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30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COMMISSION FOR  TRUTH, UNITY AND </w:t>
      </w:r>
      <w:r>
        <w:rPr>
          <w:rFonts w:ascii="Times,Bold" w:hAnsi="Times,Bold" w:eastAsia="Times,Bold"/>
          <w:b/>
          <w:i w:val="0"/>
          <w:color w:val="221F1F"/>
          <w:sz w:val="26"/>
        </w:rPr>
        <w:t>RECONCILIATION IN SRI LANKA</w:t>
      </w:r>
    </w:p>
    <w:p>
      <w:pPr>
        <w:autoSpaceDN w:val="0"/>
        <w:autoSpaceDE w:val="0"/>
        <w:widowControl/>
        <w:spacing w:line="238" w:lineRule="auto" w:before="13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0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6" w:lineRule="auto" w:before="20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establishment of the Commission for  Truth, Unity and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Reconciliation in Sri Lanka; to set out the powers and functions of such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Commission; to provide for the establishment of the monitoring committee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of the Commission for the purpose of monitoring the implementation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recommendations of the Truth, Unity and Reconciliation in Sri Lanka and </w:t>
      </w:r>
      <w:r>
        <w:rPr>
          <w:rFonts w:ascii="Times,Bold" w:hAnsi="Times,Bold" w:eastAsia="Times,Bold"/>
          <w:b/>
          <w:i w:val="0"/>
          <w:color w:val="221F1F"/>
          <w:sz w:val="20"/>
        </w:rPr>
        <w:t>to provide for matters connected therewith or incidental thereto</w:t>
      </w:r>
    </w:p>
    <w:p>
      <w:pPr>
        <w:autoSpaceDN w:val="0"/>
        <w:autoSpaceDE w:val="0"/>
        <w:widowControl/>
        <w:spacing w:line="235" w:lineRule="auto" w:before="10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60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03rd of September, 2024</w:t>
      </w:r>
    </w:p>
    <w:p>
      <w:pPr>
        <w:autoSpaceDN w:val="0"/>
        <w:autoSpaceDE w:val="0"/>
        <w:widowControl/>
        <w:spacing w:line="235" w:lineRule="auto" w:before="19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05, 2024)</w:t>
      </w:r>
    </w:p>
    <w:p>
      <w:pPr>
        <w:autoSpaceDN w:val="0"/>
        <w:autoSpaceDE w:val="0"/>
        <w:widowControl/>
        <w:spacing w:line="235" w:lineRule="auto" w:before="194" w:after="56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293]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6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4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8" w:lineRule="auto" w:before="10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74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Commission for Truth, Unity and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6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5" w:lineRule="auto" w:before="26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63/2024</w:t>
      </w:r>
    </w:p>
    <w:p>
      <w:pPr>
        <w:autoSpaceDN w:val="0"/>
        <w:autoSpaceDE w:val="0"/>
        <w:widowControl/>
        <w:spacing w:line="269" w:lineRule="auto" w:before="296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RUTH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4"/>
        </w:rPr>
        <w:t>NITY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ECONCILIATION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SET</w:t>
      </w:r>
      <w:r>
        <w:rPr>
          <w:rFonts w:ascii="Times" w:hAnsi="Times" w:eastAsia="Times"/>
          <w:b w:val="0"/>
          <w:i w:val="0"/>
          <w:color w:val="000000"/>
          <w:sz w:val="14"/>
        </w:rPr>
        <w:t>OUT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MONITORING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PURPOSE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MONITORING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IMPLEMENTATION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RECOMMENDATIONS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RUTH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4"/>
        </w:rPr>
        <w:t>NITY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ECONCILIATION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796" w:val="left"/>
          <w:tab w:pos="6736" w:val="left"/>
        </w:tabs>
        <w:autoSpaceDE w:val="0"/>
        <w:widowControl/>
        <w:spacing w:line="269" w:lineRule="auto" w:before="296" w:after="0"/>
        <w:ind w:left="158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the Constitution of Sri Lanka recognises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inherent dignity and equal and inalienable fundamental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of all Sri Lankans, including the right to equality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equal protection of the law of all persons, and the State’s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 to respect, promote and protect those rights:</w:t>
      </w:r>
    </w:p>
    <w:p>
      <w:pPr>
        <w:autoSpaceDN w:val="0"/>
        <w:autoSpaceDE w:val="0"/>
        <w:widowControl/>
        <w:spacing w:line="264" w:lineRule="auto" w:before="28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a truth-seeking mechanism, anchored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right of all Sri Lankans to know the truth concerning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provided herein, which is an integral part of their </w:t>
      </w:r>
      <w:r>
        <w:rPr>
          <w:rFonts w:ascii="Times" w:hAnsi="Times" w:eastAsia="Times"/>
          <w:b w:val="0"/>
          <w:i w:val="0"/>
          <w:color w:val="000000"/>
          <w:sz w:val="20"/>
        </w:rPr>
        <w:t>right to an effective remedy, will contribute to the promotion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34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national unity, peace, rule of law, co-existence, equality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tolerance and respect for diversity, and reconciliation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the people of Sri Lanka and non-recurrence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disharmony and violence for the wellbeing and security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Sri Lankans including future generations: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respecting the fundamental rights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implementing the directive principles of 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enshrined in the Constitution being a primary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objective of all the organs of the Government of 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having solemnly resolved to  ratify the immutable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republican principles of representative democracy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assuring all peoples’ freedom, equality, justice, fundamental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as the intangible heritage that guarantees the dignity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well-being of succeeding generations of the people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280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and recognising that a national policy of truth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seeking and the advancement of national unity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furthers the State’s assurance to all people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freedom, equality, justice, fundamental rights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independence of the judiciary recognised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Constitution:</w:t>
      </w:r>
    </w:p>
    <w:p>
      <w:pPr>
        <w:autoSpaceDN w:val="0"/>
        <w:autoSpaceDE w:val="0"/>
        <w:widowControl/>
        <w:spacing w:line="262" w:lineRule="auto" w:before="320" w:after="26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NOW THEREFORE, BE 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the Commission for Truth,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Unity and Reconciliation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 Act, No.    of 2024.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74" w:lineRule="auto" w:before="150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Act, other than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the date of expiration of two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from the date on which this Bill becomes an Act of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 (hereinafter referred to as the “appointed date”).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9" w:lineRule="auto" w:before="3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this Bill becomes an Act of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38" w:lineRule="auto" w:before="322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320" w:after="24"/>
        <w:ind w:left="2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RUTH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4"/>
        </w:rPr>
        <w:t>NITY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ECONCILIATION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 Commission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called and known as the Commission for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Truth,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Unity and Reconciliation in Sri Lanka (hereinafter referred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Truth,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“Commission”).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Unity and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</w:tr>
    </w:tbl>
    <w:p>
      <w:pPr>
        <w:autoSpaceDN w:val="0"/>
        <w:tabs>
          <w:tab w:pos="1702" w:val="left"/>
          <w:tab w:pos="1942" w:val="left"/>
          <w:tab w:pos="6624" w:val="left"/>
        </w:tabs>
        <w:autoSpaceDE w:val="0"/>
        <w:widowControl/>
        <w:spacing w:line="259" w:lineRule="auto" w:before="6" w:after="0"/>
        <w:ind w:left="1358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be a body corporate with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common seal, and may sue and be sued in its corporate name.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5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69" w:lineRule="auto" w:before="30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seal of the Commission shall be in the custody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Chairperson of the Commission and may be altered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manner as may be determined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18" w:after="0"/>
        <w:ind w:left="159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seal of the Commission shall be authenticated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signature of the Chairperson of the Commission.</w:t>
      </w:r>
    </w:p>
    <w:p>
      <w:pPr>
        <w:autoSpaceDN w:val="0"/>
        <w:tabs>
          <w:tab w:pos="2038" w:val="left"/>
        </w:tabs>
        <w:autoSpaceDE w:val="0"/>
        <w:widowControl/>
        <w:spacing w:line="259" w:lineRule="auto" w:before="3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 be located in Colombo and </w:t>
      </w:r>
      <w:r>
        <w:rPr>
          <w:rFonts w:ascii="Times" w:hAnsi="Times" w:eastAsia="Times"/>
          <w:b w:val="0"/>
          <w:i w:val="0"/>
          <w:color w:val="000000"/>
          <w:sz w:val="20"/>
        </w:rPr>
        <w:t>may conduct its sittings in any place in Sri Lanka.</w:t>
      </w:r>
    </w:p>
    <w:p>
      <w:pPr>
        <w:autoSpaceDN w:val="0"/>
        <w:tabs>
          <w:tab w:pos="2038" w:val="left"/>
        </w:tabs>
        <w:autoSpaceDE w:val="0"/>
        <w:widowControl/>
        <w:spacing w:line="259" w:lineRule="auto" w:before="318" w:after="25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may set up such regional offices as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consist of not less than seven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and not more than twenty-one members, all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whom shall be citizens of Sri Lanka.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220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composition of the Commission shall reflect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pluralistic nature of Sri Lanka, including gender, and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shall be persons of integrity and credibility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on the basis of their knowledge and practical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in disciplines relating to law, fundamental 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humanitarian law, history, social sciences, psychology,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investigations, post conflict studies reconciliation and child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4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and may possess other qualifications relevant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carrying out of functions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1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intends to be appointed as a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or who wishes to nominate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suitable person, whom he deems it expedient to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member of the Commission, may make an application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Constitutional Council expressing his intention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appointed or nominating such other person,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as may be specified in the rules made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59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members of the Commission shall be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President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making its recommendations under subsection (4),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Constitutional Council shall have due regard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(2) and shall take in to account the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applications made under subsection (3).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2" w:after="234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Constitutional Council shall recommend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names from among the members of the Commission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out of whom the President shall appoint one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Chairperson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Unless such member vacates office earlier under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(2), every member of the Commission shall hold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up to the date of expiration of the term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in terms of section 9.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office of a member shall become vacant -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9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upon the death of such member;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such member resigning from such office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writing addressed to the President;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such member being removed from office 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ground specified in subsection (3)</w:t>
      </w:r>
      <w:r>
        <w:rPr>
          <w:rFonts w:ascii="Times,Bold" w:hAnsi="Times,Bold" w:eastAsia="Times,Bold"/>
          <w:b/>
          <w:i w:val="0"/>
          <w:color w:val="000000"/>
          <w:sz w:val="20"/>
        </w:rPr>
        <w:t>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expiration of the term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consequent expiration of a member’s term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office.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member of the Commission may be removed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by the President with the concurrence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Council, if such person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18" w:val="left"/>
          <w:tab w:pos="2536" w:val="left"/>
          <w:tab w:pos="2862" w:val="left"/>
          <w:tab w:pos="3064" w:val="left"/>
          <w:tab w:pos="6518" w:val="left"/>
        </w:tabs>
        <w:autoSpaceDE w:val="0"/>
        <w:widowControl/>
        <w:spacing w:line="338" w:lineRule="exact" w:before="0" w:after="216"/>
        <w:ind w:left="2112" w:right="2304" w:firstLine="0"/>
        <w:jc w:val="left"/>
      </w:pP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Reconciliation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a member of Parliament, or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Provincial Council or any Local Authority;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adjudged an insolvent by a court of competent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jurisdiction;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found to have a conflict of interest with his duties</w:t>
            </w:r>
          </w:p>
        </w:tc>
      </w:tr>
    </w:tbl>
    <w:p>
      <w:pPr>
        <w:autoSpaceDN w:val="0"/>
        <w:tabs>
          <w:tab w:pos="2518" w:val="left"/>
          <w:tab w:pos="2536" w:val="left"/>
        </w:tabs>
        <w:autoSpaceDE w:val="0"/>
        <w:widowControl/>
        <w:spacing w:line="343" w:lineRule="auto" w:before="8" w:after="216"/>
        <w:ind w:left="21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member of the Commission;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medically certified to be unfit to continue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by reason of infirmity of mind or body;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declared to be of unsound mind by a court of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competent jurisdiction;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convicted for a criminal offence by a court of</w:t>
            </w:r>
          </w:p>
        </w:tc>
      </w:tr>
    </w:tbl>
    <w:p>
      <w:pPr>
        <w:autoSpaceDN w:val="0"/>
        <w:tabs>
          <w:tab w:pos="2518" w:val="left"/>
          <w:tab w:pos="2536" w:val="left"/>
        </w:tabs>
        <w:autoSpaceDE w:val="0"/>
        <w:widowControl/>
        <w:spacing w:line="343" w:lineRule="auto" w:before="12" w:after="214"/>
        <w:ind w:left="21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absents himself from three consecutive meetings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without obtaining leave of 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unable to perform the duties of office for a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continuous period exceeding three months.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7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Chairperson may resign from the office of </w:t>
      </w:r>
      <w:r>
        <w:rPr>
          <w:rFonts w:ascii="Times" w:hAnsi="Times" w:eastAsia="Times"/>
          <w:b w:val="0"/>
          <w:i w:val="0"/>
          <w:color w:val="000000"/>
          <w:sz w:val="20"/>
        </w:rPr>
        <w:t>Chairperson by letter addressed to the President.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provisions of subsection (1),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Chairperson shall be the term of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terms of section 9.</w:t>
      </w:r>
    </w:p>
    <w:p>
      <w:pPr>
        <w:autoSpaceDN w:val="0"/>
        <w:autoSpaceDE w:val="0"/>
        <w:widowControl/>
        <w:spacing w:line="257" w:lineRule="auto" w:before="276" w:after="1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If the Chairperson of the Commission becomes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office by reason </w:t>
      </w:r>
      <w:r>
        <w:rPr>
          <w:rFonts w:ascii="Times" w:hAnsi="Times" w:eastAsia="Times"/>
          <w:b w:val="0"/>
          <w:i w:val="0"/>
          <w:color w:val="000000"/>
          <w:sz w:val="20"/>
        </w:rPr>
        <w:t>of illness or other infirmity, or absence from Sri Lanka,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such reason, the President may appoint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the Commission to act in his place until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Chairperson is able to resume office: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64" w:lineRule="auto" w:before="26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members of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select a member from amongst themselves to act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position until the President appoints any other member </w:t>
      </w:r>
      <w:r>
        <w:rPr>
          <w:rFonts w:ascii="Times" w:hAnsi="Times" w:eastAsia="Times"/>
          <w:b w:val="0"/>
          <w:i w:val="0"/>
          <w:color w:val="000000"/>
          <w:sz w:val="20"/>
        </w:rPr>
        <w:t>to act in his place.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6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If a Member of the Commission becomes temporarily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perform the duties of office by reason of illness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infirmity, or absence from Sri Lanka, or any other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reason, the President may appoint any other person to act in </w:t>
      </w:r>
      <w:r>
        <w:rPr>
          <w:rFonts w:ascii="Times" w:hAnsi="Times" w:eastAsia="Times"/>
          <w:b w:val="0"/>
          <w:i w:val="0"/>
          <w:color w:val="000000"/>
          <w:sz w:val="20"/>
        </w:rPr>
        <w:t>his place until such member is able to resume office.</w:t>
      </w:r>
    </w:p>
    <w:p>
      <w:pPr>
        <w:autoSpaceDN w:val="0"/>
        <w:tabs>
          <w:tab w:pos="1704" w:val="left"/>
          <w:tab w:pos="1942" w:val="left"/>
        </w:tabs>
        <w:autoSpaceDE w:val="0"/>
        <w:widowControl/>
        <w:spacing w:line="262" w:lineRule="auto" w:before="296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provisions of section 3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in respect of acting appointments made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subsections (6) and (7) of this section.</w:t>
      </w:r>
    </w:p>
    <w:p>
      <w:pPr>
        <w:autoSpaceDN w:val="0"/>
        <w:autoSpaceDE w:val="0"/>
        <w:widowControl/>
        <w:spacing w:line="257" w:lineRule="auto" w:before="298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 act or proceeding of the Commission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deemed to be invalid by reason only of the existence of any</w:t>
      </w:r>
    </w:p>
    <w:p>
      <w:pPr>
        <w:autoSpaceDN w:val="0"/>
        <w:tabs>
          <w:tab w:pos="1704" w:val="left"/>
        </w:tabs>
        <w:autoSpaceDE w:val="0"/>
        <w:widowControl/>
        <w:spacing w:line="254" w:lineRule="auto" w:before="34" w:after="23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vacancy among its members, or defect in the appointment of </w:t>
      </w:r>
      <w:r>
        <w:rPr>
          <w:rFonts w:ascii="Times" w:hAnsi="Times" w:eastAsia="Times"/>
          <w:b w:val="0"/>
          <w:i w:val="0"/>
          <w:color w:val="000000"/>
          <w:sz w:val="20"/>
        </w:rPr>
        <w:t>any member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64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Chairperson and at least three other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work full time.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time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1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Council shall designate, which of the members are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full time basis.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appoint an “information officer”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 “designated officer” for the purpose of the Right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and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designated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Act, No. 12 of 2016.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  <w:tr>
        <w:trPr>
          <w:trHeight w:hRule="exact" w:val="3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conduct sittings as provided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Sittings of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section 2 to receive, obtain and collect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material in respect of the matters referred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section 12.</w:t>
      </w:r>
    </w:p>
    <w:p>
      <w:pPr>
        <w:autoSpaceDN w:val="0"/>
        <w:autoSpaceDE w:val="0"/>
        <w:widowControl/>
        <w:spacing w:line="257" w:lineRule="auto" w:before="298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undertake investigations and </w:t>
      </w:r>
      <w:r>
        <w:rPr>
          <w:rFonts w:ascii="Times" w:hAnsi="Times" w:eastAsia="Times"/>
          <w:b w:val="0"/>
          <w:i w:val="0"/>
          <w:color w:val="000000"/>
          <w:sz w:val="20"/>
        </w:rPr>
        <w:t>inquiries by panels consisting of not less than three members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5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64" w:lineRule="auto" w:before="26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Commission. The members shall be assigned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panels by the Chairperson of the Commission. One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panel shall be designated as the Chairperson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panel by the Chairperson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2" w:after="0"/>
        <w:ind w:left="159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sittings of the Commission shall,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(4), be held in public, and all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entitled freely to attend such sittings.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8" w:after="23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may, in its discretion, whenever it </w:t>
      </w:r>
      <w:r>
        <w:rPr>
          <w:rFonts w:ascii="Times" w:hAnsi="Times" w:eastAsia="Times"/>
          <w:b w:val="0"/>
          <w:i w:val="0"/>
          <w:color w:val="000000"/>
          <w:sz w:val="20"/>
        </w:rPr>
        <w:t>considers it desirable, including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proceedings relating to sexual matters;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interests of national security or public safety;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interest of personal security of any person;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interest of guaranteeing confidentiality or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3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creating an enabling environment for truth telling;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interests of maintaining order and security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within the precincts of the Commission; or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54" w:lineRule="auto" w:before="296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there is a risk of prejudice being caused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ongoing or prospective legal proceedings,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exclude therefrom such persons as are not directly interested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involved in proceedings therein, or such other persons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deem it necessary to exclude,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particularly in the interest of the personal security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where the Commission conducts closed sittings,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referred to in subsection (4)</w:t>
      </w:r>
      <w:r>
        <w:rPr>
          <w:rFonts w:ascii="Times" w:hAnsi="Times" w:eastAsia="Times"/>
          <w:b w:val="0"/>
          <w:i w:val="0"/>
          <w:color w:val="000000"/>
          <w:sz w:val="20"/>
        </w:rPr>
        <w:t>or receives information,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266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of which is likely to threaten the security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compromise national security or public safety,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information or any part thereof shall not be made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manner, and no person shall, in any manner disclose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information to any other party, that was not privy to </w:t>
      </w:r>
      <w:r>
        <w:rPr>
          <w:rFonts w:ascii="Times" w:hAnsi="Times" w:eastAsia="Times"/>
          <w:b w:val="0"/>
          <w:i w:val="0"/>
          <w:color w:val="000000"/>
          <w:sz w:val="20"/>
        </w:rPr>
        <w:t>the said closed sittings: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Commission may publish a record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proceedings of such sittings or information after redacting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portions thereof as necessary to protect the security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interests of any person or national security or public safety.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conduct its proceedings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 and Tamil, or English as deemed necessary.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provide simultaneous interpretations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translations into Sinhala, Tamil or English as it deems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necessary. Where necessary, the Commission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additionally use sign language to assist those with hearing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impairment, who engage in the proceedings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35" w:lineRule="auto" w:before="29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(7) All proceedings of the Commission shall be recorded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2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verbatim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writing, as well as by way of audio, or audio-</w:t>
      </w:r>
      <w:r>
        <w:rPr>
          <w:rFonts w:ascii="Times" w:hAnsi="Times" w:eastAsia="Times"/>
          <w:b w:val="0"/>
          <w:i w:val="0"/>
          <w:color w:val="000000"/>
          <w:sz w:val="20"/>
        </w:rPr>
        <w:t>visual recordings.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9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members of the Commission shall meet,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least once every fortnight to consider and deliberate on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and affairs of the Commission: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any member unable to attend a meeting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person may participate at such meetings by means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telephone or video link or by means of other such </w:t>
      </w:r>
      <w:r>
        <w:rPr>
          <w:rFonts w:ascii="Times" w:hAnsi="Times" w:eastAsia="Times"/>
          <w:b w:val="0"/>
          <w:i w:val="0"/>
          <w:color w:val="000000"/>
          <w:sz w:val="20"/>
        </w:rPr>
        <w:t>technological facilities.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0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of the Commission shall preside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all meetings of the Commission. In the event of the absence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5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64" w:lineRule="auto" w:before="27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Chairperson from any meeting,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present at such meeting shall appoint one from </w:t>
      </w:r>
      <w:r>
        <w:rPr>
          <w:rFonts w:ascii="Times" w:hAnsi="Times" w:eastAsia="Times"/>
          <w:b w:val="0"/>
          <w:i w:val="0"/>
          <w:color w:val="000000"/>
          <w:sz w:val="20"/>
        </w:rPr>
        <w:t>amongst themselves to preside at such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4" w:after="0"/>
        <w:ind w:left="15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meetings or sittings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the majority of the total number of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for the time being of the Commission, which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any event be not less than five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decision on any matter before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by a majority of votes of the members present. In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equality of votes, the Chairperson or the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presiding at such meeting shall have a casting vote in </w:t>
      </w:r>
      <w:r>
        <w:rPr>
          <w:rFonts w:ascii="Times" w:hAnsi="Times" w:eastAsia="Times"/>
          <w:b w:val="0"/>
          <w:i w:val="0"/>
          <w:color w:val="000000"/>
          <w:sz w:val="20"/>
        </w:rPr>
        <w:t>addition to an individual vote.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 cause minutes of all 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meetings to be entered in records maintained for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purpose.</w:t>
      </w:r>
    </w:p>
    <w:p>
      <w:pPr>
        <w:autoSpaceDN w:val="0"/>
        <w:autoSpaceDE w:val="0"/>
        <w:widowControl/>
        <w:spacing w:line="266" w:lineRule="auto" w:before="2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Subject to the provisions of this Act,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regulate the procedure in regard to the conduct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and sittings of the Commission, the transaction of </w:t>
      </w:r>
      <w:r>
        <w:rPr>
          <w:rFonts w:ascii="Times" w:hAnsi="Times" w:eastAsia="Times"/>
          <w:b w:val="0"/>
          <w:i w:val="0"/>
          <w:color w:val="000000"/>
          <w:sz w:val="20"/>
        </w:rPr>
        <w:t>business and affairs of the Commission, and subject to the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4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the disciplinary procedure relating to its officers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staff.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7" w:lineRule="auto" w:before="302" w:after="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9.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section 51, the term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five years from the appointed date: </w:t>
      </w: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9" w:lineRule="auto" w:before="30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term of the Commission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extended by the President in concurrence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if the President deems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extension to be necessary, for a further period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one year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time, so however, the aggregate period of such extension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not exceed two years.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236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From the date of establishment and throughout its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existence the Commission shall take all appropriate measures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inform the public of its existence and its objectives.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performance of its functions under this Act,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considered an autonomous institution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subject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 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not be subject to the control or direction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person or authority.</w:t>
      </w:r>
    </w:p>
    <w:p>
      <w:pPr>
        <w:autoSpaceDN w:val="0"/>
        <w:autoSpaceDE w:val="0"/>
        <w:widowControl/>
        <w:spacing w:line="238" w:lineRule="auto" w:before="310" w:after="0"/>
        <w:ind w:left="0" w:right="4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308" w:after="248"/>
        <w:ind w:left="0" w:right="3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BJECTIVES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ANDATE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the provisions of any other written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the Commission shall investigate, inquire, and make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mandate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in respect of complaints or allegations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74" w:lineRule="auto" w:before="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submitted in context with any written law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or harm caused to persons or property, loss of life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alleged violation of fundamental rights anywhere in Sri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which were caused in the course of, or reasonably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to, or consequent to the conflict which took place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Northern and Eastern Provinces during the period </w:t>
      </w:r>
      <w:r>
        <w:rPr>
          <w:rFonts w:ascii="Times" w:hAnsi="Times" w:eastAsia="Times"/>
          <w:b w:val="0"/>
          <w:i w:val="0"/>
          <w:color w:val="000000"/>
          <w:sz w:val="20"/>
        </w:rPr>
        <w:t>1983 to 2009, or its aftermath.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8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>mandate of the Commission include</w:t>
      </w:r>
      <w:r>
        <w:rPr>
          <w:rFonts w:ascii="Times,Bold" w:hAnsi="Times,Bold" w:eastAsia="Times,Bold"/>
          <w:b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following:-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4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promotion of truth telling, national unity, peace,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 of law, co-existence, equality with tolerance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respect for diversity, and reconciliation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people of Sri Lanka, by establishing a truthful,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accurate, impartial, complete record of the alleged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or harm caused to persons or property loss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life or alleged violation of fundamental 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78" w:lineRule="auto" w:before="298" w:after="0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and making recommendations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the causes of the alleged damage or harm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persons or property, loss of life or alleged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violation of fundamental rights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to the fullest degree possible,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of prevention of the future occurrence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78" w:lineRule="auto" w:before="322" w:after="26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helping restore the dignity of aggrieved persons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an opportunity for them to give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the alleged damage or harm caused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or property, loss of life or alleged violation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fundamental rights referred to in subsection (1),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giving special attention to the experiences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women, children and persons with disability;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the people of Sri Lanka with a platform</w:t>
            </w:r>
          </w:p>
        </w:tc>
      </w:tr>
    </w:tbl>
    <w:p>
      <w:pPr>
        <w:autoSpaceDN w:val="0"/>
        <w:autoSpaceDE w:val="0"/>
        <w:widowControl/>
        <w:spacing w:line="269" w:lineRule="auto" w:before="14" w:after="26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opportunity for truth telling and relating their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narratives, including positive experiences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providing them the necessary protection;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recommending, ways and means of effective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remedies for aggrieved persons and diverse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78" w:lineRule="auto" w:before="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reparation measures in respect of them,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referral of matters to the Office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Reparations, Office on Missing Persons, Office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Unity and Reconciliation and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for the Protection of Victims of Crime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Witnesses;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20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making recommendations with regard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institutional, administrative and legislative policy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resource allocation measures that should be</w:t>
      </w:r>
    </w:p>
    <w:p>
      <w:pPr>
        <w:autoSpaceDN w:val="0"/>
        <w:tabs>
          <w:tab w:pos="2518" w:val="left"/>
        </w:tabs>
        <w:autoSpaceDE w:val="0"/>
        <w:widowControl/>
        <w:spacing w:line="283" w:lineRule="auto" w:before="46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taken or introduced to prevent, and ensure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78" w:lineRule="auto" w:before="280" w:after="27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non-recurrence of the alleged damage or harm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persons or property, loss of life or alleged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violation of fundamental rights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and to promote reconciliation;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compiling a report providing as comprehensive an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the activities, investigations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of the Commission, including-</w:t>
      </w:r>
    </w:p>
    <w:p>
      <w:pPr>
        <w:autoSpaceDN w:val="0"/>
        <w:tabs>
          <w:tab w:pos="2542" w:val="left"/>
          <w:tab w:pos="2902" w:val="left"/>
          <w:tab w:pos="2922" w:val="left"/>
        </w:tabs>
        <w:autoSpaceDE w:val="0"/>
        <w:widowControl/>
        <w:spacing w:line="283" w:lineRule="auto" w:before="332" w:after="274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recording of positive experiences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aggrieved persons and the potential to 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towards non-recurrence of alleged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or harm caused to persons or property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alleged violation of fundamental rights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recommendations on measures to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prevent the future occurrence of the alleged</w:t>
            </w:r>
          </w:p>
        </w:tc>
      </w:tr>
    </w:tbl>
    <w:p>
      <w:pPr>
        <w:autoSpaceDN w:val="0"/>
        <w:autoSpaceDE w:val="0"/>
        <w:widowControl/>
        <w:spacing w:line="278" w:lineRule="auto" w:before="1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or harm caused to persons or property,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 of life or alleged violation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fundamental rights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(1), including recommendations on</w:t>
      </w:r>
    </w:p>
    <w:p>
      <w:pPr>
        <w:autoSpaceDN w:val="0"/>
        <w:tabs>
          <w:tab w:pos="2902" w:val="left"/>
        </w:tabs>
        <w:autoSpaceDE w:val="0"/>
        <w:widowControl/>
        <w:spacing w:line="278" w:lineRule="auto" w:before="54" w:after="27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 of reconciliation, co-existence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diverse communities, good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governance, justice, respect for the rule of </w:t>
      </w:r>
      <w:r>
        <w:rPr>
          <w:rFonts w:ascii="Times" w:hAnsi="Times" w:eastAsia="Times"/>
          <w:b w:val="0"/>
          <w:i w:val="0"/>
          <w:color w:val="000000"/>
          <w:sz w:val="20"/>
        </w:rPr>
        <w:t>law and combating impunity;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Commission’s investigations and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in respect of allegations of</w:t>
            </w:r>
          </w:p>
        </w:tc>
      </w:tr>
    </w:tbl>
    <w:p>
      <w:pPr>
        <w:autoSpaceDN w:val="0"/>
        <w:autoSpaceDE w:val="0"/>
        <w:widowControl/>
        <w:spacing w:line="278" w:lineRule="auto" w:before="2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violation of fundamental rights including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and social rights and making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on how to address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issues;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112" w:val="left"/>
          <w:tab w:pos="2518" w:val="left"/>
          <w:tab w:pos="2536" w:val="left"/>
        </w:tabs>
        <w:autoSpaceDE w:val="0"/>
        <w:widowControl/>
        <w:spacing w:line="283" w:lineRule="auto" w:before="280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investigating and making recommendations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the allegations of damage or harm caused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persons or property or loss of life or alleged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violation of fundamental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including-</w:t>
      </w:r>
    </w:p>
    <w:p>
      <w:pPr>
        <w:autoSpaceDN w:val="0"/>
        <w:tabs>
          <w:tab w:pos="2998" w:val="left"/>
          <w:tab w:pos="3016" w:val="left"/>
        </w:tabs>
        <w:autoSpaceDE w:val="0"/>
        <w:widowControl/>
        <w:spacing w:line="278" w:lineRule="auto" w:before="320" w:after="272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acts or omissions resulting in the arbitrary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deprivation of human life or any attempt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thereto, extrajudicial killings, assassinations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mass murders;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acts of torture, cruel, inhumane and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4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degrading treatment;</w:t>
      </w:r>
    </w:p>
    <w:p>
      <w:pPr>
        <w:autoSpaceDN w:val="0"/>
        <w:tabs>
          <w:tab w:pos="2998" w:val="left"/>
          <w:tab w:pos="3016" w:val="left"/>
        </w:tabs>
        <w:autoSpaceDE w:val="0"/>
        <w:widowControl/>
        <w:spacing w:line="276" w:lineRule="auto" w:before="332" w:after="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sexual violence, abuse and exploitation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with due regard to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experiences of women, children, persons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disability, detainees and prisoners;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abduction, hostage taking, enforced</w:t>
            </w:r>
          </w:p>
        </w:tc>
      </w:tr>
    </w:tbl>
    <w:p>
      <w:pPr>
        <w:autoSpaceDN w:val="0"/>
        <w:autoSpaceDE w:val="0"/>
        <w:widowControl/>
        <w:spacing w:line="238" w:lineRule="auto" w:before="26" w:after="274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disappearances;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5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arbitrary or unlawful arrests or detentions;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finding in respect of alleged corruption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intentional misuse of equipment and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86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resources in relation to the conflict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took place in the Northern and Eastern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provinces that contributed to the loss of 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grave risk of loss of life of persons,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members of the armed forces,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and civil defence personnel of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902" w:val="left"/>
          <w:tab w:pos="2922" w:val="left"/>
        </w:tabs>
        <w:autoSpaceDE w:val="0"/>
        <w:widowControl/>
        <w:spacing w:line="264" w:lineRule="auto" w:before="280" w:after="16"/>
        <w:ind w:left="23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fact finding in respect of the incidence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 of children into armed groups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conflict which took place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Northern and Eastern provinces or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aftermath;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finding in respect of allegations of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forcible transfer or displacement of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populations within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finding in respect of allegations of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arbitrary or unlawful deprivation of property,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temporary or permanent;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finding into the existence, if any, of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62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practices that have led to discriminatory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treatment or violations of individual rights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religion, ethnicity, gender, place of </w:t>
      </w:r>
      <w:r>
        <w:rPr>
          <w:rFonts w:ascii="Times" w:hAnsi="Times" w:eastAsia="Times"/>
          <w:b w:val="0"/>
          <w:i w:val="0"/>
          <w:color w:val="000000"/>
          <w:sz w:val="20"/>
        </w:rPr>
        <w:t>origin, political opinion, language or caste;</w:t>
      </w:r>
    </w:p>
    <w:p>
      <w:pPr>
        <w:autoSpaceDN w:val="0"/>
        <w:tabs>
          <w:tab w:pos="2902" w:val="left"/>
          <w:tab w:pos="2922" w:val="left"/>
        </w:tabs>
        <w:autoSpaceDE w:val="0"/>
        <w:widowControl/>
        <w:spacing w:line="259" w:lineRule="auto" w:before="294" w:after="16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fact finding into whether any of the alleged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violations and abuses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(1) were committed as part of systemic crimes;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finding in regard to those responsible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commission of the alleged violations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abuses referred to in subsection (1),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those who advised, planned,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directed, commanded or ordered such </w:t>
      </w:r>
      <w:r>
        <w:rPr>
          <w:rFonts w:ascii="Times" w:hAnsi="Times" w:eastAsia="Times"/>
          <w:b w:val="0"/>
          <w:i w:val="0"/>
          <w:color w:val="000000"/>
          <w:sz w:val="20"/>
        </w:rPr>
        <w:t>atrocities;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making recommendations regarding schemes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empower affected communities by providing 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building and conflict transformation and livelihood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training opportunities by those qualified to do so;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68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making recommendations regarding the non-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recurrence of, and addressing the root causes for-</w:t>
      </w:r>
    </w:p>
    <w:p>
      <w:pPr>
        <w:autoSpaceDN w:val="0"/>
        <w:tabs>
          <w:tab w:pos="2638" w:val="left"/>
          <w:tab w:pos="2998" w:val="left"/>
          <w:tab w:pos="3016" w:val="left"/>
        </w:tabs>
        <w:autoSpaceDE w:val="0"/>
        <w:widowControl/>
        <w:spacing w:line="264" w:lineRule="auto" w:before="298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alleged damage or harm caused to persons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property or loss of life or alleged violation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fundamental rights referred to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(1);</w:t>
      </w:r>
    </w:p>
    <w:p>
      <w:pPr>
        <w:autoSpaceDN w:val="0"/>
        <w:tabs>
          <w:tab w:pos="2998" w:val="left"/>
          <w:tab w:pos="3016" w:val="left"/>
        </w:tabs>
        <w:autoSpaceDE w:val="0"/>
        <w:widowControl/>
        <w:spacing w:line="257" w:lineRule="auto" w:before="296" w:after="236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conflict amongst the different ethnic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religious groups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creating awareness among the public of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objective of this Act and the recourse available;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8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compiling comprehensive reports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activities, investigations, implementations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of the Commission.</w:t>
      </w:r>
    </w:p>
    <w:p>
      <w:pPr>
        <w:autoSpaceDN w:val="0"/>
        <w:tabs>
          <w:tab w:pos="3958" w:val="left"/>
        </w:tabs>
        <w:autoSpaceDE w:val="0"/>
        <w:widowControl/>
        <w:spacing w:line="247" w:lineRule="auto" w:before="296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84" w:after="0"/>
        <w:ind w:left="0" w:right="28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54" w:lineRule="auto" w:before="298" w:after="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Commission may exercise any or all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autoSpaceDE w:val="0"/>
        <w:widowControl/>
        <w:spacing w:line="235" w:lineRule="auto" w:before="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powers for the purpose of discharging its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functions:-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70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prepare its own internal regulations, procedures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guidelines setting out in particular its structure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administrative arrangements;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guidelines or by-laws, including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formulating gender-sensitive policies, to be</w:t>
            </w:r>
          </w:p>
        </w:tc>
      </w:tr>
    </w:tbl>
    <w:p>
      <w:pPr>
        <w:autoSpaceDN w:val="0"/>
        <w:autoSpaceDE w:val="0"/>
        <w:widowControl/>
        <w:spacing w:line="257" w:lineRule="auto" w:before="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followed by all staff of the Commission concerning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performance of duties and functions;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034" w:val="left"/>
          <w:tab w:pos="2424" w:val="left"/>
        </w:tabs>
        <w:autoSpaceDE w:val="0"/>
        <w:widowControl/>
        <w:spacing w:line="271" w:lineRule="auto" w:before="270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 staff, the composition of which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the pluralistic nature of Sri Lanka,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gender, and to provide training facilities to them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to the work of the Commission.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request secondment of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 to the Commission;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30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to dismiss staff for good cause;</w:t>
      </w:r>
    </w:p>
    <w:p>
      <w:pPr>
        <w:autoSpaceDN w:val="0"/>
        <w:tabs>
          <w:tab w:pos="2034" w:val="left"/>
          <w:tab w:pos="2424" w:val="left"/>
        </w:tabs>
        <w:autoSpaceDE w:val="0"/>
        <w:widowControl/>
        <w:spacing w:line="269" w:lineRule="auto" w:before="302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committees, units or divisions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to those units and divisions specifically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in this Act, to perform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Commission;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04" w:after="242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delegate powers to such committees, units,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divisions or individuals appointed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as appropriate and 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enter into agreements with any person or entity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71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achieve the objectives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including Office on Missing Persons,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Reparations, Office for National Unity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Reconciliation, the National Authority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Victims of Crime and Witnesses and </w:t>
      </w:r>
      <w:r>
        <w:rPr>
          <w:rFonts w:ascii="Times" w:hAnsi="Times" w:eastAsia="Times"/>
          <w:b w:val="0"/>
          <w:i w:val="0"/>
          <w:color w:val="000000"/>
          <w:sz w:val="20"/>
        </w:rPr>
        <w:t>the Department of National Archives;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0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raise funds in order to achieve the objectives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including but not limited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obtaining any grants, gifts or endowments:</w:t>
      </w:r>
    </w:p>
    <w:p>
      <w:pPr>
        <w:autoSpaceDN w:val="0"/>
        <w:tabs>
          <w:tab w:pos="2424" w:val="left"/>
          <w:tab w:pos="2784" w:val="left"/>
        </w:tabs>
        <w:autoSpaceDE w:val="0"/>
        <w:widowControl/>
        <w:spacing w:line="264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all funds received from outside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shall be channelled through the External </w:t>
      </w:r>
      <w:r>
        <w:rPr>
          <w:rFonts w:ascii="Times" w:hAnsi="Times" w:eastAsia="Times"/>
          <w:b w:val="0"/>
          <w:i w:val="0"/>
          <w:color w:val="000000"/>
          <w:sz w:val="20"/>
        </w:rPr>
        <w:t>Resources Department;</w:t>
      </w:r>
    </w:p>
    <w:p>
      <w:pPr>
        <w:autoSpaceDN w:val="0"/>
        <w:tabs>
          <w:tab w:pos="2424" w:val="left"/>
        </w:tabs>
        <w:autoSpaceDE w:val="0"/>
        <w:widowControl/>
        <w:spacing w:line="235" w:lineRule="auto" w:before="296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open and maintain bank accounts;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42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control, supervise and administer the assets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seek technical assistance from any person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 or organisation in the interest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advancement of the Commission’s work;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draw on the work of other bodies, including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previous Commissions of Inquiry;</w:t>
      </w:r>
    </w:p>
    <w:p>
      <w:pPr>
        <w:autoSpaceDN w:val="0"/>
        <w:tabs>
          <w:tab w:pos="2082" w:val="left"/>
          <w:tab w:pos="2518" w:val="left"/>
        </w:tabs>
        <w:autoSpaceDE w:val="0"/>
        <w:widowControl/>
        <w:spacing w:line="264" w:lineRule="auto" w:before="296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prioritize proceedings with the objective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promoting national reconciliation, peace,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co-existence and non-recurrence within the context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8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subsection (3) of section 7, to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sittings and when the Commission considers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 possible publicly broadcast or telecast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either simultaneously or otherwise;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subsection (4) of section 7 to conduct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closed sittings where the Commission deems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create a complete database and to take steps to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and to ensure the deposit and maintenance</w:t>
            </w:r>
          </w:p>
        </w:tc>
      </w:tr>
    </w:tbl>
    <w:p>
      <w:pPr>
        <w:autoSpaceDN w:val="0"/>
        <w:autoSpaceDE w:val="0"/>
        <w:widowControl/>
        <w:spacing w:line="264" w:lineRule="auto" w:before="8" w:after="23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material collected by the Commission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of the Commission in such database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thereafter submit the same to the Department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National Archives for the purpose of archiving;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receive from any aggrieved persons complaints</w:t>
            </w:r>
          </w:p>
        </w:tc>
      </w:tr>
    </w:tbl>
    <w:p>
      <w:pPr>
        <w:autoSpaceDN w:val="0"/>
        <w:autoSpaceDE w:val="0"/>
        <w:widowControl/>
        <w:spacing w:line="262" w:lineRule="auto" w:before="1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reports relating to the alleged damage or harm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persons or property 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12;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88" w:lineRule="auto" w:before="282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initiate, on its own motion or on a complaint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to it by an aggrieved person or group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or a person acting on behalf of an aggrieved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a group of persons, and investigations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alleged damage or harm caused to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property, or violations of fundamental rights,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 of section 12;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88" w:lineRule="auto" w:before="340" w:after="28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gather any information that the Commission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relevant to fulfilling its mandate,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requisition of reports, records, documents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information from governmental authorities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source and to compel the production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as and when necessary, including through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access to archival material and classified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documentation;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summon any person residing in Sri Lanka, to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attend any meeting or hearing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information or produce any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other thing in such person’s possession;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procure and receive all such material, written or</w:t>
            </w:r>
          </w:p>
        </w:tc>
      </w:tr>
    </w:tbl>
    <w:p>
      <w:pPr>
        <w:autoSpaceDN w:val="0"/>
        <w:autoSpaceDE w:val="0"/>
        <w:widowControl/>
        <w:spacing w:line="281" w:lineRule="auto" w:before="28" w:after="2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oral, and to interview all such persons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deems necessary, or require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to produce any document or other thing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their possession;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require evidence (whether written or oral) of any</w:t>
            </w:r>
          </w:p>
        </w:tc>
      </w:tr>
    </w:tbl>
    <w:p>
      <w:pPr>
        <w:autoSpaceDN w:val="0"/>
        <w:autoSpaceDE w:val="0"/>
        <w:widowControl/>
        <w:spacing w:line="281" w:lineRule="auto" w:before="1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witness, to be given on oath or affirmation,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and cause to be administered by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authorized in that behalf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oath or affirmation to every such witness;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594" w:val="left"/>
          <w:tab w:pos="2082" w:val="left"/>
          <w:tab w:pos="2518" w:val="left"/>
        </w:tabs>
        <w:autoSpaceDE w:val="0"/>
        <w:widowControl/>
        <w:spacing w:line="266" w:lineRule="auto" w:before="268" w:after="23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request assistance necessary for the achieving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mandate, from any State, Governmental,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or local authority or agency, or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thereof. Notwithstanding anything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any other written law, any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agency or officer to which a request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is made by the Commission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render such assistance. Such assistance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include but not be limited to providing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information, documents or any other thing,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custody of such authority, agency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or access to such places as the Commission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determine necessary to visit;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receive information in confidence from any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person, where essential for truth seeking and only</w:t>
            </w:r>
          </w:p>
        </w:tc>
      </w:tr>
    </w:tbl>
    <w:p>
      <w:pPr>
        <w:autoSpaceDN w:val="0"/>
        <w:autoSpaceDE w:val="0"/>
        <w:widowControl/>
        <w:spacing w:line="262" w:lineRule="auto" w:before="1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exceptional circumstances, where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 of the Commission, the disclosure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would pose a risk or threat to life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security of any person:</w:t>
      </w:r>
    </w:p>
    <w:p>
      <w:pPr>
        <w:autoSpaceDN w:val="0"/>
        <w:tabs>
          <w:tab w:pos="2518" w:val="left"/>
          <w:tab w:pos="2878" w:val="left"/>
        </w:tabs>
        <w:autoSpaceDE w:val="0"/>
        <w:widowControl/>
        <w:spacing w:line="264" w:lineRule="auto" w:before="28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except in the performance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official responsibilities under this Act,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member, officer, servant or consultant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preserve and aid in preserving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confidentiality of such information:</w:t>
      </w:r>
    </w:p>
    <w:p>
      <w:pPr>
        <w:autoSpaceDN w:val="0"/>
        <w:tabs>
          <w:tab w:pos="2518" w:val="left"/>
          <w:tab w:pos="2878" w:val="left"/>
        </w:tabs>
        <w:autoSpaceDE w:val="0"/>
        <w:widowControl/>
        <w:spacing w:line="276" w:lineRule="auto" w:before="26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notwithstanding anything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contrary in any other law,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compelled to disclose the identity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supplying information in confidence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or any part of such information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reveal the identity of such person, where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opinion of the Commission, the disclosure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information would pose a risk or threat to life </w:t>
      </w:r>
      <w:r>
        <w:rPr>
          <w:rFonts w:ascii="Times" w:hAnsi="Times" w:eastAsia="Times"/>
          <w:b w:val="0"/>
          <w:i w:val="0"/>
          <w:color w:val="000000"/>
          <w:sz w:val="20"/>
        </w:rPr>
        <w:t>or security of any person;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60" w:after="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admit, notwithstanding any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Evidence Ordinance (Chapter 14),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information, whether written or oral, which might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inadmissible in civil or criminal proceedings in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to facilitate truth seeking;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an application to a Magistrate having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7" w:lineRule="auto" w:before="12" w:after="212"/>
        <w:ind w:left="136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jurisdiction, for the issuance of a search warrant,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enable the Police, to search any premises suspected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contain material relevant to an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conducted by the Commission.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Code of Criminal Procedure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15 of 1979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</w:t>
      </w:r>
      <w:r>
        <w:rPr>
          <w:rFonts w:ascii="Times" w:hAnsi="Times" w:eastAsia="Times"/>
          <w:b w:val="0"/>
          <w:i w:val="0"/>
          <w:color w:val="000000"/>
          <w:sz w:val="20"/>
        </w:rPr>
        <w:t>such instances;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search and inspect identified premises under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a search warrant issued by a Magistrate,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9" w:lineRule="auto" w:before="12" w:after="208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examine, make copies of, extract from, seize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retain, any object that is deemed necessary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investigation being conducted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to ensure that any such site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have been allegedly used for torture or illegal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places of detention are located and preserved.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Code of Criminal Procedure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15 of 1979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</w:t>
      </w:r>
      <w:r>
        <w:rPr>
          <w:rFonts w:ascii="Times" w:hAnsi="Times" w:eastAsia="Times"/>
          <w:b w:val="0"/>
          <w:i w:val="0"/>
          <w:color w:val="000000"/>
          <w:sz w:val="20"/>
        </w:rPr>
        <w:t>such instances;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seek the assistance of the Sri Lanka Police as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advance the investigations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7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zc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an application to a Magistrate, having </w:t>
      </w:r>
      <w:r>
        <w:rPr>
          <w:rFonts w:ascii="Times" w:hAnsi="Times" w:eastAsia="Times"/>
          <w:b w:val="0"/>
          <w:i w:val="0"/>
          <w:color w:val="000000"/>
          <w:sz w:val="20"/>
        </w:rPr>
        <w:t>jurisdiction, to excavate sites of suspected graves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mass graves and to act as observers 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excavations or exhumations. The provisions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of Criminal Procedure Act, No. 15 of 1979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such instances;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93" w:lineRule="auto" w:before="290" w:after="32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zd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refer matters to the relevant law enforcement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prosecuting authorities of Sri Lanka for further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and necessary action, where it appears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that an offence or offences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under the Penal Code (Chapter 19),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Commissions of Inquiry Act (Chapter 393), Office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Missing Persons (Establishment, Administration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Discharge of Functions) Act, No. 14 of 2016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law of Sri Lanka has been committed,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);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obtain assistance from the Government of Sri</w:t>
            </w:r>
          </w:p>
        </w:tc>
      </w:tr>
    </w:tbl>
    <w:p>
      <w:pPr>
        <w:autoSpaceDN w:val="0"/>
        <w:autoSpaceDE w:val="0"/>
        <w:widowControl/>
        <w:spacing w:line="278" w:lineRule="auto" w:before="30" w:after="2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secure cooperation from authorities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states in terms of the Mutual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Assistance in Criminal Matters Act, No. 25 of 2002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access information available overseas;</w:t>
            </w:r>
          </w:p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seek assistance from community leaders and</w:t>
            </w:r>
          </w:p>
        </w:tc>
      </w:tr>
    </w:tbl>
    <w:p>
      <w:pPr>
        <w:autoSpaceDN w:val="0"/>
        <w:autoSpaceDE w:val="0"/>
        <w:widowControl/>
        <w:spacing w:line="278" w:lineRule="auto" w:before="32" w:after="3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organisations to facilitate its public sessions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resolving local conflicts in support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and non-recurrence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deem necessary; and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</w:t>
            </w:r>
          </w:p>
        </w:tc>
      </w:tr>
    </w:tbl>
    <w:p>
      <w:pPr>
        <w:autoSpaceDN w:val="0"/>
        <w:autoSpaceDE w:val="0"/>
        <w:widowControl/>
        <w:spacing w:line="278" w:lineRule="auto" w:before="32" w:after="29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to do all such things as necessary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achieving the objectives and mandate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persons including members of the Government,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 persons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officials and authorities shall co-operate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and its staff in the fulfillment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Commission’s objectives and mandate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5" w:lineRule="auto" w:before="268" w:after="0"/>
        <w:ind w:left="0" w:right="4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6" w:after="238"/>
        <w:ind w:left="0" w:right="2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EPORTS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ECOMMENDATIONS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submit its final report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not later than the date of expiration of its term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the provisions of section 9, containing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7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comprehensive account of its activities, including its </w:t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recommendations.</w:t>
      </w:r>
    </w:p>
    <w:p>
      <w:pPr>
        <w:autoSpaceDN w:val="0"/>
        <w:tabs>
          <w:tab w:pos="1710" w:val="left"/>
          <w:tab w:pos="1950" w:val="left"/>
        </w:tabs>
        <w:autoSpaceDE w:val="0"/>
        <w:widowControl/>
        <w:spacing w:line="266" w:lineRule="auto" w:before="298" w:after="0"/>
        <w:ind w:left="136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submit interim 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bi-annually with recommendations prior to the submission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final report, following a sustained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investigations, detailing the work of the Commission.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Interim Reports shall be submitted to the President.</w:t>
      </w:r>
    </w:p>
    <w:p>
      <w:pPr>
        <w:autoSpaceDN w:val="0"/>
        <w:tabs>
          <w:tab w:pos="1710" w:val="left"/>
          <w:tab w:pos="1950" w:val="left"/>
        </w:tabs>
        <w:autoSpaceDE w:val="0"/>
        <w:widowControl/>
        <w:spacing w:line="269" w:lineRule="auto" w:before="29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Immediately upon submitting the final report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reports as provided for under subsections (1) and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President, the Commission shall publish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reports, without prejudice to the power to withhold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that may affect national security, using print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electronic media, and shall make copies of the 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summaries thereof, widely available to the public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Sinhala, Tamil and English languages.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ensure wide publicity for its recommendations,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involving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</w:t>
      </w:r>
      <w:r>
        <w:rPr>
          <w:rFonts w:ascii="Times" w:hAnsi="Times" w:eastAsia="Times"/>
          <w:b w:val="0"/>
          <w:i w:val="0"/>
          <w:color w:val="000000"/>
          <w:sz w:val="20"/>
        </w:rPr>
        <w:t>, the media.</w:t>
      </w:r>
    </w:p>
    <w:p>
      <w:pPr>
        <w:autoSpaceDN w:val="0"/>
        <w:autoSpaceDE w:val="0"/>
        <w:widowControl/>
        <w:spacing w:line="238" w:lineRule="auto" w:before="296" w:after="0"/>
        <w:ind w:left="19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</w:t>
      </w:r>
      <w:r>
        <w:rPr>
          <w:rFonts w:ascii="Times" w:hAnsi="Times" w:eastAsia="Times"/>
          <w:b w:val="0"/>
          <w:i w:val="0"/>
          <w:color w:val="000000"/>
          <w:sz w:val="20"/>
        </w:rPr>
        <w:t>The final report of the Commission shall include -</w:t>
      </w:r>
    </w:p>
    <w:p>
      <w:pPr>
        <w:autoSpaceDN w:val="0"/>
        <w:tabs>
          <w:tab w:pos="2464" w:val="left"/>
          <w:tab w:pos="2828" w:val="left"/>
        </w:tabs>
        <w:autoSpaceDE w:val="0"/>
        <w:widowControl/>
        <w:spacing w:line="262" w:lineRule="auto" w:before="298" w:after="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root causes of the alleged damage or harm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persons or property or loss of life,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described in section 12;</w:t>
      </w:r>
    </w:p>
    <w:p>
      <w:pPr>
        <w:autoSpaceDN w:val="0"/>
        <w:autoSpaceDE w:val="0"/>
        <w:widowControl/>
        <w:spacing w:line="262" w:lineRule="auto" w:before="296" w:after="0"/>
        <w:ind w:left="2828" w:right="252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observations of the Commission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alleged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or harm or loss of life caused to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property described in section 12;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918" w:val="left"/>
        </w:tabs>
        <w:autoSpaceDE w:val="0"/>
        <w:widowControl/>
        <w:spacing w:line="257" w:lineRule="auto" w:before="294" w:after="0"/>
        <w:ind w:left="256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recommendations addressing issues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women and children;</w:t>
      </w:r>
    </w:p>
    <w:p>
      <w:pPr>
        <w:autoSpaceDN w:val="0"/>
        <w:autoSpaceDE w:val="0"/>
        <w:widowControl/>
        <w:spacing w:line="257" w:lineRule="auto" w:before="302" w:after="246"/>
        <w:ind w:left="2918" w:right="2304" w:hanging="36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observations and recommendations on child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soldiers, and their recovery and reintegration;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7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18" w:right="1152" w:hanging="35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recommendations relating to forced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displacement of persons or groups of persons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within Sri Lanka;</w:t>
      </w:r>
    </w:p>
    <w:p>
      <w:pPr>
        <w:autoSpaceDN w:val="0"/>
        <w:autoSpaceDE w:val="0"/>
        <w:widowControl/>
        <w:spacing w:line="257" w:lineRule="auto" w:before="304" w:after="20"/>
        <w:ind w:left="2918" w:right="2304" w:hanging="32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recommendations for,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political, socio-economic reforms,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6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particular education, health, cultural,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and institutional reforms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deemed necessary for non-recurrence; 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on reparations,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psycho-social support, while identifying priorities.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306" w:after="246"/>
        <w:ind w:left="143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Within twenty-one days from the date of an interim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or the final report of the Commission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(1) and (2), the President shall have such 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tabled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Commission’s recommendations shall not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be a determination of civil or criminal liability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246" w:after="0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to the contrary in the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Criminal Procedure Act, No. 15 of 1979 or any other 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shall be lawful for the Attorney-General to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proceedings in a designated court of law in 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offence based on material collected in the course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investigation or inquiry or both, as the case may be,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established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4" w:after="0"/>
        <w:ind w:left="148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may take cognizance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of the Commission or a panel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contained in its interim reports or final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President and tabled in Parliament,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and pass such resolution it may 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necessary to promote national unity and reconciliation.</w:t>
      </w:r>
    </w:p>
    <w:p>
      <w:pPr>
        <w:autoSpaceDN w:val="0"/>
        <w:autoSpaceDE w:val="0"/>
        <w:widowControl/>
        <w:spacing w:line="238" w:lineRule="auto" w:before="272" w:after="0"/>
        <w:ind w:left="0" w:right="4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tabs>
          <w:tab w:pos="3714" w:val="left"/>
        </w:tabs>
        <w:autoSpaceDE w:val="0"/>
        <w:widowControl/>
        <w:spacing w:line="247" w:lineRule="auto" w:before="272" w:after="186"/>
        <w:ind w:left="22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ROTECTION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IGHTS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GGRIEVED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ERSONS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Commission shall develop and enforce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aggrieved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 for the protection of aggrieved persons and witnesses.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witnesses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recommend the granting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Reparations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or symbolic reparations to individual aggrieved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and witnesses who engage with the Commission,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who are entitled in the opinion of the Commission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reparations, including but not limited to restitution,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compensation, welfare services and rehabilitation.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2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also recommend that collective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reparations be granted in order to facilitate reconciliation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non-recurrence.</w:t>
      </w:r>
    </w:p>
    <w:p>
      <w:pPr>
        <w:autoSpaceDN w:val="0"/>
        <w:autoSpaceDE w:val="0"/>
        <w:widowControl/>
        <w:spacing w:line="247" w:lineRule="auto" w:before="272" w:after="1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direct its recommendations to </w:t>
      </w:r>
      <w:r>
        <w:rPr>
          <w:rFonts w:ascii="Times" w:hAnsi="Times" w:eastAsia="Times"/>
          <w:b w:val="0"/>
          <w:i w:val="0"/>
          <w:color w:val="000000"/>
          <w:sz w:val="20"/>
        </w:rPr>
        <w:t>the appropriate authorities, including to the Office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Reparations and National Authority for the Protection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Victims of Crime and Witnesses.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prioritize and facilitate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medical and psycho-social support to aggrieved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psycho-social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support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and witnesses during the proceedings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8" w:after="0"/>
        <w:ind w:left="133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when in the opinion of the Commission,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services are required, including by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47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providing psychosocial training for all staff members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to enable efficient handling of aggrieved </w:t>
      </w:r>
      <w:r>
        <w:rPr>
          <w:rFonts w:ascii="Times" w:hAnsi="Times" w:eastAsia="Times"/>
          <w:b w:val="0"/>
          <w:i w:val="0"/>
          <w:color w:val="000000"/>
          <w:sz w:val="20"/>
        </w:rPr>
        <w:t>persons and witnesses;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6" w:after="0"/>
        <w:ind w:left="15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provision of onsite psychosocial counselors at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or closed sittings with aggrieved persons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witnesses; and</w:t>
      </w:r>
    </w:p>
    <w:p>
      <w:pPr>
        <w:autoSpaceDN w:val="0"/>
        <w:autoSpaceDE w:val="0"/>
        <w:widowControl/>
        <w:spacing w:line="247" w:lineRule="auto" w:before="258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conducting psychosocial briefings and debriefings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evaluations for aggrieved persons and witnesses as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>prior to public or closed sittings to ensure that aggrieved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persons are psychologically prepared, addressing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 the needs of children, women and persons with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disability.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take measures to protect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Protective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identity or ensure the safety and protection of aggrieved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measures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and witnesses, who in the opinion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such protective measures.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98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in particular ensure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of children are obtained in closed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>and information leading to the identity of children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or redacted from public transcripts and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confidentiality duly protected.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198" w:after="254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shall, upon a request by a child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his or her guardian, afford such child the option of either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submitting a video recording of his or her statement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Commission, or appearing before the Commission via audio-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visual link, in lieu of appearing in person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endeavor as far as practicable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Access for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aggrieved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its sittings in such locations and in such form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and</w:t>
            </w:r>
          </w:p>
        </w:tc>
      </w:tr>
      <w:tr>
        <w:trPr>
          <w:trHeight w:hRule="exact" w:val="25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enable easy access to aggrieved persons and witnesses,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witnesses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especially addressing the needs of women, children and</w:t>
      </w:r>
    </w:p>
    <w:p>
      <w:pPr>
        <w:autoSpaceDN w:val="0"/>
        <w:autoSpaceDE w:val="0"/>
        <w:widowControl/>
        <w:spacing w:line="238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persons with disability.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23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 provide funding for the travel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Funding for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witnesses or persons summoned by the Commission, 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travel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witnesses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discretion of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inform aggrieved persons,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witnesses and other informants, who provide information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people of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of the potential use of any information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their rights</w:t>
            </w:r>
          </w:p>
        </w:tc>
      </w:tr>
      <w:tr>
        <w:trPr>
          <w:trHeight w:hRule="exact" w:val="22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by them and their right to directly refer matters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potential</w:t>
            </w:r>
          </w:p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authorities, including their right to report serious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 of their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crimes to the relevant law enforcement or prosecuting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 of Sri Lanka and of the availability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mechanisms through which they may make claims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administrative relief.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exercising its powers under this Act,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ensure that the rights of aggrieved persons,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ensure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witnesses and any other persons shall be enforced on a basis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aggrieved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equality without regard to status and without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persons,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discrimination on any grounds whatsoever.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discrimination</w:t>
      </w:r>
    </w:p>
    <w:p>
      <w:pPr>
        <w:autoSpaceDN w:val="0"/>
        <w:autoSpaceDE w:val="0"/>
        <w:widowControl/>
        <w:spacing w:line="238" w:lineRule="auto" w:before="310" w:after="0"/>
        <w:ind w:left="0" w:right="4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94" w:after="234"/>
        <w:ind w:left="0" w:right="3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have a Secretariat which shall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Secretariat</w:t>
            </w:r>
          </w:p>
        </w:tc>
      </w:tr>
    </w:tbl>
    <w:p>
      <w:pPr>
        <w:autoSpaceDN w:val="0"/>
        <w:autoSpaceDE w:val="0"/>
        <w:widowControl/>
        <w:spacing w:line="262" w:lineRule="auto" w:before="4" w:after="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charged with the responsibility for the administration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affairs of the Commission. The Secretariat shall include,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Victim and Witness Protection Division and the Data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Division and such other division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consider necessary.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President shall,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appoint a person with suitable academic and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professional qualifications and work experience as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64" w:lineRule="auto" w:before="26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General of the Commission, who shall be the Chief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of the Secretariat and who shall be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authority of the Commission and report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96" w:after="0"/>
        <w:ind w:left="1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may,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Commission, remove the Director General for good cause.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6" w:after="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 General shall be responsible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administration of the business and affairs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Commission, including but not limited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functions:-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to day management and administration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and affairs of the Commission;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custody and preservation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records, documents and materials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assets of the Commission;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of such other duties as may be assigned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3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Commission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6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All divisions of the Secretariat, unless otherwise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 Divisions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for by the Commission, shall be under the purview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under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purview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Director General of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Director</w:t>
      </w:r>
    </w:p>
    <w:p>
      <w:pPr>
        <w:autoSpaceDN w:val="0"/>
        <w:tabs>
          <w:tab w:pos="6718" w:val="left"/>
        </w:tabs>
        <w:autoSpaceDE w:val="0"/>
        <w:widowControl/>
        <w:spacing w:line="283" w:lineRule="auto" w:before="1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officers and staff of such divisions shall be </w:t>
      </w:r>
      <w:r>
        <w:rPr>
          <w:rFonts w:ascii="Times" w:hAnsi="Times" w:eastAsia="Times"/>
          <w:b w:val="0"/>
          <w:i w:val="0"/>
          <w:color w:val="000000"/>
          <w:sz w:val="16"/>
        </w:rPr>
        <w:t>General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34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Commission, and shall be full-time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Commission, unless otherwise decided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Director General and approved by the Commission.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such officers and staff shall be removed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only for good cause.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72" w:after="23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officers and staff of all such divisions shall reflect </w:t>
      </w:r>
      <w:r>
        <w:rPr>
          <w:rFonts w:ascii="Times" w:hAnsi="Times" w:eastAsia="Times"/>
          <w:b w:val="0"/>
          <w:i w:val="0"/>
          <w:color w:val="000000"/>
          <w:sz w:val="20"/>
        </w:rPr>
        <w:t>the pluralistic nature of Sri Lanka, including gender.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Victim and Witness Protection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Victim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 that shall assist the Commission in developing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Witness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enforcing a system for aggrieved persons and witness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Division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protection, and in particular in the discharge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Commission’s duties and responsibilities under sections 17, </w:t>
      </w:r>
      <w:r>
        <w:rPr>
          <w:rFonts w:ascii="Times" w:hAnsi="Times" w:eastAsia="Times"/>
          <w:b w:val="0"/>
          <w:i w:val="0"/>
          <w:color w:val="000000"/>
          <w:sz w:val="20"/>
        </w:rPr>
        <w:t>18, 19, 20, 21, 22, 23 and 24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6" w:after="0"/>
        <w:ind w:left="134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Victim and Witness Protection Division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facilitate the provision of personal security, psychosocial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and the protection of the rights of all aggrieved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and, witnesses who engage with the Commission,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also endeavour to provide or facilitate the provision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and welfare services requested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persons.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Victim and Witness Protection Division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supported by the National Authority for the Protection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Victims of Crime and Witnesses established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and Protection of Victims of Crime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Witnesses Act, No. 10 of 2023.  The Commission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a “Commission” for purposes of the Assistance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and Protection of Victims of Crime and Witnesses Act, </w:t>
      </w:r>
      <w:r>
        <w:rPr>
          <w:rFonts w:ascii="Times" w:hAnsi="Times" w:eastAsia="Times"/>
          <w:b w:val="0"/>
          <w:i w:val="0"/>
          <w:color w:val="000000"/>
          <w:sz w:val="20"/>
        </w:rPr>
        <w:t>No. 10 of 2023.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238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The Victim and Witness Protection Division may co-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ordinate with law enforcement agencies where it deems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a Data Management Division,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responsible for the creation, maintenance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Database of the Commission.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Division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68" w:after="0"/>
        <w:ind w:left="15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Data Management Division shall take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steps, including technical safeguards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conformity with the applicable laws to ensure the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its databases and data, and take all necessary measures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the storing of materials, preservation of records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maintenance of a database and institutional memory.</w:t>
      </w:r>
    </w:p>
    <w:p>
      <w:pPr>
        <w:autoSpaceDN w:val="0"/>
        <w:autoSpaceDE w:val="0"/>
        <w:widowControl/>
        <w:spacing w:line="262" w:lineRule="auto" w:before="34" w:after="22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Data Management Division shall at all times ensure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confidentiality of information gathered on such </w:t>
      </w:r>
      <w:r>
        <w:rPr>
          <w:rFonts w:ascii="Times" w:hAnsi="Times" w:eastAsia="Times"/>
          <w:b w:val="0"/>
          <w:i w:val="0"/>
          <w:color w:val="000000"/>
          <w:sz w:val="20"/>
        </w:rPr>
        <w:t>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addition to the above-named divisions,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Specific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appoint or establish specific mechanisms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mechanisms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advisors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procedures to address the experiences and specific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of women, children, persons with disabilities, </w:t>
      </w:r>
      <w:r>
        <w:rPr>
          <w:rFonts w:ascii="Times" w:hAnsi="Times" w:eastAsia="Times"/>
          <w:b w:val="0"/>
          <w:i w:val="0"/>
          <w:color w:val="000000"/>
          <w:sz w:val="20"/>
        </w:rPr>
        <w:t>and disadvantaged groups, as well as advisors with relevant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36" w:after="236"/>
        <w:ind w:left="144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expertise to advise the Commission on specific disciplines,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subjects or issues as it deems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 issue directions and instructions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divisions and units of the Commission directly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issue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seek their advice directly as it deems fit.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an Advisory Panel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 of advising the Commission, the panels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Panel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the Secretariat on matters referred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Advisory Panel by the Commission.</w:t>
      </w:r>
    </w:p>
    <w:p>
      <w:pPr>
        <w:autoSpaceDN w:val="0"/>
        <w:tabs>
          <w:tab w:pos="1464" w:val="left"/>
          <w:tab w:pos="1798" w:val="left"/>
          <w:tab w:pos="2038" w:val="left"/>
        </w:tabs>
        <w:autoSpaceDE w:val="0"/>
        <w:widowControl/>
        <w:spacing w:line="269" w:lineRule="auto" w:before="296" w:after="0"/>
        <w:ind w:left="144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Advisory Panel shall consist of a minimum of 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appointed by the President on the recommendation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Commission. The members so appointed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Advisory Panel shall consist of persons with recognised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integrity, empathy, stature and respect with a demonstrated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commitment to the values of truth, reconciliation, equity,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justice, and may include competent persons from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jurisdiction.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16" w:after="0"/>
        <w:ind w:left="147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shall, prior to the submission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draft interim and final reports of the Commission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President, make the same available to the Advisory Panel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its comments or recommendations for the consideration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p>
      <w:pPr>
        <w:autoSpaceDN w:val="0"/>
        <w:autoSpaceDE w:val="0"/>
        <w:widowControl/>
        <w:spacing w:line="271" w:lineRule="auto" w:before="31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remuneration payable to and the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engagement of the members of the Advisory Panel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decided by the President,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3826" w:val="left"/>
        </w:tabs>
        <w:autoSpaceDE w:val="0"/>
        <w:widowControl/>
        <w:spacing w:line="242" w:lineRule="auto" w:before="308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312" w:after="252"/>
        <w:ind w:left="0" w:right="4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State shall provide the Commission with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Funding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adequate funds to enable the Commission to discharge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assigned to it by this Act. Such funds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charged on the Consolidated Fund.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Initial capital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4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commence with an initial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0" w:after="2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of financial resources required for its work and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this initial capital shall be paid out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Consolidated Fund and shall be credited to the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section 35.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have its own Fund.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credited to the Fund of the Commission 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received from the Consolidated Fund,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" w:after="24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initial capital 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in the discharge of its functions;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516" w:val="left"/>
        </w:tabs>
        <w:autoSpaceDE w:val="0"/>
        <w:widowControl/>
        <w:spacing w:line="293" w:lineRule="auto" w:before="3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received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donations, gifts or grants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any lawful source: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93" w:lineRule="auto" w:before="388" w:after="0"/>
        <w:ind w:left="156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such funds received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are channeled through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Department of External Resources; and</w:t>
      </w:r>
    </w:p>
    <w:p>
      <w:pPr>
        <w:autoSpaceDN w:val="0"/>
        <w:tabs>
          <w:tab w:pos="2516" w:val="left"/>
        </w:tabs>
        <w:autoSpaceDE w:val="0"/>
        <w:widowControl/>
        <w:spacing w:line="278" w:lineRule="auto" w:before="39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funds raised by the Commission in terms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13.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300" w:lineRule="auto" w:before="390" w:after="326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required to defray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incurred by the Commission in the discharge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salaries of the members of the Commission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Cabinet of Ministers and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charged on the Consolidated Fund and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33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diminished during their terms of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cause proper accounts to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kept of its income and expenditure, and assets and liabilities.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accounts of the Commission shall be audited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in terms of Article 154 of the Constitution.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submit annual reports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Commission’s accounts to Parliament, which shall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</w:t>
            </w:r>
          </w:p>
        </w:tc>
      </w:tr>
    </w:tbl>
    <w:p>
      <w:pPr>
        <w:autoSpaceDN w:val="0"/>
        <w:autoSpaceDE w:val="0"/>
        <w:widowControl/>
        <w:spacing w:line="269" w:lineRule="auto" w:before="5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simultaneously published and disseminated to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through electronic media and internet.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5" w:lineRule="auto" w:before="292" w:after="0"/>
        <w:ind w:left="0" w:right="4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8" w:lineRule="auto" w:before="296" w:after="238"/>
        <w:ind w:left="19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MPLEMENTATION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ECOMMENDATIONS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one month from the date of publication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Implementation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interim report or the making of interim recommendations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Commission, the President shall establish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Monitoring Committee to monitor and facilitate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recommendations of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“Committee”). The President </w:t>
      </w:r>
      <w:r>
        <w:rPr>
          <w:rFonts w:ascii="Times" w:hAnsi="Times" w:eastAsia="Times"/>
          <w:b w:val="0"/>
          <w:i w:val="0"/>
          <w:color w:val="000000"/>
          <w:sz w:val="20"/>
        </w:rPr>
        <w:t>shall, in consultation with the Constitutional Council,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236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 the term of office of the Committee and may renew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term as deemed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Committee, shall consist of eleven persons,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by the President, of whom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five persons shall be the following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ex-officio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 &amp;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C.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to the Ministry of the Minister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 or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to the Ministry of the Minister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Justice, Law and Order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his nominee;</w:t>
      </w:r>
    </w:p>
    <w:p>
      <w:pPr>
        <w:autoSpaceDN w:val="0"/>
        <w:tabs>
          <w:tab w:pos="2902" w:val="left"/>
        </w:tabs>
        <w:autoSpaceDE w:val="0"/>
        <w:widowControl/>
        <w:spacing w:line="262" w:lineRule="auto" w:before="29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Defence or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to the Ministry of the Minister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Public Administration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his nominee;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92" w:after="216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Women, Child affairs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Social Empowerment or his nominee;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six other persons who shall be citizens of Sri Lanka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on the recommendation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Constitutional Council.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composition of the Committee shall reflect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gender balance and the pluralistic nature of Sri Lanka,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members of the Committee shall be persons of integrity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credibility appointed on the basis of knowledge,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practical experience and qualifications relevant to the </w:t>
      </w:r>
      <w:r>
        <w:rPr>
          <w:rFonts w:ascii="Times" w:hAnsi="Times" w:eastAsia="Times"/>
          <w:b w:val="0"/>
          <w:i w:val="0"/>
          <w:color w:val="000000"/>
          <w:sz w:val="20"/>
        </w:rPr>
        <w:t>carrying out of functions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The members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appointed for a period of three years and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eligible for reappointment.</w:t>
      </w:r>
    </w:p>
    <w:p>
      <w:pPr>
        <w:autoSpaceDN w:val="0"/>
        <w:autoSpaceDE w:val="0"/>
        <w:widowControl/>
        <w:spacing w:line="254" w:lineRule="auto" w:before="258" w:after="0"/>
        <w:ind w:left="1798" w:right="239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remuneration of the members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shall be determined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provisions of subsections (3), (4) and (5)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3,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respect of appointments </w:t>
      </w:r>
      <w:r>
        <w:rPr>
          <w:rFonts w:ascii="Times" w:hAnsi="Times" w:eastAsia="Times"/>
          <w:b w:val="0"/>
          <w:i w:val="0"/>
          <w:color w:val="000000"/>
          <w:sz w:val="20"/>
        </w:rPr>
        <w:t>to the Committee.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7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carrying out its work, the Committee shall liaise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Government ministries, departments, organisations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as it deems necessary, and such entities or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provide the Committee with the required support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assistance.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84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Government shall provide the Committee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adequate resources to fulfill their responsibilities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monitoring and facilitating the implementation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of 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1942" w:val="left"/>
        </w:tabs>
        <w:autoSpaceDE w:val="0"/>
        <w:widowControl/>
        <w:spacing w:line="271" w:lineRule="auto" w:before="31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office of a member of the Committee shall become </w:t>
      </w:r>
      <w:r>
        <w:rPr>
          <w:rFonts w:ascii="Times" w:hAnsi="Times" w:eastAsia="Times"/>
          <w:b w:val="0"/>
          <w:i w:val="0"/>
          <w:color w:val="000000"/>
          <w:sz w:val="20"/>
        </w:rPr>
        <w:t>vacant –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60" w:after="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removal from office by the President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Constitutional Council for good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cause;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death of such member;</w:t>
            </w:r>
          </w:p>
        </w:tc>
      </w:tr>
      <w:tr>
        <w:trPr>
          <w:trHeight w:hRule="exact" w:val="44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such member resigning from such office by</w:t>
            </w:r>
          </w:p>
        </w:tc>
      </w:tr>
    </w:tbl>
    <w:p>
      <w:pPr>
        <w:autoSpaceDN w:val="0"/>
        <w:autoSpaceDE w:val="0"/>
        <w:widowControl/>
        <w:spacing w:line="235" w:lineRule="auto" w:before="34" w:after="302"/>
        <w:ind w:left="0" w:right="3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writing addressed to the President;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expiration of the term of the Committee and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consequent expiration of a member’s term of</w:t>
            </w:r>
          </w:p>
        </w:tc>
      </w:tr>
    </w:tbl>
    <w:p>
      <w:pPr>
        <w:autoSpaceDN w:val="0"/>
        <w:autoSpaceDE w:val="0"/>
        <w:widowControl/>
        <w:spacing w:line="235" w:lineRule="auto" w:before="34" w:after="0"/>
        <w:ind w:left="0" w:right="6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300" w:lineRule="auto" w:before="362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Committee shall submit biannual reports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every six months, evaluating the efforts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and the efforts of any other person or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concerned to implement the recommendations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other previous Commissions of Inquiry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President shall table such reports in Parliament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later than two weeks from the receipt of such report.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make copies of such reports available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the public in Sinhala, Tamil and English languages.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54" w:after="0"/>
        <w:ind w:left="137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Where the implementation of any recommendation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not been fully complied with, the reports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include the reasons for non-implementation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provided by the persons or organisations responsible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implementation thereof.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8" w:lineRule="auto" w:before="286" w:after="0"/>
        <w:ind w:left="0" w:right="4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35" w:lineRule="auto" w:before="352" w:after="294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members of the Commission (for the limited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their functions under the Act) and the officers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staff of the Commission shall be deemed to be “public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deemed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officers” for the purposes of the Penal Code (Chapter 19),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Anti-Corruption Act, No. 9 of 2023 and the Evidence</w:t>
      </w:r>
    </w:p>
    <w:p>
      <w:pPr>
        <w:autoSpaceDN w:val="0"/>
        <w:autoSpaceDE w:val="0"/>
        <w:widowControl/>
        <w:spacing w:line="235" w:lineRule="auto" w:before="64" w:after="2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Ordinance (Chapter 14).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 be deemed to be a “scheduled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institution” within the meaning of the Anti-Corruption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deemed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9 of 2023, and the provisions of that Act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Anti-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326"/>
        <w:ind w:left="0" w:right="2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member of the Commission or officer or member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staff of the Commission shall make private use of, 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using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profit from, any confidential information gained as a result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private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member’s work in the Commission, or divulge such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 to any other person except in the course of his</w:t>
      </w:r>
    </w:p>
    <w:p>
      <w:pPr>
        <w:autoSpaceDN w:val="0"/>
        <w:autoSpaceDE w:val="0"/>
        <w:widowControl/>
        <w:spacing w:line="238" w:lineRule="auto" w:before="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functions as a member of the Commission or officer or</w:t>
      </w:r>
    </w:p>
    <w:p>
      <w:pPr>
        <w:autoSpaceDN w:val="0"/>
        <w:autoSpaceDE w:val="0"/>
        <w:widowControl/>
        <w:spacing w:line="238" w:lineRule="auto" w:before="62" w:after="3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 of the staff of the Commission. This obligation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survive the expiration of the term of the Commission.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Each Member of the Commission or officer or member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staff of the Commission shall act impartially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to be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non-partisan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conflict of interest.  Accordingly, such member,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officer or staff member shall avoid taking any action which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60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could create an appearance of partiality or undermine the</w:t>
      </w:r>
    </w:p>
    <w:p>
      <w:pPr>
        <w:autoSpaceDN w:val="0"/>
        <w:autoSpaceDE w:val="0"/>
        <w:widowControl/>
        <w:spacing w:line="238" w:lineRule="auto" w:before="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integrity of 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6654" w:val="left"/>
        </w:tabs>
        <w:autoSpaceDE w:val="0"/>
        <w:widowControl/>
        <w:spacing w:line="247" w:lineRule="auto" w:before="248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45.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If any person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Offences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28" w:after="174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without cause to appear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pursuant to summons issued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refuses without cause to answer any question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put to him by the Commission;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38" w:after="4"/>
        <w:ind w:left="227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refuses or fails without cause to comply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of a notice or written order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direction issued or made to him,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whom a summons is served, refuses or fails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cause to produce any document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thing, which is in his possession or control;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resists or obstructs an officer authorized under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Act in the exercise by that officer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powers conferred on him;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36" w:after="176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knowingly hinders or obstructs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fulfillment or execution of its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performs any act aimed at improperly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influencing or interfering with the work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38" w:after="4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threatens, intimidates or improperly influences,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attempts to threaten, intimidate or improperly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influence any person who has co-operated, or is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intending to cooperate with the Commission;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discloses any confidential information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194"/>
        <w:ind w:left="0" w:right="2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contravention of the 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reasonable excuse fails to comply with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order of the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756" w:val="left"/>
        </w:tabs>
        <w:autoSpaceDE w:val="0"/>
        <w:widowControl/>
        <w:spacing w:line="271" w:lineRule="auto" w:before="302" w:after="0"/>
        <w:ind w:left="23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any person intentionally misleads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providing false evidence or false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information; or</w:t>
      </w:r>
    </w:p>
    <w:p>
      <w:pPr>
        <w:autoSpaceDN w:val="0"/>
        <w:tabs>
          <w:tab w:pos="2756" w:val="left"/>
        </w:tabs>
        <w:autoSpaceDE w:val="0"/>
        <w:widowControl/>
        <w:spacing w:line="235" w:lineRule="auto" w:before="326" w:after="0"/>
        <w:ind w:left="23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contravenes the provisions of section 49,</w:t>
      </w:r>
    </w:p>
    <w:p>
      <w:pPr>
        <w:autoSpaceDN w:val="0"/>
        <w:tabs>
          <w:tab w:pos="1796" w:val="left"/>
        </w:tabs>
        <w:autoSpaceDE w:val="0"/>
        <w:widowControl/>
        <w:spacing w:line="274" w:lineRule="auto" w:before="304" w:after="0"/>
        <w:ind w:left="15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shall be guilty of an offence of contempt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authority of the Commission.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8" w:lineRule="auto" w:before="326" w:after="266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it appears that a person is guilty of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contempt, the Commission shall report such matter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Appeal. Every offence of contempt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of the Commission shall be punishable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Court of Appeal as though it were an offence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contempt committed against the Court of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order, decision, act or omission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or any member, officer or servant thereof acting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immunity for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witnesses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hereunder shall be questioned in any proceedings or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law, save and except in proceedings under Articles </w:t>
      </w:r>
      <w:r>
        <w:rPr>
          <w:rFonts w:ascii="Times" w:hAnsi="Times" w:eastAsia="Times"/>
          <w:b w:val="0"/>
          <w:i w:val="0"/>
          <w:color w:val="000000"/>
          <w:sz w:val="20"/>
        </w:rPr>
        <w:t>126 and 140 of the Constitution.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8" w:lineRule="auto" w:before="326" w:after="266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Writ jurisdiction conferred on the Court of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Article 140 of the Constitution in relation to any order,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decision, act or omission of the Commission, a panel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any member, officer or servant thereof,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exercised by the Supreme Court and not the Court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section 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 of</w:t>
            </w:r>
          </w:p>
        </w:tc>
      </w:tr>
      <w:tr>
        <w:trPr>
          <w:trHeight w:hRule="exact" w:val="604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proceedings civil or criminal, shall be instituted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any member of the Commission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 or servant appointed to assist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71" w:lineRule="auto" w:before="308" w:after="25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other than for contempt against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Commission, for any act which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 faith is done or omitted to be done, by him,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member or officer or servant;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proceedings civil or criminal, shall be instituted</w:t>
            </w:r>
          </w:p>
        </w:tc>
      </w:tr>
    </w:tbl>
    <w:p>
      <w:pPr>
        <w:autoSpaceDN w:val="0"/>
        <w:autoSpaceDE w:val="0"/>
        <w:widowControl/>
        <w:spacing w:line="271" w:lineRule="auto" w:before="16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any member of the Commission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report made in good faith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or against any other person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publication by such person of a true account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report; and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proceedings civil, or criminal, or administrative,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instituted against any person consequent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person in good faith, providing evidence,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information or documentation to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evidence of any statement made or given by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 evidence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 be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to or before the Commission for the purposes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admissible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admissible against that person in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2" w:after="24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action, prosecution, or other proceedings in any civil or </w:t>
      </w:r>
      <w:r>
        <w:rPr>
          <w:rFonts w:ascii="Times" w:hAnsi="Times" w:eastAsia="Times"/>
          <w:b w:val="0"/>
          <w:i w:val="0"/>
          <w:color w:val="000000"/>
          <w:sz w:val="20"/>
        </w:rPr>
        <w:t>criminal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case of any inquiry into the disappearance of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or persons within the mandate of the Commission,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defer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investigations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defer such investigation if requested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 the request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Office on Missing Persons, until such time when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Office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Missing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could resume such investigation without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compromising the inquiries conducted by the Office 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Missing Persons.</w:t>
      </w:r>
    </w:p>
    <w:p>
      <w:pPr>
        <w:autoSpaceDN w:val="0"/>
        <w:tabs>
          <w:tab w:pos="1942" w:val="left"/>
          <w:tab w:pos="6632" w:val="left"/>
        </w:tabs>
        <w:autoSpaceDE w:val="0"/>
        <w:widowControl/>
        <w:spacing w:line="266" w:lineRule="auto" w:before="318" w:after="0"/>
        <w:ind w:left="1702" w:right="187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50.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Commission may make rules in respect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matter for which rules are authorised or required by </w:t>
      </w:r>
      <w:r>
        <w:rPr>
          <w:rFonts w:ascii="Times" w:hAnsi="Times" w:eastAsia="Times"/>
          <w:b w:val="0"/>
          <w:i w:val="0"/>
          <w:color w:val="000000"/>
          <w:sz w:val="20"/>
        </w:rPr>
        <w:t>this Act to be made.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4" w:val="left"/>
          <w:tab w:pos="6418" w:val="left"/>
        </w:tabs>
        <w:autoSpaceDE w:val="0"/>
        <w:widowControl/>
        <w:spacing w:line="248" w:lineRule="exact" w:before="0" w:after="0"/>
        <w:ind w:left="286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4" w:after="24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Every rule made under subsection (1)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force upon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stand dissolved at the end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term or three months after the submission of the final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to the President.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238" w:after="242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Before the Commission is dissolved,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appropriate steps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National Archives to archive its records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possible future reference, giving due consideration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that may be necessary to protect confidential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organize disposal of the remaining property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8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7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this Act shall apply notwithstanding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provisions to the contrary in any other written law.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78" w:right="6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Act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1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other law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the context otherwise requires, in this Act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8" w:lineRule="auto" w:before="234" w:after="0"/>
        <w:ind w:left="0" w:right="4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“an aggrieved person” means-</w:t>
      </w:r>
    </w:p>
    <w:p>
      <w:pPr>
        <w:autoSpaceDN w:val="0"/>
        <w:tabs>
          <w:tab w:pos="3238" w:val="left"/>
        </w:tabs>
        <w:autoSpaceDE w:val="0"/>
        <w:widowControl/>
        <w:spacing w:line="264" w:lineRule="auto" w:before="306" w:after="18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victim who has suffered damage or harm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persons as a result of loss of life,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damage or harm caused to persons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property, described under section 12; or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relatives of a victim described under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74" w:lineRule="auto" w:before="2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provided such victim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deceased, or a “missing person” as defined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27 of the Office on Missing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(Establishment, Administration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Functions) Act, No. 14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2016;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68" w:val="left"/>
          <w:tab w:pos="2970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tabs>
          <w:tab w:pos="2842" w:val="left"/>
        </w:tabs>
        <w:autoSpaceDE w:val="0"/>
        <w:widowControl/>
        <w:spacing w:line="254" w:lineRule="auto" w:before="302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“children” mean persons under eighteen years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age;</w:t>
      </w:r>
    </w:p>
    <w:p>
      <w:pPr>
        <w:autoSpaceDN w:val="0"/>
        <w:tabs>
          <w:tab w:pos="2842" w:val="left"/>
        </w:tabs>
        <w:autoSpaceDE w:val="0"/>
        <w:widowControl/>
        <w:spacing w:line="257" w:lineRule="auto" w:before="298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“damage or harm to persons” includes physical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mental damage or harm;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54" w:lineRule="auto" w:before="296" w:after="0"/>
        <w:ind w:left="14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“damage or harm to property” includes destruction,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damage, loss, or deprivation of property;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64" w:lineRule="auto" w:before="298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“Department of National Archives” means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National Archives established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National Archives Law, No. 48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1973;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66" w:lineRule="auto" w:before="29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“National Authority for the Protection of Victims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Crime and Witnesses” means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for the Protection of Victims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Crime and Witnesses established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and Protection of Victims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Crime and Witnesses Act, No. 10 of 2023;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“Office for National Unity and Reconciliation”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Office for National Unity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established under the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National Unity and Reconciliation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1 of 2024;</w:t>
      </w:r>
    </w:p>
    <w:p>
      <w:pPr>
        <w:autoSpaceDN w:val="0"/>
        <w:autoSpaceDE w:val="0"/>
        <w:widowControl/>
        <w:spacing w:line="262" w:lineRule="auto" w:before="298" w:after="0"/>
        <w:ind w:left="284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“Office for Reparations” means the Office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Reparations established under the Office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Reparations Act, No. 34 of 2018;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69" w:lineRule="auto" w:before="28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“Office on Missing Persons” means the Office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Missing Persons established under the Office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Missing Persons (Establishment,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and Discharge of Functions)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14 of 2016;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8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Commission for Truth, Unity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35" w:lineRule="auto" w:before="2" w:after="0"/>
        <w:ind w:left="0" w:right="36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5" w:lineRule="auto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“relatives” in relation to a deceased victim or a</w:t>
      </w:r>
    </w:p>
    <w:p>
      <w:pPr>
        <w:autoSpaceDN w:val="0"/>
        <w:autoSpaceDE w:val="0"/>
        <w:widowControl/>
        <w:spacing w:line="235" w:lineRule="auto" w:before="36" w:after="23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missing person include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6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spouse;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children;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parents;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brothers or sisters;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parents-in law, brothers or sisters-in law,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36"/>
        <w:ind w:left="0" w:right="36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sons or daughters in-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grandchildren and grandparents.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 any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Commission for Truth, Unity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7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Reconciliation in Sri Lanka</w:t>
      </w:r>
    </w:p>
    <w:p>
      <w:pPr>
        <w:autoSpaceDN w:val="0"/>
        <w:autoSpaceDE w:val="0"/>
        <w:widowControl/>
        <w:spacing w:line="235" w:lineRule="auto" w:before="9154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