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743" w:rsidRPr="00AA2C94" w:rsidRDefault="00D41674" w:rsidP="00AA2C94">
      <w:pPr>
        <w:pStyle w:val="1"/>
        <w:spacing w:line="460" w:lineRule="exact"/>
        <w:jc w:val="center"/>
        <w:rPr>
          <w:rFonts w:ascii="黑体" w:eastAsia="黑体" w:hAnsi="黑体"/>
          <w:sz w:val="40"/>
        </w:rPr>
      </w:pPr>
      <w:r w:rsidRPr="00AA2C94">
        <w:rPr>
          <w:rFonts w:ascii="黑体" w:eastAsia="黑体" w:hAnsi="黑体"/>
          <w:sz w:val="40"/>
        </w:rPr>
        <w:t>探究</w:t>
      </w:r>
      <w:r w:rsidRPr="00AA2C94">
        <w:rPr>
          <w:rFonts w:ascii="Times New Roman" w:eastAsia="黑体" w:hAnsi="Times New Roman" w:cs="Times New Roman"/>
          <w:sz w:val="40"/>
        </w:rPr>
        <w:t>transformer</w:t>
      </w:r>
      <w:r w:rsidRPr="00AA2C94">
        <w:rPr>
          <w:rFonts w:ascii="黑体" w:eastAsia="黑体" w:hAnsi="黑体"/>
          <w:sz w:val="40"/>
        </w:rPr>
        <w:t>解码器中编码器不同层的输出对翻译效果影响</w:t>
      </w:r>
    </w:p>
    <w:p w:rsidR="00D41674" w:rsidRPr="00AA2C94" w:rsidRDefault="00D41674" w:rsidP="00AA2C94">
      <w:pPr>
        <w:spacing w:line="460" w:lineRule="exact"/>
        <w:jc w:val="center"/>
        <w:rPr>
          <w:rFonts w:ascii="黑体" w:eastAsia="黑体" w:hAnsi="黑体"/>
          <w:sz w:val="36"/>
        </w:rPr>
      </w:pPr>
      <w:r w:rsidRPr="00AA2C94">
        <w:rPr>
          <w:rFonts w:ascii="黑体" w:eastAsia="黑体" w:hAnsi="黑体" w:hint="eastAsia"/>
          <w:sz w:val="36"/>
        </w:rPr>
        <w:t>摘要</w:t>
      </w:r>
    </w:p>
    <w:p w:rsidR="001E294A" w:rsidRPr="00AA2C94" w:rsidRDefault="00FF4F18" w:rsidP="00AA2C94">
      <w:pPr>
        <w:spacing w:line="460" w:lineRule="exact"/>
        <w:ind w:firstLine="420"/>
        <w:jc w:val="left"/>
        <w:rPr>
          <w:sz w:val="24"/>
        </w:rPr>
      </w:pPr>
      <w:r w:rsidRPr="00AA2C94">
        <w:rPr>
          <w:rFonts w:hint="eastAsia"/>
          <w:sz w:val="24"/>
        </w:rPr>
        <w:t>随着模型结构的快速演化，神经机器翻译取得了显著的进展。</w:t>
      </w:r>
      <w:r w:rsidR="009B4290" w:rsidRPr="00AA2C94">
        <w:rPr>
          <w:rFonts w:hint="eastAsia"/>
          <w:sz w:val="24"/>
        </w:rPr>
        <w:t>本文在</w:t>
      </w:r>
      <w:r w:rsidR="009B4290" w:rsidRPr="00AA2C94">
        <w:rPr>
          <w:rFonts w:hint="eastAsia"/>
          <w:sz w:val="24"/>
        </w:rPr>
        <w:t>transformer</w:t>
      </w:r>
      <w:r w:rsidR="009B4290" w:rsidRPr="00AA2C94">
        <w:rPr>
          <w:rFonts w:hint="eastAsia"/>
          <w:sz w:val="24"/>
        </w:rPr>
        <w:t>框架下探究不同编码器层输出对机器翻译任务性能的影响。具体来说，相较于</w:t>
      </w:r>
      <w:r w:rsidR="009B4290" w:rsidRPr="00AA2C94">
        <w:rPr>
          <w:rFonts w:hint="eastAsia"/>
          <w:sz w:val="24"/>
        </w:rPr>
        <w:t>transformer</w:t>
      </w:r>
      <w:r w:rsidR="009B4290" w:rsidRPr="00AA2C94">
        <w:rPr>
          <w:rFonts w:hint="eastAsia"/>
          <w:sz w:val="24"/>
        </w:rPr>
        <w:t>基线模型下只有编码器最后一层输出被利用，本文探究从底层到与</w:t>
      </w:r>
      <w:bookmarkStart w:id="0" w:name="OLE_LINK1"/>
      <w:r w:rsidR="009B4290" w:rsidRPr="00AA2C94">
        <w:rPr>
          <w:rFonts w:hint="eastAsia"/>
          <w:sz w:val="24"/>
        </w:rPr>
        <w:t>解码器层对应的编码器层</w:t>
      </w:r>
      <w:bookmarkEnd w:id="0"/>
      <w:r w:rsidR="009B4290" w:rsidRPr="00AA2C94">
        <w:rPr>
          <w:rFonts w:hint="eastAsia"/>
          <w:sz w:val="24"/>
        </w:rPr>
        <w:t>的每层加权和以及与解码器层对应的编码器层到顶层的每层</w:t>
      </w:r>
      <w:r w:rsidR="001B49AE" w:rsidRPr="00AA2C94">
        <w:rPr>
          <w:rFonts w:hint="eastAsia"/>
          <w:sz w:val="24"/>
        </w:rPr>
        <w:t>加权和这两种方式对性能的影响。实验表明，在</w:t>
      </w:r>
      <w:r w:rsidR="001B49AE" w:rsidRPr="00AA2C94">
        <w:rPr>
          <w:rFonts w:hint="eastAsia"/>
          <w:sz w:val="24"/>
        </w:rPr>
        <w:t>IWSLT</w:t>
      </w:r>
      <w:r w:rsidR="005952F8">
        <w:rPr>
          <w:rFonts w:hint="eastAsia"/>
          <w:sz w:val="24"/>
        </w:rPr>
        <w:t>14</w:t>
      </w:r>
      <w:r w:rsidR="008A4FC7">
        <w:rPr>
          <w:rFonts w:hint="eastAsia"/>
          <w:sz w:val="24"/>
        </w:rPr>
        <w:t>德</w:t>
      </w:r>
      <w:proofErr w:type="gramStart"/>
      <w:r w:rsidR="008A4FC7">
        <w:rPr>
          <w:rFonts w:hint="eastAsia"/>
          <w:sz w:val="24"/>
        </w:rPr>
        <w:t>英</w:t>
      </w:r>
      <w:r w:rsidR="001B49AE" w:rsidRPr="00AA2C94">
        <w:rPr>
          <w:rFonts w:hint="eastAsia"/>
          <w:sz w:val="24"/>
        </w:rPr>
        <w:t>数据</w:t>
      </w:r>
      <w:proofErr w:type="gramEnd"/>
      <w:r w:rsidR="001B49AE" w:rsidRPr="00AA2C94">
        <w:rPr>
          <w:rFonts w:hint="eastAsia"/>
          <w:sz w:val="24"/>
        </w:rPr>
        <w:t>集上，这两种方法给模型带来不同程度的性能下降。</w:t>
      </w:r>
    </w:p>
    <w:p w:rsidR="001E294A" w:rsidRPr="00AA2C94" w:rsidRDefault="00AA2C94" w:rsidP="00AA2C94">
      <w:pPr>
        <w:pStyle w:val="a8"/>
        <w:rPr>
          <w:rFonts w:ascii="黑体" w:eastAsia="黑体" w:hAnsi="黑体"/>
          <w:sz w:val="36"/>
        </w:rPr>
      </w:pPr>
      <w:r w:rsidRPr="00AA2C94">
        <w:rPr>
          <w:rFonts w:ascii="Times New Roman" w:hAnsi="Times New Roman" w:cs="Times New Roman"/>
          <w:sz w:val="36"/>
        </w:rPr>
        <w:t>1</w:t>
      </w:r>
      <w:r w:rsidRPr="00AA2C94">
        <w:rPr>
          <w:rFonts w:hint="eastAsia"/>
          <w:sz w:val="36"/>
        </w:rPr>
        <w:t xml:space="preserve"> </w:t>
      </w:r>
      <w:r w:rsidR="001B49AE" w:rsidRPr="00AA2C94">
        <w:rPr>
          <w:rFonts w:ascii="黑体" w:eastAsia="黑体" w:hAnsi="黑体" w:hint="eastAsia"/>
          <w:sz w:val="36"/>
        </w:rPr>
        <w:t>介绍</w:t>
      </w:r>
    </w:p>
    <w:p w:rsidR="001E294A" w:rsidRPr="00AA2C94" w:rsidRDefault="00BB48DB" w:rsidP="00AA2C94">
      <w:pPr>
        <w:spacing w:line="460" w:lineRule="exact"/>
        <w:jc w:val="left"/>
        <w:rPr>
          <w:sz w:val="24"/>
        </w:rPr>
      </w:pPr>
      <w:r>
        <w:rPr>
          <w:rFonts w:hint="eastAsia"/>
        </w:rPr>
        <w:tab/>
      </w:r>
      <w:r w:rsidRPr="00AA2C94">
        <w:rPr>
          <w:rFonts w:hint="eastAsia"/>
          <w:sz w:val="24"/>
        </w:rPr>
        <w:t>神经机器翻译是近年来备受关注的一项具有挑战性的任务，并且神经机器翻译模型的结构也得到了迅速的发展。</w:t>
      </w:r>
      <w:r w:rsidR="002F2C7A" w:rsidRPr="00AA2C94">
        <w:rPr>
          <w:rFonts w:hint="eastAsia"/>
          <w:sz w:val="24"/>
        </w:rPr>
        <w:t>在神经网络的范式下，第一种神经机器翻译模型的设计是基于循环神经网络</w:t>
      </w:r>
      <w:r w:rsidR="002F2C7A" w:rsidRPr="00AA2C94">
        <w:rPr>
          <w:rFonts w:hint="eastAsia"/>
          <w:sz w:val="24"/>
        </w:rPr>
        <w:t>(RNN)</w:t>
      </w:r>
      <w:r w:rsidR="002F2C7A" w:rsidRPr="00AA2C94">
        <w:rPr>
          <w:rFonts w:hint="eastAsia"/>
          <w:sz w:val="24"/>
        </w:rPr>
        <w:t>，然后引入注意力机制更好地</w:t>
      </w:r>
      <w:proofErr w:type="gramStart"/>
      <w:r w:rsidR="002F2C7A" w:rsidRPr="00AA2C94">
        <w:rPr>
          <w:rFonts w:hint="eastAsia"/>
          <w:sz w:val="24"/>
        </w:rPr>
        <w:t>建模源语和目标语</w:t>
      </w:r>
      <w:proofErr w:type="gramEnd"/>
      <w:r w:rsidR="002F2C7A" w:rsidRPr="00AA2C94">
        <w:rPr>
          <w:rFonts w:hint="eastAsia"/>
          <w:sz w:val="24"/>
        </w:rPr>
        <w:t>之间的对齐关系，接着采用更深层的架构来增加神经机器翻译模型的表达能力。接下来</w:t>
      </w:r>
      <w:r w:rsidR="00873A82" w:rsidRPr="00AA2C94">
        <w:rPr>
          <w:rFonts w:hint="eastAsia"/>
          <w:sz w:val="24"/>
        </w:rPr>
        <w:t>，基于卷积神经网络</w:t>
      </w:r>
      <w:r w:rsidR="00873A82" w:rsidRPr="00AA2C94">
        <w:rPr>
          <w:rFonts w:hint="eastAsia"/>
          <w:sz w:val="24"/>
        </w:rPr>
        <w:t>(CNN)</w:t>
      </w:r>
      <w:r w:rsidR="00873A82" w:rsidRPr="00AA2C94">
        <w:rPr>
          <w:rFonts w:hint="eastAsia"/>
          <w:sz w:val="24"/>
        </w:rPr>
        <w:t>和基于自注意力</w:t>
      </w:r>
      <w:r w:rsidR="00873A82" w:rsidRPr="00AA2C94">
        <w:rPr>
          <w:rFonts w:hint="eastAsia"/>
          <w:sz w:val="24"/>
        </w:rPr>
        <w:t>(Transformer)</w:t>
      </w:r>
      <w:r w:rsidR="00873A82" w:rsidRPr="00AA2C94">
        <w:rPr>
          <w:rFonts w:hint="eastAsia"/>
          <w:sz w:val="24"/>
        </w:rPr>
        <w:t>的模型被提出，在许多被广泛采用的翻译任务中都达到最先进的性能。</w:t>
      </w:r>
    </w:p>
    <w:p w:rsidR="001E294A" w:rsidRPr="00AA2C94" w:rsidRDefault="00CE751C" w:rsidP="00AA2C94">
      <w:pPr>
        <w:spacing w:line="460" w:lineRule="exact"/>
        <w:jc w:val="left"/>
        <w:rPr>
          <w:sz w:val="24"/>
        </w:rPr>
      </w:pPr>
      <w:r w:rsidRPr="00AA2C94">
        <w:rPr>
          <w:rFonts w:hint="eastAsia"/>
          <w:sz w:val="24"/>
        </w:rPr>
        <w:tab/>
      </w:r>
      <w:r w:rsidRPr="00AA2C94">
        <w:rPr>
          <w:rFonts w:hint="eastAsia"/>
          <w:sz w:val="24"/>
        </w:rPr>
        <w:t>即使这些模型使用不同的基本构建块，但他们都属于典型的编码器</w:t>
      </w:r>
      <w:r w:rsidRPr="00AA2C94">
        <w:rPr>
          <w:rFonts w:hint="eastAsia"/>
          <w:sz w:val="24"/>
        </w:rPr>
        <w:t>-</w:t>
      </w:r>
      <w:r w:rsidRPr="00AA2C94">
        <w:rPr>
          <w:rFonts w:hint="eastAsia"/>
          <w:sz w:val="24"/>
        </w:rPr>
        <w:t>解码器框架，即</w:t>
      </w:r>
      <w:r w:rsidR="000D21AD" w:rsidRPr="00AA2C94">
        <w:rPr>
          <w:rFonts w:hint="eastAsia"/>
          <w:sz w:val="24"/>
        </w:rPr>
        <w:t>编码器将源语言标记作为输入，</w:t>
      </w:r>
      <w:r w:rsidR="00BC26A9" w:rsidRPr="00AA2C94">
        <w:rPr>
          <w:rFonts w:hint="eastAsia"/>
          <w:sz w:val="24"/>
        </w:rPr>
        <w:t>从低级别到高级别</w:t>
      </w:r>
      <w:r w:rsidR="000D21AD" w:rsidRPr="00AA2C94">
        <w:rPr>
          <w:rFonts w:hint="eastAsia"/>
          <w:sz w:val="24"/>
        </w:rPr>
        <w:t>逐层输出隐藏表示</w:t>
      </w:r>
      <w:r w:rsidR="00BC26A9" w:rsidRPr="00AA2C94">
        <w:rPr>
          <w:rFonts w:hint="eastAsia"/>
          <w:sz w:val="24"/>
        </w:rPr>
        <w:t>。然后解码器将来自编码器层的最后一层输出</w:t>
      </w:r>
      <w:r w:rsidR="00BC26A9" w:rsidRPr="00AA2C94">
        <w:rPr>
          <w:rFonts w:hint="eastAsia"/>
          <w:sz w:val="24"/>
        </w:rPr>
        <w:t>(</w:t>
      </w:r>
      <w:r w:rsidR="00BC26A9" w:rsidRPr="00AA2C94">
        <w:rPr>
          <w:rFonts w:hint="eastAsia"/>
          <w:sz w:val="24"/>
        </w:rPr>
        <w:t>最高级别表示</w:t>
      </w:r>
      <w:r w:rsidR="00BC26A9" w:rsidRPr="00AA2C94">
        <w:rPr>
          <w:rFonts w:hint="eastAsia"/>
          <w:sz w:val="24"/>
        </w:rPr>
        <w:t>)</w:t>
      </w:r>
      <w:r w:rsidR="00BC26A9" w:rsidRPr="00AA2C94">
        <w:rPr>
          <w:rFonts w:hint="eastAsia"/>
          <w:sz w:val="24"/>
        </w:rPr>
        <w:t>作为输入，为每个目标语位置生成从低级别到高级别的隐藏层表示，最后基于最后一层表示，生成目标语。从中可以看出，针对目标语隐藏层表示的生成，无论是高层还是底层，都是基于源语言的</w:t>
      </w:r>
      <w:proofErr w:type="gramStart"/>
      <w:r w:rsidR="00BC26A9" w:rsidRPr="00AA2C94">
        <w:rPr>
          <w:rFonts w:hint="eastAsia"/>
          <w:sz w:val="24"/>
        </w:rPr>
        <w:t>最</w:t>
      </w:r>
      <w:proofErr w:type="gramEnd"/>
      <w:r w:rsidR="00BC26A9" w:rsidRPr="00AA2C94">
        <w:rPr>
          <w:rFonts w:hint="eastAsia"/>
          <w:sz w:val="24"/>
        </w:rPr>
        <w:t>高层表示。</w:t>
      </w:r>
    </w:p>
    <w:p w:rsidR="00AF4D46" w:rsidRPr="00AA2C94" w:rsidRDefault="00364CB2" w:rsidP="00AA2C94">
      <w:pPr>
        <w:spacing w:line="460" w:lineRule="exact"/>
        <w:jc w:val="left"/>
        <w:rPr>
          <w:sz w:val="24"/>
        </w:rPr>
      </w:pPr>
      <w:r w:rsidRPr="00AA2C94">
        <w:rPr>
          <w:rFonts w:hint="eastAsia"/>
          <w:sz w:val="24"/>
        </w:rPr>
        <w:tab/>
      </w:r>
      <w:r w:rsidRPr="00AA2C94">
        <w:rPr>
          <w:rFonts w:hint="eastAsia"/>
          <w:sz w:val="24"/>
        </w:rPr>
        <w:t>在可视化</w:t>
      </w:r>
      <w:r w:rsidRPr="00AA2C94">
        <w:rPr>
          <w:rFonts w:hint="eastAsia"/>
          <w:sz w:val="24"/>
        </w:rPr>
        <w:t>transformer</w:t>
      </w:r>
      <w:r w:rsidRPr="00AA2C94">
        <w:rPr>
          <w:rFonts w:hint="eastAsia"/>
          <w:sz w:val="24"/>
        </w:rPr>
        <w:t>结构的工作中，有人提出编码器中每层的输出表示语言的不同信息，比如较低层的表示更多与单词相关，较高层的表示与语义语法的相关程度更多。</w:t>
      </w:r>
      <w:r w:rsidR="00AF4D46" w:rsidRPr="00AA2C94">
        <w:rPr>
          <w:rFonts w:hint="eastAsia"/>
          <w:sz w:val="24"/>
        </w:rPr>
        <w:t>而有前人提出，将编码器与解码器的每层表示协调在一起会对翻译任务的效果有所改善。那么问题自然产生：既然编码器顶层输出以及当前层输出有效，那么二者之间的所有层</w:t>
      </w:r>
      <w:r w:rsidR="002C7240" w:rsidRPr="00AA2C94">
        <w:rPr>
          <w:rFonts w:hint="eastAsia"/>
          <w:sz w:val="24"/>
        </w:rPr>
        <w:t>的输出是否有效果呢？从底层到当前层的输出对结</w:t>
      </w:r>
      <w:r w:rsidR="002C7240" w:rsidRPr="00AA2C94">
        <w:rPr>
          <w:rFonts w:hint="eastAsia"/>
          <w:sz w:val="24"/>
        </w:rPr>
        <w:lastRenderedPageBreak/>
        <w:t>果的影响呢？</w:t>
      </w:r>
      <w:r w:rsidR="00AF4D46" w:rsidRPr="00AA2C94">
        <w:rPr>
          <w:rFonts w:hint="eastAsia"/>
          <w:sz w:val="24"/>
        </w:rPr>
        <w:t>为什么仅把解码器的一层关联到解码器的每一层</w:t>
      </w:r>
      <w:r w:rsidR="002C7240" w:rsidRPr="00AA2C94">
        <w:rPr>
          <w:rFonts w:hint="eastAsia"/>
          <w:sz w:val="24"/>
        </w:rPr>
        <w:t>，而不是多层输出的结合呢</w:t>
      </w:r>
      <w:r w:rsidR="00AF4D46" w:rsidRPr="00AA2C94">
        <w:rPr>
          <w:rFonts w:hint="eastAsia"/>
          <w:sz w:val="24"/>
        </w:rPr>
        <w:t>？</w:t>
      </w:r>
      <w:r w:rsidR="00CA1484" w:rsidRPr="00AA2C94">
        <w:rPr>
          <w:rFonts w:hint="eastAsia"/>
          <w:sz w:val="24"/>
        </w:rPr>
        <w:t>正是这些问题激发这次的实验尝试。</w:t>
      </w:r>
      <w:r w:rsidR="00AF4D46" w:rsidRPr="00AA2C94">
        <w:rPr>
          <w:rFonts w:hint="eastAsia"/>
          <w:sz w:val="24"/>
        </w:rPr>
        <w:t xml:space="preserve">                                                                                                                                             </w:t>
      </w:r>
    </w:p>
    <w:p w:rsidR="00784652" w:rsidRPr="00AA2C94" w:rsidRDefault="00784652" w:rsidP="00AA2C94">
      <w:pPr>
        <w:spacing w:line="460" w:lineRule="exact"/>
        <w:jc w:val="left"/>
        <w:rPr>
          <w:sz w:val="24"/>
        </w:rPr>
      </w:pPr>
      <w:r w:rsidRPr="00AA2C94">
        <w:rPr>
          <w:rFonts w:hint="eastAsia"/>
          <w:sz w:val="24"/>
        </w:rPr>
        <w:tab/>
      </w:r>
      <w:r w:rsidRPr="00AA2C94">
        <w:rPr>
          <w:rFonts w:hint="eastAsia"/>
          <w:sz w:val="24"/>
        </w:rPr>
        <w:t>在这个报告中，我们使用</w:t>
      </w:r>
      <w:r w:rsidRPr="00AA2C94">
        <w:rPr>
          <w:rFonts w:hint="eastAsia"/>
          <w:sz w:val="24"/>
        </w:rPr>
        <w:t>transformer</w:t>
      </w:r>
      <w:r w:rsidRPr="00AA2C94">
        <w:rPr>
          <w:rFonts w:hint="eastAsia"/>
          <w:sz w:val="24"/>
        </w:rPr>
        <w:t>模型中编码器和解码器的不同层输出进行关联。模型中的编码器和解码器具有相同的层数，</w:t>
      </w:r>
      <w:r w:rsidR="00101C0A" w:rsidRPr="00AA2C94">
        <w:rPr>
          <w:rFonts w:hint="eastAsia"/>
          <w:sz w:val="24"/>
        </w:rPr>
        <w:t>关于编码器和解码器之间的注意力机制，本文探索两种方式。</w:t>
      </w:r>
      <w:r w:rsidRPr="00AA2C94">
        <w:rPr>
          <w:rFonts w:hint="eastAsia"/>
          <w:sz w:val="24"/>
        </w:rPr>
        <w:t>第一种方式下，解码器的第</w:t>
      </w:r>
      <w:r w:rsidRPr="00AA2C94">
        <w:rPr>
          <w:rFonts w:hint="eastAsia"/>
          <w:sz w:val="24"/>
        </w:rPr>
        <w:t>0</w:t>
      </w:r>
      <w:r w:rsidRPr="00AA2C94">
        <w:rPr>
          <w:rFonts w:hint="eastAsia"/>
          <w:sz w:val="24"/>
        </w:rPr>
        <w:t>层至第</w:t>
      </w:r>
      <w:r w:rsidRPr="00AA2C94">
        <w:rPr>
          <w:rFonts w:hint="eastAsia"/>
          <w:sz w:val="24"/>
        </w:rPr>
        <w:t>i</w:t>
      </w:r>
      <w:r w:rsidRPr="00AA2C94">
        <w:rPr>
          <w:rFonts w:hint="eastAsia"/>
          <w:sz w:val="24"/>
        </w:rPr>
        <w:t>层的输出进行不同形式的加权求和，再与解码器的第</w:t>
      </w:r>
      <w:r w:rsidRPr="00AA2C94">
        <w:rPr>
          <w:rFonts w:hint="eastAsia"/>
          <w:sz w:val="24"/>
        </w:rPr>
        <w:t>i</w:t>
      </w:r>
      <w:r w:rsidRPr="00AA2C94">
        <w:rPr>
          <w:rFonts w:hint="eastAsia"/>
          <w:sz w:val="24"/>
        </w:rPr>
        <w:t>层相关联。第二种方式下，解码器的第</w:t>
      </w:r>
      <w:r w:rsidRPr="00AA2C94">
        <w:rPr>
          <w:rFonts w:hint="eastAsia"/>
          <w:sz w:val="24"/>
        </w:rPr>
        <w:t>i</w:t>
      </w:r>
      <w:proofErr w:type="gramStart"/>
      <w:r w:rsidRPr="00AA2C94">
        <w:rPr>
          <w:rFonts w:hint="eastAsia"/>
          <w:sz w:val="24"/>
        </w:rPr>
        <w:t>层至第</w:t>
      </w:r>
      <w:proofErr w:type="gramEnd"/>
      <w:r w:rsidRPr="00AA2C94">
        <w:rPr>
          <w:rFonts w:hint="eastAsia"/>
          <w:sz w:val="24"/>
        </w:rPr>
        <w:t>n</w:t>
      </w:r>
      <w:r w:rsidRPr="00AA2C94">
        <w:rPr>
          <w:rFonts w:hint="eastAsia"/>
          <w:sz w:val="24"/>
        </w:rPr>
        <w:t>层的输出进行不同形式的加权求和，再与解码器的第</w:t>
      </w:r>
      <w:r w:rsidRPr="00AA2C94">
        <w:rPr>
          <w:rFonts w:hint="eastAsia"/>
          <w:sz w:val="24"/>
        </w:rPr>
        <w:t>i</w:t>
      </w:r>
      <w:r w:rsidRPr="00AA2C94">
        <w:rPr>
          <w:rFonts w:hint="eastAsia"/>
          <w:sz w:val="24"/>
        </w:rPr>
        <w:t>层相关联。</w:t>
      </w:r>
      <w:r w:rsidR="00101C0A" w:rsidRPr="00AA2C94">
        <w:rPr>
          <w:rFonts w:hint="eastAsia"/>
          <w:sz w:val="24"/>
        </w:rPr>
        <w:t>解码器和编码器内部之间的注意力机制不做变动。</w:t>
      </w:r>
    </w:p>
    <w:p w:rsidR="00AF4D46" w:rsidRPr="00AA2C94" w:rsidRDefault="00101C0A" w:rsidP="00AA2C94">
      <w:pPr>
        <w:spacing w:line="460" w:lineRule="exact"/>
        <w:jc w:val="left"/>
        <w:rPr>
          <w:sz w:val="24"/>
        </w:rPr>
      </w:pPr>
      <w:r w:rsidRPr="00AA2C94">
        <w:rPr>
          <w:rFonts w:hint="eastAsia"/>
          <w:sz w:val="24"/>
        </w:rPr>
        <w:tab/>
      </w:r>
      <w:r w:rsidRPr="00AA2C94">
        <w:rPr>
          <w:rFonts w:hint="eastAsia"/>
          <w:sz w:val="24"/>
        </w:rPr>
        <w:t>解码器在生成目标语</w:t>
      </w:r>
      <w:r w:rsidR="009311B8" w:rsidRPr="00AA2C94">
        <w:rPr>
          <w:rFonts w:hint="eastAsia"/>
          <w:sz w:val="24"/>
        </w:rPr>
        <w:t>时可以利用更细粒度的源语言信息，并且可以使用编码器中不同层的信息，不仅仅是之前的对应层或者是编码器</w:t>
      </w:r>
      <w:proofErr w:type="gramStart"/>
      <w:r w:rsidR="009311B8" w:rsidRPr="00AA2C94">
        <w:rPr>
          <w:rFonts w:hint="eastAsia"/>
          <w:sz w:val="24"/>
        </w:rPr>
        <w:t>最</w:t>
      </w:r>
      <w:proofErr w:type="gramEnd"/>
      <w:r w:rsidR="009311B8" w:rsidRPr="00AA2C94">
        <w:rPr>
          <w:rFonts w:hint="eastAsia"/>
          <w:sz w:val="24"/>
        </w:rPr>
        <w:t>高层的输出。然而，实验效果很不理想，在</w:t>
      </w:r>
      <w:r w:rsidR="009311B8" w:rsidRPr="00AA2C94">
        <w:rPr>
          <w:rFonts w:hint="eastAsia"/>
          <w:sz w:val="24"/>
        </w:rPr>
        <w:t>IWSLT</w:t>
      </w:r>
      <w:r w:rsidR="00427F9E">
        <w:rPr>
          <w:rFonts w:hint="eastAsia"/>
          <w:sz w:val="24"/>
        </w:rPr>
        <w:t>14</w:t>
      </w:r>
      <w:r w:rsidR="008A4FC7">
        <w:rPr>
          <w:rFonts w:hint="eastAsia"/>
          <w:sz w:val="24"/>
        </w:rPr>
        <w:t>德</w:t>
      </w:r>
      <w:proofErr w:type="gramStart"/>
      <w:r w:rsidR="008A4FC7">
        <w:rPr>
          <w:rFonts w:hint="eastAsia"/>
          <w:sz w:val="24"/>
        </w:rPr>
        <w:t>英</w:t>
      </w:r>
      <w:r w:rsidR="009311B8" w:rsidRPr="00AA2C94">
        <w:rPr>
          <w:rFonts w:hint="eastAsia"/>
          <w:sz w:val="24"/>
        </w:rPr>
        <w:t>任务</w:t>
      </w:r>
      <w:proofErr w:type="gramEnd"/>
      <w:r w:rsidR="009311B8" w:rsidRPr="00AA2C94">
        <w:rPr>
          <w:rFonts w:hint="eastAsia"/>
          <w:sz w:val="24"/>
        </w:rPr>
        <w:t>中，基线模型</w:t>
      </w:r>
      <w:r w:rsidR="009311B8" w:rsidRPr="00AA2C94">
        <w:rPr>
          <w:rFonts w:hint="eastAsia"/>
          <w:sz w:val="24"/>
        </w:rPr>
        <w:t>BELU</w:t>
      </w:r>
      <w:r w:rsidR="009311B8" w:rsidRPr="00AA2C94">
        <w:rPr>
          <w:rFonts w:hint="eastAsia"/>
          <w:sz w:val="24"/>
        </w:rPr>
        <w:t>得分为</w:t>
      </w:r>
      <w:r w:rsidR="009311B8" w:rsidRPr="00AA2C94">
        <w:rPr>
          <w:rFonts w:hint="eastAsia"/>
          <w:sz w:val="24"/>
        </w:rPr>
        <w:t>35.81</w:t>
      </w:r>
      <w:r w:rsidR="009311B8" w:rsidRPr="00AA2C94">
        <w:rPr>
          <w:rFonts w:hint="eastAsia"/>
          <w:sz w:val="24"/>
        </w:rPr>
        <w:t>，但无论是第一种还是第二种尝试，得分都会下降</w:t>
      </w:r>
      <w:r w:rsidR="009311B8" w:rsidRPr="00AA2C94">
        <w:rPr>
          <w:rFonts w:hint="eastAsia"/>
          <w:sz w:val="24"/>
        </w:rPr>
        <w:t>2-3</w:t>
      </w:r>
      <w:r w:rsidR="009311B8" w:rsidRPr="00AA2C94">
        <w:rPr>
          <w:rFonts w:hint="eastAsia"/>
          <w:sz w:val="24"/>
        </w:rPr>
        <w:t>个</w:t>
      </w:r>
      <w:r w:rsidR="009311B8" w:rsidRPr="00AA2C94">
        <w:rPr>
          <w:rFonts w:hint="eastAsia"/>
          <w:sz w:val="24"/>
        </w:rPr>
        <w:t>BELU</w:t>
      </w:r>
      <w:r w:rsidR="009311B8" w:rsidRPr="00AA2C94">
        <w:rPr>
          <w:rFonts w:hint="eastAsia"/>
          <w:sz w:val="24"/>
        </w:rPr>
        <w:t>。</w:t>
      </w:r>
    </w:p>
    <w:p w:rsidR="00784652" w:rsidRPr="00AA2C94" w:rsidRDefault="00AA2C94" w:rsidP="00AA2C94">
      <w:pPr>
        <w:pStyle w:val="a8"/>
        <w:rPr>
          <w:sz w:val="36"/>
        </w:rPr>
      </w:pPr>
      <w:r w:rsidRPr="00AA2C94">
        <w:rPr>
          <w:rFonts w:ascii="Times New Roman" w:hAnsi="Times New Roman" w:cs="Times New Roman" w:hint="eastAsia"/>
          <w:sz w:val="36"/>
        </w:rPr>
        <w:t>2</w:t>
      </w:r>
      <w:r w:rsidRPr="00AA2C94">
        <w:rPr>
          <w:rFonts w:hint="eastAsia"/>
          <w:sz w:val="36"/>
        </w:rPr>
        <w:t xml:space="preserve"> </w:t>
      </w:r>
      <w:r w:rsidR="005B1208" w:rsidRPr="00AA2C94">
        <w:rPr>
          <w:rFonts w:hint="eastAsia"/>
          <w:sz w:val="36"/>
        </w:rPr>
        <w:t>背景</w:t>
      </w:r>
    </w:p>
    <w:p w:rsidR="001E294A" w:rsidRPr="00030830" w:rsidRDefault="00F922E0" w:rsidP="00AA2C94">
      <w:pPr>
        <w:spacing w:line="460" w:lineRule="exact"/>
        <w:jc w:val="left"/>
        <w:rPr>
          <w:rStyle w:val="a9"/>
          <w:sz w:val="28"/>
        </w:rPr>
      </w:pPr>
      <w:r w:rsidRPr="00030830">
        <w:rPr>
          <w:rStyle w:val="a9"/>
          <w:rFonts w:hint="eastAsia"/>
          <w:sz w:val="28"/>
        </w:rPr>
        <w:t xml:space="preserve">2.1 </w:t>
      </w:r>
      <w:r w:rsidRPr="00030830">
        <w:rPr>
          <w:rStyle w:val="a9"/>
          <w:rFonts w:hint="eastAsia"/>
          <w:sz w:val="28"/>
        </w:rPr>
        <w:t>编码器和解码器框架</w:t>
      </w:r>
    </w:p>
    <w:p w:rsidR="00F922E0" w:rsidRPr="00AA2C94" w:rsidRDefault="00A9229B" w:rsidP="00AA2C94">
      <w:pPr>
        <w:spacing w:line="460" w:lineRule="exact"/>
        <w:jc w:val="left"/>
        <w:rPr>
          <w:sz w:val="24"/>
        </w:rPr>
      </w:pPr>
      <w:r w:rsidRPr="00AA2C94">
        <w:rPr>
          <w:rFonts w:hint="eastAsia"/>
          <w:sz w:val="24"/>
        </w:rPr>
        <w:tab/>
      </w:r>
      <w:r w:rsidRPr="00AA2C94">
        <w:rPr>
          <w:rFonts w:hint="eastAsia"/>
          <w:sz w:val="24"/>
        </w:rPr>
        <w:t>给定一个双语句子对</w:t>
      </w:r>
      <w:r w:rsidRPr="00AA2C94">
        <w:rPr>
          <w:rFonts w:hint="eastAsia"/>
          <w:sz w:val="24"/>
        </w:rPr>
        <w:t>(</w:t>
      </w:r>
      <w:proofErr w:type="spellStart"/>
      <w:r w:rsidRPr="00AA2C94">
        <w:rPr>
          <w:rFonts w:hint="eastAsia"/>
          <w:sz w:val="24"/>
        </w:rPr>
        <w:t>x,y</w:t>
      </w:r>
      <w:proofErr w:type="spellEnd"/>
      <w:r w:rsidRPr="00AA2C94">
        <w:rPr>
          <w:rFonts w:hint="eastAsia"/>
          <w:sz w:val="24"/>
        </w:rPr>
        <w:t>)</w:t>
      </w:r>
      <w:r w:rsidRPr="00AA2C94">
        <w:rPr>
          <w:rFonts w:hint="eastAsia"/>
          <w:sz w:val="24"/>
        </w:rPr>
        <w:t>，神经机器翻译模型通过最大化对数似然</w:t>
      </w:r>
      <m:oMath>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y</m:t>
            </m:r>
          </m:e>
          <m:e>
            <m:r>
              <m:rPr>
                <m:sty m:val="p"/>
              </m:rPr>
              <w:rPr>
                <w:rFonts w:ascii="Cambria Math" w:hAnsi="Cambria Math"/>
                <w:sz w:val="24"/>
              </w:rPr>
              <m:t>x;θ</m:t>
            </m:r>
          </m:e>
        </m:d>
      </m:oMath>
      <w:r w:rsidR="007852D5" w:rsidRPr="00AA2C94">
        <w:rPr>
          <w:rFonts w:hint="eastAsia"/>
          <w:sz w:val="24"/>
        </w:rPr>
        <w:t>来</w:t>
      </w:r>
      <w:r w:rsidRPr="00AA2C94">
        <w:rPr>
          <w:rFonts w:hint="eastAsia"/>
          <w:sz w:val="24"/>
        </w:rPr>
        <w:t>优化参数</w:t>
      </w:r>
      <m:oMath>
        <m:r>
          <m:rPr>
            <m:sty m:val="p"/>
          </m:rPr>
          <w:rPr>
            <w:rFonts w:ascii="Cambria Math" w:hAnsi="Cambria Math"/>
            <w:sz w:val="24"/>
          </w:rPr>
          <m:t>θ</m:t>
        </m:r>
      </m:oMath>
      <w:r w:rsidRPr="00AA2C94">
        <w:rPr>
          <w:rFonts w:hint="eastAsia"/>
          <w:sz w:val="24"/>
        </w:rPr>
        <w:t>。</w:t>
      </w:r>
      <m:oMath>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y</m:t>
            </m:r>
          </m:e>
          <m:e>
            <m:r>
              <m:rPr>
                <m:sty m:val="p"/>
              </m:rPr>
              <w:rPr>
                <w:rFonts w:ascii="Cambria Math" w:hAnsi="Cambria Math"/>
                <w:sz w:val="24"/>
              </w:rPr>
              <m:t>x;</m:t>
            </m:r>
            <w:bookmarkStart w:id="1" w:name="OLE_LINK2"/>
            <w:bookmarkStart w:id="2" w:name="OLE_LINK3"/>
            <m:r>
              <m:rPr>
                <m:sty m:val="p"/>
              </m:rPr>
              <w:rPr>
                <w:rFonts w:ascii="Cambria Math" w:hAnsi="Cambria Math"/>
                <w:sz w:val="24"/>
              </w:rPr>
              <m:t>θ</m:t>
            </m:r>
            <w:bookmarkEnd w:id="1"/>
            <w:bookmarkEnd w:id="2"/>
          </m:e>
        </m:d>
      </m:oMath>
      <w:r w:rsidRPr="00AA2C94">
        <w:rPr>
          <w:rFonts w:hint="eastAsia"/>
          <w:sz w:val="24"/>
        </w:rPr>
        <w:t>可以被分解为对每个目标语单词的条件概率的乘积</w:t>
      </w:r>
      <w:r w:rsidR="0065745C" w:rsidRPr="00AA2C94">
        <w:rPr>
          <w:rFonts w:hint="eastAsia"/>
          <w:sz w:val="24"/>
        </w:rPr>
        <w:t>：</w:t>
      </w:r>
    </w:p>
    <w:p w:rsidR="0065745C" w:rsidRPr="00AA2C94" w:rsidRDefault="0065745C" w:rsidP="00AA2C94">
      <w:pPr>
        <w:spacing w:line="460" w:lineRule="exact"/>
        <w:jc w:val="left"/>
        <w:rPr>
          <w:sz w:val="24"/>
        </w:rPr>
      </w:pPr>
      <w:r w:rsidRPr="00AA2C94">
        <w:rPr>
          <w:rFonts w:hint="eastAsia"/>
          <w:sz w:val="24"/>
        </w:rPr>
        <w:tab/>
      </w:r>
      <w:r w:rsidRPr="00AA2C94">
        <w:rPr>
          <w:rFonts w:hint="eastAsia"/>
          <w:sz w:val="24"/>
        </w:rPr>
        <w:tab/>
      </w:r>
      <w:r w:rsidR="0046369E" w:rsidRPr="00AA2C94">
        <w:rPr>
          <w:rFonts w:hint="eastAsia"/>
          <w:sz w:val="24"/>
        </w:rPr>
        <w:tab/>
      </w:r>
      <w:r w:rsidR="0046369E" w:rsidRPr="00AA2C94">
        <w:rPr>
          <w:rFonts w:hint="eastAsia"/>
          <w:sz w:val="24"/>
        </w:rPr>
        <w:tab/>
      </w:r>
      <w:r w:rsidR="0046369E" w:rsidRPr="00AA2C94">
        <w:rPr>
          <w:rFonts w:hint="eastAsia"/>
          <w:sz w:val="24"/>
        </w:rPr>
        <w:tab/>
      </w:r>
      <m:oMath>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y</m:t>
            </m:r>
          </m:e>
          <m:e>
            <m:r>
              <m:rPr>
                <m:sty m:val="p"/>
              </m:rPr>
              <w:rPr>
                <w:rFonts w:ascii="Cambria Math" w:hAnsi="Cambria Math"/>
                <w:sz w:val="24"/>
              </w:rPr>
              <m:t>x;θ</m:t>
            </m:r>
          </m:e>
        </m:d>
        <m:r>
          <w:rPr>
            <w:rFonts w:ascii="Cambria Math" w:hAnsi="Cambria Math"/>
            <w:sz w:val="24"/>
          </w:rPr>
          <m:t xml:space="preserve">= </m:t>
        </m:r>
        <m:nary>
          <m:naryPr>
            <m:chr m:val="∏"/>
            <m:limLoc m:val="subSup"/>
            <m:ctrlPr>
              <w:rPr>
                <w:rFonts w:ascii="Cambria Math" w:hAnsi="Cambria Math"/>
                <w:i/>
                <w:sz w:val="24"/>
              </w:rPr>
            </m:ctrlPr>
          </m:naryPr>
          <m:sub>
            <m:r>
              <w:rPr>
                <w:rFonts w:ascii="Cambria Math" w:hAnsi="Cambria Math"/>
                <w:sz w:val="24"/>
              </w:rPr>
              <m:t>t=1</m:t>
            </m:r>
          </m:sub>
          <m:sup>
            <m:r>
              <w:rPr>
                <w:rFonts w:ascii="Cambria Math" w:hAnsi="Cambria Math"/>
                <w:sz w:val="24"/>
              </w:rPr>
              <m:t>m</m:t>
            </m:r>
          </m:sup>
          <m:e>
            <m:r>
              <m:rPr>
                <m:sty m:val="p"/>
              </m:rPr>
              <w:rPr>
                <w:rFonts w:ascii="Cambria Math" w:hAnsi="Cambria Math"/>
                <w:sz w:val="24"/>
              </w:rPr>
              <m:t>P</m:t>
            </m:r>
            <m:d>
              <m:dPr>
                <m:ctrlPr>
                  <w:rPr>
                    <w:rFonts w:ascii="Cambria Math" w:hAnsi="Cambria Math"/>
                    <w:sz w:val="24"/>
                  </w:rPr>
                </m:ctrlPr>
              </m:dPr>
              <m:e>
                <w:bookmarkStart w:id="3" w:name="OLE_LINK4"/>
                <w:bookmarkStart w:id="4" w:name="OLE_LINK5"/>
                <m:sSub>
                  <m:sSubPr>
                    <m:ctrlPr>
                      <w:rPr>
                        <w:rFonts w:ascii="Cambria Math" w:hAnsi="Cambria Math"/>
                        <w:sz w:val="24"/>
                      </w:rPr>
                    </m:ctrlPr>
                  </m:sSubPr>
                  <m:e>
                    <m:r>
                      <m:rPr>
                        <m:sty m:val="p"/>
                      </m:rPr>
                      <w:rPr>
                        <w:rFonts w:ascii="Cambria Math" w:hAnsi="Cambria Math"/>
                        <w:sz w:val="24"/>
                      </w:rPr>
                      <m:t>y</m:t>
                    </m:r>
                  </m:e>
                  <m:sub>
                    <m:r>
                      <w:rPr>
                        <w:rFonts w:ascii="Cambria Math" w:hAnsi="Cambria Math"/>
                        <w:sz w:val="24"/>
                      </w:rPr>
                      <m:t>t</m:t>
                    </m:r>
                  </m:sub>
                </m:sSub>
                <w:bookmarkEnd w:id="3"/>
                <w:bookmarkEnd w:id="4"/>
              </m:e>
              <m:e>
                <m:r>
                  <m:rPr>
                    <m:sty m:val="p"/>
                  </m:rPr>
                  <w:rPr>
                    <w:rFonts w:ascii="Cambria Math" w:hAnsi="Cambria Math"/>
                    <w:sz w:val="24"/>
                  </w:rPr>
                  <m:t>y&lt;t,x;θ</m:t>
                </m:r>
              </m:e>
            </m:d>
          </m:e>
        </m:nary>
      </m:oMath>
    </w:p>
    <w:p w:rsidR="001E294A" w:rsidRPr="00AA2C94" w:rsidRDefault="007852D5" w:rsidP="00AA2C94">
      <w:pPr>
        <w:spacing w:line="460" w:lineRule="exact"/>
        <w:jc w:val="left"/>
        <w:rPr>
          <w:sz w:val="24"/>
        </w:rPr>
      </w:pPr>
      <w:r w:rsidRPr="00AA2C94">
        <w:rPr>
          <w:rFonts w:hint="eastAsia"/>
          <w:sz w:val="24"/>
        </w:rPr>
        <w:tab/>
      </w:r>
      <w:r w:rsidRPr="00AA2C94">
        <w:rPr>
          <w:rFonts w:hint="eastAsia"/>
          <w:sz w:val="24"/>
        </w:rPr>
        <w:t>其中，</w:t>
      </w:r>
      <w:r w:rsidRPr="00AA2C94">
        <w:rPr>
          <w:rFonts w:hint="eastAsia"/>
          <w:sz w:val="24"/>
        </w:rPr>
        <w:t>m</w:t>
      </w:r>
      <w:r w:rsidRPr="00AA2C94">
        <w:rPr>
          <w:rFonts w:hint="eastAsia"/>
          <w:sz w:val="24"/>
        </w:rPr>
        <w:t>代表句子</w:t>
      </w:r>
      <w:r w:rsidRPr="00AA2C94">
        <w:rPr>
          <w:rFonts w:hint="eastAsia"/>
          <w:sz w:val="24"/>
        </w:rPr>
        <w:t>y</w:t>
      </w:r>
      <w:r w:rsidRPr="00AA2C94">
        <w:rPr>
          <w:rFonts w:hint="eastAsia"/>
          <w:sz w:val="24"/>
        </w:rPr>
        <w:t>的长度，</w:t>
      </w:r>
      <w:r w:rsidRPr="00AA2C94">
        <w:rPr>
          <w:rFonts w:hint="eastAsia"/>
          <w:sz w:val="24"/>
        </w:rPr>
        <w:t xml:space="preserve">y &lt; t </w:t>
      </w:r>
      <w:r w:rsidRPr="00AA2C94">
        <w:rPr>
          <w:rFonts w:hint="eastAsia"/>
          <w:sz w:val="24"/>
        </w:rPr>
        <w:t>为位置</w:t>
      </w:r>
      <w:r w:rsidRPr="00AA2C94">
        <w:rPr>
          <w:rFonts w:hint="eastAsia"/>
          <w:sz w:val="24"/>
        </w:rPr>
        <w:t>t</w:t>
      </w:r>
      <w:r w:rsidRPr="00AA2C94">
        <w:rPr>
          <w:rFonts w:hint="eastAsia"/>
          <w:sz w:val="24"/>
        </w:rPr>
        <w:t>之前的目标标记。</w:t>
      </w:r>
    </w:p>
    <w:p w:rsidR="001E294A" w:rsidRPr="00AA2C94" w:rsidRDefault="00694B6D" w:rsidP="00AA2C94">
      <w:pPr>
        <w:spacing w:line="460" w:lineRule="exact"/>
        <w:jc w:val="left"/>
        <w:rPr>
          <w:sz w:val="24"/>
        </w:rPr>
      </w:pPr>
      <w:r w:rsidRPr="00AA2C94">
        <w:rPr>
          <w:rFonts w:hint="eastAsia"/>
          <w:sz w:val="24"/>
        </w:rPr>
        <w:tab/>
      </w:r>
      <w:r w:rsidRPr="00AA2C94">
        <w:rPr>
          <w:rFonts w:hint="eastAsia"/>
          <w:sz w:val="24"/>
        </w:rPr>
        <w:t>通常采用编码器和解码器框架来建模条件概率</w:t>
      </w:r>
      <m:oMath>
        <m:r>
          <m:rPr>
            <m:sty m:val="p"/>
          </m:rPr>
          <w:rPr>
            <w:rFonts w:ascii="Cambria Math" w:hAnsi="Cambria Math"/>
            <w:sz w:val="24"/>
          </w:rPr>
          <m:t>P</m:t>
        </m:r>
        <m:d>
          <m:dPr>
            <m:ctrlPr>
              <w:rPr>
                <w:rFonts w:ascii="Cambria Math" w:hAnsi="Cambria Math"/>
                <w:sz w:val="24"/>
              </w:rPr>
            </m:ctrlPr>
          </m:dPr>
          <m:e>
            <m:r>
              <m:rPr>
                <m:sty m:val="p"/>
              </m:rPr>
              <w:rPr>
                <w:rFonts w:ascii="Cambria Math" w:hAnsi="Cambria Math"/>
                <w:sz w:val="24"/>
              </w:rPr>
              <m:t>y</m:t>
            </m:r>
          </m:e>
          <m:e>
            <m:r>
              <m:rPr>
                <m:sty m:val="p"/>
              </m:rPr>
              <w:rPr>
                <w:rFonts w:ascii="Cambria Math" w:hAnsi="Cambria Math"/>
                <w:sz w:val="24"/>
              </w:rPr>
              <m:t>x;θ</m:t>
            </m:r>
          </m:e>
        </m:d>
      </m:oMath>
      <w:r w:rsidRPr="00AA2C94">
        <w:rPr>
          <w:sz w:val="24"/>
        </w:rPr>
        <w:t>，编码器将输入语句</w:t>
      </w:r>
      <w:r w:rsidRPr="00AA2C94">
        <w:rPr>
          <w:sz w:val="24"/>
        </w:rPr>
        <w:t>x</w:t>
      </w:r>
      <w:r w:rsidRPr="00AA2C94">
        <w:rPr>
          <w:sz w:val="24"/>
        </w:rPr>
        <w:t>映射成一组隐藏表示</w:t>
      </w:r>
      <w:r w:rsidRPr="00AA2C94">
        <w:rPr>
          <w:sz w:val="24"/>
        </w:rPr>
        <w:t>h</w:t>
      </w:r>
      <w:r w:rsidRPr="00AA2C94">
        <w:rPr>
          <w:sz w:val="24"/>
        </w:rPr>
        <w:t>，解码器使用先前生成的目标语</w:t>
      </w:r>
      <w:r w:rsidRPr="00AA2C94">
        <w:rPr>
          <w:sz w:val="24"/>
        </w:rPr>
        <w:t>y</w:t>
      </w:r>
      <w:r w:rsidRPr="00AA2C94">
        <w:rPr>
          <w:rFonts w:hint="eastAsia"/>
          <w:sz w:val="24"/>
        </w:rPr>
        <w:t>&lt;t</w:t>
      </w:r>
      <w:r w:rsidRPr="00AA2C94">
        <w:rPr>
          <w:rFonts w:hint="eastAsia"/>
          <w:sz w:val="24"/>
        </w:rPr>
        <w:t>以及源语言表示</w:t>
      </w:r>
      <w:r w:rsidRPr="00AA2C94">
        <w:rPr>
          <w:rFonts w:hint="eastAsia"/>
          <w:sz w:val="24"/>
        </w:rPr>
        <w:t>h</w:t>
      </w:r>
      <w:r w:rsidRPr="00AA2C94">
        <w:rPr>
          <w:rFonts w:hint="eastAsia"/>
          <w:sz w:val="24"/>
        </w:rPr>
        <w:t>，去生成目标令牌</w:t>
      </w:r>
      <m:oMath>
        <m:sSub>
          <m:sSubPr>
            <m:ctrlPr>
              <w:rPr>
                <w:rFonts w:ascii="Cambria Math" w:hAnsi="Cambria Math"/>
                <w:sz w:val="24"/>
              </w:rPr>
            </m:ctrlPr>
          </m:sSubPr>
          <m:e>
            <m:r>
              <m:rPr>
                <m:sty m:val="p"/>
              </m:rPr>
              <w:rPr>
                <w:rFonts w:ascii="Cambria Math" w:hAnsi="Cambria Math"/>
                <w:sz w:val="24"/>
              </w:rPr>
              <m:t>y</m:t>
            </m:r>
          </m:e>
          <m:sub>
            <m:r>
              <w:rPr>
                <w:rFonts w:ascii="Cambria Math" w:hAnsi="Cambria Math"/>
                <w:sz w:val="24"/>
              </w:rPr>
              <m:t>t</m:t>
            </m:r>
          </m:sub>
        </m:sSub>
      </m:oMath>
      <w:r w:rsidRPr="00AA2C94">
        <w:rPr>
          <w:sz w:val="24"/>
        </w:rPr>
        <w:t>。编码器和解码器</w:t>
      </w:r>
      <w:r w:rsidR="00EB3537" w:rsidRPr="00AA2C94">
        <w:rPr>
          <w:sz w:val="24"/>
        </w:rPr>
        <w:t>都可以由不同的结构的神经网络模型实现，如</w:t>
      </w:r>
      <w:r w:rsidR="00EB3537" w:rsidRPr="00AA2C94">
        <w:rPr>
          <w:sz w:val="24"/>
        </w:rPr>
        <w:t>RNN</w:t>
      </w:r>
      <w:r w:rsidR="00EB3537" w:rsidRPr="00AA2C94">
        <w:rPr>
          <w:sz w:val="24"/>
        </w:rPr>
        <w:t>、</w:t>
      </w:r>
      <w:r w:rsidR="00EB3537" w:rsidRPr="00AA2C94">
        <w:rPr>
          <w:sz w:val="24"/>
        </w:rPr>
        <w:t>CNN</w:t>
      </w:r>
      <w:r w:rsidR="00EB3537" w:rsidRPr="00AA2C94">
        <w:rPr>
          <w:sz w:val="24"/>
        </w:rPr>
        <w:t>以及</w:t>
      </w:r>
      <w:r w:rsidR="00EB3537" w:rsidRPr="00AA2C94">
        <w:rPr>
          <w:rFonts w:hint="eastAsia"/>
          <w:sz w:val="24"/>
        </w:rPr>
        <w:t>Transformer</w:t>
      </w:r>
      <w:r w:rsidR="00EB3537" w:rsidRPr="00AA2C94">
        <w:rPr>
          <w:rFonts w:hint="eastAsia"/>
          <w:sz w:val="24"/>
        </w:rPr>
        <w:t>。</w:t>
      </w:r>
    </w:p>
    <w:p w:rsidR="001E294A" w:rsidRPr="00AA2C94" w:rsidRDefault="00EB3537" w:rsidP="00AA2C94">
      <w:pPr>
        <w:spacing w:line="460" w:lineRule="exact"/>
        <w:jc w:val="left"/>
        <w:rPr>
          <w:sz w:val="24"/>
        </w:rPr>
      </w:pPr>
      <w:r w:rsidRPr="00AA2C94">
        <w:rPr>
          <w:rFonts w:hint="eastAsia"/>
          <w:sz w:val="24"/>
        </w:rPr>
        <w:tab/>
      </w:r>
      <w:r w:rsidRPr="00AA2C94">
        <w:rPr>
          <w:rFonts w:hint="eastAsia"/>
          <w:sz w:val="24"/>
        </w:rPr>
        <w:t>与典型的编码器和解码器框架不同，本文设计的机理可以使解码器中每一层利用编码器对应层以及以下的层数的输出或对应层以及以上的层数的输出，而不是利用解码器最后一层或者解码器相对应层的隐藏表示。</w:t>
      </w:r>
    </w:p>
    <w:p w:rsidR="00EB3537" w:rsidRPr="00030830" w:rsidRDefault="00971B85" w:rsidP="00AA2C94">
      <w:pPr>
        <w:spacing w:line="460" w:lineRule="exact"/>
        <w:jc w:val="left"/>
        <w:rPr>
          <w:rStyle w:val="a9"/>
          <w:sz w:val="28"/>
        </w:rPr>
      </w:pPr>
      <w:r w:rsidRPr="00030830">
        <w:rPr>
          <w:rStyle w:val="a9"/>
          <w:rFonts w:hint="eastAsia"/>
          <w:sz w:val="28"/>
        </w:rPr>
        <w:t xml:space="preserve">2.2 </w:t>
      </w:r>
      <w:r w:rsidRPr="00030830">
        <w:rPr>
          <w:rStyle w:val="a9"/>
          <w:rFonts w:hint="eastAsia"/>
          <w:sz w:val="28"/>
        </w:rPr>
        <w:t>自注意力</w:t>
      </w:r>
      <w:r w:rsidR="00DB0185" w:rsidRPr="00030830">
        <w:rPr>
          <w:rStyle w:val="a9"/>
          <w:rFonts w:hint="eastAsia"/>
          <w:sz w:val="28"/>
        </w:rPr>
        <w:t>机制</w:t>
      </w:r>
    </w:p>
    <w:p w:rsidR="00971B85" w:rsidRPr="00AA2C94" w:rsidRDefault="00DB0185" w:rsidP="00AA2C94">
      <w:pPr>
        <w:spacing w:line="460" w:lineRule="exact"/>
        <w:jc w:val="left"/>
        <w:rPr>
          <w:sz w:val="24"/>
        </w:rPr>
      </w:pPr>
      <w:r w:rsidRPr="00AA2C94">
        <w:rPr>
          <w:rFonts w:hint="eastAsia"/>
          <w:sz w:val="24"/>
        </w:rPr>
        <w:tab/>
      </w:r>
      <w:r w:rsidRPr="00AA2C94">
        <w:rPr>
          <w:rFonts w:hint="eastAsia"/>
          <w:sz w:val="24"/>
        </w:rPr>
        <w:t>自注意力机制在之前的很多工作中都有使用，</w:t>
      </w:r>
      <w:r w:rsidRPr="00AA2C94">
        <w:rPr>
          <w:rFonts w:hint="eastAsia"/>
          <w:sz w:val="24"/>
        </w:rPr>
        <w:t>transformer</w:t>
      </w:r>
      <w:r w:rsidRPr="00AA2C94">
        <w:rPr>
          <w:rFonts w:hint="eastAsia"/>
          <w:sz w:val="24"/>
        </w:rPr>
        <w:t>的提出也利用这一机制</w:t>
      </w:r>
      <w:r w:rsidR="00C65C1F" w:rsidRPr="00AA2C94">
        <w:rPr>
          <w:rFonts w:hint="eastAsia"/>
          <w:sz w:val="24"/>
        </w:rPr>
        <w:t>。对于单个自注意力层，利用交叉位置的自注意力从整个句子中的标记中提取信息，然后利用一个前馈神经网络来增加非线性表示。</w:t>
      </w:r>
      <w:proofErr w:type="gramStart"/>
      <w:r w:rsidR="00C65C1F" w:rsidRPr="00AA2C94">
        <w:rPr>
          <w:rFonts w:hint="eastAsia"/>
          <w:sz w:val="24"/>
        </w:rPr>
        <w:t>自注意</w:t>
      </w:r>
      <w:proofErr w:type="gramEnd"/>
      <w:r w:rsidR="00C65C1F" w:rsidRPr="00AA2C94">
        <w:rPr>
          <w:rFonts w:hint="eastAsia"/>
          <w:sz w:val="24"/>
        </w:rPr>
        <w:t>机制的表述如下：</w:t>
      </w:r>
    </w:p>
    <w:p w:rsidR="00AA2C94" w:rsidRDefault="00185743" w:rsidP="00AA2C94">
      <w:pPr>
        <w:jc w:val="center"/>
        <w:rPr>
          <w:sz w:val="24"/>
        </w:rPr>
      </w:pPr>
      <m:oMathPara>
        <m:oMath>
          <m:r>
            <m:rPr>
              <m:sty m:val="p"/>
            </m:rPr>
            <w:rPr>
              <w:rFonts w:ascii="Cambria Math" w:hAnsi="Cambria Math" w:hint="eastAsia"/>
              <w:sz w:val="24"/>
            </w:rPr>
            <w:lastRenderedPageBreak/>
            <m:t>Attention</m:t>
          </m:r>
          <m:d>
            <m:dPr>
              <m:ctrlPr>
                <w:rPr>
                  <w:rFonts w:ascii="Cambria Math" w:hAnsi="Cambria Math"/>
                  <w:sz w:val="24"/>
                </w:rPr>
              </m:ctrlPr>
            </m:dPr>
            <m:e>
              <m:r>
                <m:rPr>
                  <m:sty m:val="p"/>
                </m:rPr>
                <w:rPr>
                  <w:rFonts w:ascii="Cambria Math" w:hAnsi="Cambria Math"/>
                  <w:sz w:val="24"/>
                </w:rPr>
                <m:t>Q, K, V</m:t>
              </m:r>
            </m:e>
          </m:d>
          <m:r>
            <w:rPr>
              <w:rFonts w:ascii="Cambria Math" w:hAnsi="Cambria Math"/>
              <w:sz w:val="24"/>
            </w:rPr>
            <m:t>=softmax(</m:t>
          </m:r>
          <m:f>
            <m:fPr>
              <m:ctrlPr>
                <w:rPr>
                  <w:rFonts w:ascii="Cambria Math" w:hAnsi="Cambria Math"/>
                  <w:i/>
                  <w:sz w:val="24"/>
                </w:rPr>
              </m:ctrlPr>
            </m:fPr>
            <m:num>
              <m:r>
                <w:rPr>
                  <w:rFonts w:ascii="Cambria Math" w:hAnsi="Cambria Math"/>
                  <w:sz w:val="24"/>
                </w:rPr>
                <m:t>Q</m:t>
              </m:r>
              <m:sSup>
                <m:sSupPr>
                  <m:ctrlPr>
                    <w:rPr>
                      <w:rFonts w:ascii="Cambria Math" w:hAnsi="Cambria Math"/>
                      <w:i/>
                      <w:sz w:val="24"/>
                    </w:rPr>
                  </m:ctrlPr>
                </m:sSupPr>
                <m:e>
                  <m:r>
                    <w:rPr>
                      <w:rFonts w:ascii="Cambria Math" w:hAnsi="Cambria Math"/>
                      <w:sz w:val="24"/>
                    </w:rPr>
                    <m:t>K</m:t>
                  </m:r>
                </m:e>
                <m:sup>
                  <m:r>
                    <w:rPr>
                      <w:rFonts w:ascii="Cambria Math" w:hAnsi="Cambria Math"/>
                      <w:sz w:val="24"/>
                    </w:rPr>
                    <m:t>T</m:t>
                  </m:r>
                </m:sup>
              </m:sSup>
            </m:num>
            <m:den>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d</m:t>
                      </m:r>
                    </m:e>
                    <m:sub>
                      <m:r>
                        <w:rPr>
                          <w:rFonts w:ascii="Cambria Math" w:hAnsi="Cambria Math"/>
                          <w:sz w:val="24"/>
                        </w:rPr>
                        <m:t>model</m:t>
                      </m:r>
                    </m:sub>
                  </m:sSub>
                </m:e>
              </m:rad>
            </m:den>
          </m:f>
          <m:r>
            <w:rPr>
              <w:rFonts w:ascii="Cambria Math" w:hAnsi="Cambria Math"/>
              <w:sz w:val="24"/>
            </w:rPr>
            <m:t>)V</m:t>
          </m:r>
        </m:oMath>
      </m:oMathPara>
    </w:p>
    <w:p w:rsidR="00185743" w:rsidRPr="00AA2C94" w:rsidRDefault="00185743" w:rsidP="00AA2C94">
      <w:pPr>
        <w:spacing w:line="460" w:lineRule="exact"/>
        <w:jc w:val="left"/>
        <w:rPr>
          <w:sz w:val="24"/>
        </w:rPr>
      </w:pPr>
      <w:r w:rsidRPr="00AA2C94">
        <w:rPr>
          <w:rFonts w:hint="eastAsia"/>
          <w:sz w:val="24"/>
        </w:rPr>
        <w:t>其中</w:t>
      </w:r>
      <w:r w:rsidR="00A63381" w:rsidRPr="00AA2C94">
        <w:rPr>
          <w:rFonts w:hint="eastAsia"/>
          <w:sz w:val="24"/>
        </w:rPr>
        <w:t>，</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model</m:t>
            </m:r>
          </m:sub>
        </m:sSub>
      </m:oMath>
      <w:r w:rsidR="00A63381" w:rsidRPr="00AA2C94">
        <w:rPr>
          <w:sz w:val="24"/>
        </w:rPr>
        <w:t>表示隐藏层表示的维度。将词嵌入大小，</w:t>
      </w:r>
      <w:proofErr w:type="gramStart"/>
      <w:r w:rsidR="00A63381" w:rsidRPr="00AA2C94">
        <w:rPr>
          <w:sz w:val="24"/>
        </w:rPr>
        <w:t>自注意</w:t>
      </w:r>
      <w:proofErr w:type="gramEnd"/>
      <w:r w:rsidR="00A63381" w:rsidRPr="00AA2C94">
        <w:rPr>
          <w:sz w:val="24"/>
        </w:rPr>
        <w:t>的输入和输出大小均设置为</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model</m:t>
            </m:r>
          </m:sub>
        </m:sSub>
      </m:oMath>
      <w:r w:rsidR="00A63381" w:rsidRPr="00AA2C94">
        <w:rPr>
          <w:sz w:val="24"/>
        </w:rPr>
        <w:t>。对于编码器中的</w:t>
      </w:r>
      <w:proofErr w:type="gramStart"/>
      <w:r w:rsidR="00A63381" w:rsidRPr="00AA2C94">
        <w:rPr>
          <w:sz w:val="24"/>
        </w:rPr>
        <w:t>自注意</w:t>
      </w:r>
      <w:proofErr w:type="gramEnd"/>
      <w:r w:rsidR="00A63381" w:rsidRPr="00AA2C94">
        <w:rPr>
          <w:sz w:val="24"/>
        </w:rPr>
        <w:t>机制，</w:t>
      </w:r>
      <m:oMath>
        <m:r>
          <m:rPr>
            <m:sty m:val="p"/>
          </m:rPr>
          <w:rPr>
            <w:rFonts w:ascii="Cambria Math" w:hAnsi="Cambria Math"/>
            <w:sz w:val="24"/>
          </w:rPr>
          <m:t>Q, K, V ∈</m:t>
        </m:r>
        <m:sSup>
          <m:sSupPr>
            <m:ctrlPr>
              <w:rPr>
                <w:rFonts w:ascii="Cambria Math" w:hAnsi="Cambria Math"/>
                <w:sz w:val="24"/>
              </w:rPr>
            </m:ctrlPr>
          </m:sSupPr>
          <m:e>
            <m:r>
              <w:rPr>
                <w:rFonts w:ascii="Cambria Math" w:hAnsi="Cambria Math"/>
                <w:sz w:val="24"/>
              </w:rPr>
              <m:t>R</m:t>
            </m:r>
          </m:e>
          <m:sup>
            <m:r>
              <w:rPr>
                <w:rFonts w:ascii="Cambria Math" w:hAnsi="Cambria Math"/>
                <w:sz w:val="24"/>
              </w:rPr>
              <m:t>n*</m:t>
            </m:r>
            <m:sSub>
              <m:sSubPr>
                <m:ctrlPr>
                  <w:rPr>
                    <w:rFonts w:ascii="Cambria Math" w:hAnsi="Cambria Math"/>
                    <w:i/>
                    <w:sz w:val="24"/>
                  </w:rPr>
                </m:ctrlPr>
              </m:sSubPr>
              <m:e>
                <m:r>
                  <w:rPr>
                    <w:rFonts w:ascii="Cambria Math" w:hAnsi="Cambria Math"/>
                    <w:sz w:val="24"/>
                  </w:rPr>
                  <m:t>d</m:t>
                </m:r>
              </m:e>
              <m:sub>
                <m:r>
                  <w:rPr>
                    <w:rFonts w:ascii="Cambria Math" w:hAnsi="Cambria Math"/>
                    <w:sz w:val="24"/>
                  </w:rPr>
                  <m:t>model</m:t>
                </m:r>
              </m:sub>
            </m:sSub>
          </m:sup>
        </m:sSup>
      </m:oMath>
      <w:r w:rsidR="00A63381" w:rsidRPr="00AA2C94">
        <w:rPr>
          <w:sz w:val="24"/>
        </w:rPr>
        <w:t>，对于解码器中的</w:t>
      </w:r>
      <w:proofErr w:type="gramStart"/>
      <w:r w:rsidR="00A63381" w:rsidRPr="00AA2C94">
        <w:rPr>
          <w:sz w:val="24"/>
        </w:rPr>
        <w:t>自注意</w:t>
      </w:r>
      <w:proofErr w:type="gramEnd"/>
      <w:r w:rsidR="00A63381" w:rsidRPr="00AA2C94">
        <w:rPr>
          <w:sz w:val="24"/>
        </w:rPr>
        <w:t>机制，</w:t>
      </w:r>
      <m:oMath>
        <m:r>
          <m:rPr>
            <m:sty m:val="p"/>
          </m:rPr>
          <w:rPr>
            <w:rFonts w:ascii="Cambria Math" w:hAnsi="Cambria Math"/>
            <w:sz w:val="24"/>
          </w:rPr>
          <m:t>Q, K, V ∈</m:t>
        </m:r>
        <m:sSup>
          <m:sSupPr>
            <m:ctrlPr>
              <w:rPr>
                <w:rFonts w:ascii="Cambria Math" w:hAnsi="Cambria Math"/>
                <w:sz w:val="24"/>
              </w:rPr>
            </m:ctrlPr>
          </m:sSupPr>
          <m:e>
            <m:r>
              <w:rPr>
                <w:rFonts w:ascii="Cambria Math" w:hAnsi="Cambria Math"/>
                <w:sz w:val="24"/>
              </w:rPr>
              <m:t>R</m:t>
            </m:r>
          </m:e>
          <m:sup>
            <m:r>
              <w:rPr>
                <w:rFonts w:ascii="Cambria Math" w:hAnsi="Cambria Math"/>
                <w:sz w:val="24"/>
              </w:rPr>
              <m:t>m*</m:t>
            </m:r>
            <m:sSub>
              <m:sSubPr>
                <m:ctrlPr>
                  <w:rPr>
                    <w:rFonts w:ascii="Cambria Math" w:hAnsi="Cambria Math"/>
                    <w:i/>
                    <w:sz w:val="24"/>
                  </w:rPr>
                </m:ctrlPr>
              </m:sSubPr>
              <m:e>
                <m:r>
                  <w:rPr>
                    <w:rFonts w:ascii="Cambria Math" w:hAnsi="Cambria Math"/>
                    <w:sz w:val="24"/>
                  </w:rPr>
                  <m:t>d</m:t>
                </m:r>
              </m:e>
              <m:sub>
                <m:r>
                  <w:rPr>
                    <w:rFonts w:ascii="Cambria Math" w:hAnsi="Cambria Math"/>
                    <w:sz w:val="24"/>
                  </w:rPr>
                  <m:t>model</m:t>
                </m:r>
              </m:sub>
            </m:sSub>
          </m:sup>
        </m:sSup>
      </m:oMath>
      <w:r w:rsidR="00A63381" w:rsidRPr="00AA2C94">
        <w:rPr>
          <w:sz w:val="24"/>
        </w:rPr>
        <w:t>，其中</w:t>
      </w:r>
      <w:r w:rsidR="00A63381" w:rsidRPr="00AA2C94">
        <w:rPr>
          <w:sz w:val="24"/>
        </w:rPr>
        <w:t>n</w:t>
      </w:r>
      <w:r w:rsidR="00A63381" w:rsidRPr="00AA2C94">
        <w:rPr>
          <w:sz w:val="24"/>
        </w:rPr>
        <w:t>和</w:t>
      </w:r>
      <w:r w:rsidR="00A63381" w:rsidRPr="00AA2C94">
        <w:rPr>
          <w:sz w:val="24"/>
        </w:rPr>
        <w:t>m</w:t>
      </w:r>
      <w:r w:rsidR="00C24EEC" w:rsidRPr="00AA2C94">
        <w:rPr>
          <w:sz w:val="24"/>
        </w:rPr>
        <w:t>分别</w:t>
      </w:r>
      <w:r w:rsidR="00A63381" w:rsidRPr="00AA2C94">
        <w:rPr>
          <w:sz w:val="24"/>
        </w:rPr>
        <w:t>为源语</w:t>
      </w:r>
      <w:r w:rsidR="005B760B" w:rsidRPr="00AA2C94">
        <w:rPr>
          <w:sz w:val="24"/>
        </w:rPr>
        <w:t>句子</w:t>
      </w:r>
      <w:r w:rsidR="00A63381" w:rsidRPr="00AA2C94">
        <w:rPr>
          <w:sz w:val="24"/>
        </w:rPr>
        <w:t>和目标语</w:t>
      </w:r>
      <w:r w:rsidR="005B760B" w:rsidRPr="00AA2C94">
        <w:rPr>
          <w:sz w:val="24"/>
        </w:rPr>
        <w:t>句子</w:t>
      </w:r>
      <w:r w:rsidR="00A63381" w:rsidRPr="00AA2C94">
        <w:rPr>
          <w:sz w:val="24"/>
        </w:rPr>
        <w:t>的长度。</w:t>
      </w:r>
      <w:r w:rsidR="00C24EEC" w:rsidRPr="00AA2C94">
        <w:rPr>
          <w:sz w:val="24"/>
        </w:rPr>
        <w:t>对</w:t>
      </w:r>
      <w:r w:rsidR="005B760B" w:rsidRPr="00AA2C94">
        <w:rPr>
          <w:sz w:val="24"/>
        </w:rPr>
        <w:t>从</w:t>
      </w:r>
      <w:proofErr w:type="gramStart"/>
      <w:r w:rsidR="005B760B" w:rsidRPr="00AA2C94">
        <w:rPr>
          <w:sz w:val="24"/>
        </w:rPr>
        <w:t>源语到目</w:t>
      </w:r>
      <w:proofErr w:type="gramEnd"/>
      <w:r w:rsidR="005B760B" w:rsidRPr="00AA2C94">
        <w:rPr>
          <w:sz w:val="24"/>
        </w:rPr>
        <w:t>标语中</w:t>
      </w:r>
      <w:r w:rsidR="005B760B" w:rsidRPr="00AA2C94">
        <w:rPr>
          <w:rFonts w:hint="eastAsia"/>
          <w:sz w:val="24"/>
        </w:rPr>
        <w:t>编码器和解码器的交叉注意，</w:t>
      </w:r>
      <m:oMath>
        <m:r>
          <m:rPr>
            <m:sty m:val="p"/>
          </m:rPr>
          <w:rPr>
            <w:rFonts w:ascii="Cambria Math" w:hAnsi="Cambria Math"/>
            <w:sz w:val="24"/>
          </w:rPr>
          <m:t>Q∈</m:t>
        </m:r>
        <m:sSup>
          <m:sSupPr>
            <m:ctrlPr>
              <w:rPr>
                <w:rFonts w:ascii="Cambria Math" w:hAnsi="Cambria Math"/>
                <w:sz w:val="24"/>
              </w:rPr>
            </m:ctrlPr>
          </m:sSupPr>
          <m:e>
            <m:r>
              <w:rPr>
                <w:rFonts w:ascii="Cambria Math" w:hAnsi="Cambria Math"/>
                <w:sz w:val="24"/>
              </w:rPr>
              <m:t>R</m:t>
            </m:r>
          </m:e>
          <m:sup>
            <m:r>
              <w:rPr>
                <w:rFonts w:ascii="Cambria Math" w:hAnsi="Cambria Math"/>
                <w:sz w:val="24"/>
              </w:rPr>
              <m:t>m*d</m:t>
            </m:r>
          </m:sup>
        </m:sSup>
      </m:oMath>
      <w:r w:rsidR="005B760B" w:rsidRPr="00AA2C94">
        <w:rPr>
          <w:rFonts w:hint="eastAsia"/>
          <w:sz w:val="24"/>
        </w:rPr>
        <w:t>，</w:t>
      </w:r>
      <m:oMath>
        <m:r>
          <m:rPr>
            <m:sty m:val="p"/>
          </m:rPr>
          <w:rPr>
            <w:rFonts w:ascii="Cambria Math" w:hAnsi="Cambria Math"/>
            <w:sz w:val="24"/>
          </w:rPr>
          <m:t xml:space="preserve"> K, V ∈</m:t>
        </m:r>
        <m:sSup>
          <m:sSupPr>
            <m:ctrlPr>
              <w:rPr>
                <w:rFonts w:ascii="Cambria Math" w:hAnsi="Cambria Math"/>
                <w:sz w:val="24"/>
              </w:rPr>
            </m:ctrlPr>
          </m:sSupPr>
          <m:e>
            <m:r>
              <w:rPr>
                <w:rFonts w:ascii="Cambria Math" w:hAnsi="Cambria Math"/>
                <w:sz w:val="24"/>
              </w:rPr>
              <m:t>R</m:t>
            </m:r>
          </m:e>
          <m:sup>
            <m:r>
              <w:rPr>
                <w:rFonts w:ascii="Cambria Math" w:hAnsi="Cambria Math"/>
                <w:sz w:val="24"/>
              </w:rPr>
              <m:t>n*</m:t>
            </m:r>
            <m:sSub>
              <m:sSubPr>
                <m:ctrlPr>
                  <w:rPr>
                    <w:rFonts w:ascii="Cambria Math" w:hAnsi="Cambria Math"/>
                    <w:i/>
                    <w:sz w:val="24"/>
                  </w:rPr>
                </m:ctrlPr>
              </m:sSubPr>
              <m:e>
                <m:r>
                  <w:rPr>
                    <w:rFonts w:ascii="Cambria Math" w:hAnsi="Cambria Math"/>
                    <w:sz w:val="24"/>
                  </w:rPr>
                  <m:t>d</m:t>
                </m:r>
              </m:e>
              <m:sub>
                <m:r>
                  <w:rPr>
                    <w:rFonts w:ascii="Cambria Math" w:hAnsi="Cambria Math"/>
                    <w:sz w:val="24"/>
                  </w:rPr>
                  <m:t>model</m:t>
                </m:r>
              </m:sub>
            </m:sSub>
          </m:sup>
        </m:sSup>
      </m:oMath>
      <w:r w:rsidR="005B760B" w:rsidRPr="00AA2C94">
        <w:rPr>
          <w:sz w:val="24"/>
        </w:rPr>
        <w:t>。所有的</w:t>
      </w:r>
      <w:r w:rsidR="005B760B" w:rsidRPr="00AA2C94">
        <w:rPr>
          <w:sz w:val="24"/>
        </w:rPr>
        <w:t>Q</w:t>
      </w:r>
      <w:r w:rsidR="005B760B" w:rsidRPr="00AA2C94">
        <w:rPr>
          <w:sz w:val="24"/>
        </w:rPr>
        <w:t>，</w:t>
      </w:r>
      <w:r w:rsidR="005B760B" w:rsidRPr="00AA2C94">
        <w:rPr>
          <w:sz w:val="24"/>
        </w:rPr>
        <w:t>K</w:t>
      </w:r>
      <w:r w:rsidR="005B760B" w:rsidRPr="00AA2C94">
        <w:rPr>
          <w:sz w:val="24"/>
        </w:rPr>
        <w:t>，</w:t>
      </w:r>
      <w:r w:rsidR="005B760B" w:rsidRPr="00AA2C94">
        <w:rPr>
          <w:sz w:val="24"/>
        </w:rPr>
        <w:t>V</w:t>
      </w:r>
      <w:r w:rsidR="005B760B" w:rsidRPr="00AA2C94">
        <w:rPr>
          <w:sz w:val="24"/>
        </w:rPr>
        <w:t>都来自于编码器或解码器中的隐藏层表示，但是由于不同的参数矩阵投影</w:t>
      </w:r>
      <w:bookmarkStart w:id="5" w:name="OLE_LINK6"/>
      <w:bookmarkStart w:id="6" w:name="OLE_LINK7"/>
      <m:oMath>
        <m:sSub>
          <m:sSubPr>
            <m:ctrlPr>
              <w:rPr>
                <w:rFonts w:ascii="Cambria Math" w:hAnsi="Cambria Math"/>
                <w:i/>
                <w:sz w:val="24"/>
              </w:rPr>
            </m:ctrlPr>
          </m:sSubPr>
          <m:e>
            <m:r>
              <w:rPr>
                <w:rFonts w:ascii="Cambria Math" w:hAnsi="Cambria Math"/>
                <w:sz w:val="24"/>
              </w:rPr>
              <m:t>W</m:t>
            </m:r>
          </m:e>
          <m:sub>
            <m:r>
              <w:rPr>
                <w:rFonts w:ascii="Cambria Math" w:hAnsi="Cambria Math"/>
                <w:sz w:val="24"/>
              </w:rPr>
              <m:t>Q</m:t>
            </m:r>
          </m:sub>
        </m:sSub>
      </m:oMath>
      <w:bookmarkEnd w:id="5"/>
      <w:bookmarkEnd w:id="6"/>
      <w:r w:rsidR="005B760B" w:rsidRPr="00AA2C94">
        <w:rPr>
          <w:sz w:val="24"/>
        </w:rPr>
        <w:t>，</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K</m:t>
            </m:r>
          </m:sub>
        </m:sSub>
      </m:oMath>
      <w:r w:rsidR="005B760B" w:rsidRPr="00AA2C94">
        <w:rPr>
          <w:sz w:val="24"/>
        </w:rPr>
        <w:t>和</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V</m:t>
            </m:r>
          </m:sub>
        </m:sSub>
      </m:oMath>
      <w:r w:rsidR="005B760B" w:rsidRPr="00AA2C94">
        <w:rPr>
          <w:sz w:val="24"/>
        </w:rPr>
        <w:t>。基于位置的前馈神经网络有两层线性变换和</w:t>
      </w:r>
      <w:proofErr w:type="spellStart"/>
      <w:r w:rsidR="005B760B" w:rsidRPr="00AA2C94">
        <w:rPr>
          <w:sz w:val="24"/>
        </w:rPr>
        <w:t>ReLU</w:t>
      </w:r>
      <w:proofErr w:type="spellEnd"/>
      <w:r w:rsidR="005B760B" w:rsidRPr="00AA2C94">
        <w:rPr>
          <w:sz w:val="24"/>
        </w:rPr>
        <w:t>激活函数组成：</w:t>
      </w:r>
    </w:p>
    <w:p w:rsidR="005B760B" w:rsidRPr="00AA2C94" w:rsidRDefault="005B760B" w:rsidP="00AA2C94">
      <w:pPr>
        <w:spacing w:line="460" w:lineRule="exact"/>
        <w:jc w:val="left"/>
        <w:rPr>
          <w:sz w:val="24"/>
        </w:rPr>
      </w:pPr>
      <m:oMathPara>
        <m:oMath>
          <m:r>
            <m:rPr>
              <m:sty m:val="p"/>
            </m:rPr>
            <w:rPr>
              <w:rFonts w:ascii="Cambria Math" w:hAnsi="Cambria Math" w:hint="eastAsia"/>
              <w:sz w:val="24"/>
            </w:rPr>
            <m:t>FFN</m:t>
          </m:r>
          <m:d>
            <m:dPr>
              <m:ctrlPr>
                <w:rPr>
                  <w:rFonts w:ascii="Cambria Math" w:hAnsi="Cambria Math"/>
                  <w:sz w:val="24"/>
                </w:rPr>
              </m:ctrlPr>
            </m:dPr>
            <m:e>
              <m:r>
                <m:rPr>
                  <m:sty m:val="p"/>
                </m:rPr>
                <w:rPr>
                  <w:rFonts w:ascii="Cambria Math" w:hAnsi="Cambria Math"/>
                  <w:sz w:val="24"/>
                </w:rPr>
                <m:t>x</m:t>
              </m:r>
            </m:e>
          </m:d>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max</m:t>
              </m:r>
            </m:fName>
            <m:e>
              <m:d>
                <m:dPr>
                  <m:ctrlPr>
                    <w:rPr>
                      <w:rFonts w:ascii="Cambria Math" w:hAnsi="Cambria Math"/>
                      <w:i/>
                      <w:sz w:val="24"/>
                    </w:rPr>
                  </m:ctrlPr>
                </m:dPr>
                <m:e>
                  <m:r>
                    <w:rPr>
                      <w:rFonts w:ascii="Cambria Math" w:hAnsi="Cambria Math"/>
                      <w:sz w:val="24"/>
                    </w:rPr>
                    <m:t>0, x</m:t>
                  </m:r>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e>
              </m:d>
            </m:e>
          </m:func>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b</m:t>
              </m:r>
            </m:e>
            <m:sub>
              <m:r>
                <w:rPr>
                  <w:rFonts w:ascii="Cambria Math" w:hAnsi="Cambria Math"/>
                  <w:sz w:val="24"/>
                </w:rPr>
                <m:t>2</m:t>
              </m:r>
            </m:sub>
          </m:sSub>
        </m:oMath>
      </m:oMathPara>
    </w:p>
    <w:p w:rsidR="00185743" w:rsidRPr="00AA2C94" w:rsidRDefault="005B760B" w:rsidP="00AA2C94">
      <w:pPr>
        <w:spacing w:line="460" w:lineRule="exact"/>
        <w:jc w:val="left"/>
        <w:rPr>
          <w:sz w:val="24"/>
        </w:rPr>
      </w:pPr>
      <w:r w:rsidRPr="00AA2C94">
        <w:rPr>
          <w:rFonts w:hint="eastAsia"/>
          <w:sz w:val="24"/>
        </w:rPr>
        <w:tab/>
      </w:r>
      <w:r w:rsidR="00784AD0" w:rsidRPr="00AA2C94">
        <w:rPr>
          <w:rFonts w:hint="eastAsia"/>
          <w:sz w:val="24"/>
        </w:rPr>
        <w:t>在编码器和解码器中的每一层都采用前馈网络。</w:t>
      </w:r>
    </w:p>
    <w:p w:rsidR="00185743" w:rsidRPr="00AA2C94" w:rsidRDefault="009B44E1" w:rsidP="00AA2C94">
      <w:pPr>
        <w:pStyle w:val="a8"/>
        <w:rPr>
          <w:sz w:val="36"/>
        </w:rPr>
      </w:pPr>
      <w:r w:rsidRPr="00AA2C94">
        <w:rPr>
          <w:rFonts w:ascii="Times New Roman" w:hAnsi="Times New Roman" w:cs="Times New Roman" w:hint="eastAsia"/>
          <w:sz w:val="36"/>
        </w:rPr>
        <w:t>3</w:t>
      </w:r>
      <w:r w:rsidRPr="00AA2C94">
        <w:rPr>
          <w:rFonts w:hint="eastAsia"/>
          <w:sz w:val="36"/>
        </w:rPr>
        <w:t xml:space="preserve"> </w:t>
      </w:r>
      <w:r w:rsidRPr="00AA2C94">
        <w:rPr>
          <w:rFonts w:hint="eastAsia"/>
          <w:sz w:val="36"/>
        </w:rPr>
        <w:t>方法</w:t>
      </w:r>
    </w:p>
    <w:p w:rsidR="009B44E1" w:rsidRPr="00596C1F" w:rsidRDefault="004B54AD" w:rsidP="00AA2C94">
      <w:pPr>
        <w:spacing w:line="460" w:lineRule="exact"/>
        <w:ind w:firstLine="420"/>
        <w:jc w:val="left"/>
        <w:rPr>
          <w:sz w:val="24"/>
        </w:rPr>
      </w:pPr>
      <w:r w:rsidRPr="00596C1F">
        <w:rPr>
          <w:rFonts w:hint="eastAsia"/>
          <w:sz w:val="24"/>
        </w:rPr>
        <w:t>本文仅从一个方面修改了</w:t>
      </w:r>
      <w:r w:rsidRPr="00596C1F">
        <w:rPr>
          <w:rFonts w:hint="eastAsia"/>
          <w:sz w:val="24"/>
        </w:rPr>
        <w:t>transformer</w:t>
      </w:r>
      <w:r w:rsidRPr="00596C1F">
        <w:rPr>
          <w:rFonts w:hint="eastAsia"/>
          <w:sz w:val="24"/>
        </w:rPr>
        <w:t>的结构，解码器的每一层都关注编码器的相对应层以及向上所有层或者向下所有层的加权输出。编码器和解码器具有相同的层数，且解码器的第</w:t>
      </w:r>
      <w:r w:rsidRPr="00596C1F">
        <w:rPr>
          <w:rFonts w:hint="eastAsia"/>
          <w:sz w:val="24"/>
        </w:rPr>
        <w:t>i</w:t>
      </w:r>
      <w:r w:rsidRPr="00596C1F">
        <w:rPr>
          <w:rFonts w:hint="eastAsia"/>
          <w:sz w:val="24"/>
        </w:rPr>
        <w:t>层可以直接从编码器层相对应层及其向上所有层或者向下所有层提取信息，而不是标准</w:t>
      </w:r>
      <w:r w:rsidR="002A2040" w:rsidRPr="00596C1F">
        <w:rPr>
          <w:rFonts w:hint="eastAsia"/>
          <w:sz w:val="24"/>
        </w:rPr>
        <w:t>transformer</w:t>
      </w:r>
      <w:r w:rsidR="002A2040" w:rsidRPr="00596C1F">
        <w:rPr>
          <w:rFonts w:hint="eastAsia"/>
          <w:sz w:val="24"/>
        </w:rPr>
        <w:t>那样从编码器的最后一层提取信息。</w:t>
      </w:r>
    </w:p>
    <w:p w:rsidR="00867A2C" w:rsidRPr="00596C1F" w:rsidRDefault="00030830" w:rsidP="00AA2C94">
      <w:pPr>
        <w:spacing w:line="460" w:lineRule="exact"/>
        <w:jc w:val="left"/>
        <w:rPr>
          <w:sz w:val="24"/>
        </w:rPr>
      </w:pPr>
      <w:r w:rsidRPr="00596C1F">
        <w:rPr>
          <w:rFonts w:hint="eastAsia"/>
          <w:noProof/>
          <w:sz w:val="24"/>
        </w:rPr>
        <w:drawing>
          <wp:anchor distT="0" distB="0" distL="114300" distR="114300" simplePos="0" relativeHeight="251658240" behindDoc="0" locked="0" layoutInCell="1" allowOverlap="1" wp14:anchorId="2020B14F" wp14:editId="213EE244">
            <wp:simplePos x="0" y="0"/>
            <wp:positionH relativeFrom="column">
              <wp:posOffset>1576705</wp:posOffset>
            </wp:positionH>
            <wp:positionV relativeFrom="paragraph">
              <wp:posOffset>1263015</wp:posOffset>
            </wp:positionV>
            <wp:extent cx="2112010" cy="1933575"/>
            <wp:effectExtent l="0" t="0" r="0" b="0"/>
            <wp:wrapTopAndBottom/>
            <wp:docPr id="1" name="图片 1" descr="C:\Users\30943\AppData\Local\Microsoft\Windows\INetCache\Content.Word\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30943\AppData\Local\Microsoft\Windows\INetCache\Content.Word\未命名文件.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2010" cy="1933575"/>
                    </a:xfrm>
                    <a:prstGeom prst="rect">
                      <a:avLst/>
                    </a:prstGeom>
                    <a:noFill/>
                    <a:ln>
                      <a:noFill/>
                    </a:ln>
                  </pic:spPr>
                </pic:pic>
              </a:graphicData>
            </a:graphic>
            <wp14:sizeRelH relativeFrom="page">
              <wp14:pctWidth>0</wp14:pctWidth>
            </wp14:sizeRelH>
            <wp14:sizeRelV relativeFrom="page">
              <wp14:pctHeight>0</wp14:pctHeight>
            </wp14:sizeRelV>
          </wp:anchor>
        </w:drawing>
      </w:r>
      <w:r w:rsidR="005B12C7" w:rsidRPr="00596C1F">
        <w:rPr>
          <w:rFonts w:hint="eastAsia"/>
          <w:sz w:val="24"/>
        </w:rPr>
        <w:tab/>
      </w:r>
      <w:r w:rsidR="005B12C7" w:rsidRPr="00596C1F">
        <w:rPr>
          <w:rFonts w:hint="eastAsia"/>
          <w:sz w:val="24"/>
        </w:rPr>
        <w:t>本文尝试了两种方式。第一种方式，解码器的第</w:t>
      </w:r>
      <w:r w:rsidR="005B12C7" w:rsidRPr="00596C1F">
        <w:rPr>
          <w:rFonts w:hint="eastAsia"/>
          <w:sz w:val="24"/>
        </w:rPr>
        <w:t>i</w:t>
      </w:r>
      <w:r w:rsidR="005B12C7" w:rsidRPr="00596C1F">
        <w:rPr>
          <w:rFonts w:hint="eastAsia"/>
          <w:sz w:val="24"/>
        </w:rPr>
        <w:t>层与编码器的第</w:t>
      </w:r>
      <w:r w:rsidR="005B12C7" w:rsidRPr="00596C1F">
        <w:rPr>
          <w:rFonts w:hint="eastAsia"/>
          <w:sz w:val="24"/>
        </w:rPr>
        <w:t>0</w:t>
      </w:r>
      <w:r w:rsidR="005B12C7" w:rsidRPr="00596C1F">
        <w:rPr>
          <w:rFonts w:hint="eastAsia"/>
          <w:sz w:val="24"/>
        </w:rPr>
        <w:t>层到第</w:t>
      </w:r>
      <w:r w:rsidR="005B12C7" w:rsidRPr="00596C1F">
        <w:rPr>
          <w:rFonts w:hint="eastAsia"/>
          <w:sz w:val="24"/>
        </w:rPr>
        <w:t>i</w:t>
      </w:r>
      <w:r w:rsidR="005B12C7" w:rsidRPr="00596C1F">
        <w:rPr>
          <w:rFonts w:hint="eastAsia"/>
          <w:sz w:val="24"/>
        </w:rPr>
        <w:t>层每层输出的加权和相关联。如图</w:t>
      </w:r>
      <w:r w:rsidR="005B12C7" w:rsidRPr="00596C1F">
        <w:rPr>
          <w:rFonts w:hint="eastAsia"/>
          <w:sz w:val="24"/>
        </w:rPr>
        <w:t>1</w:t>
      </w:r>
      <w:r w:rsidR="005B12C7" w:rsidRPr="00596C1F">
        <w:rPr>
          <w:rFonts w:hint="eastAsia"/>
          <w:sz w:val="24"/>
        </w:rPr>
        <w:t>所示，解码器的第</w:t>
      </w:r>
      <w:r w:rsidR="005B12C7" w:rsidRPr="00596C1F">
        <w:rPr>
          <w:rFonts w:hint="eastAsia"/>
          <w:sz w:val="24"/>
        </w:rPr>
        <w:t>3</w:t>
      </w:r>
      <w:r w:rsidR="005B12C7" w:rsidRPr="00596C1F">
        <w:rPr>
          <w:rFonts w:hint="eastAsia"/>
          <w:sz w:val="24"/>
        </w:rPr>
        <w:t>层与编码器的第</w:t>
      </w:r>
      <w:r w:rsidR="005B12C7" w:rsidRPr="00596C1F">
        <w:rPr>
          <w:rFonts w:hint="eastAsia"/>
          <w:sz w:val="24"/>
        </w:rPr>
        <w:t>0</w:t>
      </w:r>
      <w:r w:rsidR="005B12C7" w:rsidRPr="00596C1F">
        <w:rPr>
          <w:rFonts w:hint="eastAsia"/>
          <w:sz w:val="24"/>
        </w:rPr>
        <w:t>层、第</w:t>
      </w:r>
      <w:r w:rsidR="005B12C7" w:rsidRPr="00596C1F">
        <w:rPr>
          <w:rFonts w:hint="eastAsia"/>
          <w:sz w:val="24"/>
        </w:rPr>
        <w:t>1</w:t>
      </w:r>
      <w:r w:rsidR="005B12C7" w:rsidRPr="00596C1F">
        <w:rPr>
          <w:rFonts w:hint="eastAsia"/>
          <w:sz w:val="24"/>
        </w:rPr>
        <w:t>层、第</w:t>
      </w:r>
      <w:r w:rsidR="005B12C7" w:rsidRPr="00596C1F">
        <w:rPr>
          <w:rFonts w:hint="eastAsia"/>
          <w:sz w:val="24"/>
        </w:rPr>
        <w:t>2</w:t>
      </w:r>
      <w:r w:rsidR="005B12C7" w:rsidRPr="00596C1F">
        <w:rPr>
          <w:rFonts w:hint="eastAsia"/>
          <w:sz w:val="24"/>
        </w:rPr>
        <w:t>层与第</w:t>
      </w:r>
      <w:r w:rsidR="005B12C7" w:rsidRPr="00596C1F">
        <w:rPr>
          <w:rFonts w:hint="eastAsia"/>
          <w:sz w:val="24"/>
        </w:rPr>
        <w:t>3</w:t>
      </w:r>
      <w:r w:rsidR="005B12C7" w:rsidRPr="00596C1F">
        <w:rPr>
          <w:rFonts w:hint="eastAsia"/>
          <w:sz w:val="24"/>
        </w:rPr>
        <w:t>层</w:t>
      </w:r>
      <w:r w:rsidR="00867A2C" w:rsidRPr="00596C1F">
        <w:rPr>
          <w:rFonts w:hint="eastAsia"/>
          <w:sz w:val="24"/>
        </w:rPr>
        <w:t>相关联。加权的方式包含三种：</w:t>
      </w:r>
      <w:r w:rsidR="00867A2C" w:rsidRPr="00596C1F">
        <w:rPr>
          <w:rFonts w:hint="eastAsia"/>
          <w:sz w:val="24"/>
        </w:rPr>
        <w:t>(1)</w:t>
      </w:r>
      <w:r w:rsidR="00867A2C" w:rsidRPr="00596C1F">
        <w:rPr>
          <w:rFonts w:hint="eastAsia"/>
          <w:sz w:val="24"/>
        </w:rPr>
        <w:t>对相关联的层数进行平均求和；</w:t>
      </w:r>
      <w:r w:rsidR="00867A2C" w:rsidRPr="00596C1F">
        <w:rPr>
          <w:rFonts w:hint="eastAsia"/>
          <w:sz w:val="24"/>
        </w:rPr>
        <w:t>(2)</w:t>
      </w:r>
      <w:r w:rsidR="00867A2C" w:rsidRPr="00596C1F">
        <w:rPr>
          <w:rFonts w:hint="eastAsia"/>
          <w:sz w:val="24"/>
        </w:rPr>
        <w:t>给予较高的层更大的权重；</w:t>
      </w:r>
      <w:r w:rsidR="00867A2C" w:rsidRPr="00596C1F">
        <w:rPr>
          <w:rFonts w:hint="eastAsia"/>
          <w:sz w:val="24"/>
        </w:rPr>
        <w:t>(3)</w:t>
      </w:r>
      <w:r w:rsidR="00867A2C" w:rsidRPr="00596C1F">
        <w:rPr>
          <w:rFonts w:hint="eastAsia"/>
          <w:sz w:val="24"/>
        </w:rPr>
        <w:t>给予较低的层更大的权重。</w:t>
      </w:r>
    </w:p>
    <w:p w:rsidR="00030830" w:rsidRDefault="00E115EC" w:rsidP="00030830">
      <w:pPr>
        <w:spacing w:line="460" w:lineRule="exact"/>
        <w:jc w:val="center"/>
        <w:rPr>
          <w:sz w:val="24"/>
        </w:rPr>
      </w:pPr>
      <w:r w:rsidRPr="00596C1F">
        <w:rPr>
          <w:rFonts w:hint="eastAsia"/>
          <w:sz w:val="24"/>
        </w:rPr>
        <w:t>图</w:t>
      </w:r>
      <w:r w:rsidRPr="00596C1F">
        <w:rPr>
          <w:rFonts w:hint="eastAsia"/>
          <w:sz w:val="24"/>
        </w:rPr>
        <w:t>1</w:t>
      </w:r>
      <w:r w:rsidRPr="00596C1F">
        <w:rPr>
          <w:rFonts w:hint="eastAsia"/>
          <w:sz w:val="24"/>
        </w:rPr>
        <w:t>：第一种方式示意图</w:t>
      </w:r>
    </w:p>
    <w:p w:rsidR="00185743" w:rsidRPr="00596C1F" w:rsidRDefault="00030830" w:rsidP="00030830">
      <w:pPr>
        <w:spacing w:line="460" w:lineRule="exact"/>
        <w:jc w:val="center"/>
        <w:rPr>
          <w:sz w:val="24"/>
        </w:rPr>
      </w:pPr>
      <w:r w:rsidRPr="00596C1F">
        <w:rPr>
          <w:rFonts w:hint="eastAsia"/>
          <w:noProof/>
          <w:sz w:val="24"/>
        </w:rPr>
        <w:lastRenderedPageBreak/>
        <w:drawing>
          <wp:anchor distT="0" distB="0" distL="114300" distR="114300" simplePos="0" relativeHeight="251659264" behindDoc="0" locked="0" layoutInCell="1" allowOverlap="1" wp14:anchorId="047B17E2" wp14:editId="014FF007">
            <wp:simplePos x="0" y="0"/>
            <wp:positionH relativeFrom="column">
              <wp:posOffset>1669415</wp:posOffset>
            </wp:positionH>
            <wp:positionV relativeFrom="paragraph">
              <wp:posOffset>254635</wp:posOffset>
            </wp:positionV>
            <wp:extent cx="2268220" cy="2074545"/>
            <wp:effectExtent l="0" t="0" r="0" b="0"/>
            <wp:wrapTopAndBottom/>
            <wp:docPr id="2" name="图片 2" descr="C:\Users\30943\AppData\Local\Microsoft\Windows\INetCache\Content.Word\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30943\AppData\Local\Microsoft\Windows\INetCache\Content.Word\未命名文件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8220" cy="2074545"/>
                    </a:xfrm>
                    <a:prstGeom prst="rect">
                      <a:avLst/>
                    </a:prstGeom>
                    <a:noFill/>
                    <a:ln>
                      <a:noFill/>
                    </a:ln>
                  </pic:spPr>
                </pic:pic>
              </a:graphicData>
            </a:graphic>
            <wp14:sizeRelH relativeFrom="page">
              <wp14:pctWidth>0</wp14:pctWidth>
            </wp14:sizeRelH>
            <wp14:sizeRelV relativeFrom="page">
              <wp14:pctHeight>0</wp14:pctHeight>
            </wp14:sizeRelV>
          </wp:anchor>
        </w:drawing>
      </w:r>
      <w:r w:rsidR="00E115EC" w:rsidRPr="00596C1F">
        <w:rPr>
          <w:rFonts w:hint="eastAsia"/>
          <w:sz w:val="24"/>
        </w:rPr>
        <w:t>图</w:t>
      </w:r>
      <w:r w:rsidR="00E115EC" w:rsidRPr="00596C1F">
        <w:rPr>
          <w:rFonts w:hint="eastAsia"/>
          <w:sz w:val="24"/>
        </w:rPr>
        <w:t>2</w:t>
      </w:r>
      <w:r w:rsidR="00E115EC" w:rsidRPr="00596C1F">
        <w:rPr>
          <w:rFonts w:hint="eastAsia"/>
          <w:sz w:val="24"/>
        </w:rPr>
        <w:t>：第二种方式示意图</w:t>
      </w:r>
    </w:p>
    <w:p w:rsidR="009443D3" w:rsidRPr="00596C1F" w:rsidRDefault="00E115EC" w:rsidP="00AA2C94">
      <w:pPr>
        <w:spacing w:line="460" w:lineRule="exact"/>
        <w:jc w:val="left"/>
        <w:rPr>
          <w:sz w:val="24"/>
        </w:rPr>
      </w:pPr>
      <w:r w:rsidRPr="00596C1F">
        <w:rPr>
          <w:rFonts w:hint="eastAsia"/>
          <w:sz w:val="24"/>
        </w:rPr>
        <w:tab/>
      </w:r>
      <w:r w:rsidRPr="00596C1F">
        <w:rPr>
          <w:rFonts w:hint="eastAsia"/>
          <w:sz w:val="24"/>
        </w:rPr>
        <w:t>第二种方式，解码器的第</w:t>
      </w:r>
      <w:r w:rsidRPr="00596C1F">
        <w:rPr>
          <w:rFonts w:hint="eastAsia"/>
          <w:sz w:val="24"/>
        </w:rPr>
        <w:t>i</w:t>
      </w:r>
      <w:r w:rsidRPr="00596C1F">
        <w:rPr>
          <w:rFonts w:hint="eastAsia"/>
          <w:sz w:val="24"/>
        </w:rPr>
        <w:t>层与编码器的第</w:t>
      </w:r>
      <w:r w:rsidRPr="00596C1F">
        <w:rPr>
          <w:rFonts w:hint="eastAsia"/>
          <w:sz w:val="24"/>
        </w:rPr>
        <w:t>i</w:t>
      </w:r>
      <w:r w:rsidRPr="00596C1F">
        <w:rPr>
          <w:rFonts w:hint="eastAsia"/>
          <w:sz w:val="24"/>
        </w:rPr>
        <w:t>层到第</w:t>
      </w:r>
      <w:r w:rsidRPr="00596C1F">
        <w:rPr>
          <w:rFonts w:hint="eastAsia"/>
          <w:sz w:val="24"/>
        </w:rPr>
        <w:t>n</w:t>
      </w:r>
      <w:r w:rsidRPr="00596C1F">
        <w:rPr>
          <w:rFonts w:hint="eastAsia"/>
          <w:sz w:val="24"/>
        </w:rPr>
        <w:t>层每层输出的加权和相关联。如图</w:t>
      </w:r>
      <w:r w:rsidRPr="00596C1F">
        <w:rPr>
          <w:rFonts w:hint="eastAsia"/>
          <w:sz w:val="24"/>
        </w:rPr>
        <w:t>2</w:t>
      </w:r>
      <w:r w:rsidRPr="00596C1F">
        <w:rPr>
          <w:rFonts w:hint="eastAsia"/>
          <w:sz w:val="24"/>
        </w:rPr>
        <w:t>所示，解码器的第</w:t>
      </w:r>
      <w:r w:rsidRPr="00596C1F">
        <w:rPr>
          <w:rFonts w:hint="eastAsia"/>
          <w:sz w:val="24"/>
        </w:rPr>
        <w:t>3</w:t>
      </w:r>
      <w:r w:rsidRPr="00596C1F">
        <w:rPr>
          <w:rFonts w:hint="eastAsia"/>
          <w:sz w:val="24"/>
        </w:rPr>
        <w:t>层与编码器的第</w:t>
      </w:r>
      <w:r w:rsidRPr="00596C1F">
        <w:rPr>
          <w:rFonts w:hint="eastAsia"/>
          <w:sz w:val="24"/>
        </w:rPr>
        <w:t>3</w:t>
      </w:r>
      <w:r w:rsidRPr="00596C1F">
        <w:rPr>
          <w:rFonts w:hint="eastAsia"/>
          <w:sz w:val="24"/>
        </w:rPr>
        <w:t>层、第</w:t>
      </w:r>
      <w:r w:rsidRPr="00596C1F">
        <w:rPr>
          <w:rFonts w:hint="eastAsia"/>
          <w:sz w:val="24"/>
        </w:rPr>
        <w:t>4</w:t>
      </w:r>
      <w:r w:rsidRPr="00596C1F">
        <w:rPr>
          <w:rFonts w:hint="eastAsia"/>
          <w:sz w:val="24"/>
        </w:rPr>
        <w:t>层与第</w:t>
      </w:r>
      <w:r w:rsidRPr="00596C1F">
        <w:rPr>
          <w:rFonts w:hint="eastAsia"/>
          <w:sz w:val="24"/>
        </w:rPr>
        <w:t>5</w:t>
      </w:r>
      <w:r w:rsidRPr="00596C1F">
        <w:rPr>
          <w:rFonts w:hint="eastAsia"/>
          <w:sz w:val="24"/>
        </w:rPr>
        <w:t>层相关联。加权的方式包含三种：</w:t>
      </w:r>
      <w:r w:rsidRPr="00596C1F">
        <w:rPr>
          <w:rFonts w:hint="eastAsia"/>
          <w:sz w:val="24"/>
        </w:rPr>
        <w:t>(1)</w:t>
      </w:r>
      <w:r w:rsidRPr="00596C1F">
        <w:rPr>
          <w:rFonts w:hint="eastAsia"/>
          <w:sz w:val="24"/>
        </w:rPr>
        <w:t>对相关联的层数进行平均求和；</w:t>
      </w:r>
      <w:r w:rsidRPr="00596C1F">
        <w:rPr>
          <w:rFonts w:hint="eastAsia"/>
          <w:sz w:val="24"/>
        </w:rPr>
        <w:t>(2)</w:t>
      </w:r>
      <w:r w:rsidRPr="00596C1F">
        <w:rPr>
          <w:rFonts w:hint="eastAsia"/>
          <w:sz w:val="24"/>
        </w:rPr>
        <w:t>给予较高的层更大的权重；</w:t>
      </w:r>
      <w:r w:rsidRPr="00596C1F">
        <w:rPr>
          <w:rFonts w:hint="eastAsia"/>
          <w:sz w:val="24"/>
        </w:rPr>
        <w:t>(3)</w:t>
      </w:r>
      <w:r w:rsidRPr="00596C1F">
        <w:rPr>
          <w:rFonts w:hint="eastAsia"/>
          <w:sz w:val="24"/>
        </w:rPr>
        <w:t>给予较低的层更大的权重。</w:t>
      </w:r>
    </w:p>
    <w:p w:rsidR="00563437" w:rsidRPr="00AA2C94" w:rsidRDefault="00B1733F" w:rsidP="00AA2C94">
      <w:pPr>
        <w:pStyle w:val="a8"/>
        <w:rPr>
          <w:sz w:val="36"/>
        </w:rPr>
      </w:pPr>
      <w:r w:rsidRPr="00AA2C94">
        <w:rPr>
          <w:rFonts w:ascii="Times New Roman" w:hAnsi="Times New Roman" w:cs="Times New Roman" w:hint="eastAsia"/>
          <w:sz w:val="36"/>
        </w:rPr>
        <w:t>4</w:t>
      </w:r>
      <w:r w:rsidRPr="00AA2C94">
        <w:rPr>
          <w:rFonts w:hint="eastAsia"/>
          <w:sz w:val="36"/>
        </w:rPr>
        <w:t xml:space="preserve"> </w:t>
      </w:r>
      <w:r w:rsidRPr="00AA2C94">
        <w:rPr>
          <w:rFonts w:hint="eastAsia"/>
          <w:sz w:val="36"/>
        </w:rPr>
        <w:t>实验设置</w:t>
      </w:r>
    </w:p>
    <w:p w:rsidR="00B1733F" w:rsidRPr="00030830" w:rsidRDefault="00B1733F" w:rsidP="00AA2C94">
      <w:pPr>
        <w:spacing w:line="460" w:lineRule="exact"/>
        <w:jc w:val="left"/>
        <w:rPr>
          <w:rStyle w:val="a9"/>
          <w:sz w:val="28"/>
        </w:rPr>
      </w:pPr>
      <w:r w:rsidRPr="00030830">
        <w:rPr>
          <w:rStyle w:val="a9"/>
          <w:rFonts w:hint="eastAsia"/>
          <w:sz w:val="28"/>
        </w:rPr>
        <w:t xml:space="preserve">4.1 </w:t>
      </w:r>
      <w:r w:rsidRPr="00030830">
        <w:rPr>
          <w:rStyle w:val="a9"/>
          <w:rFonts w:hint="eastAsia"/>
          <w:sz w:val="28"/>
        </w:rPr>
        <w:t>数据集</w:t>
      </w:r>
    </w:p>
    <w:p w:rsidR="00667FFD" w:rsidRPr="00596C1F" w:rsidRDefault="00B1733F" w:rsidP="00AA2C94">
      <w:pPr>
        <w:spacing w:line="460" w:lineRule="exact"/>
        <w:jc w:val="left"/>
        <w:rPr>
          <w:sz w:val="24"/>
        </w:rPr>
      </w:pPr>
      <w:r w:rsidRPr="00596C1F">
        <w:rPr>
          <w:rFonts w:hint="eastAsia"/>
          <w:sz w:val="24"/>
        </w:rPr>
        <w:tab/>
      </w:r>
      <w:r w:rsidR="007678EB" w:rsidRPr="00596C1F">
        <w:rPr>
          <w:rFonts w:hint="eastAsia"/>
          <w:sz w:val="24"/>
        </w:rPr>
        <w:t>本文基于</w:t>
      </w:r>
      <w:proofErr w:type="spellStart"/>
      <w:r w:rsidR="007678EB" w:rsidRPr="00596C1F">
        <w:rPr>
          <w:rFonts w:hint="eastAsia"/>
          <w:sz w:val="24"/>
        </w:rPr>
        <w:t>fairseq</w:t>
      </w:r>
      <w:proofErr w:type="spellEnd"/>
      <w:r w:rsidR="007678EB" w:rsidRPr="00596C1F">
        <w:rPr>
          <w:rFonts w:hint="eastAsia"/>
          <w:sz w:val="24"/>
        </w:rPr>
        <w:t>框架，</w:t>
      </w:r>
      <w:r w:rsidRPr="00596C1F">
        <w:rPr>
          <w:rFonts w:hint="eastAsia"/>
          <w:sz w:val="24"/>
        </w:rPr>
        <w:t>仅在</w:t>
      </w:r>
      <w:r w:rsidRPr="00596C1F">
        <w:rPr>
          <w:rFonts w:hint="eastAsia"/>
          <w:sz w:val="24"/>
        </w:rPr>
        <w:t>IWSLT14</w:t>
      </w:r>
      <w:r w:rsidR="008A4FC7">
        <w:rPr>
          <w:rFonts w:hint="eastAsia"/>
          <w:sz w:val="24"/>
        </w:rPr>
        <w:t>德英</w:t>
      </w:r>
      <w:r w:rsidRPr="00596C1F">
        <w:rPr>
          <w:rFonts w:hint="eastAsia"/>
          <w:sz w:val="24"/>
        </w:rPr>
        <w:t>翻译任务上评估我们的模型。</w:t>
      </w:r>
    </w:p>
    <w:p w:rsidR="00667FFD" w:rsidRPr="00030830" w:rsidRDefault="00667FFD" w:rsidP="00AA2C94">
      <w:pPr>
        <w:spacing w:line="460" w:lineRule="exact"/>
        <w:jc w:val="left"/>
        <w:rPr>
          <w:rStyle w:val="a9"/>
          <w:sz w:val="28"/>
        </w:rPr>
      </w:pPr>
      <w:r w:rsidRPr="00030830">
        <w:rPr>
          <w:rStyle w:val="a9"/>
          <w:rFonts w:hint="eastAsia"/>
          <w:sz w:val="28"/>
        </w:rPr>
        <w:t xml:space="preserve">4.2 </w:t>
      </w:r>
      <w:r w:rsidRPr="00030830">
        <w:rPr>
          <w:rStyle w:val="a9"/>
          <w:rFonts w:hint="eastAsia"/>
          <w:sz w:val="28"/>
        </w:rPr>
        <w:t>模型配置</w:t>
      </w:r>
    </w:p>
    <w:p w:rsidR="00667FFD" w:rsidRPr="00596C1F" w:rsidRDefault="00725837" w:rsidP="00AA2C94">
      <w:pPr>
        <w:spacing w:line="460" w:lineRule="exact"/>
        <w:ind w:firstLine="420"/>
        <w:jc w:val="left"/>
        <w:rPr>
          <w:sz w:val="24"/>
        </w:rPr>
      </w:pPr>
      <w:r w:rsidRPr="00596C1F">
        <w:rPr>
          <w:rFonts w:hint="eastAsia"/>
          <w:sz w:val="24"/>
        </w:rPr>
        <w:t>对于</w:t>
      </w:r>
      <w:r w:rsidRPr="00596C1F">
        <w:rPr>
          <w:rFonts w:hint="eastAsia"/>
          <w:sz w:val="24"/>
        </w:rPr>
        <w:t>IWSLT</w:t>
      </w:r>
      <w:r w:rsidR="008A4FC7">
        <w:rPr>
          <w:rFonts w:hint="eastAsia"/>
          <w:sz w:val="24"/>
        </w:rPr>
        <w:t>德英</w:t>
      </w:r>
      <w:r w:rsidRPr="00596C1F">
        <w:rPr>
          <w:rFonts w:hint="eastAsia"/>
          <w:sz w:val="24"/>
        </w:rPr>
        <w:t>小数据集，我们选择模型隐藏层大小</w:t>
      </w:r>
      <w:bookmarkStart w:id="7" w:name="OLE_LINK8"/>
      <w:bookmarkStart w:id="8" w:name="OLE_LINK9"/>
      <m:oMath>
        <m:sSub>
          <m:sSubPr>
            <m:ctrlPr>
              <w:rPr>
                <w:rFonts w:ascii="Cambria Math" w:hAnsi="Cambria Math"/>
                <w:i/>
                <w:sz w:val="24"/>
              </w:rPr>
            </m:ctrlPr>
          </m:sSubPr>
          <m:e>
            <m:r>
              <w:rPr>
                <w:rFonts w:ascii="Cambria Math" w:hAnsi="Cambria Math"/>
                <w:sz w:val="24"/>
              </w:rPr>
              <m:t>d</m:t>
            </m:r>
          </m:e>
          <m:sub>
            <m:r>
              <w:rPr>
                <w:rFonts w:ascii="Cambria Math" w:hAnsi="Cambria Math"/>
                <w:sz w:val="24"/>
              </w:rPr>
              <m:t>model</m:t>
            </m:r>
          </m:sub>
        </m:sSub>
        <m:r>
          <w:rPr>
            <w:rFonts w:ascii="Cambria Math" w:hAnsi="Cambria Math"/>
            <w:sz w:val="24"/>
          </w:rPr>
          <m:t>=512</m:t>
        </m:r>
      </m:oMath>
      <w:bookmarkEnd w:id="7"/>
      <w:bookmarkEnd w:id="8"/>
      <w:r w:rsidR="00BB31A0" w:rsidRPr="00596C1F">
        <w:rPr>
          <w:sz w:val="24"/>
        </w:rPr>
        <w:t>，</w:t>
      </w:r>
      <w:r w:rsidR="00325925" w:rsidRPr="00596C1F">
        <w:rPr>
          <w:sz w:val="24"/>
        </w:rPr>
        <w:t>前馈隐藏</w:t>
      </w:r>
      <w:proofErr w:type="gramStart"/>
      <w:r w:rsidR="00325925" w:rsidRPr="00596C1F">
        <w:rPr>
          <w:sz w:val="24"/>
        </w:rPr>
        <w:t>层大小</w:t>
      </w:r>
      <w:proofErr w:type="gramEnd"/>
      <m:oMath>
        <m:sSub>
          <m:sSubPr>
            <m:ctrlPr>
              <w:rPr>
                <w:rFonts w:ascii="Cambria Math" w:hAnsi="Cambria Math"/>
                <w:i/>
                <w:sz w:val="24"/>
              </w:rPr>
            </m:ctrlPr>
          </m:sSubPr>
          <m:e>
            <m:r>
              <w:rPr>
                <w:rFonts w:ascii="Cambria Math" w:hAnsi="Cambria Math"/>
                <w:sz w:val="24"/>
              </w:rPr>
              <m:t>d</m:t>
            </m:r>
          </m:e>
          <m:sub>
            <m:r>
              <w:rPr>
                <w:rFonts w:ascii="Cambria Math" w:hAnsi="Cambria Math"/>
                <w:sz w:val="24"/>
              </w:rPr>
              <m:t>ff</m:t>
            </m:r>
          </m:sub>
        </m:sSub>
        <m:r>
          <w:rPr>
            <w:rFonts w:ascii="Cambria Math" w:hAnsi="Cambria Math"/>
            <w:sz w:val="24"/>
          </w:rPr>
          <m:t>=1024</m:t>
        </m:r>
      </m:oMath>
      <w:r w:rsidR="006927C9" w:rsidRPr="00596C1F">
        <w:rPr>
          <w:sz w:val="24"/>
        </w:rPr>
        <w:t>较小的配置，选择使用</w:t>
      </w:r>
      <w:r w:rsidR="006927C9" w:rsidRPr="00596C1F">
        <w:rPr>
          <w:rFonts w:hint="eastAsia"/>
          <w:sz w:val="24"/>
        </w:rPr>
        <w:t>与小</w:t>
      </w:r>
      <w:r w:rsidR="006927C9" w:rsidRPr="00596C1F">
        <w:rPr>
          <w:rFonts w:hint="eastAsia"/>
          <w:sz w:val="24"/>
        </w:rPr>
        <w:t>transformer</w:t>
      </w:r>
      <w:r w:rsidR="006927C9" w:rsidRPr="00596C1F">
        <w:rPr>
          <w:rFonts w:hint="eastAsia"/>
          <w:sz w:val="24"/>
        </w:rPr>
        <w:t>相同的注意力头的数量</w:t>
      </w:r>
      <w:r w:rsidR="006927C9" w:rsidRPr="00596C1F">
        <w:rPr>
          <w:rFonts w:hint="eastAsia"/>
          <w:sz w:val="24"/>
        </w:rPr>
        <w:t>4</w:t>
      </w:r>
      <w:r w:rsidR="00D0291D" w:rsidRPr="00596C1F">
        <w:rPr>
          <w:rFonts w:hint="eastAsia"/>
          <w:sz w:val="24"/>
        </w:rPr>
        <w:t>。</w:t>
      </w:r>
      <w:r w:rsidR="00B33A93" w:rsidRPr="00596C1F">
        <w:rPr>
          <w:rFonts w:hint="eastAsia"/>
          <w:sz w:val="24"/>
        </w:rPr>
        <w:t>同时，编码器和解码器的层数都为</w:t>
      </w:r>
      <w:r w:rsidR="00B33A93" w:rsidRPr="00596C1F">
        <w:rPr>
          <w:rFonts w:hint="eastAsia"/>
          <w:sz w:val="24"/>
        </w:rPr>
        <w:t>6</w:t>
      </w:r>
      <w:r w:rsidR="00B33A93" w:rsidRPr="00596C1F">
        <w:rPr>
          <w:rFonts w:hint="eastAsia"/>
          <w:sz w:val="24"/>
        </w:rPr>
        <w:t>。</w:t>
      </w:r>
    </w:p>
    <w:p w:rsidR="001E294A" w:rsidRPr="00030830" w:rsidRDefault="00B33A93" w:rsidP="00AA2C94">
      <w:pPr>
        <w:spacing w:line="460" w:lineRule="exact"/>
        <w:jc w:val="left"/>
        <w:rPr>
          <w:rStyle w:val="a9"/>
          <w:sz w:val="28"/>
        </w:rPr>
      </w:pPr>
      <w:r w:rsidRPr="00030830">
        <w:rPr>
          <w:rStyle w:val="a9"/>
          <w:rFonts w:hint="eastAsia"/>
          <w:sz w:val="28"/>
        </w:rPr>
        <w:t xml:space="preserve">4.3 </w:t>
      </w:r>
      <w:r w:rsidR="003F5220" w:rsidRPr="00030830">
        <w:rPr>
          <w:rStyle w:val="a9"/>
          <w:rFonts w:hint="eastAsia"/>
          <w:sz w:val="28"/>
        </w:rPr>
        <w:t>优化器</w:t>
      </w:r>
    </w:p>
    <w:p w:rsidR="00936495" w:rsidRPr="00596C1F" w:rsidRDefault="00B33A93" w:rsidP="00AA2C94">
      <w:pPr>
        <w:spacing w:line="460" w:lineRule="exact"/>
        <w:jc w:val="left"/>
        <w:rPr>
          <w:sz w:val="24"/>
        </w:rPr>
      </w:pPr>
      <w:r w:rsidRPr="00596C1F">
        <w:rPr>
          <w:rFonts w:hint="eastAsia"/>
          <w:sz w:val="24"/>
        </w:rPr>
        <w:tab/>
      </w:r>
      <w:r w:rsidRPr="00596C1F">
        <w:rPr>
          <w:rFonts w:hint="eastAsia"/>
          <w:sz w:val="24"/>
        </w:rPr>
        <w:t>训练时，选择</w:t>
      </w:r>
      <w:r w:rsidRPr="00596C1F">
        <w:rPr>
          <w:rFonts w:hint="eastAsia"/>
          <w:sz w:val="24"/>
        </w:rPr>
        <w:t>Adam</w:t>
      </w:r>
      <w:r w:rsidRPr="00596C1F">
        <w:rPr>
          <w:rFonts w:hint="eastAsia"/>
          <w:sz w:val="24"/>
        </w:rPr>
        <w:t>优化器，超参数</w:t>
      </w:r>
      <w:bookmarkStart w:id="9" w:name="OLE_LINK10"/>
      <w:bookmarkStart w:id="10" w:name="OLE_LINK11"/>
      <m:oMath>
        <m:sSub>
          <m:sSubPr>
            <m:ctrlPr>
              <w:rPr>
                <w:rFonts w:ascii="Cambria Math" w:hAnsi="Cambria Math"/>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=0.9</m:t>
        </m:r>
      </m:oMath>
      <w:bookmarkEnd w:id="9"/>
      <w:bookmarkEnd w:id="10"/>
      <w:r w:rsidR="00813A41" w:rsidRPr="00596C1F">
        <w:rPr>
          <w:sz w:val="24"/>
        </w:rPr>
        <w:t>，</w:t>
      </w:r>
      <m:oMath>
        <m:sSub>
          <m:sSubPr>
            <m:ctrlPr>
              <w:rPr>
                <w:rFonts w:ascii="Cambria Math" w:hAnsi="Cambria Math"/>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=0.98</m:t>
        </m:r>
      </m:oMath>
      <w:r w:rsidR="00813A41" w:rsidRPr="00596C1F">
        <w:rPr>
          <w:sz w:val="24"/>
        </w:rPr>
        <w:t>，</w:t>
      </w:r>
      <m:oMath>
        <m:r>
          <m:rPr>
            <m:sty m:val="p"/>
          </m:rPr>
          <w:rPr>
            <w:rFonts w:ascii="Cambria Math" w:hAnsi="Cambria Math"/>
            <w:sz w:val="24"/>
          </w:rPr>
          <m:t xml:space="preserve">ε= </m:t>
        </m:r>
        <m:sSup>
          <m:sSupPr>
            <m:ctrlPr>
              <w:rPr>
                <w:rFonts w:ascii="Cambria Math" w:hAnsi="Cambria Math"/>
                <w:sz w:val="24"/>
              </w:rPr>
            </m:ctrlPr>
          </m:sSupPr>
          <m:e>
            <m:r>
              <w:rPr>
                <w:rFonts w:ascii="Cambria Math" w:hAnsi="Cambria Math"/>
                <w:sz w:val="24"/>
              </w:rPr>
              <m:t>10</m:t>
            </m:r>
          </m:e>
          <m:sup>
            <m:r>
              <w:rPr>
                <w:rFonts w:ascii="Cambria Math" w:hAnsi="Cambria Math"/>
                <w:sz w:val="24"/>
              </w:rPr>
              <m:t>-9</m:t>
            </m:r>
          </m:sup>
        </m:sSup>
      </m:oMath>
      <w:r w:rsidR="00813A41" w:rsidRPr="00596C1F">
        <w:rPr>
          <w:sz w:val="24"/>
        </w:rPr>
        <w:t>，学习率</w:t>
      </w:r>
      <w:proofErr w:type="spellStart"/>
      <w:r w:rsidR="00813A41" w:rsidRPr="00596C1F">
        <w:rPr>
          <w:sz w:val="24"/>
        </w:rPr>
        <w:t>lr</w:t>
      </w:r>
      <w:proofErr w:type="spellEnd"/>
      <w:r w:rsidR="00813A41" w:rsidRPr="00596C1F">
        <w:rPr>
          <w:sz w:val="24"/>
        </w:rPr>
        <w:t>与</w:t>
      </w:r>
      <w:r w:rsidR="00813A41" w:rsidRPr="00596C1F">
        <w:rPr>
          <w:sz w:val="24"/>
        </w:rPr>
        <w:t>transformer</w:t>
      </w:r>
      <w:r w:rsidR="00813A41" w:rsidRPr="00596C1F">
        <w:rPr>
          <w:sz w:val="24"/>
        </w:rPr>
        <w:t>基线</w:t>
      </w:r>
      <w:r w:rsidR="003F5220" w:rsidRPr="00596C1F">
        <w:rPr>
          <w:sz w:val="24"/>
        </w:rPr>
        <w:t>相同，</w:t>
      </w:r>
      <w:r w:rsidR="004F7D58" w:rsidRPr="00596C1F">
        <w:rPr>
          <w:sz w:val="24"/>
        </w:rPr>
        <w:t>在训练过程中改变学习率，根据公式：</w:t>
      </w:r>
    </w:p>
    <w:p w:rsidR="004F7D58" w:rsidRPr="00596C1F" w:rsidRDefault="004F7D58" w:rsidP="00AA2C94">
      <w:pPr>
        <w:spacing w:line="460" w:lineRule="exact"/>
        <w:jc w:val="left"/>
        <w:rPr>
          <w:sz w:val="24"/>
        </w:rPr>
      </w:pPr>
      <w:r w:rsidRPr="00596C1F">
        <w:rPr>
          <w:rFonts w:hint="eastAsia"/>
          <w:sz w:val="24"/>
        </w:rPr>
        <w:tab/>
      </w:r>
      <m:oMath>
        <m:r>
          <m:rPr>
            <m:sty m:val="p"/>
          </m:rPr>
          <w:rPr>
            <w:rFonts w:ascii="Cambria Math" w:hAnsi="Cambria Math" w:hint="eastAsia"/>
            <w:sz w:val="24"/>
          </w:rPr>
          <m:t>lrate</m:t>
        </m:r>
        <m:r>
          <m:rPr>
            <m:sty m:val="p"/>
          </m:rPr>
          <w:rPr>
            <w:rFonts w:ascii="Cambria Math" w:hAnsi="Cambria Math"/>
            <w:sz w:val="24"/>
          </w:rPr>
          <m:t xml:space="preserve">= </m:t>
        </m:r>
        <m:sSubSup>
          <m:sSubSupPr>
            <m:ctrlPr>
              <w:rPr>
                <w:rFonts w:ascii="Cambria Math" w:hAnsi="Cambria Math"/>
                <w:sz w:val="24"/>
              </w:rPr>
            </m:ctrlPr>
          </m:sSubSupPr>
          <m:e>
            <m:r>
              <w:rPr>
                <w:rFonts w:ascii="Cambria Math" w:hAnsi="Cambria Math"/>
                <w:sz w:val="24"/>
              </w:rPr>
              <m:t>d</m:t>
            </m:r>
          </m:e>
          <m:sub>
            <m:r>
              <w:rPr>
                <w:rFonts w:ascii="Cambria Math" w:hAnsi="Cambria Math"/>
                <w:sz w:val="24"/>
              </w:rPr>
              <m:t>model</m:t>
            </m:r>
          </m:sub>
          <m:sup>
            <m:r>
              <w:rPr>
                <w:rFonts w:ascii="Cambria Math" w:hAnsi="Cambria Math"/>
                <w:sz w:val="24"/>
              </w:rPr>
              <m:t>-0.5</m:t>
            </m:r>
          </m:sup>
        </m:sSubSup>
        <w:bookmarkStart w:id="11" w:name="OLE_LINK12"/>
        <w:bookmarkStart w:id="12" w:name="OLE_LINK13"/>
        <m:r>
          <w:rPr>
            <w:rFonts w:ascii="Cambria Math" w:hAnsi="Cambria Math"/>
            <w:sz w:val="24"/>
          </w:rPr>
          <m:t>∙</m:t>
        </m:r>
        <w:bookmarkEnd w:id="11"/>
        <w:bookmarkEnd w:id="12"/>
        <m:r>
          <m:rPr>
            <m:sty m:val="p"/>
          </m:rPr>
          <w:rPr>
            <w:rFonts w:ascii="Cambria Math" w:hAnsi="Cambria Math"/>
            <w:sz w:val="24"/>
          </w:rPr>
          <m:t>min⁡</m:t>
        </m:r>
        <m:r>
          <w:rPr>
            <w:rFonts w:ascii="Cambria Math" w:hAnsi="Cambria Math"/>
            <w:sz w:val="24"/>
          </w:rPr>
          <m:t>(</m:t>
        </m:r>
        <m:sSup>
          <m:sSupPr>
            <m:ctrlPr>
              <w:rPr>
                <w:rFonts w:ascii="Cambria Math" w:hAnsi="Cambria Math"/>
                <w:i/>
                <w:sz w:val="24"/>
              </w:rPr>
            </m:ctrlPr>
          </m:sSupPr>
          <m:e>
            <m:r>
              <w:rPr>
                <w:rFonts w:ascii="Cambria Math" w:hAnsi="Cambria Math"/>
                <w:sz w:val="24"/>
              </w:rPr>
              <m:t>ste</m:t>
            </m:r>
            <m:sSub>
              <m:sSubPr>
                <m:ctrlPr>
                  <w:rPr>
                    <w:rFonts w:ascii="Cambria Math" w:hAnsi="Cambria Math"/>
                    <w:i/>
                    <w:sz w:val="24"/>
                  </w:rPr>
                </m:ctrlPr>
              </m:sSubPr>
              <m:e>
                <m:r>
                  <w:rPr>
                    <w:rFonts w:ascii="Cambria Math" w:hAnsi="Cambria Math"/>
                    <w:sz w:val="24"/>
                  </w:rPr>
                  <m:t>p</m:t>
                </m:r>
              </m:e>
              <m:sub>
                <m:r>
                  <w:rPr>
                    <w:rFonts w:ascii="Cambria Math" w:hAnsi="Cambria Math"/>
                    <w:sz w:val="24"/>
                  </w:rPr>
                  <m:t>num</m:t>
                </m:r>
              </m:sub>
            </m:sSub>
          </m:e>
          <m:sup>
            <m:r>
              <w:rPr>
                <w:rFonts w:ascii="Cambria Math" w:hAnsi="Cambria Math"/>
                <w:sz w:val="24"/>
              </w:rPr>
              <m:t>-0.5</m:t>
            </m:r>
          </m:sup>
        </m:sSup>
        <m:r>
          <w:rPr>
            <w:rFonts w:ascii="Cambria Math" w:hAnsi="Cambria Math"/>
            <w:sz w:val="24"/>
          </w:rPr>
          <m:t xml:space="preserve">, step_num∙  </m:t>
        </m:r>
        <m:sSup>
          <m:sSupPr>
            <m:ctrlPr>
              <w:rPr>
                <w:rFonts w:ascii="Cambria Math" w:hAnsi="Cambria Math"/>
                <w:i/>
                <w:sz w:val="24"/>
              </w:rPr>
            </m:ctrlPr>
          </m:sSupPr>
          <m:e>
            <m:r>
              <w:rPr>
                <w:rFonts w:ascii="Cambria Math" w:hAnsi="Cambria Math"/>
                <w:sz w:val="24"/>
              </w:rPr>
              <m:t>warmup_steps</m:t>
            </m:r>
          </m:e>
          <m:sup>
            <m:r>
              <w:rPr>
                <w:rFonts w:ascii="Cambria Math" w:hAnsi="Cambria Math"/>
                <w:sz w:val="24"/>
              </w:rPr>
              <m:t>-1.5</m:t>
            </m:r>
          </m:sup>
        </m:sSup>
        <m:r>
          <w:rPr>
            <w:rFonts w:ascii="Cambria Math" w:hAnsi="Cambria Math"/>
            <w:sz w:val="24"/>
          </w:rPr>
          <m:t>)</m:t>
        </m:r>
      </m:oMath>
    </w:p>
    <w:p w:rsidR="00B33A93" w:rsidRDefault="00813A41" w:rsidP="00AA2C94">
      <w:pPr>
        <w:spacing w:line="460" w:lineRule="exact"/>
        <w:jc w:val="left"/>
        <w:rPr>
          <w:sz w:val="24"/>
        </w:rPr>
      </w:pPr>
      <w:r w:rsidRPr="00596C1F">
        <w:rPr>
          <w:rFonts w:hint="eastAsia"/>
          <w:sz w:val="24"/>
        </w:rPr>
        <w:tab/>
      </w:r>
      <w:r w:rsidR="004F7D58" w:rsidRPr="00596C1F">
        <w:rPr>
          <w:rFonts w:hint="eastAsia"/>
          <w:sz w:val="24"/>
        </w:rPr>
        <w:t>这对应于线性地增加第一个</w:t>
      </w:r>
      <w:proofErr w:type="spellStart"/>
      <w:r w:rsidR="004F7D58" w:rsidRPr="00596C1F">
        <w:rPr>
          <w:rFonts w:hint="eastAsia"/>
          <w:sz w:val="24"/>
        </w:rPr>
        <w:t>warmup_steps</w:t>
      </w:r>
      <w:proofErr w:type="spellEnd"/>
      <w:r w:rsidR="004F7D58" w:rsidRPr="00596C1F">
        <w:rPr>
          <w:rFonts w:hint="eastAsia"/>
          <w:sz w:val="24"/>
        </w:rPr>
        <w:t>训练步骤的学习速率，并且此后按步数的反平方根比例地减少它。我们使用</w:t>
      </w:r>
      <w:proofErr w:type="spellStart"/>
      <w:r w:rsidR="004F7D58" w:rsidRPr="00596C1F">
        <w:rPr>
          <w:rFonts w:hint="eastAsia"/>
          <w:sz w:val="24"/>
        </w:rPr>
        <w:t>warmup_steps</w:t>
      </w:r>
      <w:proofErr w:type="spellEnd"/>
      <w:r w:rsidR="004F7D58" w:rsidRPr="00596C1F">
        <w:rPr>
          <w:rFonts w:hint="eastAsia"/>
          <w:sz w:val="24"/>
        </w:rPr>
        <w:t xml:space="preserve"> = 8000</w:t>
      </w:r>
      <w:r w:rsidR="004F7D58" w:rsidRPr="00596C1F">
        <w:rPr>
          <w:rFonts w:hint="eastAsia"/>
          <w:sz w:val="24"/>
        </w:rPr>
        <w:t>。</w:t>
      </w:r>
    </w:p>
    <w:p w:rsidR="007762F5" w:rsidRDefault="007762F5" w:rsidP="00AA2C94">
      <w:pPr>
        <w:spacing w:line="460" w:lineRule="exact"/>
        <w:jc w:val="left"/>
        <w:rPr>
          <w:sz w:val="24"/>
        </w:rPr>
      </w:pPr>
    </w:p>
    <w:p w:rsidR="007762F5" w:rsidRPr="00596C1F" w:rsidRDefault="007762F5" w:rsidP="00AA2C94">
      <w:pPr>
        <w:spacing w:line="460" w:lineRule="exact"/>
        <w:jc w:val="left"/>
        <w:rPr>
          <w:sz w:val="24"/>
        </w:rPr>
      </w:pPr>
    </w:p>
    <w:p w:rsidR="00B33A93" w:rsidRPr="00AA2C94" w:rsidRDefault="00EE2454" w:rsidP="00AA2C94">
      <w:pPr>
        <w:pStyle w:val="a8"/>
        <w:rPr>
          <w:sz w:val="36"/>
        </w:rPr>
      </w:pPr>
      <w:r w:rsidRPr="00AA2C94">
        <w:rPr>
          <w:rFonts w:ascii="Times New Roman" w:hAnsi="Times New Roman" w:cs="Times New Roman" w:hint="eastAsia"/>
          <w:sz w:val="36"/>
        </w:rPr>
        <w:lastRenderedPageBreak/>
        <w:t xml:space="preserve">5 </w:t>
      </w:r>
      <w:r w:rsidR="00914BC7" w:rsidRPr="00AA2C94">
        <w:rPr>
          <w:rFonts w:hint="eastAsia"/>
          <w:sz w:val="36"/>
        </w:rPr>
        <w:t>实验</w:t>
      </w:r>
      <w:r w:rsidRPr="00AA2C94">
        <w:rPr>
          <w:rFonts w:hint="eastAsia"/>
          <w:sz w:val="36"/>
        </w:rPr>
        <w:t>结果</w:t>
      </w:r>
    </w:p>
    <w:p w:rsidR="00914BC7" w:rsidRPr="00030830" w:rsidRDefault="00914BC7" w:rsidP="00AA2C94">
      <w:pPr>
        <w:spacing w:line="460" w:lineRule="exact"/>
        <w:jc w:val="left"/>
        <w:rPr>
          <w:rStyle w:val="a9"/>
          <w:sz w:val="28"/>
        </w:rPr>
      </w:pPr>
      <w:r w:rsidRPr="00030830">
        <w:rPr>
          <w:rStyle w:val="a9"/>
          <w:rFonts w:hint="eastAsia"/>
          <w:sz w:val="28"/>
        </w:rPr>
        <w:t>5.1</w:t>
      </w:r>
      <w:r w:rsidRPr="00030830">
        <w:rPr>
          <w:rStyle w:val="a9"/>
          <w:rFonts w:hint="eastAsia"/>
          <w:sz w:val="28"/>
        </w:rPr>
        <w:t>实验结果</w:t>
      </w:r>
    </w:p>
    <w:p w:rsidR="00AB6136" w:rsidRPr="00596C1F" w:rsidRDefault="001844FC" w:rsidP="00AA2C94">
      <w:pPr>
        <w:spacing w:line="460" w:lineRule="exact"/>
        <w:jc w:val="left"/>
        <w:rPr>
          <w:sz w:val="24"/>
        </w:rPr>
      </w:pPr>
      <w:r w:rsidRPr="00596C1F">
        <w:rPr>
          <w:rFonts w:hint="eastAsia"/>
          <w:sz w:val="24"/>
        </w:rPr>
        <w:tab/>
      </w:r>
      <w:r w:rsidRPr="00596C1F">
        <w:rPr>
          <w:rFonts w:hint="eastAsia"/>
          <w:sz w:val="24"/>
        </w:rPr>
        <w:t>我们在</w:t>
      </w:r>
      <w:r w:rsidRPr="00596C1F">
        <w:rPr>
          <w:rFonts w:hint="eastAsia"/>
          <w:sz w:val="24"/>
        </w:rPr>
        <w:t>IWSLT 14</w:t>
      </w:r>
      <w:r w:rsidR="008A4FC7">
        <w:rPr>
          <w:rFonts w:hint="eastAsia"/>
          <w:sz w:val="24"/>
        </w:rPr>
        <w:t>德英</w:t>
      </w:r>
      <w:r w:rsidRPr="00596C1F">
        <w:rPr>
          <w:rFonts w:hint="eastAsia"/>
          <w:sz w:val="24"/>
        </w:rPr>
        <w:t>翻译任务上评价了修改过地模型，并与小的</w:t>
      </w:r>
      <w:r w:rsidRPr="00596C1F">
        <w:rPr>
          <w:rFonts w:hint="eastAsia"/>
          <w:sz w:val="24"/>
        </w:rPr>
        <w:t>transformer</w:t>
      </w:r>
      <w:r w:rsidRPr="00596C1F">
        <w:rPr>
          <w:rFonts w:hint="eastAsia"/>
          <w:sz w:val="24"/>
        </w:rPr>
        <w:t>模型进行比较。基线模型在该数据集上达到</w:t>
      </w:r>
      <w:r w:rsidRPr="00596C1F">
        <w:rPr>
          <w:rFonts w:hint="eastAsia"/>
          <w:sz w:val="24"/>
        </w:rPr>
        <w:t>35.81</w:t>
      </w:r>
      <w:r w:rsidRPr="00596C1F">
        <w:rPr>
          <w:rFonts w:hint="eastAsia"/>
          <w:sz w:val="24"/>
        </w:rPr>
        <w:t>的</w:t>
      </w:r>
      <w:r w:rsidRPr="00596C1F">
        <w:rPr>
          <w:rFonts w:hint="eastAsia"/>
          <w:sz w:val="24"/>
        </w:rPr>
        <w:t>BLEU</w:t>
      </w:r>
      <w:r w:rsidRPr="00596C1F">
        <w:rPr>
          <w:rFonts w:hint="eastAsia"/>
          <w:sz w:val="24"/>
        </w:rPr>
        <w:t>值</w:t>
      </w:r>
      <w:r w:rsidRPr="00596C1F">
        <w:rPr>
          <w:rFonts w:hint="eastAsia"/>
          <w:sz w:val="24"/>
        </w:rPr>
        <w:t>(BELU</w:t>
      </w:r>
      <w:r w:rsidRPr="00596C1F">
        <w:rPr>
          <w:rFonts w:hint="eastAsia"/>
          <w:sz w:val="24"/>
        </w:rPr>
        <w:t>值越大，翻译效果越好</w:t>
      </w:r>
      <w:r w:rsidRPr="00596C1F">
        <w:rPr>
          <w:rFonts w:hint="eastAsia"/>
          <w:sz w:val="24"/>
        </w:rPr>
        <w:t>)</w:t>
      </w:r>
      <w:r w:rsidRPr="00596C1F">
        <w:rPr>
          <w:rFonts w:hint="eastAsia"/>
          <w:sz w:val="24"/>
        </w:rPr>
        <w:t>。在第一种方式下，即与解码器第</w:t>
      </w:r>
      <w:r w:rsidRPr="00596C1F">
        <w:rPr>
          <w:rFonts w:hint="eastAsia"/>
          <w:sz w:val="24"/>
        </w:rPr>
        <w:t>i</w:t>
      </w:r>
      <w:r w:rsidRPr="00596C1F">
        <w:rPr>
          <w:rFonts w:hint="eastAsia"/>
          <w:sz w:val="24"/>
        </w:rPr>
        <w:t>层相关联的</w:t>
      </w:r>
      <w:r w:rsidR="00B06688" w:rsidRPr="00596C1F">
        <w:rPr>
          <w:rFonts w:hint="eastAsia"/>
          <w:sz w:val="24"/>
        </w:rPr>
        <w:t>编</w:t>
      </w:r>
      <w:r w:rsidRPr="00596C1F">
        <w:rPr>
          <w:rFonts w:hint="eastAsia"/>
          <w:sz w:val="24"/>
        </w:rPr>
        <w:t>码器层是从第</w:t>
      </w:r>
      <w:r w:rsidRPr="00596C1F">
        <w:rPr>
          <w:rFonts w:hint="eastAsia"/>
          <w:sz w:val="24"/>
        </w:rPr>
        <w:t>0</w:t>
      </w:r>
      <w:r w:rsidRPr="00596C1F">
        <w:rPr>
          <w:rFonts w:hint="eastAsia"/>
          <w:sz w:val="24"/>
        </w:rPr>
        <w:t>层到编码器的第</w:t>
      </w:r>
      <w:r w:rsidRPr="00596C1F">
        <w:rPr>
          <w:rFonts w:hint="eastAsia"/>
          <w:sz w:val="24"/>
        </w:rPr>
        <w:t>i</w:t>
      </w:r>
      <w:r w:rsidRPr="00596C1F">
        <w:rPr>
          <w:rFonts w:hint="eastAsia"/>
          <w:sz w:val="24"/>
        </w:rPr>
        <w:t>层的加权输出。本文做了</w:t>
      </w:r>
      <w:r w:rsidRPr="00596C1F">
        <w:rPr>
          <w:rFonts w:hint="eastAsia"/>
          <w:sz w:val="24"/>
        </w:rPr>
        <w:t>3</w:t>
      </w:r>
      <w:r w:rsidRPr="00596C1F">
        <w:rPr>
          <w:rFonts w:hint="eastAsia"/>
          <w:sz w:val="24"/>
        </w:rPr>
        <w:t>次尝试：</w:t>
      </w:r>
      <w:r w:rsidRPr="00596C1F">
        <w:rPr>
          <w:rFonts w:hint="eastAsia"/>
          <w:sz w:val="24"/>
        </w:rPr>
        <w:t>(1)</w:t>
      </w:r>
      <w:r w:rsidRPr="00596C1F">
        <w:rPr>
          <w:rFonts w:hint="eastAsia"/>
          <w:sz w:val="24"/>
        </w:rPr>
        <w:t>将编码器第</w:t>
      </w:r>
      <w:r w:rsidRPr="00596C1F">
        <w:rPr>
          <w:rFonts w:hint="eastAsia"/>
          <w:sz w:val="24"/>
        </w:rPr>
        <w:t>0</w:t>
      </w:r>
      <w:r w:rsidRPr="00596C1F">
        <w:rPr>
          <w:rFonts w:hint="eastAsia"/>
          <w:sz w:val="24"/>
        </w:rPr>
        <w:t>层到第</w:t>
      </w:r>
      <w:r w:rsidRPr="00596C1F">
        <w:rPr>
          <w:rFonts w:hint="eastAsia"/>
          <w:sz w:val="24"/>
        </w:rPr>
        <w:t>i</w:t>
      </w:r>
      <w:r w:rsidRPr="00596C1F">
        <w:rPr>
          <w:rFonts w:hint="eastAsia"/>
          <w:sz w:val="24"/>
        </w:rPr>
        <w:t>层的输出</w:t>
      </w:r>
      <w:r w:rsidR="00AB6136" w:rsidRPr="00596C1F">
        <w:rPr>
          <w:rFonts w:hint="eastAsia"/>
          <w:sz w:val="24"/>
        </w:rPr>
        <w:t>平均，</w:t>
      </w:r>
      <w:r w:rsidR="00AB6136" w:rsidRPr="00596C1F">
        <w:rPr>
          <w:rFonts w:hint="eastAsia"/>
          <w:sz w:val="24"/>
        </w:rPr>
        <w:t>BLEU</w:t>
      </w:r>
      <w:r w:rsidR="00AB6136" w:rsidRPr="00596C1F">
        <w:rPr>
          <w:rFonts w:hint="eastAsia"/>
          <w:sz w:val="24"/>
        </w:rPr>
        <w:t>得分为</w:t>
      </w:r>
      <w:r w:rsidR="00AB6136" w:rsidRPr="00596C1F">
        <w:rPr>
          <w:rFonts w:hint="eastAsia"/>
          <w:sz w:val="24"/>
        </w:rPr>
        <w:t>33.02</w:t>
      </w:r>
      <w:r w:rsidR="00AB6136" w:rsidRPr="00596C1F">
        <w:rPr>
          <w:rFonts w:hint="eastAsia"/>
          <w:sz w:val="24"/>
        </w:rPr>
        <w:t>；</w:t>
      </w:r>
      <w:r w:rsidR="00AB6136" w:rsidRPr="00596C1F">
        <w:rPr>
          <w:rFonts w:hint="eastAsia"/>
          <w:sz w:val="24"/>
        </w:rPr>
        <w:t>(2)</w:t>
      </w:r>
      <w:r w:rsidR="00AB6136" w:rsidRPr="00596C1F">
        <w:rPr>
          <w:rFonts w:hint="eastAsia"/>
          <w:sz w:val="24"/>
        </w:rPr>
        <w:t>给予层数高的更多的权重，</w:t>
      </w:r>
      <w:r w:rsidR="00AB6136" w:rsidRPr="00596C1F">
        <w:rPr>
          <w:rFonts w:hint="eastAsia"/>
          <w:sz w:val="24"/>
        </w:rPr>
        <w:t>BLEU</w:t>
      </w:r>
      <w:r w:rsidR="00AB6136" w:rsidRPr="00596C1F">
        <w:rPr>
          <w:rFonts w:hint="eastAsia"/>
          <w:sz w:val="24"/>
        </w:rPr>
        <w:t>的得分为</w:t>
      </w:r>
      <w:r w:rsidR="00AB6136" w:rsidRPr="00596C1F">
        <w:rPr>
          <w:rFonts w:hint="eastAsia"/>
          <w:sz w:val="24"/>
        </w:rPr>
        <w:t>33.88</w:t>
      </w:r>
      <w:r w:rsidR="00AB6136" w:rsidRPr="00596C1F">
        <w:rPr>
          <w:rFonts w:hint="eastAsia"/>
          <w:sz w:val="24"/>
        </w:rPr>
        <w:t>；</w:t>
      </w:r>
      <w:r w:rsidR="00AB6136" w:rsidRPr="00596C1F">
        <w:rPr>
          <w:rFonts w:hint="eastAsia"/>
          <w:sz w:val="24"/>
        </w:rPr>
        <w:t xml:space="preserve">(3) </w:t>
      </w:r>
      <w:r w:rsidR="00AB6136" w:rsidRPr="00596C1F">
        <w:rPr>
          <w:rFonts w:hint="eastAsia"/>
          <w:sz w:val="24"/>
        </w:rPr>
        <w:t>给予层数低的更多的权重，</w:t>
      </w:r>
      <w:r w:rsidR="00AB6136" w:rsidRPr="00596C1F">
        <w:rPr>
          <w:rFonts w:hint="eastAsia"/>
          <w:sz w:val="24"/>
        </w:rPr>
        <w:t>BLEU</w:t>
      </w:r>
      <w:r w:rsidR="00AB6136" w:rsidRPr="00596C1F">
        <w:rPr>
          <w:rFonts w:hint="eastAsia"/>
          <w:sz w:val="24"/>
        </w:rPr>
        <w:t>的得分为</w:t>
      </w:r>
      <w:r w:rsidR="00AB6136" w:rsidRPr="00596C1F">
        <w:rPr>
          <w:rFonts w:hint="eastAsia"/>
          <w:sz w:val="24"/>
        </w:rPr>
        <w:t>33.82</w:t>
      </w:r>
      <w:r w:rsidR="00AB6136" w:rsidRPr="00596C1F">
        <w:rPr>
          <w:rFonts w:hint="eastAsia"/>
          <w:sz w:val="24"/>
        </w:rPr>
        <w:t>。在第二种方式下，即与解码器第</w:t>
      </w:r>
      <w:r w:rsidR="00AB6136" w:rsidRPr="00596C1F">
        <w:rPr>
          <w:rFonts w:hint="eastAsia"/>
          <w:sz w:val="24"/>
        </w:rPr>
        <w:t>i</w:t>
      </w:r>
      <w:r w:rsidR="00AB6136" w:rsidRPr="00596C1F">
        <w:rPr>
          <w:rFonts w:hint="eastAsia"/>
          <w:sz w:val="24"/>
        </w:rPr>
        <w:t>层相关联的</w:t>
      </w:r>
      <w:r w:rsidR="00B06688" w:rsidRPr="00596C1F">
        <w:rPr>
          <w:rFonts w:hint="eastAsia"/>
          <w:sz w:val="24"/>
        </w:rPr>
        <w:t>编</w:t>
      </w:r>
      <w:r w:rsidR="00AB6136" w:rsidRPr="00596C1F">
        <w:rPr>
          <w:rFonts w:hint="eastAsia"/>
          <w:sz w:val="24"/>
        </w:rPr>
        <w:t>码器层是从第</w:t>
      </w:r>
      <w:r w:rsidR="00AB6136" w:rsidRPr="00596C1F">
        <w:rPr>
          <w:rFonts w:hint="eastAsia"/>
          <w:sz w:val="24"/>
        </w:rPr>
        <w:t>i</w:t>
      </w:r>
      <w:r w:rsidR="00AB6136" w:rsidRPr="00596C1F">
        <w:rPr>
          <w:rFonts w:hint="eastAsia"/>
          <w:sz w:val="24"/>
        </w:rPr>
        <w:t>层到编码器第</w:t>
      </w:r>
      <w:r w:rsidR="00AB6136" w:rsidRPr="00596C1F">
        <w:rPr>
          <w:rFonts w:hint="eastAsia"/>
          <w:sz w:val="24"/>
        </w:rPr>
        <w:t>n</w:t>
      </w:r>
      <w:r w:rsidR="00AB6136" w:rsidRPr="00596C1F">
        <w:rPr>
          <w:rFonts w:hint="eastAsia"/>
          <w:sz w:val="24"/>
        </w:rPr>
        <w:t>层</w:t>
      </w:r>
      <w:r w:rsidR="00AB6136" w:rsidRPr="00596C1F">
        <w:rPr>
          <w:rFonts w:hint="eastAsia"/>
          <w:sz w:val="24"/>
        </w:rPr>
        <w:t>(</w:t>
      </w:r>
      <w:proofErr w:type="gramStart"/>
      <w:r w:rsidR="00AB6136" w:rsidRPr="00596C1F">
        <w:rPr>
          <w:rFonts w:hint="eastAsia"/>
          <w:sz w:val="24"/>
        </w:rPr>
        <w:t>最</w:t>
      </w:r>
      <w:proofErr w:type="gramEnd"/>
      <w:r w:rsidR="00AB6136" w:rsidRPr="00596C1F">
        <w:rPr>
          <w:rFonts w:hint="eastAsia"/>
          <w:sz w:val="24"/>
        </w:rPr>
        <w:t>高层</w:t>
      </w:r>
      <w:r w:rsidR="00AB6136" w:rsidRPr="00596C1F">
        <w:rPr>
          <w:rFonts w:hint="eastAsia"/>
          <w:sz w:val="24"/>
        </w:rPr>
        <w:t>)</w:t>
      </w:r>
      <w:r w:rsidR="00AB6136" w:rsidRPr="00596C1F">
        <w:rPr>
          <w:rFonts w:hint="eastAsia"/>
          <w:sz w:val="24"/>
        </w:rPr>
        <w:t>的加权输出。同样做了</w:t>
      </w:r>
      <w:r w:rsidR="00AB6136" w:rsidRPr="00596C1F">
        <w:rPr>
          <w:rFonts w:hint="eastAsia"/>
          <w:sz w:val="24"/>
        </w:rPr>
        <w:t>3</w:t>
      </w:r>
      <w:r w:rsidR="00AB6136" w:rsidRPr="00596C1F">
        <w:rPr>
          <w:rFonts w:hint="eastAsia"/>
          <w:sz w:val="24"/>
        </w:rPr>
        <w:t>次尝试：</w:t>
      </w:r>
      <w:r w:rsidR="00AB6136" w:rsidRPr="00596C1F">
        <w:rPr>
          <w:rFonts w:hint="eastAsia"/>
          <w:sz w:val="24"/>
        </w:rPr>
        <w:t>(1)</w:t>
      </w:r>
      <w:r w:rsidR="00AB6136" w:rsidRPr="00596C1F">
        <w:rPr>
          <w:rFonts w:hint="eastAsia"/>
          <w:sz w:val="24"/>
        </w:rPr>
        <w:t>将编码器第</w:t>
      </w:r>
      <w:r w:rsidR="00AB6136" w:rsidRPr="00596C1F">
        <w:rPr>
          <w:rFonts w:hint="eastAsia"/>
          <w:sz w:val="24"/>
        </w:rPr>
        <w:t>i</w:t>
      </w:r>
      <w:r w:rsidR="00AB6136" w:rsidRPr="00596C1F">
        <w:rPr>
          <w:rFonts w:hint="eastAsia"/>
          <w:sz w:val="24"/>
        </w:rPr>
        <w:t>层到第</w:t>
      </w:r>
      <w:r w:rsidR="00AB6136" w:rsidRPr="00596C1F">
        <w:rPr>
          <w:rFonts w:hint="eastAsia"/>
          <w:sz w:val="24"/>
        </w:rPr>
        <w:t>n</w:t>
      </w:r>
      <w:r w:rsidR="00AB6136" w:rsidRPr="00596C1F">
        <w:rPr>
          <w:rFonts w:hint="eastAsia"/>
          <w:sz w:val="24"/>
        </w:rPr>
        <w:t>层的输出平均，</w:t>
      </w:r>
      <w:r w:rsidR="00AB6136" w:rsidRPr="00596C1F">
        <w:rPr>
          <w:rFonts w:hint="eastAsia"/>
          <w:sz w:val="24"/>
        </w:rPr>
        <w:t>BLEU</w:t>
      </w:r>
      <w:r w:rsidR="00AB6136" w:rsidRPr="00596C1F">
        <w:rPr>
          <w:rFonts w:hint="eastAsia"/>
          <w:sz w:val="24"/>
        </w:rPr>
        <w:t>得分为</w:t>
      </w:r>
      <w:r w:rsidR="00AB6136" w:rsidRPr="00596C1F">
        <w:rPr>
          <w:rFonts w:hint="eastAsia"/>
          <w:sz w:val="24"/>
        </w:rPr>
        <w:t>34.20</w:t>
      </w:r>
      <w:r w:rsidR="00AB6136" w:rsidRPr="00596C1F">
        <w:rPr>
          <w:rFonts w:hint="eastAsia"/>
          <w:sz w:val="24"/>
        </w:rPr>
        <w:t>；</w:t>
      </w:r>
      <w:r w:rsidR="00AB6136" w:rsidRPr="00596C1F">
        <w:rPr>
          <w:rFonts w:hint="eastAsia"/>
          <w:sz w:val="24"/>
        </w:rPr>
        <w:t>(2)</w:t>
      </w:r>
      <w:r w:rsidR="00AB6136" w:rsidRPr="00596C1F">
        <w:rPr>
          <w:rFonts w:hint="eastAsia"/>
          <w:sz w:val="24"/>
        </w:rPr>
        <w:t>给予层数高的更多的权重，</w:t>
      </w:r>
      <w:r w:rsidR="00AB6136" w:rsidRPr="00596C1F">
        <w:rPr>
          <w:rFonts w:hint="eastAsia"/>
          <w:sz w:val="24"/>
        </w:rPr>
        <w:t>BLEU</w:t>
      </w:r>
      <w:r w:rsidR="00AB6136" w:rsidRPr="00596C1F">
        <w:rPr>
          <w:rFonts w:hint="eastAsia"/>
          <w:sz w:val="24"/>
        </w:rPr>
        <w:t>的得分为</w:t>
      </w:r>
      <w:r w:rsidR="00AB6136" w:rsidRPr="00596C1F">
        <w:rPr>
          <w:rFonts w:hint="eastAsia"/>
          <w:sz w:val="24"/>
        </w:rPr>
        <w:t>33.94</w:t>
      </w:r>
      <w:r w:rsidR="00AB6136" w:rsidRPr="00596C1F">
        <w:rPr>
          <w:rFonts w:hint="eastAsia"/>
          <w:sz w:val="24"/>
        </w:rPr>
        <w:t>；</w:t>
      </w:r>
      <w:r w:rsidR="00AB6136" w:rsidRPr="00596C1F">
        <w:rPr>
          <w:rFonts w:hint="eastAsia"/>
          <w:sz w:val="24"/>
        </w:rPr>
        <w:t xml:space="preserve">(3) </w:t>
      </w:r>
      <w:r w:rsidR="00AB6136" w:rsidRPr="00596C1F">
        <w:rPr>
          <w:rFonts w:hint="eastAsia"/>
          <w:sz w:val="24"/>
        </w:rPr>
        <w:t>给予层数低的更多的权重，</w:t>
      </w:r>
      <w:r w:rsidR="00AB6136" w:rsidRPr="00596C1F">
        <w:rPr>
          <w:rFonts w:hint="eastAsia"/>
          <w:sz w:val="24"/>
        </w:rPr>
        <w:t>BLEU</w:t>
      </w:r>
      <w:r w:rsidR="00AB6136" w:rsidRPr="00596C1F">
        <w:rPr>
          <w:rFonts w:hint="eastAsia"/>
          <w:sz w:val="24"/>
        </w:rPr>
        <w:t>的得分为</w:t>
      </w:r>
      <w:r w:rsidR="00CD468B" w:rsidRPr="00596C1F">
        <w:rPr>
          <w:rFonts w:hint="eastAsia"/>
          <w:sz w:val="24"/>
        </w:rPr>
        <w:t>32.13</w:t>
      </w:r>
      <w:r w:rsidR="00AB6136" w:rsidRPr="00596C1F">
        <w:rPr>
          <w:rFonts w:hint="eastAsia"/>
          <w:sz w:val="24"/>
        </w:rPr>
        <w:t>。</w:t>
      </w:r>
    </w:p>
    <w:p w:rsidR="00EE2454" w:rsidRPr="00596C1F" w:rsidRDefault="000E536D" w:rsidP="00AA2C94">
      <w:pPr>
        <w:spacing w:line="460" w:lineRule="exact"/>
        <w:jc w:val="center"/>
        <w:rPr>
          <w:sz w:val="24"/>
        </w:rPr>
      </w:pPr>
      <w:r w:rsidRPr="00596C1F">
        <w:rPr>
          <w:rFonts w:hint="eastAsia"/>
          <w:sz w:val="24"/>
        </w:rPr>
        <w:t>表</w:t>
      </w:r>
      <w:r w:rsidRPr="00596C1F">
        <w:rPr>
          <w:rFonts w:hint="eastAsia"/>
          <w:sz w:val="24"/>
        </w:rPr>
        <w:t xml:space="preserve">1 </w:t>
      </w:r>
      <w:r w:rsidR="000B3DA1" w:rsidRPr="00596C1F">
        <w:rPr>
          <w:rFonts w:hint="eastAsia"/>
          <w:sz w:val="24"/>
        </w:rPr>
        <w:t xml:space="preserve"> IWSLT</w:t>
      </w:r>
      <w:r w:rsidR="008A4FC7">
        <w:rPr>
          <w:rFonts w:hint="eastAsia"/>
          <w:sz w:val="24"/>
        </w:rPr>
        <w:t>德</w:t>
      </w:r>
      <w:proofErr w:type="gramStart"/>
      <w:r w:rsidR="008A4FC7">
        <w:rPr>
          <w:rFonts w:hint="eastAsia"/>
          <w:sz w:val="24"/>
        </w:rPr>
        <w:t>英</w:t>
      </w:r>
      <w:r w:rsidR="000B3DA1" w:rsidRPr="00596C1F">
        <w:rPr>
          <w:rFonts w:hint="eastAsia"/>
          <w:sz w:val="24"/>
        </w:rPr>
        <w:t>数据</w:t>
      </w:r>
      <w:proofErr w:type="gramEnd"/>
      <w:r w:rsidR="000B3DA1" w:rsidRPr="00596C1F">
        <w:rPr>
          <w:rFonts w:hint="eastAsia"/>
          <w:sz w:val="24"/>
        </w:rPr>
        <w:t>集，</w:t>
      </w:r>
      <w:r w:rsidR="00CC4046">
        <w:rPr>
          <w:rFonts w:hint="eastAsia"/>
          <w:sz w:val="24"/>
        </w:rPr>
        <w:t>不同</w:t>
      </w:r>
      <w:r w:rsidR="000B3DA1" w:rsidRPr="00596C1F">
        <w:rPr>
          <w:rFonts w:hint="eastAsia"/>
          <w:sz w:val="24"/>
        </w:rPr>
        <w:t>模型</w:t>
      </w:r>
      <w:r w:rsidR="000B3DA1" w:rsidRPr="00596C1F">
        <w:rPr>
          <w:rFonts w:hint="eastAsia"/>
          <w:sz w:val="24"/>
        </w:rPr>
        <w:t>BLEU</w:t>
      </w:r>
      <w:r w:rsidR="000B3DA1" w:rsidRPr="00596C1F">
        <w:rPr>
          <w:rFonts w:hint="eastAsia"/>
          <w:sz w:val="24"/>
        </w:rPr>
        <w:t>得分</w:t>
      </w:r>
      <w:r w:rsidR="000B5B89">
        <w:rPr>
          <w:rFonts w:hint="eastAsia"/>
          <w:sz w:val="24"/>
        </w:rPr>
        <w:t>对比</w:t>
      </w:r>
    </w:p>
    <w:tbl>
      <w:tblPr>
        <w:tblStyle w:val="a5"/>
        <w:tblW w:w="0" w:type="auto"/>
        <w:tblLook w:val="05A0" w:firstRow="1" w:lastRow="0" w:firstColumn="1" w:lastColumn="1" w:noHBand="0" w:noVBand="1"/>
      </w:tblPr>
      <w:tblGrid>
        <w:gridCol w:w="2842"/>
        <w:gridCol w:w="2842"/>
        <w:gridCol w:w="2838"/>
      </w:tblGrid>
      <w:tr w:rsidR="000B3DA1" w:rsidRPr="00596C1F" w:rsidTr="000B3DA1">
        <w:tc>
          <w:tcPr>
            <w:tcW w:w="2842" w:type="dxa"/>
          </w:tcPr>
          <w:p w:rsidR="000B3DA1" w:rsidRPr="00596C1F" w:rsidRDefault="000B3DA1" w:rsidP="00AA2C94">
            <w:pPr>
              <w:spacing w:line="460" w:lineRule="exact"/>
              <w:jc w:val="center"/>
              <w:rPr>
                <w:sz w:val="24"/>
              </w:rPr>
            </w:pPr>
            <w:r w:rsidRPr="00596C1F">
              <w:rPr>
                <w:rFonts w:hint="eastAsia"/>
                <w:sz w:val="24"/>
              </w:rPr>
              <w:t>模型</w:t>
            </w:r>
          </w:p>
        </w:tc>
        <w:tc>
          <w:tcPr>
            <w:tcW w:w="2842" w:type="dxa"/>
          </w:tcPr>
          <w:p w:rsidR="000B3DA1" w:rsidRPr="00596C1F" w:rsidRDefault="000B3DA1" w:rsidP="00AA2C94">
            <w:pPr>
              <w:spacing w:line="460" w:lineRule="exact"/>
              <w:jc w:val="center"/>
              <w:rPr>
                <w:sz w:val="24"/>
              </w:rPr>
            </w:pPr>
            <w:r w:rsidRPr="00596C1F">
              <w:rPr>
                <w:rFonts w:hint="eastAsia"/>
                <w:sz w:val="24"/>
              </w:rPr>
              <w:t>方法</w:t>
            </w:r>
          </w:p>
        </w:tc>
        <w:tc>
          <w:tcPr>
            <w:tcW w:w="2838" w:type="dxa"/>
          </w:tcPr>
          <w:p w:rsidR="000B3DA1" w:rsidRPr="00596C1F" w:rsidRDefault="000B3DA1" w:rsidP="00AA2C94">
            <w:pPr>
              <w:spacing w:line="460" w:lineRule="exact"/>
              <w:jc w:val="center"/>
              <w:rPr>
                <w:sz w:val="24"/>
              </w:rPr>
            </w:pPr>
            <w:r w:rsidRPr="00596C1F">
              <w:rPr>
                <w:rFonts w:hint="eastAsia"/>
                <w:sz w:val="24"/>
              </w:rPr>
              <w:t>BLEU</w:t>
            </w:r>
          </w:p>
        </w:tc>
      </w:tr>
      <w:tr w:rsidR="000B3DA1" w:rsidRPr="00596C1F" w:rsidTr="000B3DA1">
        <w:tc>
          <w:tcPr>
            <w:tcW w:w="2842" w:type="dxa"/>
          </w:tcPr>
          <w:p w:rsidR="000B3DA1" w:rsidRPr="00596C1F" w:rsidRDefault="000B3DA1" w:rsidP="00AA2C94">
            <w:pPr>
              <w:spacing w:line="460" w:lineRule="exact"/>
              <w:jc w:val="center"/>
              <w:rPr>
                <w:sz w:val="24"/>
              </w:rPr>
            </w:pPr>
            <w:r w:rsidRPr="00596C1F">
              <w:rPr>
                <w:rFonts w:hint="eastAsia"/>
                <w:sz w:val="24"/>
              </w:rPr>
              <w:t>transformer</w:t>
            </w:r>
          </w:p>
        </w:tc>
        <w:tc>
          <w:tcPr>
            <w:tcW w:w="2842" w:type="dxa"/>
          </w:tcPr>
          <w:p w:rsidR="000B3DA1" w:rsidRPr="00596C1F" w:rsidRDefault="000B3DA1" w:rsidP="00AA2C94">
            <w:pPr>
              <w:spacing w:line="460" w:lineRule="exact"/>
              <w:jc w:val="center"/>
              <w:rPr>
                <w:sz w:val="24"/>
              </w:rPr>
            </w:pPr>
            <w:r w:rsidRPr="00596C1F">
              <w:rPr>
                <w:rFonts w:hint="eastAsia"/>
                <w:sz w:val="24"/>
              </w:rPr>
              <w:t>无</w:t>
            </w:r>
          </w:p>
        </w:tc>
        <w:tc>
          <w:tcPr>
            <w:tcW w:w="2838" w:type="dxa"/>
          </w:tcPr>
          <w:p w:rsidR="000B3DA1" w:rsidRPr="00596C1F" w:rsidRDefault="009C7D43" w:rsidP="00AA2C94">
            <w:pPr>
              <w:spacing w:line="460" w:lineRule="exact"/>
              <w:jc w:val="center"/>
              <w:rPr>
                <w:sz w:val="24"/>
              </w:rPr>
            </w:pPr>
            <w:r w:rsidRPr="00596C1F">
              <w:rPr>
                <w:rFonts w:hint="eastAsia"/>
                <w:sz w:val="24"/>
              </w:rPr>
              <w:t>35.81</w:t>
            </w:r>
          </w:p>
        </w:tc>
      </w:tr>
      <w:tr w:rsidR="000B3DA1" w:rsidRPr="00596C1F" w:rsidTr="000B3DA1">
        <w:tc>
          <w:tcPr>
            <w:tcW w:w="2842" w:type="dxa"/>
            <w:vMerge w:val="restart"/>
          </w:tcPr>
          <w:p w:rsidR="000B3DA1" w:rsidRPr="00596C1F" w:rsidRDefault="009C7D43" w:rsidP="00AA2C94">
            <w:pPr>
              <w:spacing w:line="460" w:lineRule="exact"/>
              <w:jc w:val="center"/>
              <w:rPr>
                <w:sz w:val="24"/>
              </w:rPr>
            </w:pPr>
            <w:r w:rsidRPr="00596C1F">
              <w:rPr>
                <w:rFonts w:hint="eastAsia"/>
                <w:sz w:val="24"/>
              </w:rPr>
              <w:t>第一种方式</w:t>
            </w:r>
            <w:r w:rsidR="00B06688" w:rsidRPr="00596C1F">
              <w:rPr>
                <w:rFonts w:hint="eastAsia"/>
                <w:sz w:val="24"/>
              </w:rPr>
              <w:t>(</w:t>
            </w:r>
            <w:r w:rsidR="00352FDB" w:rsidRPr="00596C1F">
              <w:rPr>
                <w:rFonts w:hint="eastAsia"/>
                <w:sz w:val="24"/>
              </w:rPr>
              <w:t>编码器第</w:t>
            </w:r>
            <w:r w:rsidR="00352FDB" w:rsidRPr="00596C1F">
              <w:rPr>
                <w:rFonts w:hint="eastAsia"/>
                <w:sz w:val="24"/>
              </w:rPr>
              <w:t>0</w:t>
            </w:r>
            <w:r w:rsidR="00352FDB" w:rsidRPr="00596C1F">
              <w:rPr>
                <w:rFonts w:hint="eastAsia"/>
                <w:sz w:val="24"/>
              </w:rPr>
              <w:t>层到第</w:t>
            </w:r>
            <w:r w:rsidR="00352FDB" w:rsidRPr="00596C1F">
              <w:rPr>
                <w:rFonts w:hint="eastAsia"/>
                <w:sz w:val="24"/>
              </w:rPr>
              <w:t>i</w:t>
            </w:r>
            <w:r w:rsidR="00352FDB" w:rsidRPr="00596C1F">
              <w:rPr>
                <w:rFonts w:hint="eastAsia"/>
                <w:sz w:val="24"/>
              </w:rPr>
              <w:t>层的加权</w:t>
            </w:r>
            <w:r w:rsidR="00B06688" w:rsidRPr="00596C1F">
              <w:rPr>
                <w:rFonts w:hint="eastAsia"/>
                <w:sz w:val="24"/>
              </w:rPr>
              <w:t>)</w:t>
            </w:r>
          </w:p>
        </w:tc>
        <w:tc>
          <w:tcPr>
            <w:tcW w:w="2842" w:type="dxa"/>
          </w:tcPr>
          <w:p w:rsidR="000B3DA1" w:rsidRPr="00596C1F" w:rsidRDefault="009C7D43" w:rsidP="00AA2C94">
            <w:pPr>
              <w:spacing w:line="460" w:lineRule="exact"/>
              <w:jc w:val="center"/>
              <w:rPr>
                <w:sz w:val="24"/>
              </w:rPr>
            </w:pPr>
            <w:r w:rsidRPr="00596C1F">
              <w:rPr>
                <w:rFonts w:hint="eastAsia"/>
                <w:sz w:val="24"/>
              </w:rPr>
              <w:t>平均连接层的输出</w:t>
            </w:r>
          </w:p>
        </w:tc>
        <w:tc>
          <w:tcPr>
            <w:tcW w:w="2838" w:type="dxa"/>
          </w:tcPr>
          <w:p w:rsidR="000B3DA1" w:rsidRPr="00596C1F" w:rsidRDefault="009C7D43" w:rsidP="00AA2C94">
            <w:pPr>
              <w:spacing w:line="460" w:lineRule="exact"/>
              <w:jc w:val="center"/>
              <w:rPr>
                <w:sz w:val="24"/>
              </w:rPr>
            </w:pPr>
            <w:r w:rsidRPr="00596C1F">
              <w:rPr>
                <w:rFonts w:hint="eastAsia"/>
                <w:sz w:val="24"/>
              </w:rPr>
              <w:t>33.02</w:t>
            </w:r>
          </w:p>
        </w:tc>
      </w:tr>
      <w:tr w:rsidR="000B3DA1" w:rsidRPr="00596C1F" w:rsidTr="000B3DA1">
        <w:tc>
          <w:tcPr>
            <w:tcW w:w="2842" w:type="dxa"/>
            <w:vMerge/>
          </w:tcPr>
          <w:p w:rsidR="000B3DA1" w:rsidRPr="00596C1F" w:rsidRDefault="000B3DA1" w:rsidP="00AA2C94">
            <w:pPr>
              <w:spacing w:line="460" w:lineRule="exact"/>
              <w:jc w:val="center"/>
              <w:rPr>
                <w:sz w:val="24"/>
              </w:rPr>
            </w:pPr>
          </w:p>
        </w:tc>
        <w:tc>
          <w:tcPr>
            <w:tcW w:w="2842" w:type="dxa"/>
          </w:tcPr>
          <w:p w:rsidR="000B3DA1" w:rsidRPr="00596C1F" w:rsidRDefault="009C7D43" w:rsidP="00AA2C94">
            <w:pPr>
              <w:spacing w:line="460" w:lineRule="exact"/>
              <w:jc w:val="center"/>
              <w:rPr>
                <w:sz w:val="24"/>
              </w:rPr>
            </w:pPr>
            <w:r w:rsidRPr="00596C1F">
              <w:rPr>
                <w:rFonts w:hint="eastAsia"/>
                <w:sz w:val="24"/>
              </w:rPr>
              <w:t>给层数高的更大权重</w:t>
            </w:r>
          </w:p>
        </w:tc>
        <w:tc>
          <w:tcPr>
            <w:tcW w:w="2838" w:type="dxa"/>
          </w:tcPr>
          <w:p w:rsidR="000B3DA1" w:rsidRPr="00596C1F" w:rsidRDefault="009C7D43" w:rsidP="00AA2C94">
            <w:pPr>
              <w:spacing w:line="460" w:lineRule="exact"/>
              <w:jc w:val="center"/>
              <w:rPr>
                <w:sz w:val="24"/>
              </w:rPr>
            </w:pPr>
            <w:r w:rsidRPr="00596C1F">
              <w:rPr>
                <w:rFonts w:hint="eastAsia"/>
                <w:sz w:val="24"/>
              </w:rPr>
              <w:t>33.88</w:t>
            </w:r>
          </w:p>
        </w:tc>
      </w:tr>
      <w:tr w:rsidR="000B3DA1" w:rsidRPr="00596C1F" w:rsidTr="000B3DA1">
        <w:tc>
          <w:tcPr>
            <w:tcW w:w="2842" w:type="dxa"/>
            <w:vMerge/>
          </w:tcPr>
          <w:p w:rsidR="000B3DA1" w:rsidRPr="00596C1F" w:rsidRDefault="000B3DA1" w:rsidP="00AA2C94">
            <w:pPr>
              <w:spacing w:line="460" w:lineRule="exact"/>
              <w:jc w:val="center"/>
              <w:rPr>
                <w:sz w:val="24"/>
              </w:rPr>
            </w:pPr>
          </w:p>
        </w:tc>
        <w:tc>
          <w:tcPr>
            <w:tcW w:w="2842" w:type="dxa"/>
          </w:tcPr>
          <w:p w:rsidR="000B3DA1" w:rsidRPr="00596C1F" w:rsidRDefault="009C7D43" w:rsidP="00AA2C94">
            <w:pPr>
              <w:spacing w:line="460" w:lineRule="exact"/>
              <w:jc w:val="center"/>
              <w:rPr>
                <w:sz w:val="24"/>
              </w:rPr>
            </w:pPr>
            <w:r w:rsidRPr="00596C1F">
              <w:rPr>
                <w:rFonts w:hint="eastAsia"/>
                <w:sz w:val="24"/>
              </w:rPr>
              <w:t>给层数</w:t>
            </w:r>
            <w:r w:rsidR="00B06688" w:rsidRPr="00596C1F">
              <w:rPr>
                <w:rFonts w:hint="eastAsia"/>
                <w:sz w:val="24"/>
              </w:rPr>
              <w:t>低</w:t>
            </w:r>
            <w:r w:rsidRPr="00596C1F">
              <w:rPr>
                <w:rFonts w:hint="eastAsia"/>
                <w:sz w:val="24"/>
              </w:rPr>
              <w:t>的更大权重</w:t>
            </w:r>
          </w:p>
        </w:tc>
        <w:tc>
          <w:tcPr>
            <w:tcW w:w="2838" w:type="dxa"/>
          </w:tcPr>
          <w:p w:rsidR="000B3DA1" w:rsidRPr="00596C1F" w:rsidRDefault="009C7D43" w:rsidP="00AA2C94">
            <w:pPr>
              <w:spacing w:line="460" w:lineRule="exact"/>
              <w:jc w:val="center"/>
              <w:rPr>
                <w:sz w:val="24"/>
              </w:rPr>
            </w:pPr>
            <w:r w:rsidRPr="00596C1F">
              <w:rPr>
                <w:rFonts w:hint="eastAsia"/>
                <w:sz w:val="24"/>
              </w:rPr>
              <w:t>33.82</w:t>
            </w:r>
          </w:p>
        </w:tc>
      </w:tr>
      <w:tr w:rsidR="000B3DA1" w:rsidRPr="00596C1F" w:rsidTr="000B3DA1">
        <w:tc>
          <w:tcPr>
            <w:tcW w:w="2842" w:type="dxa"/>
            <w:vMerge w:val="restart"/>
          </w:tcPr>
          <w:p w:rsidR="000B3DA1" w:rsidRPr="00596C1F" w:rsidRDefault="00B06688" w:rsidP="00AA2C94">
            <w:pPr>
              <w:spacing w:line="460" w:lineRule="exact"/>
              <w:jc w:val="center"/>
              <w:rPr>
                <w:sz w:val="24"/>
              </w:rPr>
            </w:pPr>
            <w:r w:rsidRPr="00596C1F">
              <w:rPr>
                <w:rFonts w:hint="eastAsia"/>
                <w:sz w:val="24"/>
              </w:rPr>
              <w:t>第二种方式</w:t>
            </w:r>
            <w:r w:rsidR="00352FDB" w:rsidRPr="00596C1F">
              <w:rPr>
                <w:rFonts w:hint="eastAsia"/>
                <w:sz w:val="24"/>
              </w:rPr>
              <w:t>(</w:t>
            </w:r>
            <w:r w:rsidR="00352FDB" w:rsidRPr="00596C1F">
              <w:rPr>
                <w:rFonts w:hint="eastAsia"/>
                <w:sz w:val="24"/>
              </w:rPr>
              <w:t>编码器第</w:t>
            </w:r>
            <w:r w:rsidR="00352FDB" w:rsidRPr="00596C1F">
              <w:rPr>
                <w:rFonts w:hint="eastAsia"/>
                <w:sz w:val="24"/>
              </w:rPr>
              <w:t>i</w:t>
            </w:r>
            <w:r w:rsidR="00352FDB" w:rsidRPr="00596C1F">
              <w:rPr>
                <w:rFonts w:hint="eastAsia"/>
                <w:sz w:val="24"/>
              </w:rPr>
              <w:t>层到第</w:t>
            </w:r>
            <w:r w:rsidR="00352FDB" w:rsidRPr="00596C1F">
              <w:rPr>
                <w:rFonts w:hint="eastAsia"/>
                <w:sz w:val="24"/>
              </w:rPr>
              <w:t>n</w:t>
            </w:r>
            <w:r w:rsidR="00352FDB" w:rsidRPr="00596C1F">
              <w:rPr>
                <w:rFonts w:hint="eastAsia"/>
                <w:sz w:val="24"/>
              </w:rPr>
              <w:t>层的加权</w:t>
            </w:r>
            <w:r w:rsidR="00352FDB" w:rsidRPr="00596C1F">
              <w:rPr>
                <w:rFonts w:hint="eastAsia"/>
                <w:sz w:val="24"/>
              </w:rPr>
              <w:t>)</w:t>
            </w:r>
          </w:p>
        </w:tc>
        <w:tc>
          <w:tcPr>
            <w:tcW w:w="2842" w:type="dxa"/>
          </w:tcPr>
          <w:p w:rsidR="000B3DA1" w:rsidRPr="00596C1F" w:rsidRDefault="00B06688" w:rsidP="00AA2C94">
            <w:pPr>
              <w:spacing w:line="460" w:lineRule="exact"/>
              <w:jc w:val="center"/>
              <w:rPr>
                <w:sz w:val="24"/>
              </w:rPr>
            </w:pPr>
            <w:r w:rsidRPr="00596C1F">
              <w:rPr>
                <w:rFonts w:hint="eastAsia"/>
                <w:sz w:val="24"/>
              </w:rPr>
              <w:t>平均连接层的输出</w:t>
            </w:r>
          </w:p>
        </w:tc>
        <w:tc>
          <w:tcPr>
            <w:tcW w:w="2838" w:type="dxa"/>
          </w:tcPr>
          <w:p w:rsidR="000B3DA1" w:rsidRPr="00596C1F" w:rsidRDefault="009C7D43" w:rsidP="00AA2C94">
            <w:pPr>
              <w:spacing w:line="460" w:lineRule="exact"/>
              <w:jc w:val="center"/>
              <w:rPr>
                <w:sz w:val="24"/>
              </w:rPr>
            </w:pPr>
            <w:r w:rsidRPr="00596C1F">
              <w:rPr>
                <w:rFonts w:hint="eastAsia"/>
                <w:sz w:val="24"/>
              </w:rPr>
              <w:t>34.20</w:t>
            </w:r>
          </w:p>
        </w:tc>
      </w:tr>
      <w:tr w:rsidR="000B3DA1" w:rsidRPr="00596C1F" w:rsidTr="000B3DA1">
        <w:tc>
          <w:tcPr>
            <w:tcW w:w="2842" w:type="dxa"/>
            <w:vMerge/>
          </w:tcPr>
          <w:p w:rsidR="000B3DA1" w:rsidRPr="00596C1F" w:rsidRDefault="000B3DA1" w:rsidP="00AA2C94">
            <w:pPr>
              <w:spacing w:line="460" w:lineRule="exact"/>
              <w:jc w:val="center"/>
              <w:rPr>
                <w:sz w:val="24"/>
              </w:rPr>
            </w:pPr>
          </w:p>
        </w:tc>
        <w:tc>
          <w:tcPr>
            <w:tcW w:w="2842" w:type="dxa"/>
          </w:tcPr>
          <w:p w:rsidR="000B3DA1" w:rsidRPr="00596C1F" w:rsidRDefault="00B06688" w:rsidP="00AA2C94">
            <w:pPr>
              <w:spacing w:line="460" w:lineRule="exact"/>
              <w:jc w:val="center"/>
              <w:rPr>
                <w:sz w:val="24"/>
              </w:rPr>
            </w:pPr>
            <w:r w:rsidRPr="00596C1F">
              <w:rPr>
                <w:rFonts w:hint="eastAsia"/>
                <w:sz w:val="24"/>
              </w:rPr>
              <w:t>给层数高的更大权重</w:t>
            </w:r>
          </w:p>
        </w:tc>
        <w:tc>
          <w:tcPr>
            <w:tcW w:w="2838" w:type="dxa"/>
          </w:tcPr>
          <w:p w:rsidR="000B3DA1" w:rsidRPr="00596C1F" w:rsidRDefault="009C7D43" w:rsidP="00AA2C94">
            <w:pPr>
              <w:spacing w:line="460" w:lineRule="exact"/>
              <w:jc w:val="center"/>
              <w:rPr>
                <w:sz w:val="24"/>
              </w:rPr>
            </w:pPr>
            <w:r w:rsidRPr="00596C1F">
              <w:rPr>
                <w:rFonts w:hint="eastAsia"/>
                <w:sz w:val="24"/>
              </w:rPr>
              <w:t>33.94</w:t>
            </w:r>
          </w:p>
        </w:tc>
      </w:tr>
      <w:tr w:rsidR="000B3DA1" w:rsidRPr="00596C1F" w:rsidTr="000B3DA1">
        <w:tblPrEx>
          <w:tblLook w:val="0000" w:firstRow="0" w:lastRow="0" w:firstColumn="0" w:lastColumn="0" w:noHBand="0" w:noVBand="0"/>
        </w:tblPrEx>
        <w:trPr>
          <w:trHeight w:val="246"/>
        </w:trPr>
        <w:tc>
          <w:tcPr>
            <w:tcW w:w="2842" w:type="dxa"/>
            <w:vMerge/>
          </w:tcPr>
          <w:p w:rsidR="000B3DA1" w:rsidRPr="00596C1F" w:rsidRDefault="000B3DA1" w:rsidP="00AA2C94">
            <w:pPr>
              <w:spacing w:line="460" w:lineRule="exact"/>
              <w:ind w:left="108"/>
              <w:jc w:val="center"/>
              <w:rPr>
                <w:sz w:val="24"/>
              </w:rPr>
            </w:pPr>
          </w:p>
        </w:tc>
        <w:tc>
          <w:tcPr>
            <w:tcW w:w="2842" w:type="dxa"/>
          </w:tcPr>
          <w:p w:rsidR="000B3DA1" w:rsidRPr="00596C1F" w:rsidRDefault="00B06688" w:rsidP="00AA2C94">
            <w:pPr>
              <w:spacing w:line="460" w:lineRule="exact"/>
              <w:jc w:val="center"/>
              <w:rPr>
                <w:sz w:val="24"/>
              </w:rPr>
            </w:pPr>
            <w:r w:rsidRPr="00596C1F">
              <w:rPr>
                <w:rFonts w:hint="eastAsia"/>
                <w:sz w:val="24"/>
              </w:rPr>
              <w:t>给层数低的更大权重</w:t>
            </w:r>
          </w:p>
        </w:tc>
        <w:tc>
          <w:tcPr>
            <w:tcW w:w="2838" w:type="dxa"/>
          </w:tcPr>
          <w:p w:rsidR="000B3DA1" w:rsidRPr="00596C1F" w:rsidRDefault="009C7D43" w:rsidP="00AA2C94">
            <w:pPr>
              <w:spacing w:line="460" w:lineRule="exact"/>
              <w:jc w:val="center"/>
              <w:rPr>
                <w:sz w:val="24"/>
              </w:rPr>
            </w:pPr>
            <w:r w:rsidRPr="00596C1F">
              <w:rPr>
                <w:rFonts w:hint="eastAsia"/>
                <w:sz w:val="24"/>
              </w:rPr>
              <w:t>32.13</w:t>
            </w:r>
          </w:p>
        </w:tc>
      </w:tr>
    </w:tbl>
    <w:p w:rsidR="00B33A93" w:rsidRPr="00596C1F" w:rsidRDefault="00352FDB" w:rsidP="00AA2C94">
      <w:pPr>
        <w:spacing w:line="460" w:lineRule="exact"/>
        <w:jc w:val="left"/>
        <w:rPr>
          <w:sz w:val="24"/>
        </w:rPr>
      </w:pPr>
      <w:r w:rsidRPr="00596C1F">
        <w:rPr>
          <w:rFonts w:hint="eastAsia"/>
          <w:sz w:val="24"/>
        </w:rPr>
        <w:t>注：编码器第</w:t>
      </w:r>
      <w:r w:rsidRPr="00596C1F">
        <w:rPr>
          <w:rFonts w:hint="eastAsia"/>
          <w:sz w:val="24"/>
        </w:rPr>
        <w:t>i</w:t>
      </w:r>
      <w:r w:rsidRPr="00596C1F">
        <w:rPr>
          <w:rFonts w:hint="eastAsia"/>
          <w:sz w:val="24"/>
        </w:rPr>
        <w:t>层为解码器第</w:t>
      </w:r>
      <w:r w:rsidRPr="00596C1F">
        <w:rPr>
          <w:rFonts w:hint="eastAsia"/>
          <w:sz w:val="24"/>
        </w:rPr>
        <w:t>i</w:t>
      </w:r>
      <w:r w:rsidRPr="00596C1F">
        <w:rPr>
          <w:rFonts w:hint="eastAsia"/>
          <w:sz w:val="24"/>
        </w:rPr>
        <w:t>层相对应的层，编码器第</w:t>
      </w:r>
      <w:r w:rsidRPr="00596C1F">
        <w:rPr>
          <w:rFonts w:hint="eastAsia"/>
          <w:sz w:val="24"/>
        </w:rPr>
        <w:t>n</w:t>
      </w:r>
      <w:r w:rsidRPr="00596C1F">
        <w:rPr>
          <w:rFonts w:hint="eastAsia"/>
          <w:sz w:val="24"/>
        </w:rPr>
        <w:t>层为</w:t>
      </w:r>
      <w:proofErr w:type="gramStart"/>
      <w:r w:rsidRPr="00596C1F">
        <w:rPr>
          <w:rFonts w:hint="eastAsia"/>
          <w:sz w:val="24"/>
        </w:rPr>
        <w:t>最</w:t>
      </w:r>
      <w:proofErr w:type="gramEnd"/>
      <w:r w:rsidRPr="00596C1F">
        <w:rPr>
          <w:rFonts w:hint="eastAsia"/>
          <w:sz w:val="24"/>
        </w:rPr>
        <w:t>高层。</w:t>
      </w:r>
    </w:p>
    <w:p w:rsidR="00B33A93" w:rsidRPr="00030830" w:rsidRDefault="00914BC7" w:rsidP="00AA2C94">
      <w:pPr>
        <w:spacing w:line="460" w:lineRule="exact"/>
        <w:jc w:val="left"/>
        <w:rPr>
          <w:rStyle w:val="a9"/>
          <w:sz w:val="28"/>
        </w:rPr>
      </w:pPr>
      <w:r w:rsidRPr="00030830">
        <w:rPr>
          <w:rStyle w:val="a9"/>
          <w:rFonts w:hint="eastAsia"/>
          <w:sz w:val="28"/>
        </w:rPr>
        <w:t>5.2</w:t>
      </w:r>
      <w:r w:rsidRPr="00030830">
        <w:rPr>
          <w:rStyle w:val="a9"/>
          <w:rFonts w:hint="eastAsia"/>
          <w:sz w:val="28"/>
        </w:rPr>
        <w:t>结果分析</w:t>
      </w:r>
    </w:p>
    <w:p w:rsidR="00914BC7" w:rsidRPr="00596C1F" w:rsidRDefault="00E63023" w:rsidP="00AA2C94">
      <w:pPr>
        <w:spacing w:line="460" w:lineRule="exact"/>
        <w:jc w:val="left"/>
        <w:rPr>
          <w:sz w:val="24"/>
        </w:rPr>
      </w:pPr>
      <w:r w:rsidRPr="00596C1F">
        <w:rPr>
          <w:rFonts w:hint="eastAsia"/>
          <w:sz w:val="24"/>
        </w:rPr>
        <w:tab/>
      </w:r>
      <w:r w:rsidRPr="00596C1F">
        <w:rPr>
          <w:rFonts w:hint="eastAsia"/>
          <w:sz w:val="24"/>
        </w:rPr>
        <w:t>在神经机器翻译模型中，目标语的生成依赖</w:t>
      </w:r>
      <w:proofErr w:type="gramStart"/>
      <w:r w:rsidRPr="00596C1F">
        <w:rPr>
          <w:rFonts w:hint="eastAsia"/>
          <w:sz w:val="24"/>
        </w:rPr>
        <w:t>于源语</w:t>
      </w:r>
      <w:proofErr w:type="gramEnd"/>
      <w:r w:rsidRPr="00596C1F">
        <w:rPr>
          <w:rFonts w:hint="eastAsia"/>
          <w:sz w:val="24"/>
        </w:rPr>
        <w:t>的表示和已经生成的目标语。相关研究表明，</w:t>
      </w:r>
      <w:proofErr w:type="gramStart"/>
      <w:r w:rsidRPr="00596C1F">
        <w:rPr>
          <w:rFonts w:hint="eastAsia"/>
          <w:sz w:val="24"/>
        </w:rPr>
        <w:t>源语影响</w:t>
      </w:r>
      <w:proofErr w:type="gramEnd"/>
      <w:r w:rsidRPr="00596C1F">
        <w:rPr>
          <w:rFonts w:hint="eastAsia"/>
          <w:sz w:val="24"/>
        </w:rPr>
        <w:t>生成句子的充分性，而目标语信息影响生成句子的流畅性。</w:t>
      </w:r>
      <w:r w:rsidR="00ED169B" w:rsidRPr="00596C1F">
        <w:rPr>
          <w:rFonts w:hint="eastAsia"/>
          <w:sz w:val="24"/>
        </w:rPr>
        <w:t>这种以编码器第</w:t>
      </w:r>
      <w:r w:rsidR="00ED169B" w:rsidRPr="00596C1F">
        <w:rPr>
          <w:rFonts w:hint="eastAsia"/>
          <w:sz w:val="24"/>
        </w:rPr>
        <w:t>i</w:t>
      </w:r>
      <w:r w:rsidR="00ED169B" w:rsidRPr="00596C1F">
        <w:rPr>
          <w:rFonts w:hint="eastAsia"/>
          <w:sz w:val="24"/>
        </w:rPr>
        <w:t>层为界限的划分方式本意是为了区分开不同层的信息，使得传递给解码器第</w:t>
      </w:r>
      <w:r w:rsidR="00ED169B" w:rsidRPr="00596C1F">
        <w:rPr>
          <w:rFonts w:hint="eastAsia"/>
          <w:sz w:val="24"/>
        </w:rPr>
        <w:t>i</w:t>
      </w:r>
      <w:r w:rsidR="00ED169B" w:rsidRPr="00596C1F">
        <w:rPr>
          <w:rFonts w:hint="eastAsia"/>
          <w:sz w:val="24"/>
        </w:rPr>
        <w:t>层的信息更加高效，减少冗余信息或者噪声。但从实验结果来看，单单简单的划分编码器的输出不仅不可以该模型带来增益，反而会带来一定的负面效果。</w:t>
      </w:r>
    </w:p>
    <w:p w:rsidR="00ED169B" w:rsidRPr="00596C1F" w:rsidRDefault="00ED169B" w:rsidP="00AA2C94">
      <w:pPr>
        <w:spacing w:line="460" w:lineRule="exact"/>
        <w:jc w:val="left"/>
        <w:rPr>
          <w:sz w:val="24"/>
        </w:rPr>
      </w:pPr>
      <w:r w:rsidRPr="00596C1F">
        <w:rPr>
          <w:rFonts w:hint="eastAsia"/>
          <w:sz w:val="24"/>
        </w:rPr>
        <w:lastRenderedPageBreak/>
        <w:tab/>
      </w:r>
      <w:r w:rsidRPr="00596C1F">
        <w:rPr>
          <w:rFonts w:hint="eastAsia"/>
          <w:sz w:val="24"/>
        </w:rPr>
        <w:t>这种结果可能有两种原因：</w:t>
      </w:r>
      <w:r w:rsidRPr="00596C1F">
        <w:rPr>
          <w:rFonts w:hint="eastAsia"/>
          <w:sz w:val="24"/>
        </w:rPr>
        <w:t>(1)</w:t>
      </w:r>
      <w:r w:rsidRPr="00596C1F">
        <w:rPr>
          <w:rFonts w:hint="eastAsia"/>
          <w:sz w:val="24"/>
        </w:rPr>
        <w:t>不同层的信息表示有明显区别这种先验知识是不合理的，或者不能简单理解成不同层表示不同信息，它们可能是混合在一起。</w:t>
      </w:r>
      <w:r w:rsidRPr="00596C1F">
        <w:rPr>
          <w:rFonts w:hint="eastAsia"/>
          <w:sz w:val="24"/>
        </w:rPr>
        <w:t>(2)</w:t>
      </w:r>
      <w:r w:rsidRPr="00596C1F">
        <w:rPr>
          <w:rFonts w:hint="eastAsia"/>
          <w:sz w:val="24"/>
        </w:rPr>
        <w:t>简单的加权连接破坏了模型的整体效果，做模型更改时，要把相关的地方都做出相应的改动。</w:t>
      </w:r>
    </w:p>
    <w:p w:rsidR="00B33A93" w:rsidRPr="00AA2C94" w:rsidRDefault="00ED169B" w:rsidP="00AA2C94">
      <w:pPr>
        <w:pStyle w:val="a8"/>
        <w:rPr>
          <w:sz w:val="36"/>
        </w:rPr>
      </w:pPr>
      <w:r w:rsidRPr="00AA2C94">
        <w:rPr>
          <w:rFonts w:ascii="Times New Roman" w:hAnsi="Times New Roman" w:cs="Times New Roman" w:hint="eastAsia"/>
          <w:sz w:val="36"/>
        </w:rPr>
        <w:t>6</w:t>
      </w:r>
      <w:r w:rsidRPr="00AA2C94">
        <w:rPr>
          <w:rFonts w:hint="eastAsia"/>
          <w:sz w:val="36"/>
        </w:rPr>
        <w:t xml:space="preserve"> </w:t>
      </w:r>
      <w:r w:rsidRPr="00AA2C94">
        <w:rPr>
          <w:rFonts w:hint="eastAsia"/>
          <w:sz w:val="36"/>
        </w:rPr>
        <w:t>结论</w:t>
      </w:r>
    </w:p>
    <w:p w:rsidR="00F94FB6" w:rsidRPr="00596C1F" w:rsidRDefault="00F94FB6" w:rsidP="00AA2C94">
      <w:pPr>
        <w:spacing w:line="460" w:lineRule="exact"/>
        <w:jc w:val="left"/>
        <w:rPr>
          <w:sz w:val="24"/>
        </w:rPr>
      </w:pPr>
      <w:r>
        <w:rPr>
          <w:rFonts w:hint="eastAsia"/>
        </w:rPr>
        <w:tab/>
      </w:r>
      <w:r w:rsidRPr="00596C1F">
        <w:rPr>
          <w:rFonts w:hint="eastAsia"/>
          <w:sz w:val="24"/>
        </w:rPr>
        <w:t>在本次尝试中，我们通过改变编码器与解码器</w:t>
      </w:r>
      <w:r w:rsidR="0024206E" w:rsidRPr="00596C1F">
        <w:rPr>
          <w:rFonts w:hint="eastAsia"/>
          <w:sz w:val="24"/>
        </w:rPr>
        <w:t>的连接来尝试改进现有模型。通过编码器多个层的加权表示代替之前的编码器</w:t>
      </w:r>
      <w:proofErr w:type="gramStart"/>
      <w:r w:rsidR="0024206E" w:rsidRPr="00596C1F">
        <w:rPr>
          <w:rFonts w:hint="eastAsia"/>
          <w:sz w:val="24"/>
        </w:rPr>
        <w:t>最</w:t>
      </w:r>
      <w:proofErr w:type="gramEnd"/>
      <w:r w:rsidR="0024206E" w:rsidRPr="00596C1F">
        <w:rPr>
          <w:rFonts w:hint="eastAsia"/>
          <w:sz w:val="24"/>
        </w:rPr>
        <w:t>高层表示，协调模型的编码器和解码器的连接。然而，实验结果表明，在</w:t>
      </w:r>
      <w:r w:rsidR="00427F9E">
        <w:rPr>
          <w:rFonts w:hint="eastAsia"/>
          <w:sz w:val="24"/>
        </w:rPr>
        <w:t>IWSLT14</w:t>
      </w:r>
      <w:bookmarkStart w:id="13" w:name="_GoBack"/>
      <w:bookmarkEnd w:id="13"/>
      <w:r w:rsidR="008A4FC7">
        <w:rPr>
          <w:rFonts w:hint="eastAsia"/>
          <w:sz w:val="24"/>
        </w:rPr>
        <w:t>德英</w:t>
      </w:r>
      <w:r w:rsidR="0024206E" w:rsidRPr="00596C1F">
        <w:rPr>
          <w:rFonts w:hint="eastAsia"/>
          <w:sz w:val="24"/>
        </w:rPr>
        <w:t>数据集上改动的模型无一例外</w:t>
      </w:r>
      <w:r w:rsidR="0024206E" w:rsidRPr="00596C1F">
        <w:rPr>
          <w:rFonts w:hint="eastAsia"/>
          <w:sz w:val="24"/>
        </w:rPr>
        <w:t>BLEU</w:t>
      </w:r>
      <w:r w:rsidR="0024206E" w:rsidRPr="00596C1F">
        <w:rPr>
          <w:rFonts w:hint="eastAsia"/>
          <w:sz w:val="24"/>
        </w:rPr>
        <w:t>得分均低于基线模型，我们对这一现象做出了简单分析。</w:t>
      </w:r>
    </w:p>
    <w:p w:rsidR="00B33A93" w:rsidRPr="00596C1F" w:rsidRDefault="00B33A93" w:rsidP="00AA2C94">
      <w:pPr>
        <w:spacing w:line="460" w:lineRule="exact"/>
        <w:jc w:val="left"/>
        <w:rPr>
          <w:sz w:val="24"/>
        </w:rPr>
      </w:pPr>
    </w:p>
    <w:p w:rsidR="00B33A93" w:rsidRDefault="00B33A93" w:rsidP="00AA2C94">
      <w:pPr>
        <w:spacing w:line="460" w:lineRule="exact"/>
        <w:jc w:val="left"/>
      </w:pPr>
    </w:p>
    <w:p w:rsidR="006836A2" w:rsidRDefault="006836A2" w:rsidP="00AA2C94">
      <w:pPr>
        <w:spacing w:line="460" w:lineRule="exact"/>
        <w:jc w:val="left"/>
      </w:pPr>
    </w:p>
    <w:p w:rsidR="006836A2" w:rsidRDefault="006836A2" w:rsidP="00AA2C94">
      <w:pPr>
        <w:spacing w:line="460" w:lineRule="exact"/>
        <w:jc w:val="left"/>
      </w:pPr>
    </w:p>
    <w:p w:rsidR="001E294A" w:rsidRPr="00D41674" w:rsidRDefault="001E294A" w:rsidP="00AA2C94">
      <w:pPr>
        <w:spacing w:line="460" w:lineRule="exact"/>
        <w:jc w:val="left"/>
      </w:pPr>
    </w:p>
    <w:sectPr w:rsidR="001E294A" w:rsidRPr="00D416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7EF" w:rsidRDefault="008437EF" w:rsidP="00F501F0">
      <w:r>
        <w:separator/>
      </w:r>
    </w:p>
  </w:endnote>
  <w:endnote w:type="continuationSeparator" w:id="0">
    <w:p w:rsidR="008437EF" w:rsidRDefault="008437EF" w:rsidP="00F50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7EF" w:rsidRDefault="008437EF" w:rsidP="00F501F0">
      <w:r>
        <w:separator/>
      </w:r>
    </w:p>
  </w:footnote>
  <w:footnote w:type="continuationSeparator" w:id="0">
    <w:p w:rsidR="008437EF" w:rsidRDefault="008437EF" w:rsidP="00F501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232"/>
    <w:rsid w:val="00030830"/>
    <w:rsid w:val="000332B7"/>
    <w:rsid w:val="00053ED5"/>
    <w:rsid w:val="000570EC"/>
    <w:rsid w:val="000829DC"/>
    <w:rsid w:val="000B3DA1"/>
    <w:rsid w:val="000B5B89"/>
    <w:rsid w:val="000D21AD"/>
    <w:rsid w:val="000E536D"/>
    <w:rsid w:val="000E60DD"/>
    <w:rsid w:val="000E7930"/>
    <w:rsid w:val="00101C0A"/>
    <w:rsid w:val="00130C52"/>
    <w:rsid w:val="0013171D"/>
    <w:rsid w:val="001520F4"/>
    <w:rsid w:val="00160DA9"/>
    <w:rsid w:val="001844FC"/>
    <w:rsid w:val="00185743"/>
    <w:rsid w:val="001B49AE"/>
    <w:rsid w:val="001E294A"/>
    <w:rsid w:val="001F6CBC"/>
    <w:rsid w:val="00216148"/>
    <w:rsid w:val="0024206E"/>
    <w:rsid w:val="002A2040"/>
    <w:rsid w:val="002C7240"/>
    <w:rsid w:val="002D0D72"/>
    <w:rsid w:val="002F2C7A"/>
    <w:rsid w:val="003166B8"/>
    <w:rsid w:val="00325925"/>
    <w:rsid w:val="00333818"/>
    <w:rsid w:val="00352FDB"/>
    <w:rsid w:val="00364CB2"/>
    <w:rsid w:val="003B7299"/>
    <w:rsid w:val="003D3481"/>
    <w:rsid w:val="003F5220"/>
    <w:rsid w:val="00407088"/>
    <w:rsid w:val="0041417A"/>
    <w:rsid w:val="00427F9E"/>
    <w:rsid w:val="0046369E"/>
    <w:rsid w:val="004A5D5D"/>
    <w:rsid w:val="004B54AD"/>
    <w:rsid w:val="004F165C"/>
    <w:rsid w:val="004F7D58"/>
    <w:rsid w:val="00500AD5"/>
    <w:rsid w:val="005104FE"/>
    <w:rsid w:val="00560CFA"/>
    <w:rsid w:val="00563437"/>
    <w:rsid w:val="00580B29"/>
    <w:rsid w:val="00591ED6"/>
    <w:rsid w:val="005952F8"/>
    <w:rsid w:val="00596C1F"/>
    <w:rsid w:val="005B1208"/>
    <w:rsid w:val="005B12C7"/>
    <w:rsid w:val="005B760B"/>
    <w:rsid w:val="005E6BD1"/>
    <w:rsid w:val="0063660D"/>
    <w:rsid w:val="0065745C"/>
    <w:rsid w:val="006634C1"/>
    <w:rsid w:val="00666FAD"/>
    <w:rsid w:val="00667FFD"/>
    <w:rsid w:val="00672717"/>
    <w:rsid w:val="006836A2"/>
    <w:rsid w:val="006908B6"/>
    <w:rsid w:val="006927C9"/>
    <w:rsid w:val="00694B6D"/>
    <w:rsid w:val="006C1944"/>
    <w:rsid w:val="006E0885"/>
    <w:rsid w:val="006F4232"/>
    <w:rsid w:val="006F509F"/>
    <w:rsid w:val="00715EA4"/>
    <w:rsid w:val="00717225"/>
    <w:rsid w:val="0072445A"/>
    <w:rsid w:val="00725837"/>
    <w:rsid w:val="007322A8"/>
    <w:rsid w:val="00743A08"/>
    <w:rsid w:val="007525A6"/>
    <w:rsid w:val="007678EB"/>
    <w:rsid w:val="007762F5"/>
    <w:rsid w:val="007845DF"/>
    <w:rsid w:val="00784652"/>
    <w:rsid w:val="00784AD0"/>
    <w:rsid w:val="007852D5"/>
    <w:rsid w:val="00813A41"/>
    <w:rsid w:val="008437EF"/>
    <w:rsid w:val="00867A2C"/>
    <w:rsid w:val="00873A82"/>
    <w:rsid w:val="008A2FB6"/>
    <w:rsid w:val="008A4FC7"/>
    <w:rsid w:val="00914BC7"/>
    <w:rsid w:val="009311B8"/>
    <w:rsid w:val="00936495"/>
    <w:rsid w:val="009443D3"/>
    <w:rsid w:val="00955FC7"/>
    <w:rsid w:val="00960C69"/>
    <w:rsid w:val="00971B85"/>
    <w:rsid w:val="009B4290"/>
    <w:rsid w:val="009B44E1"/>
    <w:rsid w:val="009C7D43"/>
    <w:rsid w:val="00A31F98"/>
    <w:rsid w:val="00A63381"/>
    <w:rsid w:val="00A9229B"/>
    <w:rsid w:val="00AA2C94"/>
    <w:rsid w:val="00AB6136"/>
    <w:rsid w:val="00AF0B12"/>
    <w:rsid w:val="00AF4D46"/>
    <w:rsid w:val="00B06688"/>
    <w:rsid w:val="00B1733F"/>
    <w:rsid w:val="00B33A93"/>
    <w:rsid w:val="00BB31A0"/>
    <w:rsid w:val="00BB48DB"/>
    <w:rsid w:val="00BC26A9"/>
    <w:rsid w:val="00BF757B"/>
    <w:rsid w:val="00C24EEC"/>
    <w:rsid w:val="00C45572"/>
    <w:rsid w:val="00C65C1F"/>
    <w:rsid w:val="00C7517E"/>
    <w:rsid w:val="00CA1484"/>
    <w:rsid w:val="00CC34C4"/>
    <w:rsid w:val="00CC4046"/>
    <w:rsid w:val="00CD468B"/>
    <w:rsid w:val="00CE751C"/>
    <w:rsid w:val="00D0291D"/>
    <w:rsid w:val="00D41674"/>
    <w:rsid w:val="00DB0185"/>
    <w:rsid w:val="00E115EC"/>
    <w:rsid w:val="00E34FF0"/>
    <w:rsid w:val="00E63023"/>
    <w:rsid w:val="00EA4B8F"/>
    <w:rsid w:val="00EB3537"/>
    <w:rsid w:val="00ED169B"/>
    <w:rsid w:val="00EE2454"/>
    <w:rsid w:val="00F501F0"/>
    <w:rsid w:val="00F90952"/>
    <w:rsid w:val="00F922E0"/>
    <w:rsid w:val="00F94FB6"/>
    <w:rsid w:val="00FF4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678E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2C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2C9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A2C9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A2C9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A2C9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AA2C9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AA2C94"/>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5745C"/>
    <w:rPr>
      <w:color w:val="808080"/>
    </w:rPr>
  </w:style>
  <w:style w:type="paragraph" w:styleId="a4">
    <w:name w:val="Balloon Text"/>
    <w:basedOn w:val="a"/>
    <w:link w:val="Char"/>
    <w:uiPriority w:val="99"/>
    <w:semiHidden/>
    <w:unhideWhenUsed/>
    <w:rsid w:val="0065745C"/>
    <w:rPr>
      <w:sz w:val="18"/>
      <w:szCs w:val="18"/>
    </w:rPr>
  </w:style>
  <w:style w:type="character" w:customStyle="1" w:styleId="Char">
    <w:name w:val="批注框文本 Char"/>
    <w:basedOn w:val="a0"/>
    <w:link w:val="a4"/>
    <w:uiPriority w:val="99"/>
    <w:semiHidden/>
    <w:rsid w:val="0065745C"/>
    <w:rPr>
      <w:sz w:val="18"/>
      <w:szCs w:val="18"/>
    </w:rPr>
  </w:style>
  <w:style w:type="table" w:styleId="a5">
    <w:name w:val="Table Grid"/>
    <w:basedOn w:val="a1"/>
    <w:uiPriority w:val="59"/>
    <w:rsid w:val="000B3D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F501F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501F0"/>
    <w:rPr>
      <w:sz w:val="18"/>
      <w:szCs w:val="18"/>
    </w:rPr>
  </w:style>
  <w:style w:type="paragraph" w:styleId="a7">
    <w:name w:val="footer"/>
    <w:basedOn w:val="a"/>
    <w:link w:val="Char1"/>
    <w:uiPriority w:val="99"/>
    <w:unhideWhenUsed/>
    <w:rsid w:val="00F501F0"/>
    <w:pPr>
      <w:tabs>
        <w:tab w:val="center" w:pos="4153"/>
        <w:tab w:val="right" w:pos="8306"/>
      </w:tabs>
      <w:snapToGrid w:val="0"/>
      <w:jc w:val="left"/>
    </w:pPr>
    <w:rPr>
      <w:sz w:val="18"/>
      <w:szCs w:val="18"/>
    </w:rPr>
  </w:style>
  <w:style w:type="character" w:customStyle="1" w:styleId="Char1">
    <w:name w:val="页脚 Char"/>
    <w:basedOn w:val="a0"/>
    <w:link w:val="a7"/>
    <w:uiPriority w:val="99"/>
    <w:rsid w:val="00F501F0"/>
    <w:rPr>
      <w:sz w:val="18"/>
      <w:szCs w:val="18"/>
    </w:rPr>
  </w:style>
  <w:style w:type="character" w:customStyle="1" w:styleId="1Char">
    <w:name w:val="标题 1 Char"/>
    <w:basedOn w:val="a0"/>
    <w:link w:val="1"/>
    <w:uiPriority w:val="9"/>
    <w:rsid w:val="007678EB"/>
    <w:rPr>
      <w:b/>
      <w:bCs/>
      <w:kern w:val="44"/>
      <w:sz w:val="44"/>
      <w:szCs w:val="44"/>
    </w:rPr>
  </w:style>
  <w:style w:type="character" w:customStyle="1" w:styleId="2Char">
    <w:name w:val="标题 2 Char"/>
    <w:basedOn w:val="a0"/>
    <w:link w:val="2"/>
    <w:uiPriority w:val="9"/>
    <w:rsid w:val="00AA2C9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A2C94"/>
    <w:rPr>
      <w:b/>
      <w:bCs/>
      <w:sz w:val="32"/>
      <w:szCs w:val="32"/>
    </w:rPr>
  </w:style>
  <w:style w:type="character" w:customStyle="1" w:styleId="4Char">
    <w:name w:val="标题 4 Char"/>
    <w:basedOn w:val="a0"/>
    <w:link w:val="4"/>
    <w:uiPriority w:val="9"/>
    <w:rsid w:val="00AA2C9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A2C94"/>
    <w:rPr>
      <w:b/>
      <w:bCs/>
      <w:sz w:val="28"/>
      <w:szCs w:val="28"/>
    </w:rPr>
  </w:style>
  <w:style w:type="character" w:customStyle="1" w:styleId="6Char">
    <w:name w:val="标题 6 Char"/>
    <w:basedOn w:val="a0"/>
    <w:link w:val="6"/>
    <w:uiPriority w:val="9"/>
    <w:rsid w:val="00AA2C9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AA2C94"/>
    <w:rPr>
      <w:b/>
      <w:bCs/>
      <w:sz w:val="24"/>
      <w:szCs w:val="24"/>
    </w:rPr>
  </w:style>
  <w:style w:type="character" w:customStyle="1" w:styleId="8Char">
    <w:name w:val="标题 8 Char"/>
    <w:basedOn w:val="a0"/>
    <w:link w:val="8"/>
    <w:uiPriority w:val="9"/>
    <w:rsid w:val="00AA2C94"/>
    <w:rPr>
      <w:rFonts w:asciiTheme="majorHAnsi" w:eastAsiaTheme="majorEastAsia" w:hAnsiTheme="majorHAnsi" w:cstheme="majorBidi"/>
      <w:sz w:val="24"/>
      <w:szCs w:val="24"/>
    </w:rPr>
  </w:style>
  <w:style w:type="paragraph" w:styleId="a8">
    <w:name w:val="Title"/>
    <w:basedOn w:val="a"/>
    <w:next w:val="a"/>
    <w:link w:val="Char2"/>
    <w:uiPriority w:val="10"/>
    <w:qFormat/>
    <w:rsid w:val="00AA2C9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AA2C94"/>
    <w:rPr>
      <w:rFonts w:asciiTheme="majorHAnsi" w:eastAsia="宋体" w:hAnsiTheme="majorHAnsi" w:cstheme="majorBidi"/>
      <w:b/>
      <w:bCs/>
      <w:sz w:val="32"/>
      <w:szCs w:val="32"/>
    </w:rPr>
  </w:style>
  <w:style w:type="character" w:styleId="a9">
    <w:name w:val="Strong"/>
    <w:basedOn w:val="a0"/>
    <w:uiPriority w:val="22"/>
    <w:qFormat/>
    <w:rsid w:val="0003083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678E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2C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2C9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A2C9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A2C9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A2C9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AA2C9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AA2C94"/>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5745C"/>
    <w:rPr>
      <w:color w:val="808080"/>
    </w:rPr>
  </w:style>
  <w:style w:type="paragraph" w:styleId="a4">
    <w:name w:val="Balloon Text"/>
    <w:basedOn w:val="a"/>
    <w:link w:val="Char"/>
    <w:uiPriority w:val="99"/>
    <w:semiHidden/>
    <w:unhideWhenUsed/>
    <w:rsid w:val="0065745C"/>
    <w:rPr>
      <w:sz w:val="18"/>
      <w:szCs w:val="18"/>
    </w:rPr>
  </w:style>
  <w:style w:type="character" w:customStyle="1" w:styleId="Char">
    <w:name w:val="批注框文本 Char"/>
    <w:basedOn w:val="a0"/>
    <w:link w:val="a4"/>
    <w:uiPriority w:val="99"/>
    <w:semiHidden/>
    <w:rsid w:val="0065745C"/>
    <w:rPr>
      <w:sz w:val="18"/>
      <w:szCs w:val="18"/>
    </w:rPr>
  </w:style>
  <w:style w:type="table" w:styleId="a5">
    <w:name w:val="Table Grid"/>
    <w:basedOn w:val="a1"/>
    <w:uiPriority w:val="59"/>
    <w:rsid w:val="000B3D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F501F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501F0"/>
    <w:rPr>
      <w:sz w:val="18"/>
      <w:szCs w:val="18"/>
    </w:rPr>
  </w:style>
  <w:style w:type="paragraph" w:styleId="a7">
    <w:name w:val="footer"/>
    <w:basedOn w:val="a"/>
    <w:link w:val="Char1"/>
    <w:uiPriority w:val="99"/>
    <w:unhideWhenUsed/>
    <w:rsid w:val="00F501F0"/>
    <w:pPr>
      <w:tabs>
        <w:tab w:val="center" w:pos="4153"/>
        <w:tab w:val="right" w:pos="8306"/>
      </w:tabs>
      <w:snapToGrid w:val="0"/>
      <w:jc w:val="left"/>
    </w:pPr>
    <w:rPr>
      <w:sz w:val="18"/>
      <w:szCs w:val="18"/>
    </w:rPr>
  </w:style>
  <w:style w:type="character" w:customStyle="1" w:styleId="Char1">
    <w:name w:val="页脚 Char"/>
    <w:basedOn w:val="a0"/>
    <w:link w:val="a7"/>
    <w:uiPriority w:val="99"/>
    <w:rsid w:val="00F501F0"/>
    <w:rPr>
      <w:sz w:val="18"/>
      <w:szCs w:val="18"/>
    </w:rPr>
  </w:style>
  <w:style w:type="character" w:customStyle="1" w:styleId="1Char">
    <w:name w:val="标题 1 Char"/>
    <w:basedOn w:val="a0"/>
    <w:link w:val="1"/>
    <w:uiPriority w:val="9"/>
    <w:rsid w:val="007678EB"/>
    <w:rPr>
      <w:b/>
      <w:bCs/>
      <w:kern w:val="44"/>
      <w:sz w:val="44"/>
      <w:szCs w:val="44"/>
    </w:rPr>
  </w:style>
  <w:style w:type="character" w:customStyle="1" w:styleId="2Char">
    <w:name w:val="标题 2 Char"/>
    <w:basedOn w:val="a0"/>
    <w:link w:val="2"/>
    <w:uiPriority w:val="9"/>
    <w:rsid w:val="00AA2C9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A2C94"/>
    <w:rPr>
      <w:b/>
      <w:bCs/>
      <w:sz w:val="32"/>
      <w:szCs w:val="32"/>
    </w:rPr>
  </w:style>
  <w:style w:type="character" w:customStyle="1" w:styleId="4Char">
    <w:name w:val="标题 4 Char"/>
    <w:basedOn w:val="a0"/>
    <w:link w:val="4"/>
    <w:uiPriority w:val="9"/>
    <w:rsid w:val="00AA2C9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A2C94"/>
    <w:rPr>
      <w:b/>
      <w:bCs/>
      <w:sz w:val="28"/>
      <w:szCs w:val="28"/>
    </w:rPr>
  </w:style>
  <w:style w:type="character" w:customStyle="1" w:styleId="6Char">
    <w:name w:val="标题 6 Char"/>
    <w:basedOn w:val="a0"/>
    <w:link w:val="6"/>
    <w:uiPriority w:val="9"/>
    <w:rsid w:val="00AA2C9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AA2C94"/>
    <w:rPr>
      <w:b/>
      <w:bCs/>
      <w:sz w:val="24"/>
      <w:szCs w:val="24"/>
    </w:rPr>
  </w:style>
  <w:style w:type="character" w:customStyle="1" w:styleId="8Char">
    <w:name w:val="标题 8 Char"/>
    <w:basedOn w:val="a0"/>
    <w:link w:val="8"/>
    <w:uiPriority w:val="9"/>
    <w:rsid w:val="00AA2C94"/>
    <w:rPr>
      <w:rFonts w:asciiTheme="majorHAnsi" w:eastAsiaTheme="majorEastAsia" w:hAnsiTheme="majorHAnsi" w:cstheme="majorBidi"/>
      <w:sz w:val="24"/>
      <w:szCs w:val="24"/>
    </w:rPr>
  </w:style>
  <w:style w:type="paragraph" w:styleId="a8">
    <w:name w:val="Title"/>
    <w:basedOn w:val="a"/>
    <w:next w:val="a"/>
    <w:link w:val="Char2"/>
    <w:uiPriority w:val="10"/>
    <w:qFormat/>
    <w:rsid w:val="00AA2C9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AA2C94"/>
    <w:rPr>
      <w:rFonts w:asciiTheme="majorHAnsi" w:eastAsia="宋体" w:hAnsiTheme="majorHAnsi" w:cstheme="majorBidi"/>
      <w:b/>
      <w:bCs/>
      <w:sz w:val="32"/>
      <w:szCs w:val="32"/>
    </w:rPr>
  </w:style>
  <w:style w:type="character" w:styleId="a9">
    <w:name w:val="Strong"/>
    <w:basedOn w:val="a0"/>
    <w:uiPriority w:val="22"/>
    <w:qFormat/>
    <w:rsid w:val="000308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1679</TotalTime>
  <Pages>6</Pages>
  <Words>658</Words>
  <Characters>3755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周宣军</dc:creator>
  <cp:lastModifiedBy>周宣军</cp:lastModifiedBy>
  <cp:revision>118</cp:revision>
  <cp:lastPrinted>2020-12-19T13:38:00Z</cp:lastPrinted>
  <dcterms:created xsi:type="dcterms:W3CDTF">2020-12-16T11:55:00Z</dcterms:created>
  <dcterms:modified xsi:type="dcterms:W3CDTF">2020-12-19T13:44:00Z</dcterms:modified>
</cp:coreProperties>
</file>