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EA85A" w14:textId="77777777" w:rsidR="00244770" w:rsidRDefault="00244770">
      <w:pPr>
        <w:spacing w:before="2000" w:after="80"/>
      </w:pPr>
    </w:p>
    <w:p w14:paraId="250D5ACB" w14:textId="5B92562E" w:rsidR="00244770" w:rsidRDefault="00610E5E">
      <w:pPr>
        <w:pStyle w:val="Title"/>
        <w:spacing w:before="600" w:after="80"/>
      </w:pPr>
      <w:r>
        <w:rPr>
          <w:b w:val="0"/>
          <w:bCs w:val="0"/>
          <w:sz w:val="24"/>
          <w:szCs w:val="24"/>
        </w:rPr>
        <w:t>Vibe</w:t>
      </w:r>
      <w:r w:rsidR="00000D9B">
        <w:rPr>
          <w:b w:val="0"/>
          <w:bCs w:val="0"/>
          <w:sz w:val="24"/>
          <w:szCs w:val="24"/>
        </w:rPr>
        <w:t xml:space="preserve"> C</w:t>
      </w:r>
      <w:r>
        <w:rPr>
          <w:b w:val="0"/>
          <w:bCs w:val="0"/>
          <w:sz w:val="24"/>
          <w:szCs w:val="24"/>
        </w:rPr>
        <w:t>oding for Healthcare Professionals</w:t>
      </w:r>
    </w:p>
    <w:p w14:paraId="0C60D160" w14:textId="77777777" w:rsidR="00244770" w:rsidRDefault="00610E5E">
      <w:pPr>
        <w:spacing w:before="200" w:after="200"/>
        <w:jc w:val="center"/>
      </w:pPr>
      <w:r>
        <w:rPr>
          <w:color w:val="1F4E79"/>
          <w:sz w:val="28"/>
          <w:szCs w:val="28"/>
        </w:rPr>
        <w:t>Building AI Workflows with Claude Code</w:t>
      </w:r>
    </w:p>
    <w:p w14:paraId="794D091E" w14:textId="77777777" w:rsidR="00244770" w:rsidRDefault="00610E5E">
      <w:pPr>
        <w:spacing w:before="100" w:after="400"/>
        <w:jc w:val="center"/>
      </w:pPr>
      <w:r>
        <w:rPr>
          <w:sz w:val="26"/>
          <w:szCs w:val="26"/>
        </w:rPr>
        <w:t>Workshop Reference Guide</w:t>
      </w:r>
    </w:p>
    <w:p w14:paraId="1B63BB69" w14:textId="77777777" w:rsidR="00244770" w:rsidRDefault="00610E5E">
      <w:pPr>
        <w:spacing w:before="200" w:after="200"/>
        <w:jc w:val="center"/>
      </w:pPr>
      <w:r>
        <w:rPr>
          <w:color w:val="CCCCCC"/>
        </w:rPr>
        <w:t>────────────────────────────────────────</w:t>
      </w:r>
    </w:p>
    <w:p w14:paraId="5C197A31" w14:textId="77777777" w:rsidR="00244770" w:rsidRDefault="00610E5E">
      <w:pPr>
        <w:spacing w:before="100" w:after="80"/>
        <w:jc w:val="center"/>
      </w:pPr>
      <w:r>
        <w:t>Dr. Dayanjan Wijesinghe</w:t>
      </w:r>
    </w:p>
    <w:p w14:paraId="58719BD7" w14:textId="77777777" w:rsidR="00244770" w:rsidRDefault="00610E5E">
      <w:pPr>
        <w:spacing w:before="80" w:after="80"/>
        <w:jc w:val="center"/>
      </w:pPr>
      <w:r>
        <w:t>Ms. Mora Alabi, PharmD Candidate</w:t>
      </w:r>
    </w:p>
    <w:p w14:paraId="1974727B" w14:textId="77777777" w:rsidR="00244770" w:rsidRDefault="00244770">
      <w:pPr>
        <w:spacing w:before="200" w:after="80"/>
      </w:pPr>
    </w:p>
    <w:p w14:paraId="23589753" w14:textId="77777777" w:rsidR="00244770" w:rsidRDefault="00610E5E">
      <w:pPr>
        <w:spacing w:before="80" w:after="80"/>
        <w:jc w:val="center"/>
      </w:pPr>
      <w:r>
        <w:rPr>
          <w:color w:val="1F4E79"/>
        </w:rPr>
        <w:t>AI Ready RVA | VCU School of Pharmacy</w:t>
      </w:r>
    </w:p>
    <w:p w14:paraId="18B21F4D" w14:textId="77777777" w:rsidR="00244770" w:rsidRDefault="00610E5E">
      <w:pPr>
        <w:spacing w:before="80" w:after="400"/>
        <w:jc w:val="center"/>
      </w:pPr>
      <w:r>
        <w:rPr>
          <w:color w:val="666666"/>
        </w:rPr>
        <w:t>March 14, 2026</w:t>
      </w:r>
    </w:p>
    <w:p w14:paraId="04677FC7" w14:textId="77777777" w:rsidR="00244770" w:rsidRDefault="00244770">
      <w:pPr>
        <w:spacing w:before="200" w:after="80"/>
      </w:pPr>
    </w:p>
    <w:p w14:paraId="119DAE9E"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About This Document</w:t>
      </w:r>
    </w:p>
    <w:p w14:paraId="69409526" w14:textId="77777777" w:rsidR="00244770" w:rsidRDefault="00610E5E">
      <w:pPr>
        <w:pBdr>
          <w:left w:val="single" w:sz="6" w:space="0" w:color="1F4E79"/>
        </w:pBdr>
        <w:shd w:val="clear" w:color="auto" w:fill="FFF8E1"/>
        <w:spacing w:after="200"/>
        <w:ind w:left="360" w:right="360"/>
      </w:pPr>
      <w:r>
        <w:rPr>
          <w:i/>
          <w:iCs/>
          <w:color w:val="333333"/>
          <w:sz w:val="22"/>
          <w:szCs w:val="22"/>
        </w:rPr>
        <w:t xml:space="preserve">This guide provides a complete walkthrough of the Claude Code project architecture, three use cases with skill and agent templates, and a </w:t>
      </w:r>
      <w:proofErr w:type="spellStart"/>
      <w:r>
        <w:rPr>
          <w:i/>
          <w:iCs/>
          <w:color w:val="333333"/>
          <w:sz w:val="22"/>
          <w:szCs w:val="22"/>
        </w:rPr>
        <w:t>Streamlit</w:t>
      </w:r>
      <w:proofErr w:type="spellEnd"/>
      <w:r>
        <w:rPr>
          <w:i/>
          <w:iCs/>
          <w:color w:val="333333"/>
          <w:sz w:val="22"/>
          <w:szCs w:val="22"/>
        </w:rPr>
        <w:t xml:space="preserve"> demo application. All directory</w:t>
      </w:r>
      <w:r>
        <w:rPr>
          <w:i/>
          <w:iCs/>
          <w:color w:val="333333"/>
          <w:sz w:val="22"/>
          <w:szCs w:val="22"/>
        </w:rPr>
        <w:t xml:space="preserve"> structures follow </w:t>
      </w:r>
      <w:proofErr w:type="spellStart"/>
      <w:r>
        <w:rPr>
          <w:i/>
          <w:iCs/>
          <w:color w:val="333333"/>
          <w:sz w:val="22"/>
          <w:szCs w:val="22"/>
        </w:rPr>
        <w:t>Anthropic’s</w:t>
      </w:r>
      <w:proofErr w:type="spellEnd"/>
      <w:r>
        <w:rPr>
          <w:i/>
          <w:iCs/>
          <w:color w:val="333333"/>
          <w:sz w:val="22"/>
          <w:szCs w:val="22"/>
        </w:rPr>
        <w:t xml:space="preserve"> recommended conventions for Claude Code projects. Updated with verified errata as of workshop morning.</w:t>
      </w:r>
    </w:p>
    <w:p w14:paraId="6DA6C405" w14:textId="77777777" w:rsidR="00244770" w:rsidRDefault="00610E5E">
      <w:r>
        <w:br w:type="page"/>
      </w:r>
    </w:p>
    <w:p w14:paraId="31BADF44" w14:textId="77777777" w:rsidR="00244770" w:rsidRDefault="00610E5E">
      <w:pPr>
        <w:pStyle w:val="Heading1"/>
        <w:spacing w:before="300" w:after="80"/>
      </w:pPr>
      <w:r>
        <w:rPr>
          <w:b w:val="0"/>
          <w:bCs w:val="0"/>
          <w:sz w:val="24"/>
          <w:szCs w:val="24"/>
        </w:rPr>
        <w:lastRenderedPageBreak/>
        <w:t>Workshop Agenda</w:t>
      </w:r>
    </w:p>
    <w:p w14:paraId="6913F976" w14:textId="77777777" w:rsidR="00244770" w:rsidRDefault="00610E5E">
      <w:pPr>
        <w:spacing w:before="60" w:after="200"/>
      </w:pPr>
      <w:r>
        <w:rPr>
          <w:i/>
          <w:iCs/>
          <w:color w:val="666666"/>
          <w:sz w:val="22"/>
          <w:szCs w:val="22"/>
        </w:rPr>
        <w:t>Saturday, March 14, 2026 | 10:00 AM – 2:00 PM | VCU School of Pharmacy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244770" w14:paraId="09A4D3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5601D4" w14:textId="77777777" w:rsidR="00244770" w:rsidRDefault="00610E5E">
            <w:r>
              <w:rPr>
                <w:b/>
                <w:bCs/>
                <w:color w:val="FFFFFF"/>
                <w:sz w:val="22"/>
                <w:szCs w:val="22"/>
              </w:rPr>
              <w:t>Time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0F351" w14:textId="77777777" w:rsidR="00244770" w:rsidRDefault="00610E5E">
            <w:r>
              <w:rPr>
                <w:b/>
                <w:bCs/>
                <w:color w:val="FFFFFF"/>
                <w:sz w:val="22"/>
                <w:szCs w:val="22"/>
              </w:rPr>
              <w:t>Session</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D320F9" w14:textId="77777777" w:rsidR="00244770" w:rsidRDefault="00610E5E">
            <w:r>
              <w:rPr>
                <w:b/>
                <w:bCs/>
                <w:color w:val="FFFFFF"/>
                <w:sz w:val="22"/>
                <w:szCs w:val="22"/>
              </w:rPr>
              <w:t>What You’ll Experience</w:t>
            </w:r>
          </w:p>
        </w:tc>
      </w:tr>
      <w:tr w:rsidR="00244770" w14:paraId="7826FF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A87C4" w14:textId="77777777" w:rsidR="00244770" w:rsidRDefault="00610E5E">
            <w:r>
              <w:rPr>
                <w:color w:val="000000"/>
                <w:sz w:val="22"/>
                <w:szCs w:val="22"/>
              </w:rPr>
              <w:t>10:00 – 10:15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47216D" w14:textId="77777777" w:rsidR="00244770" w:rsidRDefault="00610E5E">
            <w:r>
              <w:rPr>
                <w:color w:val="000000"/>
                <w:sz w:val="22"/>
                <w:szCs w:val="22"/>
              </w:rPr>
              <w:t>Welcome and Introductions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A276B" w14:textId="77777777" w:rsidR="00244770" w:rsidRDefault="00610E5E">
            <w:r>
              <w:rPr>
                <w:color w:val="000000"/>
                <w:sz w:val="22"/>
                <w:szCs w:val="22"/>
              </w:rPr>
              <w:t>Meet your fellow attendees, overview of the day, and why moving beyond the chat interface matters</w:t>
            </w:r>
          </w:p>
        </w:tc>
      </w:tr>
      <w:tr w:rsidR="00244770" w14:paraId="59E2A9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B126A24" w14:textId="77777777" w:rsidR="00244770" w:rsidRDefault="00610E5E">
            <w:r>
              <w:rPr>
                <w:color w:val="000000"/>
                <w:sz w:val="22"/>
                <w:szCs w:val="22"/>
              </w:rPr>
              <w:t>10:15 – 11:00</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C7E9C5A" w14:textId="77777777" w:rsidR="00244770" w:rsidRDefault="00610E5E">
            <w:r>
              <w:rPr>
                <w:color w:val="000000"/>
                <w:sz w:val="22"/>
                <w:szCs w:val="22"/>
              </w:rPr>
              <w:t>Live Demo: The Full Pipeline</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0410828" w14:textId="77777777" w:rsidR="00244770" w:rsidRDefault="00610E5E">
            <w:r>
              <w:rPr>
                <w:color w:val="000000"/>
                <w:sz w:val="22"/>
                <w:szCs w:val="22"/>
              </w:rPr>
              <w:t xml:space="preserve">Watch a complete workflow: brainstorming in Claude Code, building a skill, generating a </w:t>
            </w:r>
            <w:proofErr w:type="spellStart"/>
            <w:r>
              <w:rPr>
                <w:color w:val="000000"/>
                <w:sz w:val="22"/>
                <w:szCs w:val="22"/>
              </w:rPr>
              <w:t>Colab</w:t>
            </w:r>
            <w:proofErr w:type="spellEnd"/>
            <w:r>
              <w:rPr>
                <w:color w:val="000000"/>
                <w:sz w:val="22"/>
                <w:szCs w:val="22"/>
              </w:rPr>
              <w:t xml:space="preserve"> notebook through the Google Drive junction, and interpreting results — all using Richmond workforce data</w:t>
            </w:r>
          </w:p>
        </w:tc>
      </w:tr>
      <w:tr w:rsidR="00244770" w14:paraId="444AEE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6B53D" w14:textId="77777777" w:rsidR="00244770" w:rsidRDefault="00610E5E">
            <w:r>
              <w:rPr>
                <w:color w:val="000000"/>
                <w:sz w:val="22"/>
                <w:szCs w:val="22"/>
              </w:rPr>
              <w:t>11:00 – 12:00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3DDDF" w14:textId="77777777" w:rsidR="00244770" w:rsidRDefault="00610E5E">
            <w:r>
              <w:rPr>
                <w:color w:val="000000"/>
                <w:sz w:val="22"/>
                <w:szCs w:val="22"/>
              </w:rPr>
              <w:t>Hands-On: Build Your First Project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37F63" w14:textId="77777777" w:rsidR="00244770" w:rsidRDefault="00610E5E">
            <w:r>
              <w:rPr>
                <w:color w:val="000000"/>
                <w:sz w:val="22"/>
                <w:szCs w:val="22"/>
              </w:rPr>
              <w:t>Open VS Code and Claude Code. Brainstorm a problem from your own domain, then build your first agent, skill, and rule files. Personalized help from Dr. Wijesinghe and Ms. Alabi</w:t>
            </w:r>
          </w:p>
        </w:tc>
      </w:tr>
      <w:tr w:rsidR="00244770" w14:paraId="3BF5EE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9B90A25" w14:textId="77777777" w:rsidR="00244770" w:rsidRDefault="00610E5E">
            <w:r>
              <w:rPr>
                <w:color w:val="000000"/>
                <w:sz w:val="22"/>
                <w:szCs w:val="22"/>
              </w:rPr>
              <w:t>12:00 – 12:30</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AC6D9BA" w14:textId="77777777" w:rsidR="00244770" w:rsidRDefault="00610E5E">
            <w:r>
              <w:rPr>
                <w:color w:val="000000"/>
                <w:sz w:val="22"/>
                <w:szCs w:val="22"/>
              </w:rPr>
              <w:t>Lunch Break</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99B7575" w14:textId="77777777" w:rsidR="00244770" w:rsidRDefault="00610E5E">
            <w:r>
              <w:rPr>
                <w:color w:val="000000"/>
                <w:sz w:val="22"/>
                <w:szCs w:val="22"/>
              </w:rPr>
              <w:t>Informal discussion, compare what you’ve built, ask questions</w:t>
            </w:r>
          </w:p>
        </w:tc>
      </w:tr>
      <w:tr w:rsidR="00244770" w14:paraId="564CE0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DA24B9" w14:textId="77777777" w:rsidR="00244770" w:rsidRDefault="00610E5E">
            <w:r>
              <w:rPr>
                <w:color w:val="000000"/>
                <w:sz w:val="22"/>
                <w:szCs w:val="22"/>
              </w:rPr>
              <w:t>12:30 – 1:30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FB822" w14:textId="77777777" w:rsidR="00244770" w:rsidRDefault="00610E5E">
            <w:r>
              <w:rPr>
                <w:color w:val="000000"/>
                <w:sz w:val="22"/>
                <w:szCs w:val="22"/>
              </w:rPr>
              <w:t>Hands-On: Extend and Iterate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7AB8C" w14:textId="77777777" w:rsidR="00244770" w:rsidRDefault="00610E5E">
            <w:r>
              <w:rPr>
                <w:color w:val="000000"/>
                <w:sz w:val="22"/>
                <w:szCs w:val="22"/>
              </w:rPr>
              <w:t>Refine your project based on what worked and what didn’t. Add a second skill, improve your agent, or connect to the Google Drive junction. See the iterative loop in action</w:t>
            </w:r>
          </w:p>
        </w:tc>
      </w:tr>
      <w:tr w:rsidR="00244770" w14:paraId="74FB3B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E484D10" w14:textId="77777777" w:rsidR="00244770" w:rsidRDefault="00610E5E">
            <w:r>
              <w:rPr>
                <w:color w:val="000000"/>
                <w:sz w:val="22"/>
                <w:szCs w:val="22"/>
              </w:rPr>
              <w:t>1:30 – 2:00</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6C153A1" w14:textId="77777777" w:rsidR="00244770" w:rsidRDefault="00610E5E">
            <w:r>
              <w:rPr>
                <w:color w:val="000000"/>
                <w:sz w:val="22"/>
                <w:szCs w:val="22"/>
              </w:rPr>
              <w:t>Show and Tell + Next Steps</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1B201C9" w14:textId="77777777" w:rsidR="00244770" w:rsidRDefault="00610E5E">
            <w:r>
              <w:rPr>
                <w:color w:val="000000"/>
                <w:sz w:val="22"/>
                <w:szCs w:val="22"/>
              </w:rPr>
              <w:t>Share what you built, see how others approached it, Q&amp;A, resources for continuing on your own, and the AGIL framework for educators</w:t>
            </w:r>
          </w:p>
        </w:tc>
      </w:tr>
    </w:tbl>
    <w:p w14:paraId="652B97DB" w14:textId="77777777" w:rsidR="00244770" w:rsidRDefault="00244770">
      <w:pPr>
        <w:spacing w:before="80" w:after="100"/>
      </w:pPr>
    </w:p>
    <w:p w14:paraId="546D9CE0"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What to Have Ready</w:t>
      </w:r>
    </w:p>
    <w:p w14:paraId="0C2821EF" w14:textId="77777777" w:rsidR="00244770" w:rsidRDefault="00610E5E">
      <w:pPr>
        <w:pBdr>
          <w:left w:val="single" w:sz="6" w:space="0" w:color="1F4E79"/>
        </w:pBdr>
        <w:shd w:val="clear" w:color="auto" w:fill="FFF8E1"/>
        <w:spacing w:after="200"/>
        <w:ind w:left="360" w:right="360"/>
      </w:pPr>
      <w:r>
        <w:rPr>
          <w:i/>
          <w:iCs/>
          <w:color w:val="333333"/>
          <w:sz w:val="22"/>
          <w:szCs w:val="22"/>
        </w:rPr>
        <w:t>VS Code installed and open, Claude Code authenticated in your terminal (type “</w:t>
      </w:r>
      <w:proofErr w:type="spellStart"/>
      <w:r>
        <w:rPr>
          <w:i/>
          <w:iCs/>
          <w:color w:val="333333"/>
          <w:sz w:val="22"/>
          <w:szCs w:val="22"/>
        </w:rPr>
        <w:t>claude</w:t>
      </w:r>
      <w:proofErr w:type="spellEnd"/>
      <w:r>
        <w:rPr>
          <w:i/>
          <w:iCs/>
          <w:color w:val="333333"/>
          <w:sz w:val="22"/>
          <w:szCs w:val="22"/>
        </w:rPr>
        <w:t>” to verify), and a Google account for the Drive junction demo. If you’re not set up yet, let us know during introductions and we’ll help you get started.</w:t>
      </w:r>
    </w:p>
    <w:p w14:paraId="7AAA7828" w14:textId="77777777" w:rsidR="00244770" w:rsidRDefault="00610E5E">
      <w:r>
        <w:br w:type="page"/>
      </w:r>
    </w:p>
    <w:p w14:paraId="78D0886B" w14:textId="77777777" w:rsidR="00244770" w:rsidRDefault="00610E5E">
      <w:pPr>
        <w:pStyle w:val="Heading1"/>
        <w:spacing w:before="300" w:after="80"/>
      </w:pPr>
      <w:r>
        <w:rPr>
          <w:b w:val="0"/>
          <w:bCs w:val="0"/>
          <w:sz w:val="24"/>
          <w:szCs w:val="24"/>
        </w:rPr>
        <w:lastRenderedPageBreak/>
        <w:t>Section 1: Core</w:t>
      </w:r>
      <w:r>
        <w:rPr>
          <w:b w:val="0"/>
          <w:bCs w:val="0"/>
          <w:sz w:val="24"/>
          <w:szCs w:val="24"/>
        </w:rPr>
        <w:t xml:space="preserve"> Concepts</w:t>
      </w:r>
    </w:p>
    <w:p w14:paraId="730E74AB" w14:textId="77777777" w:rsidR="00244770" w:rsidRDefault="00610E5E">
      <w:pPr>
        <w:pStyle w:val="Heading2"/>
        <w:spacing w:before="240" w:after="80"/>
      </w:pPr>
      <w:r>
        <w:rPr>
          <w:b w:val="0"/>
          <w:bCs w:val="0"/>
          <w:sz w:val="24"/>
          <w:szCs w:val="24"/>
        </w:rPr>
        <w:t>What Is a Claude Code Project?</w:t>
      </w:r>
    </w:p>
    <w:p w14:paraId="0C9EB172" w14:textId="77777777" w:rsidR="00244770" w:rsidRDefault="00610E5E">
      <w:pPr>
        <w:spacing w:before="80" w:after="80"/>
      </w:pPr>
      <w:r>
        <w:rPr>
          <w:sz w:val="22"/>
          <w:szCs w:val="22"/>
        </w:rPr>
        <w:t xml:space="preserve">A Claude Code project is a structured directory that gives AI persistent memory, reusable skills, specialized agents, and behavioral rules. Instead of repeating instructions every session, you encode your workflows as Markdown files that Claude Code reads </w:t>
      </w:r>
      <w:r>
        <w:rPr>
          <w:sz w:val="22"/>
          <w:szCs w:val="22"/>
        </w:rPr>
        <w:t>automatically. Think of it as writing onboarding documents for an AI team member — once written, they persist across every session.</w:t>
      </w:r>
    </w:p>
    <w:p w14:paraId="3F0A167D" w14:textId="77777777" w:rsidR="00244770" w:rsidRDefault="00610E5E">
      <w:pPr>
        <w:spacing w:before="80" w:after="80"/>
      </w:pPr>
      <w:r>
        <w:rPr>
          <w:b/>
          <w:bCs/>
          <w:color w:val="000000"/>
          <w:sz w:val="22"/>
          <w:szCs w:val="22"/>
        </w:rPr>
        <w:t xml:space="preserve">The key insight: </w:t>
      </w:r>
      <w:r>
        <w:rPr>
          <w:color w:val="000000"/>
          <w:sz w:val="22"/>
          <w:szCs w:val="22"/>
        </w:rPr>
        <w:t>most of this is plain Markdown. If you can write a clinical protocol, a grant narrative, or an onboarding d</w:t>
      </w:r>
      <w:r>
        <w:rPr>
          <w:color w:val="000000"/>
          <w:sz w:val="22"/>
          <w:szCs w:val="22"/>
        </w:rPr>
        <w:t>ocument for a new hire, you can build a Claude Code project. The AI reads your instructions the same way that new team member would.</w:t>
      </w:r>
    </w:p>
    <w:p w14:paraId="010D9C78" w14:textId="77777777" w:rsidR="00244770" w:rsidRDefault="00610E5E">
      <w:pPr>
        <w:pStyle w:val="Heading2"/>
        <w:spacing w:before="240" w:after="80"/>
      </w:pPr>
      <w:r>
        <w:rPr>
          <w:b w:val="0"/>
          <w:bCs w:val="0"/>
          <w:sz w:val="24"/>
          <w:szCs w:val="24"/>
        </w:rPr>
        <w:t>The Three-Layer Architecture</w:t>
      </w:r>
    </w:p>
    <w:p w14:paraId="02386005" w14:textId="77777777" w:rsidR="00244770" w:rsidRDefault="00610E5E">
      <w:pPr>
        <w:spacing w:before="80" w:after="80"/>
      </w:pPr>
      <w:r>
        <w:rPr>
          <w:sz w:val="22"/>
          <w:szCs w:val="22"/>
        </w:rPr>
        <w:t>The workflow demonstrated in this workshop operates across three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244770" w14:paraId="0979E2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C84AAD" w14:textId="77777777" w:rsidR="00244770" w:rsidRDefault="00610E5E">
            <w:r>
              <w:rPr>
                <w:b/>
                <w:bCs/>
                <w:color w:val="FFFFFF"/>
                <w:sz w:val="22"/>
                <w:szCs w:val="22"/>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E5B04A" w14:textId="77777777" w:rsidR="00244770" w:rsidRDefault="00610E5E">
            <w:r>
              <w:rPr>
                <w:b/>
                <w:bCs/>
                <w:color w:val="FFFFFF"/>
                <w:sz w:val="22"/>
                <w:szCs w:val="22"/>
              </w:rPr>
              <w:t>Tool</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A8E585" w14:textId="77777777" w:rsidR="00244770" w:rsidRDefault="00610E5E">
            <w:r>
              <w:rPr>
                <w:b/>
                <w:bCs/>
                <w:color w:val="FFFFFF"/>
                <w:sz w:val="22"/>
                <w:szCs w:val="22"/>
              </w:rPr>
              <w:t>Purpose</w:t>
            </w:r>
          </w:p>
        </w:tc>
      </w:tr>
      <w:tr w:rsidR="00244770" w14:paraId="1E0A96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70C22" w14:textId="77777777" w:rsidR="00244770" w:rsidRDefault="00610E5E">
            <w:r>
              <w:rPr>
                <w:color w:val="000000"/>
                <w:sz w:val="22"/>
                <w:szCs w:val="22"/>
              </w:rPr>
              <w:t>T</w:t>
            </w:r>
            <w:r>
              <w:rPr>
                <w:color w:val="000000"/>
                <w:sz w:val="22"/>
                <w:szCs w:val="22"/>
              </w:rPr>
              <w:t>hink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93430" w14:textId="77777777" w:rsidR="00244770" w:rsidRDefault="00610E5E">
            <w:r>
              <w:rPr>
                <w:color w:val="000000"/>
                <w:sz w:val="22"/>
                <w:szCs w:val="22"/>
              </w:rPr>
              <w:t>VS Code + Claude Code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40C5A" w14:textId="77777777" w:rsidR="00244770" w:rsidRDefault="00610E5E">
            <w:r>
              <w:rPr>
                <w:color w:val="000000"/>
                <w:sz w:val="22"/>
                <w:szCs w:val="22"/>
              </w:rPr>
              <w:t>Brainstorm, plan, write, interpret</w:t>
            </w:r>
          </w:p>
        </w:tc>
      </w:tr>
      <w:tr w:rsidR="00244770" w14:paraId="1FA805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7345433" w14:textId="77777777" w:rsidR="00244770" w:rsidRDefault="00610E5E">
            <w:r>
              <w:rPr>
                <w:color w:val="000000"/>
                <w:sz w:val="22"/>
                <w:szCs w:val="22"/>
              </w:rPr>
              <w:t>Compute</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D8EEEA9" w14:textId="77777777" w:rsidR="00244770" w:rsidRDefault="00610E5E">
            <w:r>
              <w:rPr>
                <w:color w:val="000000"/>
                <w:sz w:val="22"/>
                <w:szCs w:val="22"/>
              </w:rPr>
              <w:t xml:space="preserve">Google </w:t>
            </w:r>
            <w:proofErr w:type="spellStart"/>
            <w:r>
              <w:rPr>
                <w:color w:val="000000"/>
                <w:sz w:val="22"/>
                <w:szCs w:val="22"/>
              </w:rPr>
              <w:t>Colab</w:t>
            </w:r>
            <w:proofErr w:type="spellEnd"/>
            <w:r>
              <w:rPr>
                <w:color w:val="000000"/>
                <w:sz w:val="22"/>
                <w:szCs w:val="22"/>
              </w:rPr>
              <w:t xml:space="preserve"> via Drive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F66A3D4" w14:textId="77777777" w:rsidR="00244770" w:rsidRDefault="00610E5E">
            <w:r>
              <w:rPr>
                <w:color w:val="000000"/>
                <w:sz w:val="22"/>
                <w:szCs w:val="22"/>
              </w:rPr>
              <w:t>Data download, ML, heavy analysis</w:t>
            </w:r>
          </w:p>
        </w:tc>
      </w:tr>
      <w:tr w:rsidR="00244770" w14:paraId="27D3DB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55243" w14:textId="77777777" w:rsidR="00244770" w:rsidRDefault="00610E5E">
            <w:r>
              <w:rPr>
                <w:color w:val="000000"/>
                <w:sz w:val="22"/>
                <w:szCs w:val="22"/>
              </w:rPr>
              <w:t>Interpret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18D22" w14:textId="77777777" w:rsidR="00244770" w:rsidRDefault="00610E5E">
            <w:r>
              <w:rPr>
                <w:color w:val="000000"/>
                <w:sz w:val="22"/>
                <w:szCs w:val="22"/>
              </w:rPr>
              <w:t>Claude Code (return loop)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0456B" w14:textId="77777777" w:rsidR="00244770" w:rsidRDefault="00610E5E">
            <w:r>
              <w:rPr>
                <w:color w:val="000000"/>
                <w:sz w:val="22"/>
                <w:szCs w:val="22"/>
              </w:rPr>
              <w:t>Analyze outputs, draft reports, iterate</w:t>
            </w:r>
          </w:p>
        </w:tc>
      </w:tr>
    </w:tbl>
    <w:p w14:paraId="059048F4" w14:textId="77777777" w:rsidR="00244770" w:rsidRDefault="00610E5E">
      <w:pPr>
        <w:spacing w:before="120" w:after="80"/>
      </w:pPr>
      <w:r>
        <w:rPr>
          <w:sz w:val="22"/>
          <w:szCs w:val="22"/>
        </w:rPr>
        <w:t xml:space="preserve">Claude Code serves as the single orchestration point. You stay in your VS Code terminal and direct work across all three layers. Claude Code generates </w:t>
      </w:r>
      <w:proofErr w:type="spellStart"/>
      <w:r>
        <w:rPr>
          <w:sz w:val="22"/>
          <w:szCs w:val="22"/>
        </w:rPr>
        <w:t>Colab</w:t>
      </w:r>
      <w:proofErr w:type="spellEnd"/>
      <w:r>
        <w:rPr>
          <w:sz w:val="22"/>
          <w:szCs w:val="22"/>
        </w:rPr>
        <w:t xml:space="preserve"> notebooks, pushes them through the Google Drive junction, and pulls results back for interpretation</w:t>
      </w:r>
      <w:r>
        <w:rPr>
          <w:sz w:val="22"/>
          <w:szCs w:val="22"/>
        </w:rPr>
        <w:t>. You never switch tools.</w:t>
      </w:r>
    </w:p>
    <w:p w14:paraId="0B4B6C6B" w14:textId="77777777" w:rsidR="00244770" w:rsidRDefault="00610E5E">
      <w:pPr>
        <w:pStyle w:val="Heading2"/>
        <w:spacing w:before="240" w:after="80"/>
      </w:pPr>
      <w:r>
        <w:rPr>
          <w:b w:val="0"/>
          <w:bCs w:val="0"/>
          <w:sz w:val="24"/>
          <w:szCs w:val="24"/>
        </w:rPr>
        <w:t>The Google Drive Junction</w:t>
      </w:r>
    </w:p>
    <w:p w14:paraId="678B0C0D" w14:textId="77777777" w:rsidR="00244770" w:rsidRDefault="00610E5E">
      <w:pPr>
        <w:spacing w:before="80" w:after="80"/>
      </w:pPr>
      <w:r>
        <w:rPr>
          <w:sz w:val="22"/>
          <w:szCs w:val="22"/>
        </w:rPr>
        <w:t xml:space="preserve">The “junction” is a shared Google Drive folder that bridges your local VS Code environment and Google </w:t>
      </w:r>
      <w:proofErr w:type="spellStart"/>
      <w:r>
        <w:rPr>
          <w:sz w:val="22"/>
          <w:szCs w:val="22"/>
        </w:rPr>
        <w:t>Colab’s</w:t>
      </w:r>
      <w:proofErr w:type="spellEnd"/>
      <w:r>
        <w:rPr>
          <w:sz w:val="22"/>
          <w:szCs w:val="22"/>
        </w:rPr>
        <w:t xml:space="preserve"> cloud compute:</w:t>
      </w:r>
    </w:p>
    <w:p w14:paraId="5C5A3DFD" w14:textId="77777777" w:rsidR="00244770" w:rsidRDefault="00610E5E">
      <w:pPr>
        <w:pStyle w:val="ListParagraph"/>
        <w:numPr>
          <w:ilvl w:val="0"/>
          <w:numId w:val="2"/>
        </w:numPr>
        <w:spacing w:before="40" w:after="40"/>
      </w:pPr>
      <w:r>
        <w:rPr>
          <w:color w:val="000000"/>
          <w:sz w:val="22"/>
          <w:szCs w:val="22"/>
        </w:rPr>
        <w:t xml:space="preserve">Claude Code writes a </w:t>
      </w:r>
      <w:proofErr w:type="spellStart"/>
      <w:r>
        <w:rPr>
          <w:color w:val="000000"/>
          <w:sz w:val="22"/>
          <w:szCs w:val="22"/>
        </w:rPr>
        <w:t>Colab</w:t>
      </w:r>
      <w:proofErr w:type="spellEnd"/>
      <w:r>
        <w:rPr>
          <w:color w:val="000000"/>
          <w:sz w:val="22"/>
          <w:szCs w:val="22"/>
        </w:rPr>
        <w:t xml:space="preserve"> notebook </w:t>
      </w:r>
      <w:proofErr w:type="gramStart"/>
      <w:r>
        <w:rPr>
          <w:color w:val="000000"/>
          <w:sz w:val="22"/>
          <w:szCs w:val="22"/>
        </w:rPr>
        <w:t>(.</w:t>
      </w:r>
      <w:proofErr w:type="spellStart"/>
      <w:r>
        <w:rPr>
          <w:color w:val="000000"/>
          <w:sz w:val="22"/>
          <w:szCs w:val="22"/>
        </w:rPr>
        <w:t>ipynb</w:t>
      </w:r>
      <w:proofErr w:type="spellEnd"/>
      <w:proofErr w:type="gramEnd"/>
      <w:r>
        <w:rPr>
          <w:color w:val="000000"/>
          <w:sz w:val="22"/>
          <w:szCs w:val="22"/>
        </w:rPr>
        <w:t>) based on your skill instructions.</w:t>
      </w:r>
    </w:p>
    <w:p w14:paraId="0D090900" w14:textId="77777777" w:rsidR="00244770" w:rsidRDefault="00610E5E">
      <w:pPr>
        <w:pStyle w:val="ListParagraph"/>
        <w:numPr>
          <w:ilvl w:val="0"/>
          <w:numId w:val="2"/>
        </w:numPr>
        <w:spacing w:before="40" w:after="40"/>
      </w:pPr>
      <w:r>
        <w:rPr>
          <w:color w:val="000000"/>
          <w:sz w:val="22"/>
          <w:szCs w:val="22"/>
        </w:rPr>
        <w:t>The notebook is saved to a designated Google Drive folder.</w:t>
      </w:r>
    </w:p>
    <w:p w14:paraId="2EAB02AB" w14:textId="77777777" w:rsidR="00244770" w:rsidRDefault="00610E5E">
      <w:pPr>
        <w:pStyle w:val="ListParagraph"/>
        <w:numPr>
          <w:ilvl w:val="0"/>
          <w:numId w:val="2"/>
        </w:numPr>
        <w:spacing w:before="40" w:after="40"/>
      </w:pPr>
      <w:r>
        <w:rPr>
          <w:color w:val="000000"/>
          <w:sz w:val="22"/>
          <w:szCs w:val="22"/>
        </w:rPr>
        <w:t xml:space="preserve">You open and run the notebook in Google </w:t>
      </w:r>
      <w:proofErr w:type="spellStart"/>
      <w:r>
        <w:rPr>
          <w:color w:val="000000"/>
          <w:sz w:val="22"/>
          <w:szCs w:val="22"/>
        </w:rPr>
        <w:t>Colab</w:t>
      </w:r>
      <w:proofErr w:type="spellEnd"/>
      <w:r>
        <w:rPr>
          <w:color w:val="000000"/>
          <w:sz w:val="22"/>
          <w:szCs w:val="22"/>
        </w:rPr>
        <w:t xml:space="preserve"> (free GPU/TPU access).</w:t>
      </w:r>
    </w:p>
    <w:p w14:paraId="71922067" w14:textId="77777777" w:rsidR="00244770" w:rsidRDefault="00610E5E">
      <w:pPr>
        <w:pStyle w:val="ListParagraph"/>
        <w:numPr>
          <w:ilvl w:val="0"/>
          <w:numId w:val="2"/>
        </w:numPr>
        <w:spacing w:before="40" w:after="40"/>
      </w:pPr>
      <w:r>
        <w:rPr>
          <w:color w:val="000000"/>
          <w:sz w:val="22"/>
          <w:szCs w:val="22"/>
        </w:rPr>
        <w:t>Outputs (CSV files, charts, model results) are saved back to Google Drive.</w:t>
      </w:r>
    </w:p>
    <w:p w14:paraId="0DF1F7CC" w14:textId="77777777" w:rsidR="00244770" w:rsidRDefault="00610E5E">
      <w:pPr>
        <w:pStyle w:val="ListParagraph"/>
        <w:numPr>
          <w:ilvl w:val="0"/>
          <w:numId w:val="2"/>
        </w:numPr>
        <w:spacing w:before="40" w:after="40"/>
      </w:pPr>
      <w:r>
        <w:rPr>
          <w:color w:val="000000"/>
          <w:sz w:val="22"/>
          <w:szCs w:val="22"/>
        </w:rPr>
        <w:t>Claude Code reads those outputs and helps you interpr</w:t>
      </w:r>
      <w:r>
        <w:rPr>
          <w:color w:val="000000"/>
          <w:sz w:val="22"/>
          <w:szCs w:val="22"/>
        </w:rPr>
        <w:t>et, report, or iterate.</w:t>
      </w:r>
    </w:p>
    <w:p w14:paraId="16BC01A3"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No Server Required</w:t>
      </w:r>
    </w:p>
    <w:p w14:paraId="45978A5A" w14:textId="77777777" w:rsidR="00244770" w:rsidRDefault="00610E5E">
      <w:pPr>
        <w:pBdr>
          <w:left w:val="single" w:sz="6" w:space="0" w:color="1F4E79"/>
        </w:pBdr>
        <w:shd w:val="clear" w:color="auto" w:fill="FFF8E1"/>
        <w:spacing w:after="200"/>
        <w:ind w:left="360" w:right="360"/>
      </w:pPr>
      <w:r>
        <w:rPr>
          <w:i/>
          <w:iCs/>
          <w:color w:val="333333"/>
          <w:sz w:val="22"/>
          <w:szCs w:val="22"/>
        </w:rPr>
        <w:t>This architecture requires zero infrastructure setup. Google Drive is the glue. You don’t need to deploy anything, configure servers, or manage databases. Everything runs on free tools.</w:t>
      </w:r>
    </w:p>
    <w:p w14:paraId="61A38B1D" w14:textId="77777777" w:rsidR="00244770" w:rsidRDefault="00610E5E">
      <w:r>
        <w:br w:type="page"/>
      </w:r>
    </w:p>
    <w:p w14:paraId="5A1CD15E" w14:textId="77777777" w:rsidR="00244770" w:rsidRDefault="00610E5E">
      <w:pPr>
        <w:pStyle w:val="Heading1"/>
        <w:spacing w:before="300" w:after="80"/>
      </w:pPr>
      <w:r>
        <w:rPr>
          <w:b w:val="0"/>
          <w:bCs w:val="0"/>
          <w:sz w:val="24"/>
          <w:szCs w:val="24"/>
        </w:rPr>
        <w:lastRenderedPageBreak/>
        <w:t>Section 2: Anatomy of a Claude Code Project</w:t>
      </w:r>
    </w:p>
    <w:p w14:paraId="1E98EA54" w14:textId="77777777" w:rsidR="00244770" w:rsidRDefault="00610E5E">
      <w:pPr>
        <w:spacing w:before="80" w:after="80"/>
      </w:pPr>
      <w:r>
        <w:rPr>
          <w:sz w:val="22"/>
          <w:szCs w:val="22"/>
        </w:rPr>
        <w:t>Claude Code uses a speci</w:t>
      </w:r>
      <w:r>
        <w:rPr>
          <w:sz w:val="22"/>
          <w:szCs w:val="22"/>
        </w:rPr>
        <w:t xml:space="preserve">fic directory convention defined by Anthropic. Understanding this structure is essential — it’s what makes skills discoverable, agents invocable, and rules automatically loaded. Everything lives under </w:t>
      </w:r>
      <w:proofErr w:type="gramStart"/>
      <w:r>
        <w:rPr>
          <w:sz w:val="22"/>
          <w:szCs w:val="22"/>
        </w:rPr>
        <w:t>a .</w:t>
      </w:r>
      <w:proofErr w:type="spellStart"/>
      <w:r>
        <w:rPr>
          <w:sz w:val="22"/>
          <w:szCs w:val="22"/>
        </w:rPr>
        <w:t>claude</w:t>
      </w:r>
      <w:proofErr w:type="spellEnd"/>
      <w:proofErr w:type="gramEnd"/>
      <w:r>
        <w:rPr>
          <w:sz w:val="22"/>
          <w:szCs w:val="22"/>
        </w:rPr>
        <w:t xml:space="preserve">/ directory in your project root, alongside a </w:t>
      </w:r>
      <w:r>
        <w:rPr>
          <w:sz w:val="22"/>
          <w:szCs w:val="22"/>
        </w:rPr>
        <w:t>CLAUDE.md file.</w:t>
      </w:r>
    </w:p>
    <w:p w14:paraId="6B62508F" w14:textId="77777777" w:rsidR="00244770" w:rsidRDefault="00610E5E">
      <w:pPr>
        <w:pStyle w:val="Heading2"/>
        <w:spacing w:before="240" w:after="80"/>
      </w:pPr>
      <w:r>
        <w:rPr>
          <w:b w:val="0"/>
          <w:bCs w:val="0"/>
          <w:sz w:val="24"/>
          <w:szCs w:val="24"/>
        </w:rPr>
        <w:t>Official Project Structure</w:t>
      </w:r>
    </w:p>
    <w:p w14:paraId="35B9790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my-project/</w:t>
      </w:r>
    </w:p>
    <w:p w14:paraId="2765F8B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CLAUDE.md              ← Project memory (auto-read at startup)</w:t>
      </w:r>
    </w:p>
    <w:p w14:paraId="0E0323C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CLAUDE.local.md        ← Personal overrides (</w:t>
      </w:r>
      <w:proofErr w:type="spellStart"/>
      <w:r>
        <w:rPr>
          <w:rFonts w:ascii="Courier New" w:eastAsia="Courier New" w:hAnsi="Courier New" w:cs="Courier New"/>
          <w:color w:val="333333"/>
          <w:sz w:val="20"/>
          <w:szCs w:val="20"/>
        </w:rPr>
        <w:t>gitignored</w:t>
      </w:r>
      <w:proofErr w:type="spellEnd"/>
      <w:r>
        <w:rPr>
          <w:rFonts w:ascii="Courier New" w:eastAsia="Courier New" w:hAnsi="Courier New" w:cs="Courier New"/>
          <w:color w:val="333333"/>
          <w:sz w:val="20"/>
          <w:szCs w:val="20"/>
        </w:rPr>
        <w:t>)</w:t>
      </w:r>
    </w:p>
    <w:p w14:paraId="2981467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w:t>
      </w:r>
    </w:p>
    <w:p w14:paraId="5F7918A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settings.json</w:t>
      </w:r>
      <w:proofErr w:type="spellEnd"/>
      <w:proofErr w:type="gramEnd"/>
      <w:r>
        <w:rPr>
          <w:rFonts w:ascii="Courier New" w:eastAsia="Courier New" w:hAnsi="Courier New" w:cs="Courier New"/>
          <w:color w:val="333333"/>
          <w:sz w:val="20"/>
          <w:szCs w:val="20"/>
        </w:rPr>
        <w:t xml:space="preserve">      ← Permissions, model, hooks confi</w:t>
      </w:r>
      <w:r>
        <w:rPr>
          <w:rFonts w:ascii="Courier New" w:eastAsia="Courier New" w:hAnsi="Courier New" w:cs="Courier New"/>
          <w:color w:val="333333"/>
          <w:sz w:val="20"/>
          <w:szCs w:val="20"/>
        </w:rPr>
        <w:t>g</w:t>
      </w:r>
    </w:p>
    <w:p w14:paraId="43B374D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settings.local</w:t>
      </w:r>
      <w:proofErr w:type="gramEnd"/>
      <w:r>
        <w:rPr>
          <w:rFonts w:ascii="Courier New" w:eastAsia="Courier New" w:hAnsi="Courier New" w:cs="Courier New"/>
          <w:color w:val="333333"/>
          <w:sz w:val="20"/>
          <w:szCs w:val="20"/>
        </w:rPr>
        <w:t>.json</w:t>
      </w:r>
      <w:proofErr w:type="spellEnd"/>
      <w:r>
        <w:rPr>
          <w:rFonts w:ascii="Courier New" w:eastAsia="Courier New" w:hAnsi="Courier New" w:cs="Courier New"/>
          <w:color w:val="333333"/>
          <w:sz w:val="20"/>
          <w:szCs w:val="20"/>
        </w:rPr>
        <w:t>← Personal settings (</w:t>
      </w:r>
      <w:proofErr w:type="spellStart"/>
      <w:r>
        <w:rPr>
          <w:rFonts w:ascii="Courier New" w:eastAsia="Courier New" w:hAnsi="Courier New" w:cs="Courier New"/>
          <w:color w:val="333333"/>
          <w:sz w:val="20"/>
          <w:szCs w:val="20"/>
        </w:rPr>
        <w:t>gitignored</w:t>
      </w:r>
      <w:proofErr w:type="spellEnd"/>
      <w:r>
        <w:rPr>
          <w:rFonts w:ascii="Courier New" w:eastAsia="Courier New" w:hAnsi="Courier New" w:cs="Courier New"/>
          <w:color w:val="333333"/>
          <w:sz w:val="20"/>
          <w:szCs w:val="20"/>
        </w:rPr>
        <w:t>)</w:t>
      </w:r>
    </w:p>
    <w:p w14:paraId="5696427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rules/             ← Behavioral rules &amp; guardrails</w:t>
      </w:r>
    </w:p>
    <w:p w14:paraId="5D8060F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healthcare-ethics.md</w:t>
      </w:r>
    </w:p>
    <w:p w14:paraId="2115A5A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data-privacy.md</w:t>
      </w:r>
    </w:p>
    <w:p w14:paraId="567FAB3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output-standards.md</w:t>
      </w:r>
    </w:p>
    <w:p w14:paraId="7AD735E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skills/            ← Reusable work</w:t>
      </w:r>
      <w:r>
        <w:rPr>
          <w:rFonts w:ascii="Courier New" w:eastAsia="Courier New" w:hAnsi="Courier New" w:cs="Courier New"/>
          <w:color w:val="333333"/>
          <w:sz w:val="20"/>
          <w:szCs w:val="20"/>
        </w:rPr>
        <w:t xml:space="preserve">flows (each in own </w:t>
      </w:r>
      <w:proofErr w:type="spellStart"/>
      <w:r>
        <w:rPr>
          <w:rFonts w:ascii="Courier New" w:eastAsia="Courier New" w:hAnsi="Courier New" w:cs="Courier New"/>
          <w:color w:val="333333"/>
          <w:sz w:val="20"/>
          <w:szCs w:val="20"/>
        </w:rPr>
        <w:t>dir</w:t>
      </w:r>
      <w:proofErr w:type="spellEnd"/>
      <w:r>
        <w:rPr>
          <w:rFonts w:ascii="Courier New" w:eastAsia="Courier New" w:hAnsi="Courier New" w:cs="Courier New"/>
          <w:color w:val="333333"/>
          <w:sz w:val="20"/>
          <w:szCs w:val="20"/>
        </w:rPr>
        <w:t>)</w:t>
      </w:r>
    </w:p>
    <w:p w14:paraId="2D3B436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workforce-analysis/</w:t>
      </w:r>
    </w:p>
    <w:p w14:paraId="559646B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 SKILL.md       ← Required: YAML frontmatter + instructions</w:t>
      </w:r>
    </w:p>
    <w:p w14:paraId="0124F64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 templates/</w:t>
      </w:r>
    </w:p>
    <w:p w14:paraId="020933C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 examples/</w:t>
      </w:r>
    </w:p>
    <w:p w14:paraId="36130F7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literature-review/</w:t>
      </w:r>
    </w:p>
    <w:p w14:paraId="144413F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grant-landscape/</w:t>
      </w:r>
    </w:p>
    <w:p w14:paraId="12BFA96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public-health-snapshot/</w:t>
      </w:r>
    </w:p>
    <w:p w14:paraId="5DD29BC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agents/            ← Specialized sub-agents</w:t>
      </w:r>
    </w:p>
    <w:p w14:paraId="73ADEB9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research-analyst.md</w:t>
      </w:r>
    </w:p>
    <w:p w14:paraId="7233EDB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grant-writer.md</w:t>
      </w:r>
    </w:p>
    <w:p w14:paraId="4D32D0F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   └── clinical-reviewer.md</w:t>
      </w:r>
    </w:p>
    <w:p w14:paraId="3187144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w:t>
      </w:r>
      <w:proofErr w:type="gramStart"/>
      <w:r>
        <w:rPr>
          <w:rFonts w:ascii="Courier New" w:eastAsia="Courier New" w:hAnsi="Courier New" w:cs="Courier New"/>
          <w:color w:val="333333"/>
          <w:sz w:val="20"/>
          <w:szCs w:val="20"/>
        </w:rPr>
        <w:t>─ .</w:t>
      </w:r>
      <w:proofErr w:type="spellStart"/>
      <w:r>
        <w:rPr>
          <w:rFonts w:ascii="Courier New" w:eastAsia="Courier New" w:hAnsi="Courier New" w:cs="Courier New"/>
          <w:color w:val="333333"/>
          <w:sz w:val="20"/>
          <w:szCs w:val="20"/>
        </w:rPr>
        <w:t>mcp</w:t>
      </w:r>
      <w:proofErr w:type="gramEnd"/>
      <w:r>
        <w:rPr>
          <w:rFonts w:ascii="Courier New" w:eastAsia="Courier New" w:hAnsi="Courier New" w:cs="Courier New"/>
          <w:color w:val="333333"/>
          <w:sz w:val="20"/>
          <w:szCs w:val="20"/>
        </w:rPr>
        <w:t>.json</w:t>
      </w:r>
      <w:proofErr w:type="spellEnd"/>
      <w:r>
        <w:rPr>
          <w:rFonts w:ascii="Courier New" w:eastAsia="Courier New" w:hAnsi="Courier New" w:cs="Courier New"/>
          <w:color w:val="333333"/>
          <w:sz w:val="20"/>
          <w:szCs w:val="20"/>
        </w:rPr>
        <w:t xml:space="preserve">          ← External tool int</w:t>
      </w:r>
      <w:r>
        <w:rPr>
          <w:rFonts w:ascii="Courier New" w:eastAsia="Courier New" w:hAnsi="Courier New" w:cs="Courier New"/>
          <w:color w:val="333333"/>
          <w:sz w:val="20"/>
          <w:szCs w:val="20"/>
        </w:rPr>
        <w:t>egrations</w:t>
      </w:r>
    </w:p>
    <w:p w14:paraId="2620E5D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data/</w:t>
      </w:r>
    </w:p>
    <w:p w14:paraId="571F50D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outputs/</w:t>
      </w:r>
    </w:p>
    <w:p w14:paraId="676CFDC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notebooks/</w:t>
      </w:r>
    </w:p>
    <w:p w14:paraId="5B4FB10D" w14:textId="77777777" w:rsidR="00244770" w:rsidRDefault="00610E5E">
      <w:pPr>
        <w:spacing w:before="160" w:after="80"/>
      </w:pPr>
      <w:r>
        <w:rPr>
          <w:sz w:val="22"/>
          <w:szCs w:val="22"/>
        </w:rPr>
        <w:t>At the user level (applies to all your projects):</w:t>
      </w:r>
    </w:p>
    <w:p w14:paraId="1B4814B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w:t>
      </w:r>
    </w:p>
    <w:p w14:paraId="374EA36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CLAUDE.md          ← Your global preferences (all projects)</w:t>
      </w:r>
    </w:p>
    <w:p w14:paraId="5EDF0C0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skills/            ← Skills available in every project</w:t>
      </w:r>
    </w:p>
    <w:p w14:paraId="2DDDDE3C"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Hierarchy and Precedence</w:t>
      </w:r>
    </w:p>
    <w:p w14:paraId="33A36E47" w14:textId="77777777" w:rsidR="00244770" w:rsidRDefault="00610E5E">
      <w:pPr>
        <w:pBdr>
          <w:left w:val="single" w:sz="6" w:space="0" w:color="1F4E79"/>
        </w:pBdr>
        <w:shd w:val="clear" w:color="auto" w:fill="FFF8E1"/>
        <w:spacing w:after="200"/>
        <w:ind w:left="360" w:right="360"/>
      </w:pPr>
      <w:r>
        <w:rPr>
          <w:i/>
          <w:iCs/>
          <w:color w:val="333333"/>
          <w:sz w:val="22"/>
          <w:szCs w:val="22"/>
        </w:rPr>
        <w:t>Claude Code reads CLAUDE.md files recursively from your working directory up to the root. More specific locations take precedence: local &gt; project &gt; global. Your project</w:t>
      </w:r>
      <w:r>
        <w:rPr>
          <w:i/>
          <w:iCs/>
          <w:color w:val="333333"/>
          <w:sz w:val="22"/>
          <w:szCs w:val="22"/>
        </w:rPr>
        <w:t>’s CLAUDE.md overrides ~</w:t>
      </w:r>
      <w:proofErr w:type="gramStart"/>
      <w:r>
        <w:rPr>
          <w:i/>
          <w:iCs/>
          <w:color w:val="333333"/>
          <w:sz w:val="22"/>
          <w:szCs w:val="22"/>
        </w:rPr>
        <w:t>/.claude/CLAUDE.md</w:t>
      </w:r>
      <w:proofErr w:type="gramEnd"/>
      <w:r>
        <w:rPr>
          <w:i/>
          <w:iCs/>
          <w:color w:val="333333"/>
          <w:sz w:val="22"/>
          <w:szCs w:val="22"/>
        </w:rPr>
        <w:t xml:space="preserve"> for project-specific rules. CLAUDE.local.md is for personal preferences that shouldn’t be shared with a team.</w:t>
      </w:r>
    </w:p>
    <w:p w14:paraId="1FCA6267" w14:textId="77777777" w:rsidR="00244770" w:rsidRDefault="00610E5E">
      <w:pPr>
        <w:pStyle w:val="Heading2"/>
        <w:spacing w:before="240" w:after="80"/>
      </w:pPr>
      <w:r>
        <w:rPr>
          <w:b w:val="0"/>
          <w:bCs w:val="0"/>
          <w:sz w:val="24"/>
          <w:szCs w:val="24"/>
        </w:rPr>
        <w:t>Component 1: CLAUDE.md (Project Memory)</w:t>
      </w:r>
    </w:p>
    <w:p w14:paraId="322DBD45" w14:textId="77777777" w:rsidR="00244770" w:rsidRDefault="00610E5E">
      <w:pPr>
        <w:spacing w:before="80" w:after="80"/>
      </w:pPr>
      <w:r>
        <w:rPr>
          <w:sz w:val="22"/>
          <w:szCs w:val="22"/>
        </w:rPr>
        <w:t>This is the most important file. Claude Code automatically read</w:t>
      </w:r>
      <w:r>
        <w:rPr>
          <w:sz w:val="22"/>
          <w:szCs w:val="22"/>
        </w:rPr>
        <w:t>s CLAUDE.md at the project root when it starts. It tells the AI what the project is, what conventions to follow, and where to find its skills and agents. Keep it concise and high-signal — Anthropic recommends 20–80 lines for most projects.</w:t>
      </w:r>
    </w:p>
    <w:p w14:paraId="1FC2CE3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lastRenderedPageBreak/>
        <w:t># CLAUDE.md</w:t>
      </w:r>
    </w:p>
    <w:p w14:paraId="0F6DFF22" w14:textId="77777777" w:rsidR="00244770" w:rsidRDefault="00244770">
      <w:pPr>
        <w:shd w:val="clear" w:color="auto" w:fill="F5F5F5"/>
        <w:spacing w:before="20" w:after="20"/>
        <w:ind w:left="360"/>
      </w:pPr>
    </w:p>
    <w:p w14:paraId="09E1651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Project</w:t>
      </w:r>
    </w:p>
    <w:p w14:paraId="26EFDD8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Richmond Workforce Analysis for AI Ready RVA workshop.</w:t>
      </w:r>
    </w:p>
    <w:p w14:paraId="5B114F8A" w14:textId="77777777" w:rsidR="00244770" w:rsidRDefault="00244770">
      <w:pPr>
        <w:shd w:val="clear" w:color="auto" w:fill="F5F5F5"/>
        <w:spacing w:before="20" w:after="20"/>
        <w:ind w:left="360"/>
      </w:pPr>
    </w:p>
    <w:p w14:paraId="42254B6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Key Conventions</w:t>
      </w:r>
    </w:p>
    <w:p w14:paraId="2BC9B7C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Save all </w:t>
      </w:r>
      <w:proofErr w:type="spellStart"/>
      <w:r>
        <w:rPr>
          <w:rFonts w:ascii="Courier New" w:eastAsia="Courier New" w:hAnsi="Courier New" w:cs="Courier New"/>
          <w:color w:val="333333"/>
          <w:sz w:val="20"/>
          <w:szCs w:val="20"/>
        </w:rPr>
        <w:t>Colab</w:t>
      </w:r>
      <w:proofErr w:type="spellEnd"/>
      <w:r>
        <w:rPr>
          <w:rFonts w:ascii="Courier New" w:eastAsia="Courier New" w:hAnsi="Courier New" w:cs="Courier New"/>
          <w:color w:val="333333"/>
          <w:sz w:val="20"/>
          <w:szCs w:val="20"/>
        </w:rPr>
        <w:t xml:space="preserve"> notebooks to Google Drive: </w:t>
      </w:r>
      <w:proofErr w:type="spellStart"/>
      <w:r>
        <w:rPr>
          <w:rFonts w:ascii="Courier New" w:eastAsia="Courier New" w:hAnsi="Courier New" w:cs="Courier New"/>
          <w:color w:val="333333"/>
          <w:sz w:val="20"/>
          <w:szCs w:val="20"/>
        </w:rPr>
        <w:t>AI_Workshop</w:t>
      </w:r>
      <w:proofErr w:type="spellEnd"/>
      <w:r>
        <w:rPr>
          <w:rFonts w:ascii="Courier New" w:eastAsia="Courier New" w:hAnsi="Courier New" w:cs="Courier New"/>
          <w:color w:val="333333"/>
          <w:sz w:val="20"/>
          <w:szCs w:val="20"/>
        </w:rPr>
        <w:t>/notebooks/</w:t>
      </w:r>
    </w:p>
    <w:p w14:paraId="749D456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Save all outputs to Google Drive: </w:t>
      </w:r>
      <w:proofErr w:type="spellStart"/>
      <w:r>
        <w:rPr>
          <w:rFonts w:ascii="Courier New" w:eastAsia="Courier New" w:hAnsi="Courier New" w:cs="Courier New"/>
          <w:color w:val="333333"/>
          <w:sz w:val="20"/>
          <w:szCs w:val="20"/>
        </w:rPr>
        <w:t>AI_Workshop</w:t>
      </w:r>
      <w:proofErr w:type="spellEnd"/>
      <w:r>
        <w:rPr>
          <w:rFonts w:ascii="Courier New" w:eastAsia="Courier New" w:hAnsi="Courier New" w:cs="Courier New"/>
          <w:color w:val="333333"/>
          <w:sz w:val="20"/>
          <w:szCs w:val="20"/>
        </w:rPr>
        <w:t>/outputs/</w:t>
      </w:r>
    </w:p>
    <w:p w14:paraId="507D86D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Follow rules </w:t>
      </w:r>
      <w:proofErr w:type="gramStart"/>
      <w:r>
        <w:rPr>
          <w:rFonts w:ascii="Courier New" w:eastAsia="Courier New" w:hAnsi="Courier New" w:cs="Courier New"/>
          <w:color w:val="333333"/>
          <w:sz w:val="20"/>
          <w:szCs w:val="20"/>
        </w:rPr>
        <w:t>in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 xml:space="preserve">/rules/ </w:t>
      </w:r>
      <w:r>
        <w:rPr>
          <w:rFonts w:ascii="Courier New" w:eastAsia="Courier New" w:hAnsi="Courier New" w:cs="Courier New"/>
          <w:color w:val="333333"/>
          <w:sz w:val="20"/>
          <w:szCs w:val="20"/>
        </w:rPr>
        <w:t>at all times</w:t>
      </w:r>
    </w:p>
    <w:p w14:paraId="7AABE0D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When uncertain, ask me rather than guessing</w:t>
      </w:r>
    </w:p>
    <w:p w14:paraId="2EDE85E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Use plain language accessible to non-data-scientists</w:t>
      </w:r>
    </w:p>
    <w:p w14:paraId="29C3E66E" w14:textId="77777777" w:rsidR="00244770" w:rsidRDefault="00244770">
      <w:pPr>
        <w:shd w:val="clear" w:color="auto" w:fill="F5F5F5"/>
        <w:spacing w:before="20" w:after="20"/>
        <w:ind w:left="360"/>
      </w:pPr>
    </w:p>
    <w:p w14:paraId="5B6BD8E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Common Commands</w:t>
      </w:r>
    </w:p>
    <w:p w14:paraId="536E33E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Run analysis: use the workforce-analysis skill</w:t>
      </w:r>
    </w:p>
    <w:p w14:paraId="45C9C7A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Switch agents: use /research-analyst or /grant-writer</w:t>
      </w:r>
    </w:p>
    <w:p w14:paraId="68FE693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Generate notebo</w:t>
      </w:r>
      <w:r>
        <w:rPr>
          <w:rFonts w:ascii="Courier New" w:eastAsia="Courier New" w:hAnsi="Courier New" w:cs="Courier New"/>
          <w:color w:val="333333"/>
          <w:sz w:val="20"/>
          <w:szCs w:val="20"/>
        </w:rPr>
        <w:t xml:space="preserve">ok: </w:t>
      </w:r>
      <w:proofErr w:type="gramStart"/>
      <w:r>
        <w:rPr>
          <w:rFonts w:ascii="Courier New" w:eastAsia="Courier New" w:hAnsi="Courier New" w:cs="Courier New"/>
          <w:color w:val="333333"/>
          <w:sz w:val="20"/>
          <w:szCs w:val="20"/>
        </w:rPr>
        <w:t>save .</w:t>
      </w:r>
      <w:proofErr w:type="spellStart"/>
      <w:r>
        <w:rPr>
          <w:rFonts w:ascii="Courier New" w:eastAsia="Courier New" w:hAnsi="Courier New" w:cs="Courier New"/>
          <w:color w:val="333333"/>
          <w:sz w:val="20"/>
          <w:szCs w:val="20"/>
        </w:rPr>
        <w:t>ipynb</w:t>
      </w:r>
      <w:proofErr w:type="spellEnd"/>
      <w:proofErr w:type="gramEnd"/>
      <w:r>
        <w:rPr>
          <w:rFonts w:ascii="Courier New" w:eastAsia="Courier New" w:hAnsi="Courier New" w:cs="Courier New"/>
          <w:color w:val="333333"/>
          <w:sz w:val="20"/>
          <w:szCs w:val="20"/>
        </w:rPr>
        <w:t xml:space="preserve"> to Drive notebooks/ folder</w:t>
      </w:r>
    </w:p>
    <w:p w14:paraId="0316C790" w14:textId="77777777" w:rsidR="00244770" w:rsidRDefault="00610E5E">
      <w:pPr>
        <w:pBdr>
          <w:left w:val="single" w:sz="6" w:space="0" w:color="1F4E79"/>
        </w:pBdr>
        <w:shd w:val="clear" w:color="auto" w:fill="FFF0F0"/>
        <w:spacing w:before="200" w:after="40"/>
        <w:ind w:left="360" w:right="360"/>
      </w:pPr>
      <w:r>
        <w:rPr>
          <w:b/>
          <w:bCs/>
          <w:color w:val="1F4E79"/>
          <w:sz w:val="22"/>
          <w:szCs w:val="22"/>
        </w:rPr>
        <w:t>⚠</w:t>
      </w:r>
      <w:r>
        <w:rPr>
          <w:b/>
          <w:bCs/>
          <w:color w:val="1F4E79"/>
          <w:sz w:val="22"/>
          <w:szCs w:val="22"/>
        </w:rPr>
        <w:t>️</w:t>
      </w:r>
      <w:r>
        <w:rPr>
          <w:b/>
          <w:bCs/>
          <w:color w:val="1F4E79"/>
          <w:sz w:val="22"/>
          <w:szCs w:val="22"/>
        </w:rPr>
        <w:t xml:space="preserve"> Keep CLAUDE.md Lean</w:t>
      </w:r>
    </w:p>
    <w:p w14:paraId="1BF2805C" w14:textId="77777777" w:rsidR="00244770" w:rsidRDefault="00610E5E">
      <w:pPr>
        <w:pBdr>
          <w:left w:val="single" w:sz="6" w:space="0" w:color="1F4E79"/>
        </w:pBdr>
        <w:shd w:val="clear" w:color="auto" w:fill="FFF0F0"/>
        <w:spacing w:after="200"/>
        <w:ind w:left="360" w:right="360"/>
      </w:pPr>
      <w:r>
        <w:rPr>
          <w:i/>
          <w:iCs/>
          <w:color w:val="333333"/>
          <w:sz w:val="22"/>
          <w:szCs w:val="22"/>
        </w:rPr>
        <w:t xml:space="preserve">CLAUDE.md is loaded into context every session. Don’t dump everything here. Use it for project-level orientation and conventions. Detailed procedures go in skills. Behavioral constraints go </w:t>
      </w:r>
      <w:r>
        <w:rPr>
          <w:i/>
          <w:iCs/>
          <w:color w:val="333333"/>
          <w:sz w:val="22"/>
          <w:szCs w:val="22"/>
        </w:rPr>
        <w:t>in rules. Domain expertise goes in agents. Each component has its proper home.</w:t>
      </w:r>
    </w:p>
    <w:p w14:paraId="413300DF" w14:textId="77777777" w:rsidR="00244770" w:rsidRDefault="00610E5E">
      <w:r>
        <w:br w:type="page"/>
      </w:r>
    </w:p>
    <w:p w14:paraId="5CB54560" w14:textId="77777777" w:rsidR="00244770" w:rsidRDefault="00610E5E">
      <w:pPr>
        <w:pStyle w:val="Heading2"/>
        <w:spacing w:before="240" w:after="80"/>
      </w:pPr>
      <w:r>
        <w:rPr>
          <w:b w:val="0"/>
          <w:bCs w:val="0"/>
          <w:sz w:val="24"/>
          <w:szCs w:val="24"/>
        </w:rPr>
        <w:lastRenderedPageBreak/>
        <w:t xml:space="preserve">Component 2: Skills </w:t>
      </w:r>
      <w:proofErr w:type="gramStart"/>
      <w:r>
        <w:rPr>
          <w:b w:val="0"/>
          <w:bCs w:val="0"/>
          <w:sz w:val="24"/>
          <w:szCs w:val="24"/>
        </w:rPr>
        <w:t>(.</w:t>
      </w:r>
      <w:proofErr w:type="spellStart"/>
      <w:r>
        <w:rPr>
          <w:b w:val="0"/>
          <w:bCs w:val="0"/>
          <w:sz w:val="24"/>
          <w:szCs w:val="24"/>
        </w:rPr>
        <w:t>claude</w:t>
      </w:r>
      <w:proofErr w:type="spellEnd"/>
      <w:proofErr w:type="gramEnd"/>
      <w:r>
        <w:rPr>
          <w:b w:val="0"/>
          <w:bCs w:val="0"/>
          <w:sz w:val="24"/>
          <w:szCs w:val="24"/>
        </w:rPr>
        <w:t>/skills/)</w:t>
      </w:r>
    </w:p>
    <w:p w14:paraId="31334FF7" w14:textId="77777777" w:rsidR="00244770" w:rsidRDefault="00610E5E">
      <w:pPr>
        <w:spacing w:before="80" w:after="80"/>
      </w:pPr>
      <w:r>
        <w:rPr>
          <w:sz w:val="22"/>
          <w:szCs w:val="22"/>
        </w:rPr>
        <w:t xml:space="preserve">Skills are reusable workflows that define how to do specific tasks. Each skill lives in its own directory </w:t>
      </w:r>
      <w:proofErr w:type="gramStart"/>
      <w:r>
        <w:rPr>
          <w:sz w:val="22"/>
          <w:szCs w:val="22"/>
        </w:rPr>
        <w:t>under .</w:t>
      </w:r>
      <w:proofErr w:type="spellStart"/>
      <w:r>
        <w:rPr>
          <w:sz w:val="22"/>
          <w:szCs w:val="22"/>
        </w:rPr>
        <w:t>claude</w:t>
      </w:r>
      <w:proofErr w:type="spellEnd"/>
      <w:proofErr w:type="gramEnd"/>
      <w:r>
        <w:rPr>
          <w:sz w:val="22"/>
          <w:szCs w:val="22"/>
        </w:rPr>
        <w:t>/skills/ and must contain a SKILL.md file. The SKILL.md file has two parts: YAML frontmatter (between --- markers) that tells Claude when</w:t>
      </w:r>
      <w:r>
        <w:rPr>
          <w:sz w:val="22"/>
          <w:szCs w:val="22"/>
        </w:rPr>
        <w:t xml:space="preserve"> to use the skill, and Markdown content with the actual instructions.</w:t>
      </w:r>
    </w:p>
    <w:p w14:paraId="188F7346" w14:textId="77777777" w:rsidR="00244770" w:rsidRDefault="00610E5E">
      <w:pPr>
        <w:spacing w:before="120" w:after="80"/>
      </w:pPr>
      <w:r>
        <w:rPr>
          <w:sz w:val="22"/>
          <w:szCs w:val="22"/>
        </w:rPr>
        <w:t>Skills load on demand — Claude reads them when relevant, not at startup. This means you can have dozens of skills without bloating your context. Claude can also discover skills automatic</w:t>
      </w:r>
      <w:r>
        <w:rPr>
          <w:sz w:val="22"/>
          <w:szCs w:val="22"/>
        </w:rPr>
        <w:t>ally based on their description in the frontmatter, or you can invoke them explicitly with /skill-name. Keep SKILL.md under 500 lines; move detailed reference material to separate files within the skill directory.</w:t>
      </w:r>
    </w:p>
    <w:p w14:paraId="52461547" w14:textId="77777777" w:rsidR="00244770" w:rsidRDefault="00610E5E">
      <w:pPr>
        <w:spacing w:before="120" w:after="80"/>
      </w:pPr>
      <w:r>
        <w:rPr>
          <w:sz w:val="22"/>
          <w:szCs w:val="22"/>
        </w:rPr>
        <w:t>Additional frontmatter options include: al</w:t>
      </w:r>
      <w:r>
        <w:rPr>
          <w:sz w:val="22"/>
          <w:szCs w:val="22"/>
        </w:rPr>
        <w:t>lowed-tools (grant the agent specific tool access when the skill is active), model (specify which Claude model to use), disable-model-invocation: true (only you can invoke the skill, not Claude autonomously), and user-invocable: false (only Claude can invo</w:t>
      </w:r>
      <w:r>
        <w:rPr>
          <w:sz w:val="22"/>
          <w:szCs w:val="22"/>
        </w:rPr>
        <w:t>ke it, useful for background knowledge).</w:t>
      </w:r>
    </w:p>
    <w:p w14:paraId="65AB1E41" w14:textId="77777777" w:rsidR="00244770" w:rsidRDefault="00610E5E">
      <w:pPr>
        <w:pStyle w:val="Heading3"/>
        <w:spacing w:after="80"/>
      </w:pPr>
      <w:r>
        <w:rPr>
          <w:b w:val="0"/>
          <w:bCs w:val="0"/>
          <w:sz w:val="24"/>
          <w:szCs w:val="24"/>
        </w:rPr>
        <w:t>Skill Example: Workforce Analysis</w:t>
      </w:r>
    </w:p>
    <w:p w14:paraId="70B49F2B" w14:textId="77777777" w:rsidR="00244770" w:rsidRDefault="00610E5E">
      <w:pPr>
        <w:spacing w:before="80" w:after="80"/>
      </w:pPr>
      <w:proofErr w:type="gramStart"/>
      <w:r>
        <w:rPr>
          <w:i/>
          <w:iCs/>
          <w:color w:val="666666"/>
          <w:sz w:val="20"/>
          <w:szCs w:val="20"/>
        </w:rPr>
        <w:t>.</w:t>
      </w:r>
      <w:proofErr w:type="spellStart"/>
      <w:r>
        <w:rPr>
          <w:i/>
          <w:iCs/>
          <w:color w:val="666666"/>
          <w:sz w:val="20"/>
          <w:szCs w:val="20"/>
        </w:rPr>
        <w:t>claude</w:t>
      </w:r>
      <w:proofErr w:type="spellEnd"/>
      <w:r>
        <w:rPr>
          <w:i/>
          <w:iCs/>
          <w:color w:val="666666"/>
          <w:sz w:val="20"/>
          <w:szCs w:val="20"/>
        </w:rPr>
        <w:t>/skills/workforce-analysis/SKILL.md</w:t>
      </w:r>
      <w:proofErr w:type="gramEnd"/>
    </w:p>
    <w:p w14:paraId="5C4B229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497BD3C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name: workforce-analysis</w:t>
      </w:r>
    </w:p>
    <w:p w14:paraId="2E774A1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description: Analyze Richmond MSA workforce data from BLS</w:t>
      </w:r>
    </w:p>
    <w:p w14:paraId="3162FA7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public APIs. Use when asked about employment trends,</w:t>
      </w:r>
    </w:p>
    <w:p w14:paraId="3D2EE54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industry growth, or wage data for the Richmond area.</w:t>
      </w:r>
    </w:p>
    <w:p w14:paraId="4B1F4E1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0B033B52" w14:textId="77777777" w:rsidR="00244770" w:rsidRDefault="00244770">
      <w:pPr>
        <w:shd w:val="clear" w:color="auto" w:fill="F5F5F5"/>
        <w:spacing w:before="20" w:after="20"/>
        <w:ind w:left="360"/>
      </w:pPr>
    </w:p>
    <w:p w14:paraId="16077B6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Objective</w:t>
      </w:r>
    </w:p>
    <w:p w14:paraId="3815E44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Analyze Richmond MSA workforce data from BLS public APIs.</w:t>
      </w:r>
    </w:p>
    <w:p w14:paraId="3AE2502E" w14:textId="77777777" w:rsidR="00244770" w:rsidRDefault="00244770">
      <w:pPr>
        <w:shd w:val="clear" w:color="auto" w:fill="F5F5F5"/>
        <w:spacing w:before="20" w:after="20"/>
        <w:ind w:left="360"/>
      </w:pPr>
    </w:p>
    <w:p w14:paraId="172AC1E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Data Sou</w:t>
      </w:r>
      <w:r>
        <w:rPr>
          <w:rFonts w:ascii="Courier New" w:eastAsia="Courier New" w:hAnsi="Courier New" w:cs="Courier New"/>
          <w:color w:val="333333"/>
          <w:sz w:val="20"/>
          <w:szCs w:val="20"/>
        </w:rPr>
        <w:t>rces</w:t>
      </w:r>
    </w:p>
    <w:p w14:paraId="5E5CFEC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BLS Quarterly Census of Employment and Wages (QCEW)</w:t>
      </w:r>
    </w:p>
    <w:p w14:paraId="30A5EB0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BLS Occupational Employment and Wage Statistics (OEWS)</w:t>
      </w:r>
    </w:p>
    <w:p w14:paraId="68377A1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BLS Current Employment Statistics (CES)</w:t>
      </w:r>
    </w:p>
    <w:p w14:paraId="33537D7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Richmond MSA FIPS code: 40060</w:t>
      </w:r>
    </w:p>
    <w:p w14:paraId="25008E5A" w14:textId="77777777" w:rsidR="00244770" w:rsidRDefault="00244770">
      <w:pPr>
        <w:shd w:val="clear" w:color="auto" w:fill="F5F5F5"/>
        <w:spacing w:before="20" w:after="20"/>
        <w:ind w:left="360"/>
      </w:pPr>
    </w:p>
    <w:p w14:paraId="2161E9E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Important: QCEW Data Format Update (Dec 2025)</w:t>
      </w:r>
    </w:p>
    <w:p w14:paraId="445779F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BLS changed the </w:t>
      </w:r>
      <w:r>
        <w:rPr>
          <w:rFonts w:ascii="Courier New" w:eastAsia="Courier New" w:hAnsi="Courier New" w:cs="Courier New"/>
          <w:color w:val="333333"/>
          <w:sz w:val="20"/>
          <w:szCs w:val="20"/>
        </w:rPr>
        <w:t>presentation of MSA data in QCEW as of</w:t>
      </w:r>
    </w:p>
    <w:p w14:paraId="6AEEEF4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December 2025. The CSV column layout and area codes may</w:t>
      </w:r>
    </w:p>
    <w:p w14:paraId="6B5DEB2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differ from pre-2025 examples. Use the current QCEW Open</w:t>
      </w:r>
    </w:p>
    <w:p w14:paraId="0D1417B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Data Access docs: https://www.bls.gov/cew/additional-resources/open-data/</w:t>
      </w:r>
    </w:p>
    <w:p w14:paraId="56DE460E" w14:textId="77777777" w:rsidR="00244770" w:rsidRDefault="00244770">
      <w:pPr>
        <w:shd w:val="clear" w:color="auto" w:fill="F5F5F5"/>
        <w:spacing w:before="20" w:after="20"/>
        <w:ind w:left="360"/>
      </w:pPr>
    </w:p>
    <w:p w14:paraId="283275F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Analysis Requirements</w:t>
      </w:r>
    </w:p>
    <w:p w14:paraId="32E4F16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1. Download the most recent available QCEW data for</w:t>
      </w:r>
    </w:p>
    <w:p w14:paraId="140EDB3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Richmond MSA (FIPS: 40060)</w:t>
      </w:r>
    </w:p>
    <w:p w14:paraId="18FD513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2. Calculate year-over-year employment change by industry</w:t>
      </w:r>
    </w:p>
    <w:p w14:paraId="492131E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3. Identify top </w:t>
      </w:r>
      <w:r>
        <w:rPr>
          <w:rFonts w:ascii="Courier New" w:eastAsia="Courier New" w:hAnsi="Courier New" w:cs="Courier New"/>
          <w:color w:val="333333"/>
          <w:sz w:val="20"/>
          <w:szCs w:val="20"/>
        </w:rPr>
        <w:t>10 growing and declining industries</w:t>
      </w:r>
    </w:p>
    <w:p w14:paraId="19832D2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4. Generate visualizations: bar charts for growth,</w:t>
      </w:r>
    </w:p>
    <w:p w14:paraId="5866FAC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treemap</w:t>
      </w:r>
      <w:proofErr w:type="spellEnd"/>
      <w:r>
        <w:rPr>
          <w:rFonts w:ascii="Courier New" w:eastAsia="Courier New" w:hAnsi="Courier New" w:cs="Courier New"/>
          <w:color w:val="333333"/>
          <w:sz w:val="20"/>
          <w:szCs w:val="20"/>
        </w:rPr>
        <w:t xml:space="preserve"> for industry composition</w:t>
      </w:r>
    </w:p>
    <w:p w14:paraId="01B0133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5. Save all outputs as CSV and PNG to the outputs/ folder</w:t>
      </w:r>
    </w:p>
    <w:p w14:paraId="5ADEEEAA" w14:textId="77777777" w:rsidR="00244770" w:rsidRDefault="00244770">
      <w:pPr>
        <w:shd w:val="clear" w:color="auto" w:fill="F5F5F5"/>
        <w:spacing w:before="20" w:after="20"/>
        <w:ind w:left="360"/>
      </w:pPr>
    </w:p>
    <w:p w14:paraId="3576D1F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Output Format</w:t>
      </w:r>
    </w:p>
    <w:p w14:paraId="2A62CCC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lastRenderedPageBreak/>
        <w:t>- Summary statistics as CSV</w:t>
      </w:r>
    </w:p>
    <w:p w14:paraId="2B56970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Visualizations as PNG files</w:t>
      </w:r>
    </w:p>
    <w:p w14:paraId="33EDC6B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Brief narrative summary as markdown</w:t>
      </w:r>
    </w:p>
    <w:p w14:paraId="43EDDB2F" w14:textId="77777777" w:rsidR="00244770" w:rsidRDefault="00244770">
      <w:pPr>
        <w:shd w:val="clear" w:color="auto" w:fill="F5F5F5"/>
        <w:spacing w:before="20" w:after="20"/>
        <w:ind w:left="360"/>
      </w:pPr>
    </w:p>
    <w:p w14:paraId="16FE7F7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Quality Standards</w:t>
      </w:r>
    </w:p>
    <w:p w14:paraId="3C6C55C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Always cite data sources with dates and geography</w:t>
      </w:r>
    </w:p>
    <w:p w14:paraId="232304C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Include national comparison when available</w:t>
      </w:r>
    </w:p>
    <w:p w14:paraId="117A8E6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Flag data suppression or known limitations</w:t>
      </w:r>
    </w:p>
    <w:p w14:paraId="25B5A590" w14:textId="77777777" w:rsidR="00244770" w:rsidRDefault="00610E5E">
      <w:pPr>
        <w:pStyle w:val="Heading3"/>
        <w:spacing w:after="80"/>
      </w:pPr>
      <w:r>
        <w:rPr>
          <w:b w:val="0"/>
          <w:bCs w:val="0"/>
          <w:sz w:val="24"/>
          <w:szCs w:val="24"/>
        </w:rPr>
        <w:t>Skill Example: Literature Review</w:t>
      </w:r>
    </w:p>
    <w:p w14:paraId="449D5C3B" w14:textId="77777777" w:rsidR="00244770" w:rsidRDefault="00610E5E">
      <w:pPr>
        <w:spacing w:before="80" w:after="80"/>
      </w:pPr>
      <w:proofErr w:type="gramStart"/>
      <w:r>
        <w:rPr>
          <w:i/>
          <w:iCs/>
          <w:color w:val="666666"/>
          <w:sz w:val="20"/>
          <w:szCs w:val="20"/>
        </w:rPr>
        <w:t>.</w:t>
      </w:r>
      <w:proofErr w:type="spellStart"/>
      <w:r>
        <w:rPr>
          <w:i/>
          <w:iCs/>
          <w:color w:val="666666"/>
          <w:sz w:val="20"/>
          <w:szCs w:val="20"/>
        </w:rPr>
        <w:t>claude</w:t>
      </w:r>
      <w:proofErr w:type="spellEnd"/>
      <w:r>
        <w:rPr>
          <w:i/>
          <w:iCs/>
          <w:color w:val="666666"/>
          <w:sz w:val="20"/>
          <w:szCs w:val="20"/>
        </w:rPr>
        <w:t>/skills/liter</w:t>
      </w:r>
      <w:r>
        <w:rPr>
          <w:i/>
          <w:iCs/>
          <w:color w:val="666666"/>
          <w:sz w:val="20"/>
          <w:szCs w:val="20"/>
        </w:rPr>
        <w:t>ature-review/SKILL.md</w:t>
      </w:r>
      <w:proofErr w:type="gramEnd"/>
    </w:p>
    <w:p w14:paraId="63E811E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5902EBC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name: literature-review</w:t>
      </w:r>
    </w:p>
    <w:p w14:paraId="601B577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description: Conduct a structured literature review on a</w:t>
      </w:r>
    </w:p>
    <w:p w14:paraId="13F6DF2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specified topic using PubMed and Google Scholar. Use when</w:t>
      </w:r>
    </w:p>
    <w:p w14:paraId="00DB7EC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asked to review evidence, find papers, or summarize research.</w:t>
      </w:r>
    </w:p>
    <w:p w14:paraId="7F9ABD0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6E52AC9A" w14:textId="77777777" w:rsidR="00244770" w:rsidRDefault="00244770">
      <w:pPr>
        <w:shd w:val="clear" w:color="auto" w:fill="F5F5F5"/>
        <w:spacing w:before="20" w:after="20"/>
        <w:ind w:left="360"/>
      </w:pPr>
    </w:p>
    <w:p w14:paraId="74B48D7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Process</w:t>
      </w:r>
    </w:p>
    <w:p w14:paraId="4DA3583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1. Clarify the research question with the user</w:t>
      </w:r>
    </w:p>
    <w:p w14:paraId="0E7BC49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2. Develop search terms (</w:t>
      </w:r>
      <w:proofErr w:type="spellStart"/>
      <w:r>
        <w:rPr>
          <w:rFonts w:ascii="Courier New" w:eastAsia="Courier New" w:hAnsi="Courier New" w:cs="Courier New"/>
          <w:color w:val="333333"/>
          <w:sz w:val="20"/>
          <w:szCs w:val="20"/>
        </w:rPr>
        <w:t>MeSH</w:t>
      </w:r>
      <w:proofErr w:type="spellEnd"/>
      <w:r>
        <w:rPr>
          <w:rFonts w:ascii="Courier New" w:eastAsia="Courier New" w:hAnsi="Courier New" w:cs="Courier New"/>
          <w:color w:val="333333"/>
          <w:sz w:val="20"/>
          <w:szCs w:val="20"/>
        </w:rPr>
        <w:t xml:space="preserve"> terms + keywords)</w:t>
      </w:r>
    </w:p>
    <w:p w14:paraId="3D31BEC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3. Search PubMed API for relevant articles (last 5 years)</w:t>
      </w:r>
    </w:p>
    <w:p w14:paraId="3871B88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4. Screen titles and ab</w:t>
      </w:r>
      <w:r>
        <w:rPr>
          <w:rFonts w:ascii="Courier New" w:eastAsia="Courier New" w:hAnsi="Courier New" w:cs="Courier New"/>
          <w:color w:val="333333"/>
          <w:sz w:val="20"/>
          <w:szCs w:val="20"/>
        </w:rPr>
        <w:t>stracts for relevance</w:t>
      </w:r>
    </w:p>
    <w:p w14:paraId="7DC10F1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5. Summarize top 15-20 articles in structured format</w:t>
      </w:r>
    </w:p>
    <w:p w14:paraId="726E10A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6. Identify themes, gaps, and contradictions</w:t>
      </w:r>
    </w:p>
    <w:p w14:paraId="03826C6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7. Generate a narrative synthesis</w:t>
      </w:r>
    </w:p>
    <w:p w14:paraId="3D8678A0" w14:textId="77777777" w:rsidR="00244770" w:rsidRDefault="00244770">
      <w:pPr>
        <w:shd w:val="clear" w:color="auto" w:fill="F5F5F5"/>
        <w:spacing w:before="20" w:after="20"/>
        <w:ind w:left="360"/>
      </w:pPr>
    </w:p>
    <w:p w14:paraId="6ACE629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Output Format</w:t>
      </w:r>
    </w:p>
    <w:p w14:paraId="0AA9649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Search strategy documentation (terms, databases, filters)</w:t>
      </w:r>
    </w:p>
    <w:p w14:paraId="1F83F88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Article summary table </w:t>
      </w:r>
      <w:r>
        <w:rPr>
          <w:rFonts w:ascii="Courier New" w:eastAsia="Courier New" w:hAnsi="Courier New" w:cs="Courier New"/>
          <w:color w:val="333333"/>
          <w:sz w:val="20"/>
          <w:szCs w:val="20"/>
        </w:rPr>
        <w:t>(author, year, design, key findings)</w:t>
      </w:r>
    </w:p>
    <w:p w14:paraId="24E305F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Thematic analysis with supporting citations</w:t>
      </w:r>
    </w:p>
    <w:p w14:paraId="3468151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Identified gaps suitable for future research</w:t>
      </w:r>
    </w:p>
    <w:p w14:paraId="17FEF193" w14:textId="77777777" w:rsidR="00244770" w:rsidRDefault="00244770">
      <w:pPr>
        <w:shd w:val="clear" w:color="auto" w:fill="F5F5F5"/>
        <w:spacing w:before="20" w:after="20"/>
        <w:ind w:left="360"/>
      </w:pPr>
    </w:p>
    <w:p w14:paraId="2A86476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Quality Standards</w:t>
      </w:r>
    </w:p>
    <w:p w14:paraId="7C6F152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Prioritize systematic reviews and RCTs when available</w:t>
      </w:r>
    </w:p>
    <w:p w14:paraId="4C8C9E3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Note study limitations alongside findings</w:t>
      </w:r>
    </w:p>
    <w:p w14:paraId="499D89D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Fl</w:t>
      </w:r>
      <w:r>
        <w:rPr>
          <w:rFonts w:ascii="Courier New" w:eastAsia="Courier New" w:hAnsi="Courier New" w:cs="Courier New"/>
          <w:color w:val="333333"/>
          <w:sz w:val="20"/>
          <w:szCs w:val="20"/>
        </w:rPr>
        <w:t>ag potential publication bias</w:t>
      </w:r>
    </w:p>
    <w:p w14:paraId="3BBE580C" w14:textId="77777777" w:rsidR="00244770" w:rsidRDefault="00610E5E">
      <w:pPr>
        <w:pStyle w:val="Heading3"/>
        <w:spacing w:after="80"/>
      </w:pPr>
      <w:r>
        <w:rPr>
          <w:b w:val="0"/>
          <w:bCs w:val="0"/>
          <w:sz w:val="24"/>
          <w:szCs w:val="24"/>
        </w:rPr>
        <w:t>Skill Example: Grant Landscape Analysis</w:t>
      </w:r>
    </w:p>
    <w:p w14:paraId="104494C3" w14:textId="77777777" w:rsidR="00244770" w:rsidRDefault="00610E5E">
      <w:pPr>
        <w:spacing w:before="80" w:after="80"/>
      </w:pPr>
      <w:proofErr w:type="gramStart"/>
      <w:r>
        <w:rPr>
          <w:i/>
          <w:iCs/>
          <w:color w:val="666666"/>
          <w:sz w:val="20"/>
          <w:szCs w:val="20"/>
        </w:rPr>
        <w:t>.</w:t>
      </w:r>
      <w:proofErr w:type="spellStart"/>
      <w:r>
        <w:rPr>
          <w:i/>
          <w:iCs/>
          <w:color w:val="666666"/>
          <w:sz w:val="20"/>
          <w:szCs w:val="20"/>
        </w:rPr>
        <w:t>claude</w:t>
      </w:r>
      <w:proofErr w:type="spellEnd"/>
      <w:r>
        <w:rPr>
          <w:i/>
          <w:iCs/>
          <w:color w:val="666666"/>
          <w:sz w:val="20"/>
          <w:szCs w:val="20"/>
        </w:rPr>
        <w:t>/skills/grant-landscape/SKILL.md</w:t>
      </w:r>
      <w:proofErr w:type="gramEnd"/>
    </w:p>
    <w:p w14:paraId="320BAC7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04E54BB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name: grant-landscape</w:t>
      </w:r>
    </w:p>
    <w:p w14:paraId="6B95B10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description: Analyze federal health research funding using</w:t>
      </w:r>
    </w:p>
    <w:p w14:paraId="68B5FAD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NIH Reporter API. Use when asked about grants, funding</w:t>
      </w:r>
    </w:p>
    <w:p w14:paraId="2864F01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trends, or research opportunities in Virginia.</w:t>
      </w:r>
    </w:p>
    <w:p w14:paraId="435B37A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1D72322C" w14:textId="77777777" w:rsidR="00244770" w:rsidRDefault="00244770">
      <w:pPr>
        <w:shd w:val="clear" w:color="auto" w:fill="F5F5F5"/>
        <w:spacing w:before="20" w:after="20"/>
        <w:ind w:left="360"/>
      </w:pPr>
    </w:p>
    <w:p w14:paraId="40FB802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Objective</w:t>
      </w:r>
    </w:p>
    <w:p w14:paraId="0B710F0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Analyze federal health research funding awarded to Virginia</w:t>
      </w:r>
    </w:p>
    <w:p w14:paraId="0B5B0AE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institutions using NIH Reporter API.</w:t>
      </w:r>
    </w:p>
    <w:p w14:paraId="3EBD83E7" w14:textId="77777777" w:rsidR="00244770" w:rsidRDefault="00244770">
      <w:pPr>
        <w:shd w:val="clear" w:color="auto" w:fill="F5F5F5"/>
        <w:spacing w:before="20" w:after="20"/>
        <w:ind w:left="360"/>
      </w:pPr>
    </w:p>
    <w:p w14:paraId="0779FBC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Data Sources</w:t>
      </w:r>
    </w:p>
    <w:p w14:paraId="6DBDBAD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NIH Reporter API</w:t>
      </w:r>
      <w:r>
        <w:rPr>
          <w:rFonts w:ascii="Courier New" w:eastAsia="Courier New" w:hAnsi="Courier New" w:cs="Courier New"/>
          <w:color w:val="333333"/>
          <w:sz w:val="20"/>
          <w:szCs w:val="20"/>
        </w:rPr>
        <w:t xml:space="preserve"> (https://api.reporter.nih.gov/)</w:t>
      </w:r>
    </w:p>
    <w:p w14:paraId="22B6B6D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Fields: project title, PI, institution, funding amount,</w:t>
      </w:r>
    </w:p>
    <w:p w14:paraId="5691D21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NIH institute, fiscal year, study section</w:t>
      </w:r>
    </w:p>
    <w:p w14:paraId="333590BA" w14:textId="77777777" w:rsidR="00244770" w:rsidRDefault="00244770">
      <w:pPr>
        <w:shd w:val="clear" w:color="auto" w:fill="F5F5F5"/>
        <w:spacing w:before="20" w:after="20"/>
        <w:ind w:left="360"/>
      </w:pPr>
    </w:p>
    <w:p w14:paraId="28FDF74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Analysis Requirements</w:t>
      </w:r>
    </w:p>
    <w:p w14:paraId="3204321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1. Query NIH Reporter for all active awards to Virginia</w:t>
      </w:r>
    </w:p>
    <w:p w14:paraId="66035BC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institutions in the last 3 fiscal years</w:t>
      </w:r>
    </w:p>
    <w:p w14:paraId="29E4A19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2. Aggregate total funding by institution and by NIH</w:t>
      </w:r>
    </w:p>
    <w:p w14:paraId="4317A52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institute (e.g., NHLBI, NCI, NIMH)</w:t>
      </w:r>
    </w:p>
    <w:p w14:paraId="7D2687D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3. Identify trending research topics via keyword frequency</w:t>
      </w:r>
    </w:p>
    <w:p w14:paraId="4A369E1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4. Compare Virginia funding to national benchmarks</w:t>
      </w:r>
    </w:p>
    <w:p w14:paraId="2C5CE2B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5. Generate:</w:t>
      </w:r>
      <w:r>
        <w:rPr>
          <w:rFonts w:ascii="Courier New" w:eastAsia="Courier New" w:hAnsi="Courier New" w:cs="Courier New"/>
          <w:color w:val="333333"/>
          <w:sz w:val="20"/>
          <w:szCs w:val="20"/>
        </w:rPr>
        <w:t xml:space="preserve"> funding by institution, by NIH institute,</w:t>
      </w:r>
    </w:p>
    <w:p w14:paraId="0271EC4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and trend lines over time</w:t>
      </w:r>
    </w:p>
    <w:p w14:paraId="678163C9" w14:textId="77777777" w:rsidR="00244770" w:rsidRDefault="00244770">
      <w:pPr>
        <w:shd w:val="clear" w:color="auto" w:fill="F5F5F5"/>
        <w:spacing w:before="20" w:after="20"/>
        <w:ind w:left="360"/>
      </w:pPr>
    </w:p>
    <w:p w14:paraId="69DDFE9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Output Format</w:t>
      </w:r>
    </w:p>
    <w:p w14:paraId="047DFA2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Aggregated data as CSV</w:t>
      </w:r>
    </w:p>
    <w:p w14:paraId="6FF1415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Visualizations as PNG</w:t>
      </w:r>
    </w:p>
    <w:p w14:paraId="15657F4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Top 20 funded institutions table</w:t>
      </w:r>
    </w:p>
    <w:p w14:paraId="71D08F3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Keyword frequency analysis</w:t>
      </w:r>
    </w:p>
    <w:p w14:paraId="69145686" w14:textId="77777777" w:rsidR="00244770" w:rsidRDefault="00610E5E">
      <w:pPr>
        <w:pStyle w:val="Heading3"/>
        <w:spacing w:after="80"/>
      </w:pPr>
      <w:r>
        <w:rPr>
          <w:b w:val="0"/>
          <w:bCs w:val="0"/>
          <w:sz w:val="24"/>
          <w:szCs w:val="24"/>
        </w:rPr>
        <w:t>Skill Example: Public Health Snapshot</w:t>
      </w:r>
    </w:p>
    <w:p w14:paraId="4C484F96" w14:textId="77777777" w:rsidR="00244770" w:rsidRDefault="00610E5E">
      <w:pPr>
        <w:spacing w:before="80" w:after="80"/>
      </w:pPr>
      <w:proofErr w:type="gramStart"/>
      <w:r>
        <w:rPr>
          <w:i/>
          <w:iCs/>
          <w:color w:val="666666"/>
          <w:sz w:val="20"/>
          <w:szCs w:val="20"/>
        </w:rPr>
        <w:t>.</w:t>
      </w:r>
      <w:proofErr w:type="spellStart"/>
      <w:r>
        <w:rPr>
          <w:i/>
          <w:iCs/>
          <w:color w:val="666666"/>
          <w:sz w:val="20"/>
          <w:szCs w:val="20"/>
        </w:rPr>
        <w:t>claude</w:t>
      </w:r>
      <w:proofErr w:type="spellEnd"/>
      <w:r>
        <w:rPr>
          <w:i/>
          <w:iCs/>
          <w:color w:val="666666"/>
          <w:sz w:val="20"/>
          <w:szCs w:val="20"/>
        </w:rPr>
        <w:t>/skills/public-health-snapshot/SKILL.md</w:t>
      </w:r>
      <w:proofErr w:type="gramEnd"/>
    </w:p>
    <w:p w14:paraId="0D21FF7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6C52472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name: public-health-snapshot</w:t>
      </w:r>
    </w:p>
    <w:p w14:paraId="2B7FA11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description: Build a community health profile using CDC</w:t>
      </w:r>
    </w:p>
    <w:p w14:paraId="5A53E2F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PLACES and Census data. Use when asked about health</w:t>
      </w:r>
    </w:p>
    <w:p w14:paraId="5F37285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indicators, disparities, o</w:t>
      </w:r>
      <w:r>
        <w:rPr>
          <w:rFonts w:ascii="Courier New" w:eastAsia="Courier New" w:hAnsi="Courier New" w:cs="Courier New"/>
          <w:color w:val="333333"/>
          <w:sz w:val="20"/>
          <w:szCs w:val="20"/>
        </w:rPr>
        <w:t>r community health in Richmond.</w:t>
      </w:r>
    </w:p>
    <w:p w14:paraId="6213B98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29C0FF54" w14:textId="77777777" w:rsidR="00244770" w:rsidRDefault="00244770">
      <w:pPr>
        <w:shd w:val="clear" w:color="auto" w:fill="F5F5F5"/>
        <w:spacing w:before="20" w:after="20"/>
        <w:ind w:left="360"/>
      </w:pPr>
    </w:p>
    <w:p w14:paraId="6C10157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Data Sources</w:t>
      </w:r>
    </w:p>
    <w:p w14:paraId="4013D81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CDC PLACES API (chronic disease prevalence estimates)</w:t>
      </w:r>
    </w:p>
    <w:p w14:paraId="5456836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Note: The 2025 PLACES release includes 40 measures across</w:t>
      </w:r>
    </w:p>
    <w:p w14:paraId="15FC39C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6 categories including health-related social needs (new in</w:t>
      </w:r>
    </w:p>
    <w:p w14:paraId="08421B1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2024). See https://www.c</w:t>
      </w:r>
      <w:r>
        <w:rPr>
          <w:rFonts w:ascii="Courier New" w:eastAsia="Courier New" w:hAnsi="Courier New" w:cs="Courier New"/>
          <w:color w:val="333333"/>
          <w:sz w:val="20"/>
          <w:szCs w:val="20"/>
        </w:rPr>
        <w:t>dc.gov/places/methodology/index.html</w:t>
      </w:r>
    </w:p>
    <w:p w14:paraId="6B16A60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Census ACS 5-Year (socioeconomic indicators)</w:t>
      </w:r>
    </w:p>
    <w:p w14:paraId="5EEC8F32" w14:textId="77777777" w:rsidR="00244770" w:rsidRDefault="00244770">
      <w:pPr>
        <w:shd w:val="clear" w:color="auto" w:fill="F5F5F5"/>
        <w:spacing w:before="20" w:after="20"/>
        <w:ind w:left="360"/>
      </w:pPr>
    </w:p>
    <w:p w14:paraId="343E489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Analysis Requirements</w:t>
      </w:r>
    </w:p>
    <w:p w14:paraId="54743B2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1. Download CDC PLACES data for Richmond City and</w:t>
      </w:r>
    </w:p>
    <w:p w14:paraId="0A0EF12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surrounding counties (Henrico, Chesterfield, Hanover)</w:t>
      </w:r>
    </w:p>
    <w:p w14:paraId="7A46742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2. Extract: diabetes, obesity, mental h</w:t>
      </w:r>
      <w:r>
        <w:rPr>
          <w:rFonts w:ascii="Courier New" w:eastAsia="Courier New" w:hAnsi="Courier New" w:cs="Courier New"/>
          <w:color w:val="333333"/>
          <w:sz w:val="20"/>
          <w:szCs w:val="20"/>
        </w:rPr>
        <w:t>ealth, access to</w:t>
      </w:r>
    </w:p>
    <w:p w14:paraId="7BE205B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care, smoking rates, physical inactivity (core set)</w:t>
      </w:r>
    </w:p>
    <w:p w14:paraId="2901C40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Consider additional measures from the expanded 40-measure</w:t>
      </w:r>
    </w:p>
    <w:p w14:paraId="43C9065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set, especially health-related social needs</w:t>
      </w:r>
    </w:p>
    <w:p w14:paraId="12054FB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3. Compare Richmond metro to Virginia and US averages</w:t>
      </w:r>
    </w:p>
    <w:p w14:paraId="70CFC89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4. Pull ACS data for income, insurance, education</w:t>
      </w:r>
    </w:p>
    <w:p w14:paraId="6E50248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5. Generate composite health index per jurisdiction</w:t>
      </w:r>
    </w:p>
    <w:p w14:paraId="1395FB5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6. Visualizations: comparison bars, radar chart, scatter</w:t>
      </w:r>
    </w:p>
    <w:p w14:paraId="7BD7867A" w14:textId="77777777" w:rsidR="00244770" w:rsidRDefault="00244770">
      <w:pPr>
        <w:shd w:val="clear" w:color="auto" w:fill="F5F5F5"/>
        <w:spacing w:before="20" w:after="20"/>
        <w:ind w:left="360"/>
      </w:pPr>
    </w:p>
    <w:p w14:paraId="164EE2A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Output Format</w:t>
      </w:r>
    </w:p>
    <w:p w14:paraId="6B5A86C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lastRenderedPageBreak/>
        <w:t>- Health indicators summary as CSV</w:t>
      </w:r>
    </w:p>
    <w:p w14:paraId="0AF12CC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Comparison charts as PNG</w:t>
      </w:r>
    </w:p>
    <w:p w14:paraId="61508A6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Composite index scores as CSV</w:t>
      </w:r>
    </w:p>
    <w:p w14:paraId="69DAEB75"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Skills Can Bundle Supporting Files</w:t>
      </w:r>
    </w:p>
    <w:p w14:paraId="0E87D760" w14:textId="77777777" w:rsidR="00244770" w:rsidRDefault="00610E5E">
      <w:pPr>
        <w:pBdr>
          <w:left w:val="single" w:sz="6" w:space="0" w:color="1F4E79"/>
        </w:pBdr>
        <w:shd w:val="clear" w:color="auto" w:fill="FFF8E1"/>
        <w:spacing w:after="200"/>
        <w:ind w:left="360" w:right="360"/>
      </w:pPr>
      <w:r>
        <w:rPr>
          <w:i/>
          <w:iCs/>
          <w:color w:val="333333"/>
          <w:sz w:val="22"/>
          <w:szCs w:val="22"/>
        </w:rPr>
        <w:t>A skill directory can contain more than SKILL.md. You can include templates/ for output formats, examples/ for few-shot samp</w:t>
      </w:r>
      <w:r>
        <w:rPr>
          <w:i/>
          <w:iCs/>
          <w:color w:val="333333"/>
          <w:sz w:val="22"/>
          <w:szCs w:val="22"/>
        </w:rPr>
        <w:t>les, data-dictionaries/ for domain terminology, and scripts/ for executable code. Claude reads these on demand when the skill is invoked. This keeps your context lean while providing deep expertise when needed.</w:t>
      </w:r>
    </w:p>
    <w:p w14:paraId="0C5E389F" w14:textId="77777777" w:rsidR="00244770" w:rsidRDefault="00610E5E">
      <w:pPr>
        <w:pStyle w:val="Heading2"/>
        <w:spacing w:before="240" w:after="80"/>
      </w:pPr>
      <w:r>
        <w:rPr>
          <w:b w:val="0"/>
          <w:bCs w:val="0"/>
          <w:sz w:val="24"/>
          <w:szCs w:val="24"/>
        </w:rPr>
        <w:t>Skill Supporting Files</w:t>
      </w:r>
    </w:p>
    <w:p w14:paraId="15AEEED3" w14:textId="77777777" w:rsidR="00244770" w:rsidRDefault="00610E5E">
      <w:pPr>
        <w:spacing w:before="80" w:after="80"/>
      </w:pPr>
      <w:r>
        <w:rPr>
          <w:sz w:val="22"/>
          <w:szCs w:val="22"/>
        </w:rPr>
        <w:t>Each skill directory c</w:t>
      </w:r>
      <w:r>
        <w:rPr>
          <w:sz w:val="22"/>
          <w:szCs w:val="22"/>
        </w:rPr>
        <w:t>an contain supporting files that Claude reads when the skill is invoked. These keep detailed reference material out of the main SKILL.md while making it available on demand.</w:t>
      </w:r>
    </w:p>
    <w:p w14:paraId="730CDDEE" w14:textId="77777777" w:rsidR="00244770" w:rsidRDefault="00610E5E">
      <w:pPr>
        <w:pStyle w:val="Heading3"/>
        <w:spacing w:after="80"/>
      </w:pPr>
      <w:r>
        <w:rPr>
          <w:b w:val="0"/>
          <w:bCs w:val="0"/>
          <w:sz w:val="24"/>
          <w:szCs w:val="24"/>
        </w:rPr>
        <w:t>Templates (Output Format Specs)</w:t>
      </w:r>
    </w:p>
    <w:p w14:paraId="4FAAE607" w14:textId="77777777" w:rsidR="00244770" w:rsidRDefault="00610E5E">
      <w:pPr>
        <w:spacing w:before="80" w:after="80"/>
      </w:pPr>
      <w:proofErr w:type="gramStart"/>
      <w:r>
        <w:rPr>
          <w:i/>
          <w:iCs/>
          <w:color w:val="666666"/>
          <w:sz w:val="20"/>
          <w:szCs w:val="20"/>
        </w:rPr>
        <w:t>.</w:t>
      </w:r>
      <w:proofErr w:type="spellStart"/>
      <w:r>
        <w:rPr>
          <w:i/>
          <w:iCs/>
          <w:color w:val="666666"/>
          <w:sz w:val="20"/>
          <w:szCs w:val="20"/>
        </w:rPr>
        <w:t>claude</w:t>
      </w:r>
      <w:proofErr w:type="spellEnd"/>
      <w:r>
        <w:rPr>
          <w:i/>
          <w:iCs/>
          <w:color w:val="666666"/>
          <w:sz w:val="20"/>
          <w:szCs w:val="20"/>
        </w:rPr>
        <w:t>/skills/workforce-analysis/templates/analys</w:t>
      </w:r>
      <w:r>
        <w:rPr>
          <w:i/>
          <w:iCs/>
          <w:color w:val="666666"/>
          <w:sz w:val="20"/>
          <w:szCs w:val="20"/>
        </w:rPr>
        <w:t>is-report.md</w:t>
      </w:r>
      <w:proofErr w:type="gramEnd"/>
    </w:p>
    <w:p w14:paraId="6A476A0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Report Structure</w:t>
      </w:r>
    </w:p>
    <w:p w14:paraId="50BBF71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Executive Summary (150-200 words)</w:t>
      </w:r>
    </w:p>
    <w:p w14:paraId="560432E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Key finding in one sentence</w:t>
      </w:r>
    </w:p>
    <w:p w14:paraId="7A21D58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- 2-3 supporting data points</w:t>
      </w:r>
    </w:p>
    <w:p w14:paraId="7F09A7C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Primary recommendation</w:t>
      </w:r>
    </w:p>
    <w:p w14:paraId="30769AB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Background</w:t>
      </w:r>
    </w:p>
    <w:p w14:paraId="511A507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Why this analysis matters</w:t>
      </w:r>
    </w:p>
    <w:p w14:paraId="798D09D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What data was used and its timeframe</w:t>
      </w:r>
    </w:p>
    <w:p w14:paraId="32BE800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Methods</w:t>
      </w:r>
    </w:p>
    <w:p w14:paraId="5143469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Data sources with URLs</w:t>
      </w:r>
    </w:p>
    <w:p w14:paraId="1CF70C5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Analysis approach (keep non-technical)</w:t>
      </w:r>
    </w:p>
    <w:p w14:paraId="4CA0E2A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Limitations or caveats</w:t>
      </w:r>
    </w:p>
    <w:p w14:paraId="53252A3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Findings</w:t>
      </w:r>
    </w:p>
    <w:p w14:paraId="53D072B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Organize by theme, not chronologically</w:t>
      </w:r>
    </w:p>
    <w:p w14:paraId="7ECEADC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Lead each subsection with the insight, then evidence</w:t>
      </w:r>
    </w:p>
    <w:p w14:paraId="59EE75F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Inc</w:t>
      </w:r>
      <w:r>
        <w:rPr>
          <w:rFonts w:ascii="Courier New" w:eastAsia="Courier New" w:hAnsi="Courier New" w:cs="Courier New"/>
          <w:color w:val="333333"/>
          <w:sz w:val="20"/>
          <w:szCs w:val="20"/>
        </w:rPr>
        <w:t>lude one visualization per major finding</w:t>
      </w:r>
    </w:p>
    <w:p w14:paraId="2C2FDB7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Recommendations</w:t>
      </w:r>
    </w:p>
    <w:p w14:paraId="43027B0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Numbered, actionable, specific</w:t>
      </w:r>
    </w:p>
    <w:p w14:paraId="5136BAD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Each tied to a finding above</w:t>
      </w:r>
    </w:p>
    <w:p w14:paraId="3BAAE19C" w14:textId="77777777" w:rsidR="00244770" w:rsidRDefault="00610E5E">
      <w:pPr>
        <w:pStyle w:val="Heading3"/>
        <w:spacing w:after="80"/>
      </w:pPr>
      <w:r>
        <w:rPr>
          <w:b w:val="0"/>
          <w:bCs w:val="0"/>
          <w:sz w:val="24"/>
          <w:szCs w:val="24"/>
        </w:rPr>
        <w:t>Examples (Few-Shot Learning)</w:t>
      </w:r>
    </w:p>
    <w:p w14:paraId="259E0227" w14:textId="77777777" w:rsidR="00244770" w:rsidRDefault="00610E5E">
      <w:pPr>
        <w:spacing w:before="80" w:after="80"/>
      </w:pPr>
      <w:r>
        <w:rPr>
          <w:sz w:val="22"/>
          <w:szCs w:val="22"/>
        </w:rPr>
        <w:t>Examples are one of the most powerful components. By showing what good output looks like — and what bad output looks like — you calibrate quality more effectively than pages of instructions.</w:t>
      </w:r>
    </w:p>
    <w:p w14:paraId="39C55BE6" w14:textId="77777777" w:rsidR="00244770" w:rsidRDefault="00610E5E">
      <w:pPr>
        <w:spacing w:before="120" w:after="80"/>
      </w:pPr>
      <w:r>
        <w:rPr>
          <w:b/>
          <w:bCs/>
          <w:sz w:val="22"/>
          <w:szCs w:val="22"/>
        </w:rPr>
        <w:t>Good example:</w:t>
      </w:r>
    </w:p>
    <w:p w14:paraId="6363563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"Healthcare employment in the Richmond MSA grew 10.</w:t>
      </w:r>
      <w:r>
        <w:rPr>
          <w:rFonts w:ascii="Courier New" w:eastAsia="Courier New" w:hAnsi="Courier New" w:cs="Courier New"/>
          <w:color w:val="333333"/>
          <w:sz w:val="20"/>
          <w:szCs w:val="20"/>
        </w:rPr>
        <w:t>2% between</w:t>
      </w:r>
    </w:p>
    <w:p w14:paraId="74EEE5F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2023 and 2025, adding approximately 4,600 jobs. This outpaced</w:t>
      </w:r>
    </w:p>
    <w:p w14:paraId="0BF88C0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the national healthcare growth rate of 6.1% over the same</w:t>
      </w:r>
    </w:p>
    <w:p w14:paraId="59216A1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period. Growth was concentrated in ambulatory care services</w:t>
      </w:r>
    </w:p>
    <w:p w14:paraId="71EF19D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(NAICS 621), which accounted for 62% of new positions.</w:t>
      </w:r>
    </w:p>
    <w:p w14:paraId="7CBF3D1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However, h</w:t>
      </w:r>
      <w:r>
        <w:rPr>
          <w:rFonts w:ascii="Courier New" w:eastAsia="Courier New" w:hAnsi="Courier New" w:cs="Courier New"/>
          <w:color w:val="333333"/>
          <w:sz w:val="20"/>
          <w:szCs w:val="20"/>
        </w:rPr>
        <w:t>ospitals (NAICS 622) saw flat employment,</w:t>
      </w:r>
    </w:p>
    <w:p w14:paraId="4F98BD6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suggesting a shift toward outpatient care models consistent</w:t>
      </w:r>
    </w:p>
    <w:p w14:paraId="31A61A7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with national trends."</w:t>
      </w:r>
    </w:p>
    <w:p w14:paraId="4C52141B" w14:textId="77777777" w:rsidR="00244770" w:rsidRDefault="00610E5E">
      <w:pPr>
        <w:spacing w:before="80" w:after="80"/>
      </w:pPr>
      <w:r>
        <w:rPr>
          <w:i/>
          <w:iCs/>
          <w:sz w:val="22"/>
          <w:szCs w:val="22"/>
        </w:rPr>
        <w:lastRenderedPageBreak/>
        <w:t>Why this is good: Leads with specific finding and magnitude, provides national comparison, breaks down aggregate into meaningful subcategories, notes an important nuance, connects data to a broader trend.</w:t>
      </w:r>
    </w:p>
    <w:p w14:paraId="03DA3797" w14:textId="77777777" w:rsidR="00244770" w:rsidRDefault="00610E5E">
      <w:pPr>
        <w:spacing w:before="120" w:after="80"/>
      </w:pPr>
      <w:r>
        <w:rPr>
          <w:b/>
          <w:bCs/>
          <w:sz w:val="22"/>
          <w:szCs w:val="22"/>
        </w:rPr>
        <w:t>Bad example:</w:t>
      </w:r>
    </w:p>
    <w:p w14:paraId="65933EE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"Healthcare employment has been growin</w:t>
      </w:r>
      <w:r>
        <w:rPr>
          <w:rFonts w:ascii="Courier New" w:eastAsia="Courier New" w:hAnsi="Courier New" w:cs="Courier New"/>
          <w:color w:val="333333"/>
          <w:sz w:val="20"/>
          <w:szCs w:val="20"/>
        </w:rPr>
        <w:t>g in Richmond. The</w:t>
      </w:r>
    </w:p>
    <w:p w14:paraId="5CE1BDD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numbers show positive trends across several indicators."</w:t>
      </w:r>
    </w:p>
    <w:p w14:paraId="5B3E018E" w14:textId="77777777" w:rsidR="00244770" w:rsidRDefault="00610E5E">
      <w:pPr>
        <w:spacing w:before="80" w:after="80"/>
      </w:pPr>
      <w:r>
        <w:rPr>
          <w:i/>
          <w:iCs/>
          <w:sz w:val="22"/>
          <w:szCs w:val="22"/>
        </w:rPr>
        <w:t>Why this is bad: No specific numbers or percentages, no time period specified, no comparison or context, vague language, states the obvious without adding insight.</w:t>
      </w:r>
    </w:p>
    <w:p w14:paraId="74CE93DA" w14:textId="77777777" w:rsidR="00244770" w:rsidRDefault="00610E5E">
      <w:pPr>
        <w:pStyle w:val="Heading3"/>
        <w:spacing w:after="80"/>
      </w:pPr>
      <w:r>
        <w:rPr>
          <w:b w:val="0"/>
          <w:bCs w:val="0"/>
          <w:sz w:val="24"/>
          <w:szCs w:val="24"/>
        </w:rPr>
        <w:t>Data Dictionarie</w:t>
      </w:r>
      <w:r>
        <w:rPr>
          <w:b w:val="0"/>
          <w:bCs w:val="0"/>
          <w:sz w:val="24"/>
          <w:szCs w:val="24"/>
        </w:rPr>
        <w:t>s (Domain Terminology)</w:t>
      </w:r>
    </w:p>
    <w:p w14:paraId="340B084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Key Terms</w:t>
      </w:r>
    </w:p>
    <w:p w14:paraId="2649963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MSA: Metropolitan Statistical Area</w:t>
      </w:r>
    </w:p>
    <w:p w14:paraId="701375B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Richmond MSA FIPS: 40060</w:t>
      </w:r>
    </w:p>
    <w:p w14:paraId="3597FC3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QCEW: Quarterly Census of Employment and Wages</w:t>
      </w:r>
    </w:p>
    <w:p w14:paraId="22B3CB3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OEWS: Occupational Employment and Wage Statistics</w:t>
      </w:r>
    </w:p>
    <w:p w14:paraId="66887CE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NAICS: North American Industry Classification System</w:t>
      </w:r>
    </w:p>
    <w:p w14:paraId="1D2DC93F" w14:textId="77777777" w:rsidR="00244770" w:rsidRDefault="00244770">
      <w:pPr>
        <w:shd w:val="clear" w:color="auto" w:fill="F5F5F5"/>
        <w:spacing w:before="20" w:after="20"/>
        <w:ind w:left="360"/>
      </w:pPr>
    </w:p>
    <w:p w14:paraId="008E495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Common NAICS Codes for Richmond</w:t>
      </w:r>
    </w:p>
    <w:p w14:paraId="6DA10F3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- 62: Healthcare and Social Assistance</w:t>
      </w:r>
    </w:p>
    <w:p w14:paraId="56D24F3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- 52: Finance and Insurance</w:t>
      </w:r>
    </w:p>
    <w:p w14:paraId="5D35848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- 54: Professional, Scientific, and Technical Services</w:t>
      </w:r>
    </w:p>
    <w:p w14:paraId="692A654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- 92: Government</w:t>
      </w:r>
    </w:p>
    <w:p w14:paraId="1A7BD851" w14:textId="77777777" w:rsidR="00244770" w:rsidRDefault="00244770">
      <w:pPr>
        <w:shd w:val="clear" w:color="auto" w:fill="F5F5F5"/>
        <w:spacing w:before="20" w:after="20"/>
        <w:ind w:left="360"/>
      </w:pPr>
    </w:p>
    <w:p w14:paraId="1C26638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Data Quirks</w:t>
      </w:r>
    </w:p>
    <w:p w14:paraId="07C4420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BLS suppresses data when sample size is too small</w:t>
      </w:r>
    </w:p>
    <w:p w14:paraId="0F25CB2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QCEW uses establishment counts, not headcounts</w:t>
      </w:r>
    </w:p>
    <w:p w14:paraId="37F065E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Annual averages lag by ~9 months</w:t>
      </w:r>
    </w:p>
    <w:p w14:paraId="1C8104C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QCEW MSA data format changed Dec 2025 (see BLS notices)</w:t>
      </w:r>
    </w:p>
    <w:p w14:paraId="1CA08422" w14:textId="77777777" w:rsidR="00244770" w:rsidRDefault="00610E5E">
      <w:r>
        <w:br w:type="page"/>
      </w:r>
    </w:p>
    <w:p w14:paraId="54F9D747" w14:textId="77777777" w:rsidR="00244770" w:rsidRDefault="00610E5E">
      <w:pPr>
        <w:pStyle w:val="Heading2"/>
        <w:spacing w:before="240" w:after="80"/>
      </w:pPr>
      <w:r>
        <w:rPr>
          <w:b w:val="0"/>
          <w:bCs w:val="0"/>
          <w:sz w:val="24"/>
          <w:szCs w:val="24"/>
        </w:rPr>
        <w:lastRenderedPageBreak/>
        <w:t xml:space="preserve">Component 3: Agents </w:t>
      </w:r>
      <w:proofErr w:type="gramStart"/>
      <w:r>
        <w:rPr>
          <w:b w:val="0"/>
          <w:bCs w:val="0"/>
          <w:sz w:val="24"/>
          <w:szCs w:val="24"/>
        </w:rPr>
        <w:t>(.</w:t>
      </w:r>
      <w:proofErr w:type="spellStart"/>
      <w:r>
        <w:rPr>
          <w:b w:val="0"/>
          <w:bCs w:val="0"/>
          <w:sz w:val="24"/>
          <w:szCs w:val="24"/>
        </w:rPr>
        <w:t>claude</w:t>
      </w:r>
      <w:proofErr w:type="spellEnd"/>
      <w:proofErr w:type="gramEnd"/>
      <w:r>
        <w:rPr>
          <w:b w:val="0"/>
          <w:bCs w:val="0"/>
          <w:sz w:val="24"/>
          <w:szCs w:val="24"/>
        </w:rPr>
        <w:t>/agents/)</w:t>
      </w:r>
    </w:p>
    <w:p w14:paraId="0FC4B136" w14:textId="77777777" w:rsidR="00244770" w:rsidRDefault="00610E5E">
      <w:pPr>
        <w:spacing w:before="80" w:after="80"/>
      </w:pPr>
      <w:r>
        <w:rPr>
          <w:sz w:val="22"/>
          <w:szCs w:val="22"/>
        </w:rPr>
        <w:t xml:space="preserve">Agents are specialized sub-agents that Claude Code can spawn for focused tasks. Each agent is a Markdown file </w:t>
      </w:r>
      <w:proofErr w:type="gramStart"/>
      <w:r>
        <w:rPr>
          <w:sz w:val="22"/>
          <w:szCs w:val="22"/>
        </w:rPr>
        <w:t>in .</w:t>
      </w:r>
      <w:proofErr w:type="spellStart"/>
      <w:r>
        <w:rPr>
          <w:sz w:val="22"/>
          <w:szCs w:val="22"/>
        </w:rPr>
        <w:t>claude</w:t>
      </w:r>
      <w:proofErr w:type="spellEnd"/>
      <w:proofErr w:type="gramEnd"/>
      <w:r>
        <w:rPr>
          <w:sz w:val="22"/>
          <w:szCs w:val="22"/>
        </w:rPr>
        <w:t>/agents/ with YAML frontmatter (between --- markers) that defines metadata, followed by the system</w:t>
      </w:r>
      <w:r>
        <w:rPr>
          <w:sz w:val="22"/>
          <w:szCs w:val="22"/>
        </w:rPr>
        <w:t xml:space="preserve"> prompt in Markdown. When invoked, the agent runs in its own isolated context — separate from the main conversation — and returns its results. Think of agents as different hats your AI wears.</w:t>
      </w:r>
    </w:p>
    <w:p w14:paraId="07CF261C" w14:textId="77777777" w:rsidR="00244770" w:rsidRDefault="00610E5E">
      <w:pPr>
        <w:spacing w:before="100" w:after="80"/>
      </w:pPr>
      <w:r>
        <w:rPr>
          <w:sz w:val="22"/>
          <w:szCs w:val="22"/>
        </w:rPr>
        <w:t>You can create agents manually as Markdown files, or use the /ag</w:t>
      </w:r>
      <w:r>
        <w:rPr>
          <w:sz w:val="22"/>
          <w:szCs w:val="22"/>
        </w:rPr>
        <w:t>ents command for an interactive guided setup.</w:t>
      </w:r>
    </w:p>
    <w:p w14:paraId="30F5AA35" w14:textId="77777777" w:rsidR="00244770" w:rsidRDefault="00610E5E">
      <w:pPr>
        <w:pStyle w:val="Heading3"/>
        <w:spacing w:after="80"/>
      </w:pPr>
      <w:r>
        <w:rPr>
          <w:b w:val="0"/>
          <w:bCs w:val="0"/>
          <w:sz w:val="24"/>
          <w:szCs w:val="24"/>
        </w:rPr>
        <w:t>Built-in Agents (Always Available)</w:t>
      </w:r>
    </w:p>
    <w:p w14:paraId="5B8F8945" w14:textId="77777777" w:rsidR="00244770" w:rsidRDefault="00610E5E">
      <w:pPr>
        <w:spacing w:before="80" w:after="80"/>
      </w:pPr>
      <w:r>
        <w:rPr>
          <w:sz w:val="22"/>
          <w:szCs w:val="22"/>
        </w:rPr>
        <w:t>Before creating custom agents, know that Claude Code ships with three built-in agents you can use immediately without creating any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000"/>
        <w:gridCol w:w="3360"/>
      </w:tblGrid>
      <w:tr w:rsidR="00244770" w14:paraId="1ED2BF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9209FD" w14:textId="77777777" w:rsidR="00244770" w:rsidRDefault="00610E5E">
            <w:r>
              <w:rPr>
                <w:b/>
                <w:bCs/>
                <w:color w:val="FFFFFF"/>
                <w:sz w:val="22"/>
                <w:szCs w:val="22"/>
              </w:rPr>
              <w:t>Agent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95F44A" w14:textId="77777777" w:rsidR="00244770" w:rsidRDefault="00610E5E">
            <w:r>
              <w:rPr>
                <w:b/>
                <w:bCs/>
                <w:color w:val="FFFFFF"/>
                <w:sz w:val="22"/>
                <w:szCs w:val="22"/>
              </w:rPr>
              <w:t>Model</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C9C2BB" w14:textId="77777777" w:rsidR="00244770" w:rsidRDefault="00610E5E">
            <w:r>
              <w:rPr>
                <w:b/>
                <w:bCs/>
                <w:color w:val="FFFFFF"/>
                <w:sz w:val="22"/>
                <w:szCs w:val="22"/>
              </w:rPr>
              <w:t>Tools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403F8C" w14:textId="77777777" w:rsidR="00244770" w:rsidRDefault="00610E5E">
            <w:r>
              <w:rPr>
                <w:b/>
                <w:bCs/>
                <w:color w:val="FFFFFF"/>
                <w:sz w:val="22"/>
                <w:szCs w:val="22"/>
              </w:rPr>
              <w:t>Use For</w:t>
            </w:r>
          </w:p>
        </w:tc>
      </w:tr>
      <w:tr w:rsidR="00244770" w14:paraId="478BF6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7719B" w14:textId="77777777" w:rsidR="00244770" w:rsidRDefault="00610E5E">
            <w:r>
              <w:rPr>
                <w:color w:val="000000"/>
                <w:sz w:val="22"/>
                <w:szCs w:val="22"/>
              </w:rPr>
              <w:t>Explore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E0580" w14:textId="77777777" w:rsidR="00244770" w:rsidRDefault="00610E5E">
            <w:r>
              <w:rPr>
                <w:color w:val="000000"/>
                <w:sz w:val="22"/>
                <w:szCs w:val="22"/>
              </w:rPr>
              <w:t>Haiku (fast)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5D033" w14:textId="77777777" w:rsidR="00244770" w:rsidRDefault="00610E5E">
            <w:r>
              <w:rPr>
                <w:color w:val="000000"/>
                <w:sz w:val="22"/>
                <w:szCs w:val="22"/>
              </w:rPr>
              <w:t>Read, Grep, Glob, Bash (read-only)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1000D" w14:textId="77777777" w:rsidR="00244770" w:rsidRDefault="00610E5E">
            <w:r>
              <w:rPr>
                <w:color w:val="000000"/>
                <w:sz w:val="22"/>
                <w:szCs w:val="22"/>
              </w:rPr>
              <w:t>Fast codebase search, file analysis, answering questions about existing code</w:t>
            </w:r>
          </w:p>
        </w:tc>
      </w:tr>
      <w:tr w:rsidR="00244770" w14:paraId="443549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F7D39A3" w14:textId="77777777" w:rsidR="00244770" w:rsidRDefault="00610E5E">
            <w:r>
              <w:rPr>
                <w:color w:val="000000"/>
                <w:sz w:val="22"/>
                <w:szCs w:val="22"/>
              </w:rPr>
              <w:t>Plan</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218FC94" w14:textId="77777777" w:rsidR="00244770" w:rsidRDefault="00610E5E">
            <w:r>
              <w:rPr>
                <w:color w:val="000000"/>
                <w:sz w:val="22"/>
                <w:szCs w:val="22"/>
              </w:rPr>
              <w:t>Sonnet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39E95DA" w14:textId="77777777" w:rsidR="00244770" w:rsidRDefault="00610E5E">
            <w:r>
              <w:rPr>
                <w:color w:val="000000"/>
                <w:sz w:val="22"/>
                <w:szCs w:val="22"/>
              </w:rPr>
              <w:t>Read, Grep, Glob, Bash</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5E7AF1A" w14:textId="77777777" w:rsidR="00244770" w:rsidRDefault="00610E5E">
            <w:r>
              <w:rPr>
                <w:color w:val="000000"/>
                <w:sz w:val="22"/>
                <w:szCs w:val="22"/>
              </w:rPr>
              <w:t>Research during Plan Mode, analyzing dependencies before making changes</w:t>
            </w:r>
          </w:p>
        </w:tc>
      </w:tr>
      <w:tr w:rsidR="00244770" w14:paraId="31D561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99BB6" w14:textId="77777777" w:rsidR="00244770" w:rsidRDefault="00610E5E">
            <w:r>
              <w:rPr>
                <w:color w:val="000000"/>
                <w:sz w:val="22"/>
                <w:szCs w:val="22"/>
              </w:rPr>
              <w:t>General-purpose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76A4F" w14:textId="77777777" w:rsidR="00244770" w:rsidRDefault="00610E5E">
            <w:r>
              <w:rPr>
                <w:color w:val="000000"/>
                <w:sz w:val="22"/>
                <w:szCs w:val="22"/>
              </w:rPr>
              <w:t>Sonnet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646B3" w14:textId="77777777" w:rsidR="00244770" w:rsidRDefault="00610E5E">
            <w:r>
              <w:rPr>
                <w:color w:val="000000"/>
                <w:sz w:val="22"/>
                <w:szCs w:val="22"/>
              </w:rPr>
              <w:t>All tools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2E703" w14:textId="77777777" w:rsidR="00244770" w:rsidRDefault="00610E5E">
            <w:r>
              <w:rPr>
                <w:color w:val="000000"/>
                <w:sz w:val="22"/>
                <w:szCs w:val="22"/>
              </w:rPr>
              <w:t>Complex multi-step tasks that Claude delegates automatically</w:t>
            </w:r>
          </w:p>
        </w:tc>
      </w:tr>
    </w:tbl>
    <w:p w14:paraId="62164EFD" w14:textId="77777777" w:rsidR="00244770" w:rsidRDefault="00610E5E">
      <w:pPr>
        <w:pBdr>
          <w:left w:val="single" w:sz="6" w:space="0" w:color="1F4E79"/>
        </w:pBdr>
        <w:shd w:val="clear" w:color="auto" w:fill="FFF0F0"/>
        <w:spacing w:before="200" w:after="40"/>
        <w:ind w:left="360" w:right="360"/>
      </w:pPr>
      <w:r>
        <w:rPr>
          <w:b/>
          <w:bCs/>
          <w:color w:val="1F4E79"/>
          <w:sz w:val="22"/>
          <w:szCs w:val="22"/>
        </w:rPr>
        <w:t>⚠</w:t>
      </w:r>
      <w:r>
        <w:rPr>
          <w:b/>
          <w:bCs/>
          <w:color w:val="1F4E79"/>
          <w:sz w:val="22"/>
          <w:szCs w:val="22"/>
        </w:rPr>
        <w:t>️</w:t>
      </w:r>
      <w:r>
        <w:rPr>
          <w:b/>
          <w:bCs/>
          <w:color w:val="1F4E79"/>
          <w:sz w:val="22"/>
          <w:szCs w:val="22"/>
        </w:rPr>
        <w:t xml:space="preserve"> Don’t Recreate Built-in Agents</w:t>
      </w:r>
    </w:p>
    <w:p w14:paraId="0CE1255E" w14:textId="77777777" w:rsidR="00244770" w:rsidRDefault="00610E5E">
      <w:pPr>
        <w:pBdr>
          <w:left w:val="single" w:sz="6" w:space="0" w:color="1F4E79"/>
        </w:pBdr>
        <w:shd w:val="clear" w:color="auto" w:fill="FFF0F0"/>
        <w:spacing w:after="200"/>
        <w:ind w:left="360" w:right="360"/>
      </w:pPr>
      <w:r>
        <w:rPr>
          <w:i/>
          <w:iCs/>
          <w:color w:val="333333"/>
          <w:sz w:val="22"/>
          <w:szCs w:val="22"/>
        </w:rPr>
        <w:t>A common mistake is creating a custom “researcher” or “explorer” agent that duplicates the built-in Explore agent. The built-in version is faster (Haiku), safer (read-only), and already integrated. Only create custom agents for domain-specific expertise th</w:t>
      </w:r>
      <w:r>
        <w:rPr>
          <w:i/>
          <w:iCs/>
          <w:color w:val="333333"/>
          <w:sz w:val="22"/>
          <w:szCs w:val="22"/>
        </w:rPr>
        <w:t>at the built-in agents don’t have.</w:t>
      </w:r>
    </w:p>
    <w:p w14:paraId="34633861" w14:textId="77777777" w:rsidR="00244770" w:rsidRDefault="00610E5E">
      <w:pPr>
        <w:pStyle w:val="Heading3"/>
        <w:spacing w:after="80"/>
      </w:pPr>
      <w:r>
        <w:rPr>
          <w:b w:val="0"/>
          <w:bCs w:val="0"/>
          <w:sz w:val="24"/>
          <w:szCs w:val="24"/>
        </w:rPr>
        <w:t>Agent: Research Analyst</w:t>
      </w:r>
    </w:p>
    <w:p w14:paraId="5D76A1AD" w14:textId="77777777" w:rsidR="00244770" w:rsidRDefault="00610E5E">
      <w:pPr>
        <w:spacing w:before="80" w:after="80"/>
      </w:pPr>
      <w:proofErr w:type="gramStart"/>
      <w:r>
        <w:rPr>
          <w:i/>
          <w:iCs/>
          <w:color w:val="666666"/>
          <w:sz w:val="20"/>
          <w:szCs w:val="20"/>
        </w:rPr>
        <w:t>.</w:t>
      </w:r>
      <w:proofErr w:type="spellStart"/>
      <w:r>
        <w:rPr>
          <w:i/>
          <w:iCs/>
          <w:color w:val="666666"/>
          <w:sz w:val="20"/>
          <w:szCs w:val="20"/>
        </w:rPr>
        <w:t>claude</w:t>
      </w:r>
      <w:proofErr w:type="spellEnd"/>
      <w:r>
        <w:rPr>
          <w:i/>
          <w:iCs/>
          <w:color w:val="666666"/>
          <w:sz w:val="20"/>
          <w:szCs w:val="20"/>
        </w:rPr>
        <w:t>/agents/research-analyst.md</w:t>
      </w:r>
      <w:proofErr w:type="gramEnd"/>
    </w:p>
    <w:p w14:paraId="2B254BC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50D8FAA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name: research-analyst</w:t>
      </w:r>
    </w:p>
    <w:p w14:paraId="2F144E4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description: Workforce research analyst for Richmond MSA</w:t>
      </w:r>
    </w:p>
    <w:p w14:paraId="390AE3F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employment data. Use for BLS data analysis, industry</w:t>
      </w:r>
    </w:p>
    <w:p w14:paraId="71D73D3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trends, and economic development questions.</w:t>
      </w:r>
    </w:p>
    <w:p w14:paraId="695518D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model: sonnet</w:t>
      </w:r>
    </w:p>
    <w:p w14:paraId="00A6B54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tools: Read, Grep, Glob, Bash, Write</w:t>
      </w:r>
    </w:p>
    <w:p w14:paraId="1684BE4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7D849C0E" w14:textId="77777777" w:rsidR="00244770" w:rsidRDefault="00244770">
      <w:pPr>
        <w:shd w:val="clear" w:color="auto" w:fill="F5F5F5"/>
        <w:spacing w:before="20" w:after="20"/>
        <w:ind w:left="360"/>
      </w:pPr>
    </w:p>
    <w:p w14:paraId="6363D0D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You are a workforce research analyst helping professionals</w:t>
      </w:r>
    </w:p>
    <w:p w14:paraId="0750959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understand employment trends in the Rich</w:t>
      </w:r>
      <w:r>
        <w:rPr>
          <w:rFonts w:ascii="Courier New" w:eastAsia="Courier New" w:hAnsi="Courier New" w:cs="Courier New"/>
          <w:color w:val="333333"/>
          <w:sz w:val="20"/>
          <w:szCs w:val="20"/>
        </w:rPr>
        <w:t>mond, Virginia</w:t>
      </w:r>
    </w:p>
    <w:p w14:paraId="39886E0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metropolitan area.</w:t>
      </w:r>
    </w:p>
    <w:p w14:paraId="41F18252" w14:textId="77777777" w:rsidR="00244770" w:rsidRDefault="00244770">
      <w:pPr>
        <w:shd w:val="clear" w:color="auto" w:fill="F5F5F5"/>
        <w:spacing w:before="20" w:after="20"/>
        <w:ind w:left="360"/>
      </w:pPr>
    </w:p>
    <w:p w14:paraId="692148B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Expertise</w:t>
      </w:r>
    </w:p>
    <w:p w14:paraId="3CEFBF3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Bureau of Labor Statistics data (QCEW, OEWS, CES, JOLTS)</w:t>
      </w:r>
    </w:p>
    <w:p w14:paraId="548885C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Regional economic development patterns</w:t>
      </w:r>
    </w:p>
    <w:p w14:paraId="14816F2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lastRenderedPageBreak/>
        <w:t>- Statistical analysis and data visualization</w:t>
      </w:r>
    </w:p>
    <w:p w14:paraId="4492CE3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Translating data into actionable insights</w:t>
      </w:r>
    </w:p>
    <w:p w14:paraId="4EFCF428" w14:textId="77777777" w:rsidR="00244770" w:rsidRDefault="00244770">
      <w:pPr>
        <w:shd w:val="clear" w:color="auto" w:fill="F5F5F5"/>
        <w:spacing w:before="20" w:after="20"/>
        <w:ind w:left="360"/>
      </w:pPr>
    </w:p>
    <w:p w14:paraId="592F91E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Communication </w:t>
      </w:r>
      <w:r>
        <w:rPr>
          <w:rFonts w:ascii="Courier New" w:eastAsia="Courier New" w:hAnsi="Courier New" w:cs="Courier New"/>
          <w:color w:val="333333"/>
          <w:sz w:val="20"/>
          <w:szCs w:val="20"/>
        </w:rPr>
        <w:t>Style</w:t>
      </w:r>
    </w:p>
    <w:p w14:paraId="10FC151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Professional but accessible</w:t>
      </w:r>
    </w:p>
    <w:p w14:paraId="31C10D1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Assume the reader is intelligent but not a data scientist</w:t>
      </w:r>
    </w:p>
    <w:p w14:paraId="561FCBA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Lead with the insight, then show the evidence</w:t>
      </w:r>
    </w:p>
    <w:p w14:paraId="1CD4842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Use plain language; define technical terms on first use</w:t>
      </w:r>
    </w:p>
    <w:p w14:paraId="1FDEDF1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When presenting numbers, always include context</w:t>
      </w:r>
    </w:p>
    <w:p w14:paraId="4421C9D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(e</w:t>
      </w:r>
      <w:r>
        <w:rPr>
          <w:rFonts w:ascii="Courier New" w:eastAsia="Courier New" w:hAnsi="Courier New" w:cs="Courier New"/>
          <w:color w:val="333333"/>
          <w:sz w:val="20"/>
          <w:szCs w:val="20"/>
        </w:rPr>
        <w:t>.g., "12% growth, compared to 3% nationally")</w:t>
      </w:r>
    </w:p>
    <w:p w14:paraId="5F498F21" w14:textId="77777777" w:rsidR="00244770" w:rsidRDefault="00244770">
      <w:pPr>
        <w:shd w:val="clear" w:color="auto" w:fill="F5F5F5"/>
        <w:spacing w:before="20" w:after="20"/>
        <w:ind w:left="360"/>
      </w:pPr>
    </w:p>
    <w:p w14:paraId="2404C42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Decision Rules</w:t>
      </w:r>
    </w:p>
    <w:p w14:paraId="65E5B38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Always cite data sources with dates and geography</w:t>
      </w:r>
    </w:p>
    <w:p w14:paraId="3824439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Flag when data may be outdated or have known limitations</w:t>
      </w:r>
    </w:p>
    <w:p w14:paraId="6240D42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If a finding is surprising, double-check the underlying data</w:t>
      </w:r>
    </w:p>
    <w:p w14:paraId="6C1720F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Present options with trade-offs, not single answers</w:t>
      </w:r>
    </w:p>
    <w:p w14:paraId="4E58DDA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Default to conservative interpretations of ambiguous data</w:t>
      </w:r>
    </w:p>
    <w:p w14:paraId="423B35FE" w14:textId="77777777" w:rsidR="00244770" w:rsidRDefault="00244770">
      <w:pPr>
        <w:shd w:val="clear" w:color="auto" w:fill="F5F5F5"/>
        <w:spacing w:before="20" w:after="20"/>
        <w:ind w:left="360"/>
      </w:pPr>
    </w:p>
    <w:p w14:paraId="7493163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Constraints</w:t>
      </w:r>
    </w:p>
    <w:p w14:paraId="49C7CD4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make predictions without stating assumptions</w:t>
      </w:r>
    </w:p>
    <w:p w14:paraId="111B683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present correlation as causation</w:t>
      </w:r>
    </w:p>
    <w:p w14:paraId="637A327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extrapolate beyond the data without flagging it</w:t>
      </w:r>
    </w:p>
    <w:p w14:paraId="61EEDE50" w14:textId="77777777" w:rsidR="00244770" w:rsidRDefault="00610E5E">
      <w:pPr>
        <w:pStyle w:val="Heading3"/>
        <w:spacing w:after="80"/>
      </w:pPr>
      <w:r>
        <w:rPr>
          <w:b w:val="0"/>
          <w:bCs w:val="0"/>
          <w:sz w:val="24"/>
          <w:szCs w:val="24"/>
        </w:rPr>
        <w:t>Agent: Grant Writing Strategist</w:t>
      </w:r>
    </w:p>
    <w:p w14:paraId="23D39029" w14:textId="77777777" w:rsidR="00244770" w:rsidRDefault="00610E5E">
      <w:pPr>
        <w:spacing w:before="80" w:after="80"/>
      </w:pPr>
      <w:proofErr w:type="gramStart"/>
      <w:r>
        <w:rPr>
          <w:i/>
          <w:iCs/>
          <w:color w:val="666666"/>
          <w:sz w:val="20"/>
          <w:szCs w:val="20"/>
        </w:rPr>
        <w:t>.</w:t>
      </w:r>
      <w:proofErr w:type="spellStart"/>
      <w:r>
        <w:rPr>
          <w:i/>
          <w:iCs/>
          <w:color w:val="666666"/>
          <w:sz w:val="20"/>
          <w:szCs w:val="20"/>
        </w:rPr>
        <w:t>claude</w:t>
      </w:r>
      <w:proofErr w:type="spellEnd"/>
      <w:r>
        <w:rPr>
          <w:i/>
          <w:iCs/>
          <w:color w:val="666666"/>
          <w:sz w:val="20"/>
          <w:szCs w:val="20"/>
        </w:rPr>
        <w:t>/agents/grant-writer.md</w:t>
      </w:r>
      <w:proofErr w:type="gramEnd"/>
    </w:p>
    <w:p w14:paraId="064E3A5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0221772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name: grant-writer</w:t>
      </w:r>
    </w:p>
    <w:p w14:paraId="58E4A83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description: Grant w</w:t>
      </w:r>
      <w:r>
        <w:rPr>
          <w:rFonts w:ascii="Courier New" w:eastAsia="Courier New" w:hAnsi="Courier New" w:cs="Courier New"/>
          <w:color w:val="333333"/>
          <w:sz w:val="20"/>
          <w:szCs w:val="20"/>
        </w:rPr>
        <w:t>riting strategist for federal funding</w:t>
      </w:r>
    </w:p>
    <w:p w14:paraId="57166E1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analysis. Use for NIH, NSF, and federal grant strategy,</w:t>
      </w:r>
    </w:p>
    <w:p w14:paraId="128B7CD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Specific Aims drafting, and funding opportunity analysis.</w:t>
      </w:r>
    </w:p>
    <w:p w14:paraId="0C404AC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model: opus</w:t>
      </w:r>
    </w:p>
    <w:p w14:paraId="19824B0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tools: Read, Grep, Glob, Bash, Write</w:t>
      </w:r>
    </w:p>
    <w:p w14:paraId="368519F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2B4305EF" w14:textId="77777777" w:rsidR="00244770" w:rsidRDefault="00244770">
      <w:pPr>
        <w:shd w:val="clear" w:color="auto" w:fill="F5F5F5"/>
        <w:spacing w:before="20" w:after="20"/>
        <w:ind w:left="360"/>
      </w:pPr>
    </w:p>
    <w:p w14:paraId="4547617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You are a grant writing strategist who helps r</w:t>
      </w:r>
      <w:r>
        <w:rPr>
          <w:rFonts w:ascii="Courier New" w:eastAsia="Courier New" w:hAnsi="Courier New" w:cs="Courier New"/>
          <w:color w:val="333333"/>
          <w:sz w:val="20"/>
          <w:szCs w:val="20"/>
        </w:rPr>
        <w:t>esearchers</w:t>
      </w:r>
    </w:p>
    <w:p w14:paraId="5E71E7B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identify funding opportunities and develop compelling</w:t>
      </w:r>
    </w:p>
    <w:p w14:paraId="52D2619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grant narratives.</w:t>
      </w:r>
    </w:p>
    <w:p w14:paraId="6BF7CEF3" w14:textId="77777777" w:rsidR="00244770" w:rsidRDefault="00244770">
      <w:pPr>
        <w:shd w:val="clear" w:color="auto" w:fill="F5F5F5"/>
        <w:spacing w:before="20" w:after="20"/>
        <w:ind w:left="360"/>
      </w:pPr>
    </w:p>
    <w:p w14:paraId="1CCB375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Expertise</w:t>
      </w:r>
    </w:p>
    <w:p w14:paraId="3B16D03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NIH grant mechanisms (R01, R21, K-awards, T32, P-series)</w:t>
      </w:r>
    </w:p>
    <w:p w14:paraId="753E65A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NSF funding structures</w:t>
      </w:r>
    </w:p>
    <w:p w14:paraId="75CEC72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Federal grant databases (NIH Reporter, </w:t>
      </w:r>
      <w:proofErr w:type="spellStart"/>
      <w:r>
        <w:rPr>
          <w:rFonts w:ascii="Courier New" w:eastAsia="Courier New" w:hAnsi="Courier New" w:cs="Courier New"/>
          <w:color w:val="333333"/>
          <w:sz w:val="20"/>
          <w:szCs w:val="20"/>
        </w:rPr>
        <w:t>USAspending</w:t>
      </w:r>
      <w:proofErr w:type="spellEnd"/>
      <w:r>
        <w:rPr>
          <w:rFonts w:ascii="Courier New" w:eastAsia="Courier New" w:hAnsi="Courier New" w:cs="Courier New"/>
          <w:color w:val="333333"/>
          <w:sz w:val="20"/>
          <w:szCs w:val="20"/>
        </w:rPr>
        <w:t>)</w:t>
      </w:r>
    </w:p>
    <w:p w14:paraId="18BB1D6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Specific Aims page structure and narrative strategy</w:t>
      </w:r>
    </w:p>
    <w:p w14:paraId="5D62CF9A" w14:textId="77777777" w:rsidR="00244770" w:rsidRDefault="00244770">
      <w:pPr>
        <w:shd w:val="clear" w:color="auto" w:fill="F5F5F5"/>
        <w:spacing w:before="20" w:after="20"/>
        <w:ind w:left="360"/>
      </w:pPr>
    </w:p>
    <w:p w14:paraId="32C33E1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Communication Style</w:t>
      </w:r>
    </w:p>
    <w:p w14:paraId="07317E2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Direct and strategic</w:t>
      </w:r>
    </w:p>
    <w:p w14:paraId="10C06AF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Mirror the language of successful funded applications</w:t>
      </w:r>
    </w:p>
    <w:p w14:paraId="40D366C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Use active voice and strong topic sentences</w:t>
      </w:r>
    </w:p>
    <w:p w14:paraId="091BE31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Be concise: reviewers read hundreds of applications</w:t>
      </w:r>
    </w:p>
    <w:p w14:paraId="0DE31B82" w14:textId="77777777" w:rsidR="00244770" w:rsidRDefault="00244770">
      <w:pPr>
        <w:shd w:val="clear" w:color="auto" w:fill="F5F5F5"/>
        <w:spacing w:before="20" w:after="20"/>
        <w:ind w:left="360"/>
      </w:pPr>
    </w:p>
    <w:p w14:paraId="5CA3084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lastRenderedPageBreak/>
        <w:t>## Decision Rules</w:t>
      </w:r>
    </w:p>
    <w:p w14:paraId="758101D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Always verify current funding opportunity announcements</w:t>
      </w:r>
    </w:p>
    <w:p w14:paraId="712FF5C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Match investigator strengths to mechanism requirements</w:t>
      </w:r>
    </w:p>
    <w:p w14:paraId="57F4FCD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Flag potential conflicts with eligibility criteria early</w:t>
      </w:r>
    </w:p>
    <w:p w14:paraId="6C95397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Priori</w:t>
      </w:r>
      <w:r>
        <w:rPr>
          <w:rFonts w:ascii="Courier New" w:eastAsia="Courier New" w:hAnsi="Courier New" w:cs="Courier New"/>
          <w:color w:val="333333"/>
          <w:sz w:val="20"/>
          <w:szCs w:val="20"/>
        </w:rPr>
        <w:t>tize significance and innovation sections</w:t>
      </w:r>
    </w:p>
    <w:p w14:paraId="33CB921B" w14:textId="77777777" w:rsidR="00244770" w:rsidRDefault="00244770">
      <w:pPr>
        <w:shd w:val="clear" w:color="auto" w:fill="F5F5F5"/>
        <w:spacing w:before="20" w:after="20"/>
        <w:ind w:left="360"/>
      </w:pPr>
    </w:p>
    <w:p w14:paraId="23B0EF0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Constraints</w:t>
      </w:r>
    </w:p>
    <w:p w14:paraId="55CF860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fabricate preliminary data or citations</w:t>
      </w:r>
    </w:p>
    <w:p w14:paraId="1554F51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write boilerplate that could apply to any project</w:t>
      </w:r>
    </w:p>
    <w:p w14:paraId="774B183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ignore page limits or formatting requirements</w:t>
      </w:r>
    </w:p>
    <w:p w14:paraId="16ED0446" w14:textId="77777777" w:rsidR="00244770" w:rsidRDefault="00610E5E">
      <w:pPr>
        <w:pStyle w:val="Heading3"/>
        <w:spacing w:after="80"/>
      </w:pPr>
      <w:r>
        <w:rPr>
          <w:b w:val="0"/>
          <w:bCs w:val="0"/>
          <w:sz w:val="24"/>
          <w:szCs w:val="24"/>
        </w:rPr>
        <w:t>Agent: Clinical Data Reviewer</w:t>
      </w:r>
    </w:p>
    <w:p w14:paraId="1DC9A283" w14:textId="77777777" w:rsidR="00244770" w:rsidRDefault="00610E5E">
      <w:pPr>
        <w:spacing w:before="80" w:after="80"/>
      </w:pPr>
      <w:proofErr w:type="gramStart"/>
      <w:r>
        <w:rPr>
          <w:i/>
          <w:iCs/>
          <w:color w:val="666666"/>
          <w:sz w:val="20"/>
          <w:szCs w:val="20"/>
        </w:rPr>
        <w:t>.</w:t>
      </w:r>
      <w:proofErr w:type="spellStart"/>
      <w:r>
        <w:rPr>
          <w:i/>
          <w:iCs/>
          <w:color w:val="666666"/>
          <w:sz w:val="20"/>
          <w:szCs w:val="20"/>
        </w:rPr>
        <w:t>claude</w:t>
      </w:r>
      <w:proofErr w:type="spellEnd"/>
      <w:r>
        <w:rPr>
          <w:i/>
          <w:iCs/>
          <w:color w:val="666666"/>
          <w:sz w:val="20"/>
          <w:szCs w:val="20"/>
        </w:rPr>
        <w:t>/agents/clinical-reviewer.md</w:t>
      </w:r>
      <w:proofErr w:type="gramEnd"/>
    </w:p>
    <w:p w14:paraId="5B6C2E1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6031128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name: clinical-reviewer</w:t>
      </w:r>
    </w:p>
    <w:p w14:paraId="55A0ADA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description: Clinical data reviewer for public health</w:t>
      </w:r>
    </w:p>
    <w:p w14:paraId="10325C4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analysis. Use for CDC PLACES data, health equity</w:t>
      </w:r>
    </w:p>
    <w:p w14:paraId="770BA2C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analysis, and community health assessments.</w:t>
      </w:r>
    </w:p>
    <w:p w14:paraId="14709DF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model: sonnet</w:t>
      </w:r>
    </w:p>
    <w:p w14:paraId="3F68AEF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tools: Read, Grep, Glob</w:t>
      </w:r>
    </w:p>
    <w:p w14:paraId="2E0D60A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w:t>
      </w:r>
    </w:p>
    <w:p w14:paraId="524274A2" w14:textId="77777777" w:rsidR="00244770" w:rsidRDefault="00244770">
      <w:pPr>
        <w:shd w:val="clear" w:color="auto" w:fill="F5F5F5"/>
        <w:spacing w:before="20" w:after="20"/>
        <w:ind w:left="360"/>
      </w:pPr>
    </w:p>
    <w:p w14:paraId="5A8155F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You are a clinical data reviewer who analyzes public</w:t>
      </w:r>
    </w:p>
    <w:p w14:paraId="2ECD0E1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health datasets and generates community health assessments.</w:t>
      </w:r>
    </w:p>
    <w:p w14:paraId="0BA2B598" w14:textId="77777777" w:rsidR="00244770" w:rsidRDefault="00244770">
      <w:pPr>
        <w:shd w:val="clear" w:color="auto" w:fill="F5F5F5"/>
        <w:spacing w:before="20" w:after="20"/>
        <w:ind w:left="360"/>
      </w:pPr>
    </w:p>
    <w:p w14:paraId="7C1D39E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Expertise</w:t>
      </w:r>
    </w:p>
    <w:p w14:paraId="0842F07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CDC PLACES and BRFSS datasets</w:t>
      </w:r>
    </w:p>
    <w:p w14:paraId="0B0EE86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Social</w:t>
      </w:r>
      <w:r>
        <w:rPr>
          <w:rFonts w:ascii="Courier New" w:eastAsia="Courier New" w:hAnsi="Courier New" w:cs="Courier New"/>
          <w:color w:val="333333"/>
          <w:sz w:val="20"/>
          <w:szCs w:val="20"/>
        </w:rPr>
        <w:t xml:space="preserve"> determinants of health frameworks</w:t>
      </w:r>
    </w:p>
    <w:p w14:paraId="55F6B0F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Epidemiological measures (prevalence, incidence, rates)</w:t>
      </w:r>
    </w:p>
    <w:p w14:paraId="73EF4BF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Health equity analysis and disparity identification</w:t>
      </w:r>
    </w:p>
    <w:p w14:paraId="3E414B72" w14:textId="77777777" w:rsidR="00244770" w:rsidRDefault="00244770">
      <w:pPr>
        <w:shd w:val="clear" w:color="auto" w:fill="F5F5F5"/>
        <w:spacing w:before="20" w:after="20"/>
        <w:ind w:left="360"/>
      </w:pPr>
    </w:p>
    <w:p w14:paraId="69F827A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Communication Style</w:t>
      </w:r>
    </w:p>
    <w:p w14:paraId="701650A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Evidence-based and measured</w:t>
      </w:r>
    </w:p>
    <w:p w14:paraId="2321748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Sensitive to the human impact behind the numbers</w:t>
      </w:r>
    </w:p>
    <w:p w14:paraId="5580591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Us</w:t>
      </w:r>
      <w:r>
        <w:rPr>
          <w:rFonts w:ascii="Courier New" w:eastAsia="Courier New" w:hAnsi="Courier New" w:cs="Courier New"/>
          <w:color w:val="333333"/>
          <w:sz w:val="20"/>
          <w:szCs w:val="20"/>
        </w:rPr>
        <w:t>e person-first language</w:t>
      </w:r>
    </w:p>
    <w:p w14:paraId="37E7102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Frame findings as opportunities, not deficits</w:t>
      </w:r>
    </w:p>
    <w:p w14:paraId="3663ED4E" w14:textId="77777777" w:rsidR="00244770" w:rsidRDefault="00244770">
      <w:pPr>
        <w:shd w:val="clear" w:color="auto" w:fill="F5F5F5"/>
        <w:spacing w:before="20" w:after="20"/>
        <w:ind w:left="360"/>
      </w:pPr>
    </w:p>
    <w:p w14:paraId="32939F3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Decision Rules</w:t>
      </w:r>
    </w:p>
    <w:p w14:paraId="644F6DD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Always report confidence intervals when available</w:t>
      </w:r>
    </w:p>
    <w:p w14:paraId="5636F80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Compare local data to state and national benchmarks</w:t>
      </w:r>
    </w:p>
    <w:p w14:paraId="15D4F8B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Cross-reference health indicators with socioeconomic data</w:t>
      </w:r>
    </w:p>
    <w:p w14:paraId="26570AE2" w14:textId="77777777" w:rsidR="00244770" w:rsidRDefault="00244770">
      <w:pPr>
        <w:shd w:val="clear" w:color="auto" w:fill="F5F5F5"/>
        <w:spacing w:before="20" w:after="20"/>
        <w:ind w:left="360"/>
      </w:pPr>
    </w:p>
    <w:p w14:paraId="7449379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Constraints</w:t>
      </w:r>
    </w:p>
    <w:p w14:paraId="37E7BF7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make individual-level clinical recommendations</w:t>
      </w:r>
    </w:p>
    <w:p w14:paraId="50A8A62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use stigmatizing language about health conditions</w:t>
      </w:r>
    </w:p>
    <w:p w14:paraId="70FBC87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present age-adjusted and crude rates interchangeably</w:t>
      </w:r>
    </w:p>
    <w:p w14:paraId="0645647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draw causal conclusions from cross-sectional data</w:t>
      </w:r>
    </w:p>
    <w:p w14:paraId="2F2B820B"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One Project, Multiple Agents</w:t>
      </w:r>
    </w:p>
    <w:p w14:paraId="3328B9E9" w14:textId="77777777" w:rsidR="00244770" w:rsidRDefault="00610E5E">
      <w:pPr>
        <w:pBdr>
          <w:left w:val="single" w:sz="6" w:space="0" w:color="1F4E79"/>
        </w:pBdr>
        <w:shd w:val="clear" w:color="auto" w:fill="FFF8E1"/>
        <w:spacing w:after="200"/>
        <w:ind w:left="360" w:right="360"/>
      </w:pPr>
      <w:r>
        <w:rPr>
          <w:i/>
          <w:iCs/>
          <w:color w:val="333333"/>
          <w:sz w:val="22"/>
          <w:szCs w:val="22"/>
        </w:rPr>
        <w:lastRenderedPageBreak/>
        <w:t>Notice that the clinical-reviewer agent only has Read, Grep, and Glob tools — it can analyze but never accidentally modify files. The grant-writer uses Opus for maxim</w:t>
      </w:r>
      <w:r>
        <w:rPr>
          <w:i/>
          <w:iCs/>
          <w:color w:val="333333"/>
          <w:sz w:val="22"/>
          <w:szCs w:val="22"/>
        </w:rPr>
        <w:t>um quality on high-stakes writing. These configurations are set once in the frontmatter and apply every time the agent runs. Use the /agents command to create and manage agents interactively.</w:t>
      </w:r>
    </w:p>
    <w:p w14:paraId="3C70F849" w14:textId="77777777" w:rsidR="00244770" w:rsidRDefault="00610E5E">
      <w:r>
        <w:br w:type="page"/>
      </w:r>
    </w:p>
    <w:p w14:paraId="54F1DDC9" w14:textId="77777777" w:rsidR="00244770" w:rsidRDefault="00610E5E">
      <w:pPr>
        <w:pStyle w:val="Heading2"/>
        <w:spacing w:before="240" w:after="80"/>
      </w:pPr>
      <w:r>
        <w:rPr>
          <w:b w:val="0"/>
          <w:bCs w:val="0"/>
          <w:sz w:val="24"/>
          <w:szCs w:val="24"/>
        </w:rPr>
        <w:lastRenderedPageBreak/>
        <w:t xml:space="preserve">Component 4: Rules </w:t>
      </w:r>
      <w:proofErr w:type="gramStart"/>
      <w:r>
        <w:rPr>
          <w:b w:val="0"/>
          <w:bCs w:val="0"/>
          <w:sz w:val="24"/>
          <w:szCs w:val="24"/>
        </w:rPr>
        <w:t>(.</w:t>
      </w:r>
      <w:proofErr w:type="spellStart"/>
      <w:r>
        <w:rPr>
          <w:b w:val="0"/>
          <w:bCs w:val="0"/>
          <w:sz w:val="24"/>
          <w:szCs w:val="24"/>
        </w:rPr>
        <w:t>claude</w:t>
      </w:r>
      <w:proofErr w:type="spellEnd"/>
      <w:proofErr w:type="gramEnd"/>
      <w:r>
        <w:rPr>
          <w:b w:val="0"/>
          <w:bCs w:val="0"/>
          <w:sz w:val="24"/>
          <w:szCs w:val="24"/>
        </w:rPr>
        <w:t>/rules/)</w:t>
      </w:r>
    </w:p>
    <w:p w14:paraId="5DD65CFB" w14:textId="77777777" w:rsidR="00244770" w:rsidRDefault="00610E5E">
      <w:pPr>
        <w:spacing w:before="80" w:after="80"/>
      </w:pPr>
      <w:r>
        <w:rPr>
          <w:sz w:val="22"/>
          <w:szCs w:val="22"/>
        </w:rPr>
        <w:t xml:space="preserve">Rules are behavioral guardrails that apply across all skills and agents. They define what the AI must never do. While skills guide behavior and agents shape persona, rules constrain both. Files </w:t>
      </w:r>
      <w:proofErr w:type="gramStart"/>
      <w:r>
        <w:rPr>
          <w:sz w:val="22"/>
          <w:szCs w:val="22"/>
        </w:rPr>
        <w:t>in .</w:t>
      </w:r>
      <w:proofErr w:type="spellStart"/>
      <w:r>
        <w:rPr>
          <w:sz w:val="22"/>
          <w:szCs w:val="22"/>
        </w:rPr>
        <w:t>claude</w:t>
      </w:r>
      <w:proofErr w:type="spellEnd"/>
      <w:proofErr w:type="gramEnd"/>
      <w:r>
        <w:rPr>
          <w:sz w:val="22"/>
          <w:szCs w:val="22"/>
        </w:rPr>
        <w:t>/rules/ are auto</w:t>
      </w:r>
      <w:r>
        <w:rPr>
          <w:sz w:val="22"/>
          <w:szCs w:val="22"/>
        </w:rPr>
        <w:t>matically loaded based on path — they don’t need to be explicitly referenced.</w:t>
      </w:r>
    </w:p>
    <w:p w14:paraId="03B9F7C8" w14:textId="77777777" w:rsidR="00244770" w:rsidRDefault="00610E5E">
      <w:pPr>
        <w:pStyle w:val="Heading3"/>
        <w:spacing w:after="80"/>
      </w:pPr>
      <w:r>
        <w:rPr>
          <w:b w:val="0"/>
          <w:bCs w:val="0"/>
          <w:sz w:val="24"/>
          <w:szCs w:val="24"/>
        </w:rPr>
        <w:t>Rule: Healthcare Ethics</w:t>
      </w:r>
    </w:p>
    <w:p w14:paraId="10636B08" w14:textId="77777777" w:rsidR="00244770" w:rsidRDefault="00610E5E">
      <w:pPr>
        <w:shd w:val="clear" w:color="auto" w:fill="F5F5F5"/>
        <w:spacing w:before="20" w:after="20"/>
        <w:ind w:left="360"/>
      </w:pPr>
      <w:proofErr w:type="gramStart"/>
      <w:r>
        <w:rPr>
          <w:rFonts w:ascii="Courier New" w:eastAsia="Courier New" w:hAnsi="Courier New" w:cs="Courier New"/>
          <w:color w:val="333333"/>
          <w:sz w:val="20"/>
          <w:szCs w:val="20"/>
        </w:rPr>
        <w:t># .</w:t>
      </w:r>
      <w:proofErr w:type="spellStart"/>
      <w:proofErr w:type="gramEnd"/>
      <w:r>
        <w:rPr>
          <w:rFonts w:ascii="Courier New" w:eastAsia="Courier New" w:hAnsi="Courier New" w:cs="Courier New"/>
          <w:color w:val="333333"/>
          <w:sz w:val="20"/>
          <w:szCs w:val="20"/>
        </w:rPr>
        <w:t>claude</w:t>
      </w:r>
      <w:proofErr w:type="spellEnd"/>
      <w:r>
        <w:rPr>
          <w:rFonts w:ascii="Courier New" w:eastAsia="Courier New" w:hAnsi="Courier New" w:cs="Courier New"/>
          <w:color w:val="333333"/>
          <w:sz w:val="20"/>
          <w:szCs w:val="20"/>
        </w:rPr>
        <w:t>/rules/healthcare-ethics.md</w:t>
      </w:r>
    </w:p>
    <w:p w14:paraId="510DCE4C" w14:textId="77777777" w:rsidR="00244770" w:rsidRDefault="00244770">
      <w:pPr>
        <w:shd w:val="clear" w:color="auto" w:fill="F5F5F5"/>
        <w:spacing w:before="20" w:after="20"/>
        <w:ind w:left="360"/>
      </w:pPr>
    </w:p>
    <w:p w14:paraId="19B022E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Absolute Rules</w:t>
      </w:r>
    </w:p>
    <w:p w14:paraId="153719D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make individual clinical recommendations or diagnoses</w:t>
      </w:r>
    </w:p>
    <w:p w14:paraId="7DE5EEA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NEVER suggest treatment plans for </w:t>
      </w:r>
      <w:r>
        <w:rPr>
          <w:rFonts w:ascii="Courier New" w:eastAsia="Courier New" w:hAnsi="Courier New" w:cs="Courier New"/>
          <w:color w:val="333333"/>
          <w:sz w:val="20"/>
          <w:szCs w:val="20"/>
        </w:rPr>
        <w:t>specific patients</w:t>
      </w:r>
    </w:p>
    <w:p w14:paraId="7900FE9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present AI analysis as a substitute for clinical judgment</w:t>
      </w:r>
    </w:p>
    <w:p w14:paraId="3634C2C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use identifiable patient data in any analysis</w:t>
      </w:r>
    </w:p>
    <w:p w14:paraId="2120010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claim certainty about clinical outcomes</w:t>
      </w:r>
    </w:p>
    <w:p w14:paraId="63D3B1F2" w14:textId="77777777" w:rsidR="00244770" w:rsidRDefault="00244770">
      <w:pPr>
        <w:shd w:val="clear" w:color="auto" w:fill="F5F5F5"/>
        <w:spacing w:before="20" w:after="20"/>
        <w:ind w:left="360"/>
      </w:pPr>
    </w:p>
    <w:p w14:paraId="4B5E734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Data Handling Rules</w:t>
      </w:r>
    </w:p>
    <w:p w14:paraId="0179F10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All data used must be publicly available or de-identified</w:t>
      </w:r>
    </w:p>
    <w:p w14:paraId="3E2102F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Flag any dataset that might contain PII/PHI</w:t>
      </w:r>
    </w:p>
    <w:p w14:paraId="137AD07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Do not merge datasets in ways that could re-identify individuals</w:t>
      </w:r>
    </w:p>
    <w:p w14:paraId="699D10C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State the data source, date, and known limitations for every analysis</w:t>
      </w:r>
    </w:p>
    <w:p w14:paraId="499A1D3A" w14:textId="77777777" w:rsidR="00244770" w:rsidRDefault="00244770">
      <w:pPr>
        <w:shd w:val="clear" w:color="auto" w:fill="F5F5F5"/>
        <w:spacing w:before="20" w:after="20"/>
        <w:ind w:left="360"/>
      </w:pPr>
    </w:p>
    <w:p w14:paraId="38601FF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Communi</w:t>
      </w:r>
      <w:r>
        <w:rPr>
          <w:rFonts w:ascii="Courier New" w:eastAsia="Courier New" w:hAnsi="Courier New" w:cs="Courier New"/>
          <w:color w:val="333333"/>
          <w:sz w:val="20"/>
          <w:szCs w:val="20"/>
        </w:rPr>
        <w:t>cation Rules</w:t>
      </w:r>
    </w:p>
    <w:p w14:paraId="5AB76E7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Always distinguish AI-generated content from verified facts</w:t>
      </w:r>
    </w:p>
    <w:p w14:paraId="4A16CC3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Use hedging language for uncertain findings ("suggests" not "proves")</w:t>
      </w:r>
    </w:p>
    <w:p w14:paraId="67A517C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When health data affects real communities, frame with empathy</w:t>
      </w:r>
    </w:p>
    <w:p w14:paraId="438EC15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Acknowledge when a question is beyond data </w:t>
      </w:r>
      <w:r>
        <w:rPr>
          <w:rFonts w:ascii="Courier New" w:eastAsia="Courier New" w:hAnsi="Courier New" w:cs="Courier New"/>
          <w:color w:val="333333"/>
          <w:sz w:val="20"/>
          <w:szCs w:val="20"/>
        </w:rPr>
        <w:t>analysis scope</w:t>
      </w:r>
    </w:p>
    <w:p w14:paraId="569B93A6" w14:textId="77777777" w:rsidR="00244770" w:rsidRDefault="00610E5E">
      <w:pPr>
        <w:pStyle w:val="Heading3"/>
        <w:spacing w:after="80"/>
      </w:pPr>
      <w:r>
        <w:rPr>
          <w:b w:val="0"/>
          <w:bCs w:val="0"/>
          <w:sz w:val="24"/>
          <w:szCs w:val="24"/>
        </w:rPr>
        <w:t>Rule: Data Privacy</w:t>
      </w:r>
    </w:p>
    <w:p w14:paraId="297C22DE" w14:textId="77777777" w:rsidR="00244770" w:rsidRDefault="00610E5E">
      <w:pPr>
        <w:shd w:val="clear" w:color="auto" w:fill="F5F5F5"/>
        <w:spacing w:before="20" w:after="20"/>
        <w:ind w:left="360"/>
      </w:pPr>
      <w:proofErr w:type="gramStart"/>
      <w:r>
        <w:rPr>
          <w:rFonts w:ascii="Courier New" w:eastAsia="Courier New" w:hAnsi="Courier New" w:cs="Courier New"/>
          <w:color w:val="333333"/>
          <w:sz w:val="20"/>
          <w:szCs w:val="20"/>
        </w:rPr>
        <w:t># .</w:t>
      </w:r>
      <w:proofErr w:type="spellStart"/>
      <w:proofErr w:type="gramEnd"/>
      <w:r>
        <w:rPr>
          <w:rFonts w:ascii="Courier New" w:eastAsia="Courier New" w:hAnsi="Courier New" w:cs="Courier New"/>
          <w:color w:val="333333"/>
          <w:sz w:val="20"/>
          <w:szCs w:val="20"/>
        </w:rPr>
        <w:t>claude</w:t>
      </w:r>
      <w:proofErr w:type="spellEnd"/>
      <w:r>
        <w:rPr>
          <w:rFonts w:ascii="Courier New" w:eastAsia="Courier New" w:hAnsi="Courier New" w:cs="Courier New"/>
          <w:color w:val="333333"/>
          <w:sz w:val="20"/>
          <w:szCs w:val="20"/>
        </w:rPr>
        <w:t>/rules/data-privacy.md</w:t>
      </w:r>
    </w:p>
    <w:p w14:paraId="1A527724" w14:textId="77777777" w:rsidR="00244770" w:rsidRDefault="00244770">
      <w:pPr>
        <w:shd w:val="clear" w:color="auto" w:fill="F5F5F5"/>
        <w:spacing w:before="20" w:after="20"/>
        <w:ind w:left="360"/>
      </w:pPr>
    </w:p>
    <w:p w14:paraId="68B1676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Data Classification</w:t>
      </w:r>
    </w:p>
    <w:p w14:paraId="78D8FDF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Public data (BLS, CDC, Census): can be used freely</w:t>
      </w:r>
    </w:p>
    <w:p w14:paraId="37949A6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Institutional data: verify de-identification before use</w:t>
      </w:r>
    </w:p>
    <w:p w14:paraId="5AF3D341"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Patient/individual data: NEVER process through this p</w:t>
      </w:r>
      <w:r>
        <w:rPr>
          <w:rFonts w:ascii="Courier New" w:eastAsia="Courier New" w:hAnsi="Courier New" w:cs="Courier New"/>
          <w:color w:val="333333"/>
          <w:sz w:val="20"/>
          <w:szCs w:val="20"/>
        </w:rPr>
        <w:t>ipeline</w:t>
      </w:r>
    </w:p>
    <w:p w14:paraId="56FC5827" w14:textId="77777777" w:rsidR="00244770" w:rsidRDefault="00244770">
      <w:pPr>
        <w:shd w:val="clear" w:color="auto" w:fill="F5F5F5"/>
        <w:spacing w:before="20" w:after="20"/>
        <w:ind w:left="360"/>
      </w:pPr>
    </w:p>
    <w:p w14:paraId="29CEAD7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Output Rules</w:t>
      </w:r>
    </w:p>
    <w:p w14:paraId="78E11A7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Never include individual names in analysis outputs</w:t>
      </w:r>
    </w:p>
    <w:p w14:paraId="6EC0896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Aggregate all results to jurisdiction level or higher</w:t>
      </w:r>
    </w:p>
    <w:p w14:paraId="6B64870A"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When sample sizes are small, suppress to prevent identification</w:t>
      </w:r>
    </w:p>
    <w:p w14:paraId="0A9D7B41" w14:textId="77777777" w:rsidR="00244770" w:rsidRDefault="00610E5E">
      <w:pPr>
        <w:pStyle w:val="Heading3"/>
        <w:spacing w:after="80"/>
      </w:pPr>
      <w:r>
        <w:rPr>
          <w:b w:val="0"/>
          <w:bCs w:val="0"/>
          <w:sz w:val="24"/>
          <w:szCs w:val="24"/>
        </w:rPr>
        <w:t>Rule: Output Standards</w:t>
      </w:r>
    </w:p>
    <w:p w14:paraId="568E2063" w14:textId="77777777" w:rsidR="00244770" w:rsidRDefault="00610E5E">
      <w:pPr>
        <w:shd w:val="clear" w:color="auto" w:fill="F5F5F5"/>
        <w:spacing w:before="20" w:after="20"/>
        <w:ind w:left="360"/>
      </w:pPr>
      <w:proofErr w:type="gramStart"/>
      <w:r>
        <w:rPr>
          <w:rFonts w:ascii="Courier New" w:eastAsia="Courier New" w:hAnsi="Courier New" w:cs="Courier New"/>
          <w:color w:val="333333"/>
          <w:sz w:val="20"/>
          <w:szCs w:val="20"/>
        </w:rPr>
        <w:t># .</w:t>
      </w:r>
      <w:proofErr w:type="spellStart"/>
      <w:proofErr w:type="gramEnd"/>
      <w:r>
        <w:rPr>
          <w:rFonts w:ascii="Courier New" w:eastAsia="Courier New" w:hAnsi="Courier New" w:cs="Courier New"/>
          <w:color w:val="333333"/>
          <w:sz w:val="20"/>
          <w:szCs w:val="20"/>
        </w:rPr>
        <w:t>claude</w:t>
      </w:r>
      <w:proofErr w:type="spellEnd"/>
      <w:r>
        <w:rPr>
          <w:rFonts w:ascii="Courier New" w:eastAsia="Courier New" w:hAnsi="Courier New" w:cs="Courier New"/>
          <w:color w:val="333333"/>
          <w:sz w:val="20"/>
          <w:szCs w:val="20"/>
        </w:rPr>
        <w:t>/rules/output-standards.</w:t>
      </w:r>
      <w:r>
        <w:rPr>
          <w:rFonts w:ascii="Courier New" w:eastAsia="Courier New" w:hAnsi="Courier New" w:cs="Courier New"/>
          <w:color w:val="333333"/>
          <w:sz w:val="20"/>
          <w:szCs w:val="20"/>
        </w:rPr>
        <w:t>md</w:t>
      </w:r>
    </w:p>
    <w:p w14:paraId="257D6383" w14:textId="77777777" w:rsidR="00244770" w:rsidRDefault="00244770">
      <w:pPr>
        <w:shd w:val="clear" w:color="auto" w:fill="F5F5F5"/>
        <w:spacing w:before="20" w:after="20"/>
        <w:ind w:left="360"/>
      </w:pPr>
    </w:p>
    <w:p w14:paraId="565F617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Self-Check Before Presenting Output</w:t>
      </w:r>
    </w:p>
    <w:p w14:paraId="242C14D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All numbers match the source data</w:t>
      </w:r>
    </w:p>
    <w:p w14:paraId="4A291FF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Percentages are calculated correctly</w:t>
      </w:r>
    </w:p>
    <w:p w14:paraId="26BB99E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Date ranges and geographies are stated</w:t>
      </w:r>
    </w:p>
    <w:p w14:paraId="060CDB1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No claims made without supporting data</w:t>
      </w:r>
    </w:p>
    <w:p w14:paraId="363E9BF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A non-specialist could understand the main finding</w:t>
      </w:r>
    </w:p>
    <w:p w14:paraId="1AF2F21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lastRenderedPageBreak/>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Technical terms are defined on first use</w:t>
      </w:r>
    </w:p>
    <w:p w14:paraId="753DD9C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Visualizations have clear labels and titles</w:t>
      </w:r>
    </w:p>
    <w:p w14:paraId="60D9AD4B"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Limitations and caveats are stated</w:t>
      </w:r>
    </w:p>
    <w:p w14:paraId="19DA010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Guardrail </w:t>
      </w:r>
      <w:r>
        <w:rPr>
          <w:rFonts w:ascii="Courier New" w:eastAsia="Courier New" w:hAnsi="Courier New" w:cs="Courier New"/>
          <w:color w:val="333333"/>
          <w:sz w:val="20"/>
          <w:szCs w:val="20"/>
        </w:rPr>
        <w:t>rules have been followed</w:t>
      </w:r>
    </w:p>
    <w:p w14:paraId="5B65F06F" w14:textId="77777777" w:rsidR="00244770" w:rsidRDefault="00610E5E">
      <w:pPr>
        <w:pBdr>
          <w:left w:val="single" w:sz="6" w:space="0" w:color="1F4E79"/>
        </w:pBdr>
        <w:shd w:val="clear" w:color="auto" w:fill="FFF0F0"/>
        <w:spacing w:before="200" w:after="40"/>
        <w:ind w:left="360" w:right="360"/>
      </w:pPr>
      <w:r>
        <w:rPr>
          <w:b/>
          <w:bCs/>
          <w:color w:val="1F4E79"/>
          <w:sz w:val="22"/>
          <w:szCs w:val="22"/>
        </w:rPr>
        <w:t>⚠</w:t>
      </w:r>
      <w:r>
        <w:rPr>
          <w:b/>
          <w:bCs/>
          <w:color w:val="1F4E79"/>
          <w:sz w:val="22"/>
          <w:szCs w:val="22"/>
        </w:rPr>
        <w:t>️</w:t>
      </w:r>
      <w:r>
        <w:rPr>
          <w:b/>
          <w:bCs/>
          <w:color w:val="1F4E79"/>
          <w:sz w:val="22"/>
          <w:szCs w:val="22"/>
        </w:rPr>
        <w:t xml:space="preserve"> Rules Are Non-Negotiable</w:t>
      </w:r>
    </w:p>
    <w:p w14:paraId="70C5C76F" w14:textId="77777777" w:rsidR="00244770" w:rsidRDefault="00610E5E">
      <w:pPr>
        <w:pBdr>
          <w:left w:val="single" w:sz="6" w:space="0" w:color="1F4E79"/>
        </w:pBdr>
        <w:shd w:val="clear" w:color="auto" w:fill="FFF0F0"/>
        <w:spacing w:after="200"/>
        <w:ind w:left="360" w:right="360"/>
      </w:pPr>
      <w:r>
        <w:rPr>
          <w:i/>
          <w:iCs/>
          <w:color w:val="333333"/>
          <w:sz w:val="22"/>
          <w:szCs w:val="22"/>
        </w:rPr>
        <w:t>Unlike skills which guide behavior, rules constrain it. If a skill says “be creative with visualizations” but a rule says “never fabricate data,” the rule wins. Always build rules before giving agents mo</w:t>
      </w:r>
      <w:r>
        <w:rPr>
          <w:i/>
          <w:iCs/>
          <w:color w:val="333333"/>
          <w:sz w:val="22"/>
          <w:szCs w:val="22"/>
        </w:rPr>
        <w:t>re autonomy.</w:t>
      </w:r>
    </w:p>
    <w:p w14:paraId="6E80E9DA" w14:textId="77777777" w:rsidR="00244770" w:rsidRDefault="00610E5E">
      <w:pPr>
        <w:pStyle w:val="Heading2"/>
        <w:spacing w:before="240" w:after="80"/>
      </w:pPr>
      <w:r>
        <w:rPr>
          <w:b w:val="0"/>
          <w:bCs w:val="0"/>
          <w:sz w:val="24"/>
          <w:szCs w:val="24"/>
        </w:rPr>
        <w:t>How Components Work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600"/>
        <w:gridCol w:w="2360"/>
      </w:tblGrid>
      <w:tr w:rsidR="00244770" w14:paraId="46E42F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984C33" w14:textId="77777777" w:rsidR="00244770" w:rsidRDefault="00610E5E">
            <w:r>
              <w:rPr>
                <w:b/>
                <w:bCs/>
                <w:color w:val="FFFFFF"/>
                <w:sz w:val="22"/>
                <w:szCs w:val="22"/>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B0320C" w14:textId="77777777" w:rsidR="00244770" w:rsidRDefault="00610E5E">
            <w:r>
              <w:rPr>
                <w:b/>
                <w:bCs/>
                <w:color w:val="FFFFFF"/>
                <w:sz w:val="22"/>
                <w:szCs w:val="22"/>
              </w:rPr>
              <w:t>Location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7CB0F5" w14:textId="77777777" w:rsidR="00244770" w:rsidRDefault="00610E5E">
            <w:r>
              <w:rPr>
                <w:b/>
                <w:bCs/>
                <w:color w:val="FFFFFF"/>
                <w:sz w:val="22"/>
                <w:szCs w:val="22"/>
              </w:rPr>
              <w:t>Answers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9D5C22" w14:textId="77777777" w:rsidR="00244770" w:rsidRDefault="00610E5E">
            <w:r>
              <w:rPr>
                <w:b/>
                <w:bCs/>
                <w:color w:val="FFFFFF"/>
                <w:sz w:val="22"/>
                <w:szCs w:val="22"/>
              </w:rPr>
              <w:t>Analogy</w:t>
            </w:r>
          </w:p>
        </w:tc>
      </w:tr>
      <w:tr w:rsidR="00244770" w14:paraId="7967318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F800B" w14:textId="77777777" w:rsidR="00244770" w:rsidRDefault="00610E5E">
            <w:r>
              <w:rPr>
                <w:color w:val="000000"/>
                <w:sz w:val="22"/>
                <w:szCs w:val="22"/>
              </w:rPr>
              <w:t>CLAUDE.md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FFC76" w14:textId="77777777" w:rsidR="00244770" w:rsidRDefault="00610E5E">
            <w:r>
              <w:rPr>
                <w:color w:val="000000"/>
                <w:sz w:val="22"/>
                <w:szCs w:val="22"/>
              </w:rPr>
              <w:t>Project root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52C3D" w14:textId="77777777" w:rsidR="00244770" w:rsidRDefault="00610E5E">
            <w:r>
              <w:rPr>
                <w:color w:val="000000"/>
                <w:sz w:val="22"/>
                <w:szCs w:val="22"/>
              </w:rPr>
              <w:t>What is this project?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ECCE5" w14:textId="77777777" w:rsidR="00244770" w:rsidRDefault="00610E5E">
            <w:r>
              <w:rPr>
                <w:color w:val="000000"/>
                <w:sz w:val="22"/>
                <w:szCs w:val="22"/>
              </w:rPr>
              <w:t>Project charter</w:t>
            </w:r>
          </w:p>
        </w:tc>
      </w:tr>
      <w:tr w:rsidR="00244770" w14:paraId="423FA5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6E3D4B3" w14:textId="77777777" w:rsidR="00244770" w:rsidRDefault="00610E5E">
            <w:r>
              <w:rPr>
                <w:color w:val="000000"/>
                <w:sz w:val="22"/>
                <w:szCs w:val="22"/>
              </w:rPr>
              <w:t>Skill</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D63839B" w14:textId="77777777" w:rsidR="00244770" w:rsidRDefault="00610E5E">
            <w:proofErr w:type="gramStart"/>
            <w:r>
              <w:rPr>
                <w:color w:val="000000"/>
                <w:sz w:val="22"/>
                <w:szCs w:val="22"/>
              </w:rPr>
              <w:t>.</w:t>
            </w:r>
            <w:proofErr w:type="spellStart"/>
            <w:r>
              <w:rPr>
                <w:color w:val="000000"/>
                <w:sz w:val="22"/>
                <w:szCs w:val="22"/>
              </w:rPr>
              <w:t>claude</w:t>
            </w:r>
            <w:proofErr w:type="spellEnd"/>
            <w:r>
              <w:rPr>
                <w:color w:val="000000"/>
                <w:sz w:val="22"/>
                <w:szCs w:val="22"/>
              </w:rPr>
              <w:t>/skills/*/SKILL.md</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DBCD46F" w14:textId="77777777" w:rsidR="00244770" w:rsidRDefault="00610E5E">
            <w:r>
              <w:rPr>
                <w:color w:val="000000"/>
                <w:sz w:val="22"/>
                <w:szCs w:val="22"/>
              </w:rPr>
              <w:t>How do I do this task?</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02E7B5D" w14:textId="77777777" w:rsidR="00244770" w:rsidRDefault="00610E5E">
            <w:r>
              <w:rPr>
                <w:color w:val="000000"/>
                <w:sz w:val="22"/>
                <w:szCs w:val="22"/>
              </w:rPr>
              <w:t>Standard operating procedure</w:t>
            </w:r>
          </w:p>
        </w:tc>
      </w:tr>
      <w:tr w:rsidR="00244770" w14:paraId="3E6351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1B700" w14:textId="77777777" w:rsidR="00244770" w:rsidRDefault="00610E5E">
            <w:r>
              <w:rPr>
                <w:color w:val="000000"/>
                <w:sz w:val="22"/>
                <w:szCs w:val="22"/>
              </w:rPr>
              <w:t>Agent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63F30" w14:textId="77777777" w:rsidR="00244770" w:rsidRDefault="00610E5E">
            <w:proofErr w:type="gramStart"/>
            <w:r>
              <w:rPr>
                <w:color w:val="000000"/>
                <w:sz w:val="22"/>
                <w:szCs w:val="22"/>
              </w:rPr>
              <w:t>.</w:t>
            </w:r>
            <w:proofErr w:type="spellStart"/>
            <w:r>
              <w:rPr>
                <w:color w:val="000000"/>
                <w:sz w:val="22"/>
                <w:szCs w:val="22"/>
              </w:rPr>
              <w:t>claude</w:t>
            </w:r>
            <w:proofErr w:type="spellEnd"/>
            <w:r>
              <w:rPr>
                <w:color w:val="000000"/>
                <w:sz w:val="22"/>
                <w:szCs w:val="22"/>
              </w:rPr>
              <w:t>/agents/*.md</w:t>
            </w:r>
            <w:proofErr w:type="gram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2D327" w14:textId="77777777" w:rsidR="00244770" w:rsidRDefault="00610E5E">
            <w:r>
              <w:rPr>
                <w:color w:val="000000"/>
                <w:sz w:val="22"/>
                <w:szCs w:val="22"/>
              </w:rPr>
              <w:t>Who am I for this task?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B5A49" w14:textId="77777777" w:rsidR="00244770" w:rsidRDefault="00610E5E">
            <w:r>
              <w:rPr>
                <w:color w:val="000000"/>
                <w:sz w:val="22"/>
                <w:szCs w:val="22"/>
              </w:rPr>
              <w:t>Job description + persona</w:t>
            </w:r>
          </w:p>
        </w:tc>
      </w:tr>
      <w:tr w:rsidR="00244770" w14:paraId="2EAD94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32EF197" w14:textId="77777777" w:rsidR="00244770" w:rsidRDefault="00610E5E">
            <w:r>
              <w:rPr>
                <w:color w:val="000000"/>
                <w:sz w:val="22"/>
                <w:szCs w:val="22"/>
              </w:rPr>
              <w:t>Rule</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3AF6DC16" w14:textId="77777777" w:rsidR="00244770" w:rsidRDefault="00610E5E">
            <w:proofErr w:type="gramStart"/>
            <w:r>
              <w:rPr>
                <w:color w:val="000000"/>
                <w:sz w:val="22"/>
                <w:szCs w:val="22"/>
              </w:rPr>
              <w:t>.</w:t>
            </w:r>
            <w:proofErr w:type="spellStart"/>
            <w:r>
              <w:rPr>
                <w:color w:val="000000"/>
                <w:sz w:val="22"/>
                <w:szCs w:val="22"/>
              </w:rPr>
              <w:t>claude</w:t>
            </w:r>
            <w:proofErr w:type="spellEnd"/>
            <w:r>
              <w:rPr>
                <w:color w:val="000000"/>
                <w:sz w:val="22"/>
                <w:szCs w:val="22"/>
              </w:rPr>
              <w:t>/rules/*.md</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B66149C" w14:textId="77777777" w:rsidR="00244770" w:rsidRDefault="00610E5E">
            <w:r>
              <w:rPr>
                <w:color w:val="000000"/>
                <w:sz w:val="22"/>
                <w:szCs w:val="22"/>
              </w:rPr>
              <w:t>What must I never do?</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6315C46" w14:textId="77777777" w:rsidR="00244770" w:rsidRDefault="00610E5E">
            <w:r>
              <w:rPr>
                <w:color w:val="000000"/>
                <w:sz w:val="22"/>
                <w:szCs w:val="22"/>
              </w:rPr>
              <w:t>Compliance manual</w:t>
            </w:r>
          </w:p>
        </w:tc>
      </w:tr>
      <w:tr w:rsidR="00244770" w14:paraId="6376CC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190B2" w14:textId="77777777" w:rsidR="00244770" w:rsidRDefault="00610E5E">
            <w:r>
              <w:rPr>
                <w:color w:val="000000"/>
                <w:sz w:val="22"/>
                <w:szCs w:val="22"/>
              </w:rPr>
              <w:t>Template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8DF7F" w14:textId="77777777" w:rsidR="00244770" w:rsidRDefault="00610E5E">
            <w:r>
              <w:rPr>
                <w:color w:val="000000"/>
                <w:sz w:val="22"/>
                <w:szCs w:val="22"/>
              </w:rPr>
              <w:t>Inside skill directory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2D505" w14:textId="77777777" w:rsidR="00244770" w:rsidRDefault="00610E5E">
            <w:r>
              <w:rPr>
                <w:color w:val="000000"/>
                <w:sz w:val="22"/>
                <w:szCs w:val="22"/>
              </w:rPr>
              <w:t>What should output look like?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2D809" w14:textId="77777777" w:rsidR="00244770" w:rsidRDefault="00610E5E">
            <w:r>
              <w:rPr>
                <w:color w:val="000000"/>
                <w:sz w:val="22"/>
                <w:szCs w:val="22"/>
              </w:rPr>
              <w:t>Report template</w:t>
            </w:r>
          </w:p>
        </w:tc>
      </w:tr>
      <w:tr w:rsidR="00244770" w14:paraId="5AAE1B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F8E494B" w14:textId="77777777" w:rsidR="00244770" w:rsidRDefault="00610E5E">
            <w:r>
              <w:rPr>
                <w:color w:val="000000"/>
                <w:sz w:val="22"/>
                <w:szCs w:val="22"/>
              </w:rPr>
              <w:t>Example</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09EA333" w14:textId="77777777" w:rsidR="00244770" w:rsidRDefault="00610E5E">
            <w:r>
              <w:rPr>
                <w:color w:val="000000"/>
                <w:sz w:val="22"/>
                <w:szCs w:val="22"/>
              </w:rPr>
              <w:t>Inside skill directory</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0E7DD62" w14:textId="77777777" w:rsidR="00244770" w:rsidRDefault="00610E5E">
            <w:r>
              <w:rPr>
                <w:color w:val="000000"/>
                <w:sz w:val="22"/>
                <w:szCs w:val="22"/>
              </w:rPr>
              <w:t>What does good work look like?</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A24A3D6" w14:textId="77777777" w:rsidR="00244770" w:rsidRDefault="00610E5E">
            <w:r>
              <w:rPr>
                <w:color w:val="000000"/>
                <w:sz w:val="22"/>
                <w:szCs w:val="22"/>
              </w:rPr>
              <w:t>Sample deliverables</w:t>
            </w:r>
          </w:p>
        </w:tc>
      </w:tr>
      <w:tr w:rsidR="00244770" w14:paraId="08B185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4EC9A" w14:textId="77777777" w:rsidR="00244770" w:rsidRDefault="00610E5E">
            <w:r>
              <w:rPr>
                <w:color w:val="000000"/>
                <w:sz w:val="22"/>
                <w:szCs w:val="22"/>
              </w:rPr>
              <w:t xml:space="preserve">Data </w:t>
            </w:r>
            <w:proofErr w:type="spellStart"/>
            <w:r>
              <w:rPr>
                <w:color w:val="000000"/>
                <w:sz w:val="22"/>
                <w:szCs w:val="22"/>
              </w:rPr>
              <w:t>Dict</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5C1B0" w14:textId="77777777" w:rsidR="00244770" w:rsidRDefault="00610E5E">
            <w:r>
              <w:rPr>
                <w:color w:val="000000"/>
                <w:sz w:val="22"/>
                <w:szCs w:val="22"/>
              </w:rPr>
              <w:t>Inside skill directory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E44C6F" w14:textId="77777777" w:rsidR="00244770" w:rsidRDefault="00610E5E">
            <w:r>
              <w:rPr>
                <w:color w:val="000000"/>
                <w:sz w:val="22"/>
                <w:szCs w:val="22"/>
              </w:rPr>
              <w:t>What do these terms mean?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533D0" w14:textId="77777777" w:rsidR="00244770" w:rsidRDefault="00610E5E">
            <w:r>
              <w:rPr>
                <w:color w:val="000000"/>
                <w:sz w:val="22"/>
                <w:szCs w:val="22"/>
              </w:rPr>
              <w:t>Glossary / codebook</w:t>
            </w:r>
          </w:p>
        </w:tc>
      </w:tr>
    </w:tbl>
    <w:p w14:paraId="1D502982" w14:textId="77777777" w:rsidR="00244770" w:rsidRDefault="00610E5E">
      <w:r>
        <w:br w:type="page"/>
      </w:r>
    </w:p>
    <w:p w14:paraId="27551F3E" w14:textId="77777777" w:rsidR="00244770" w:rsidRDefault="00610E5E">
      <w:pPr>
        <w:pStyle w:val="Heading1"/>
        <w:spacing w:before="300" w:after="80"/>
      </w:pPr>
      <w:r>
        <w:rPr>
          <w:b w:val="0"/>
          <w:bCs w:val="0"/>
          <w:sz w:val="24"/>
          <w:szCs w:val="24"/>
        </w:rPr>
        <w:lastRenderedPageBreak/>
        <w:t>Section 3: Environment Setup</w:t>
      </w:r>
    </w:p>
    <w:p w14:paraId="079C5E26" w14:textId="77777777" w:rsidR="00244770" w:rsidRDefault="00610E5E">
      <w:pPr>
        <w:pStyle w:val="Heading2"/>
        <w:spacing w:before="240" w:after="80"/>
      </w:pPr>
      <w:r>
        <w:rPr>
          <w:b w:val="0"/>
          <w:bCs w:val="0"/>
          <w:sz w:val="24"/>
          <w:szCs w:val="24"/>
        </w:rPr>
        <w:t>VS Code</w:t>
      </w:r>
    </w:p>
    <w:p w14:paraId="14D49C5E" w14:textId="77777777" w:rsidR="00244770" w:rsidRDefault="00610E5E">
      <w:pPr>
        <w:spacing w:before="80" w:after="80"/>
      </w:pPr>
      <w:r>
        <w:rPr>
          <w:sz w:val="22"/>
          <w:szCs w:val="22"/>
        </w:rPr>
        <w:t xml:space="preserve">Download from https://code.visualstudio.com/ and install for your operating system (Windows, Mac, or Linux). Recommended extensions: Python, </w:t>
      </w:r>
      <w:proofErr w:type="spellStart"/>
      <w:r>
        <w:rPr>
          <w:sz w:val="22"/>
          <w:szCs w:val="22"/>
        </w:rPr>
        <w:t>Jupyter</w:t>
      </w:r>
      <w:proofErr w:type="spellEnd"/>
      <w:r>
        <w:rPr>
          <w:sz w:val="22"/>
          <w:szCs w:val="22"/>
        </w:rPr>
        <w:t>, Markdown Preview.</w:t>
      </w:r>
    </w:p>
    <w:p w14:paraId="3B7F7D58" w14:textId="77777777" w:rsidR="00244770" w:rsidRDefault="00610E5E">
      <w:pPr>
        <w:pStyle w:val="Heading2"/>
        <w:spacing w:before="240" w:after="80"/>
      </w:pPr>
      <w:r>
        <w:rPr>
          <w:b w:val="0"/>
          <w:bCs w:val="0"/>
          <w:sz w:val="24"/>
          <w:szCs w:val="24"/>
        </w:rPr>
        <w:t>Claude Code (Terminal Tool)</w:t>
      </w:r>
    </w:p>
    <w:p w14:paraId="24F85F7A" w14:textId="77777777" w:rsidR="00244770" w:rsidRDefault="00610E5E">
      <w:pPr>
        <w:spacing w:before="80" w:after="80"/>
      </w:pPr>
      <w:r>
        <w:rPr>
          <w:sz w:val="22"/>
          <w:szCs w:val="22"/>
        </w:rPr>
        <w:t xml:space="preserve">Claude Code is </w:t>
      </w:r>
      <w:proofErr w:type="spellStart"/>
      <w:r>
        <w:rPr>
          <w:sz w:val="22"/>
          <w:szCs w:val="22"/>
        </w:rPr>
        <w:t>Anthropic’s</w:t>
      </w:r>
      <w:proofErr w:type="spellEnd"/>
      <w:r>
        <w:rPr>
          <w:sz w:val="22"/>
          <w:szCs w:val="22"/>
        </w:rPr>
        <w:t xml:space="preserve"> command-line AI tool that runs di</w:t>
      </w:r>
      <w:r>
        <w:rPr>
          <w:sz w:val="22"/>
          <w:szCs w:val="22"/>
        </w:rPr>
        <w:t>rectly in your terminal:</w:t>
      </w:r>
    </w:p>
    <w:p w14:paraId="6773A23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macOS (recommended)</w:t>
      </w:r>
    </w:p>
    <w:p w14:paraId="5A23CC9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brew install </w:t>
      </w:r>
      <w:proofErr w:type="spellStart"/>
      <w:r>
        <w:rPr>
          <w:rFonts w:ascii="Courier New" w:eastAsia="Courier New" w:hAnsi="Courier New" w:cs="Courier New"/>
          <w:color w:val="333333"/>
          <w:sz w:val="20"/>
          <w:szCs w:val="20"/>
        </w:rPr>
        <w:t>claude</w:t>
      </w:r>
      <w:proofErr w:type="spellEnd"/>
      <w:r>
        <w:rPr>
          <w:rFonts w:ascii="Courier New" w:eastAsia="Courier New" w:hAnsi="Courier New" w:cs="Courier New"/>
          <w:color w:val="333333"/>
          <w:sz w:val="20"/>
          <w:szCs w:val="20"/>
        </w:rPr>
        <w:t>-code</w:t>
      </w:r>
    </w:p>
    <w:p w14:paraId="2A6D5D55" w14:textId="77777777" w:rsidR="00244770" w:rsidRDefault="00244770">
      <w:pPr>
        <w:shd w:val="clear" w:color="auto" w:fill="F5F5F5"/>
        <w:spacing w:before="20" w:after="20"/>
        <w:ind w:left="360"/>
      </w:pPr>
    </w:p>
    <w:p w14:paraId="40A2457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Windows (recommended)</w:t>
      </w:r>
    </w:p>
    <w:p w14:paraId="2C50D4C8"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winget</w:t>
      </w:r>
      <w:proofErr w:type="spellEnd"/>
      <w:r>
        <w:rPr>
          <w:rFonts w:ascii="Courier New" w:eastAsia="Courier New" w:hAnsi="Courier New" w:cs="Courier New"/>
          <w:color w:val="333333"/>
          <w:sz w:val="20"/>
          <w:szCs w:val="20"/>
        </w:rPr>
        <w:t xml:space="preserve"> install </w:t>
      </w:r>
      <w:proofErr w:type="spellStart"/>
      <w:r>
        <w:rPr>
          <w:rFonts w:ascii="Courier New" w:eastAsia="Courier New" w:hAnsi="Courier New" w:cs="Courier New"/>
          <w:color w:val="333333"/>
          <w:sz w:val="20"/>
          <w:szCs w:val="20"/>
        </w:rPr>
        <w:t>Anthropic.ClaudeCode</w:t>
      </w:r>
      <w:proofErr w:type="spellEnd"/>
    </w:p>
    <w:p w14:paraId="33FFC69D" w14:textId="77777777" w:rsidR="00244770" w:rsidRDefault="00244770">
      <w:pPr>
        <w:shd w:val="clear" w:color="auto" w:fill="F5F5F5"/>
        <w:spacing w:before="20" w:after="20"/>
        <w:ind w:left="360"/>
      </w:pPr>
    </w:p>
    <w:p w14:paraId="7673333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Verify installation</w:t>
      </w:r>
    </w:p>
    <w:p w14:paraId="3C8108C5"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claude</w:t>
      </w:r>
      <w:proofErr w:type="spellEnd"/>
      <w:r>
        <w:rPr>
          <w:rFonts w:ascii="Courier New" w:eastAsia="Courier New" w:hAnsi="Courier New" w:cs="Courier New"/>
          <w:color w:val="333333"/>
          <w:sz w:val="20"/>
          <w:szCs w:val="20"/>
        </w:rPr>
        <w:t xml:space="preserve"> --version</w:t>
      </w:r>
    </w:p>
    <w:p w14:paraId="3D3A392B" w14:textId="77777777" w:rsidR="00244770" w:rsidRDefault="00244770">
      <w:pPr>
        <w:shd w:val="clear" w:color="auto" w:fill="F5F5F5"/>
        <w:spacing w:before="20" w:after="20"/>
        <w:ind w:left="360"/>
      </w:pPr>
    </w:p>
    <w:p w14:paraId="7DB00B0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Start Claude Code in your project directory</w:t>
      </w:r>
    </w:p>
    <w:p w14:paraId="65A3CE4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cd your-project-folder</w:t>
      </w:r>
    </w:p>
    <w:p w14:paraId="582E5A2E"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claude</w:t>
      </w:r>
      <w:proofErr w:type="spellEnd"/>
    </w:p>
    <w:p w14:paraId="05467A5F" w14:textId="77777777" w:rsidR="00244770" w:rsidRDefault="00610E5E">
      <w:pPr>
        <w:pBdr>
          <w:left w:val="single" w:sz="6" w:space="0" w:color="1F4E79"/>
        </w:pBdr>
        <w:shd w:val="clear" w:color="auto" w:fill="FFF0F0"/>
        <w:spacing w:before="200" w:after="40"/>
        <w:ind w:left="360" w:right="360"/>
      </w:pPr>
      <w:r>
        <w:rPr>
          <w:b/>
          <w:bCs/>
          <w:color w:val="1F4E79"/>
          <w:sz w:val="22"/>
          <w:szCs w:val="22"/>
        </w:rPr>
        <w:t>⚠</w:t>
      </w:r>
      <w:r>
        <w:rPr>
          <w:b/>
          <w:bCs/>
          <w:color w:val="1F4E79"/>
          <w:sz w:val="22"/>
          <w:szCs w:val="22"/>
        </w:rPr>
        <w:t>️</w:t>
      </w:r>
      <w:r>
        <w:rPr>
          <w:b/>
          <w:bCs/>
          <w:color w:val="1F4E79"/>
          <w:sz w:val="22"/>
          <w:szCs w:val="22"/>
        </w:rPr>
        <w:t xml:space="preserve"> </w:t>
      </w:r>
      <w:proofErr w:type="spellStart"/>
      <w:r>
        <w:rPr>
          <w:b/>
          <w:bCs/>
          <w:color w:val="1F4E79"/>
          <w:sz w:val="22"/>
          <w:szCs w:val="22"/>
        </w:rPr>
        <w:t>npm</w:t>
      </w:r>
      <w:proofErr w:type="spellEnd"/>
      <w:r>
        <w:rPr>
          <w:b/>
          <w:bCs/>
          <w:color w:val="1F4E79"/>
          <w:sz w:val="22"/>
          <w:szCs w:val="22"/>
        </w:rPr>
        <w:t xml:space="preserve"> Installation Is Deprecated</w:t>
      </w:r>
    </w:p>
    <w:p w14:paraId="7BD131F3" w14:textId="77777777" w:rsidR="00244770" w:rsidRDefault="00610E5E">
      <w:pPr>
        <w:pBdr>
          <w:left w:val="single" w:sz="6" w:space="0" w:color="1F4E79"/>
        </w:pBdr>
        <w:shd w:val="clear" w:color="auto" w:fill="FFF0F0"/>
        <w:spacing w:after="200"/>
        <w:ind w:left="360" w:right="360"/>
      </w:pPr>
      <w:r>
        <w:rPr>
          <w:i/>
          <w:iCs/>
          <w:color w:val="333333"/>
          <w:sz w:val="22"/>
          <w:szCs w:val="22"/>
        </w:rPr>
        <w:t xml:space="preserve">Earlier versions of this guide referenced </w:t>
      </w:r>
      <w:proofErr w:type="spellStart"/>
      <w:r>
        <w:rPr>
          <w:i/>
          <w:iCs/>
          <w:color w:val="333333"/>
          <w:sz w:val="22"/>
          <w:szCs w:val="22"/>
        </w:rPr>
        <w:t>npm</w:t>
      </w:r>
      <w:proofErr w:type="spellEnd"/>
      <w:r>
        <w:rPr>
          <w:i/>
          <w:iCs/>
          <w:color w:val="333333"/>
          <w:sz w:val="22"/>
          <w:szCs w:val="22"/>
        </w:rPr>
        <w:t xml:space="preserve"> install -g @anthropic-ai/claude-code. That method is deprecated as of March 2026. Use the native installers above — they auto-update. If you previously installed via </w:t>
      </w:r>
      <w:proofErr w:type="spellStart"/>
      <w:r>
        <w:rPr>
          <w:i/>
          <w:iCs/>
          <w:color w:val="333333"/>
          <w:sz w:val="22"/>
          <w:szCs w:val="22"/>
        </w:rPr>
        <w:t>npm</w:t>
      </w:r>
      <w:proofErr w:type="spellEnd"/>
      <w:r>
        <w:rPr>
          <w:i/>
          <w:iCs/>
          <w:color w:val="333333"/>
          <w:sz w:val="22"/>
          <w:szCs w:val="22"/>
        </w:rPr>
        <w:t xml:space="preserve">, uninstall first: </w:t>
      </w:r>
      <w:proofErr w:type="spellStart"/>
      <w:r>
        <w:rPr>
          <w:i/>
          <w:iCs/>
          <w:color w:val="333333"/>
          <w:sz w:val="22"/>
          <w:szCs w:val="22"/>
        </w:rPr>
        <w:t>npm</w:t>
      </w:r>
      <w:proofErr w:type="spellEnd"/>
      <w:r>
        <w:rPr>
          <w:i/>
          <w:iCs/>
          <w:color w:val="333333"/>
          <w:sz w:val="22"/>
          <w:szCs w:val="22"/>
        </w:rPr>
        <w:t xml:space="preserve"> uninstall -g @anth</w:t>
      </w:r>
      <w:r>
        <w:rPr>
          <w:i/>
          <w:iCs/>
          <w:color w:val="333333"/>
          <w:sz w:val="22"/>
          <w:szCs w:val="22"/>
        </w:rPr>
        <w:t>ropic-ai/claude-code</w:t>
      </w:r>
    </w:p>
    <w:p w14:paraId="23763443" w14:textId="77777777" w:rsidR="00244770" w:rsidRDefault="00610E5E">
      <w:pPr>
        <w:spacing w:before="100" w:after="80"/>
      </w:pPr>
      <w:r>
        <w:rPr>
          <w:sz w:val="22"/>
          <w:szCs w:val="22"/>
        </w:rPr>
        <w:t>You will need an Anthropic API key or a Claude Pro/Max subscription to authenticate.</w:t>
      </w:r>
    </w:p>
    <w:p w14:paraId="08BFA0EC" w14:textId="77777777" w:rsidR="00244770" w:rsidRDefault="00610E5E">
      <w:pPr>
        <w:pStyle w:val="Heading2"/>
        <w:spacing w:before="240" w:after="80"/>
      </w:pPr>
      <w:r>
        <w:rPr>
          <w:b w:val="0"/>
          <w:bCs w:val="0"/>
          <w:sz w:val="24"/>
          <w:szCs w:val="24"/>
        </w:rPr>
        <w:t xml:space="preserve">Google Drive and </w:t>
      </w:r>
      <w:proofErr w:type="spellStart"/>
      <w:r>
        <w:rPr>
          <w:b w:val="0"/>
          <w:bCs w:val="0"/>
          <w:sz w:val="24"/>
          <w:szCs w:val="24"/>
        </w:rPr>
        <w:t>Colab</w:t>
      </w:r>
      <w:proofErr w:type="spellEnd"/>
      <w:r>
        <w:rPr>
          <w:b w:val="0"/>
          <w:bCs w:val="0"/>
          <w:sz w:val="24"/>
          <w:szCs w:val="24"/>
        </w:rPr>
        <w:t xml:space="preserve"> Setup</w:t>
      </w:r>
    </w:p>
    <w:p w14:paraId="3A8D2226" w14:textId="77777777" w:rsidR="00244770" w:rsidRDefault="00610E5E">
      <w:pPr>
        <w:pStyle w:val="ListParagraph"/>
        <w:numPr>
          <w:ilvl w:val="0"/>
          <w:numId w:val="3"/>
        </w:numPr>
        <w:spacing w:before="40" w:after="40"/>
      </w:pPr>
      <w:r>
        <w:rPr>
          <w:color w:val="000000"/>
          <w:sz w:val="22"/>
          <w:szCs w:val="22"/>
        </w:rPr>
        <w:t xml:space="preserve">Create a folder in Google Drive called </w:t>
      </w:r>
      <w:proofErr w:type="spellStart"/>
      <w:r>
        <w:rPr>
          <w:color w:val="000000"/>
          <w:sz w:val="22"/>
          <w:szCs w:val="22"/>
        </w:rPr>
        <w:t>AI_Workshop</w:t>
      </w:r>
      <w:proofErr w:type="spellEnd"/>
      <w:r>
        <w:rPr>
          <w:color w:val="000000"/>
          <w:sz w:val="22"/>
          <w:szCs w:val="22"/>
        </w:rPr>
        <w:t>.</w:t>
      </w:r>
    </w:p>
    <w:p w14:paraId="5363F048" w14:textId="77777777" w:rsidR="00244770" w:rsidRDefault="00610E5E">
      <w:pPr>
        <w:pStyle w:val="ListParagraph"/>
        <w:numPr>
          <w:ilvl w:val="0"/>
          <w:numId w:val="3"/>
        </w:numPr>
        <w:spacing w:before="40" w:after="40"/>
      </w:pPr>
      <w:r>
        <w:rPr>
          <w:color w:val="000000"/>
          <w:sz w:val="22"/>
          <w:szCs w:val="22"/>
        </w:rPr>
        <w:t>Inside it, create two subfolders: notebooks/ and outputs/.</w:t>
      </w:r>
    </w:p>
    <w:p w14:paraId="3C05EA40" w14:textId="77777777" w:rsidR="00244770" w:rsidRDefault="00610E5E">
      <w:pPr>
        <w:pStyle w:val="ListParagraph"/>
        <w:numPr>
          <w:ilvl w:val="0"/>
          <w:numId w:val="3"/>
        </w:numPr>
        <w:spacing w:before="40" w:after="40"/>
      </w:pPr>
      <w:r>
        <w:rPr>
          <w:color w:val="000000"/>
          <w:sz w:val="22"/>
          <w:szCs w:val="22"/>
        </w:rPr>
        <w:t>Open Googl</w:t>
      </w:r>
      <w:r>
        <w:rPr>
          <w:color w:val="000000"/>
          <w:sz w:val="22"/>
          <w:szCs w:val="22"/>
        </w:rPr>
        <w:t xml:space="preserve">e </w:t>
      </w:r>
      <w:proofErr w:type="spellStart"/>
      <w:r>
        <w:rPr>
          <w:color w:val="000000"/>
          <w:sz w:val="22"/>
          <w:szCs w:val="22"/>
        </w:rPr>
        <w:t>Colab</w:t>
      </w:r>
      <w:proofErr w:type="spellEnd"/>
      <w:r>
        <w:rPr>
          <w:color w:val="000000"/>
          <w:sz w:val="22"/>
          <w:szCs w:val="22"/>
        </w:rPr>
        <w:t xml:space="preserve"> (colab.research.google.com) and verify you can mount your Drive.</w:t>
      </w:r>
    </w:p>
    <w:p w14:paraId="49F868E6" w14:textId="77777777" w:rsidR="00244770" w:rsidRDefault="00610E5E">
      <w:pPr>
        <w:pStyle w:val="Heading2"/>
        <w:spacing w:before="240" w:after="80"/>
      </w:pPr>
      <w:r>
        <w:rPr>
          <w:b w:val="0"/>
          <w:bCs w:val="0"/>
          <w:sz w:val="24"/>
          <w:szCs w:val="24"/>
        </w:rPr>
        <w:t>Initialize Your Project</w:t>
      </w:r>
    </w:p>
    <w:p w14:paraId="59DD1C9D" w14:textId="77777777" w:rsidR="00244770" w:rsidRDefault="00610E5E">
      <w:pPr>
        <w:spacing w:before="80" w:after="80"/>
      </w:pPr>
      <w:r>
        <w:rPr>
          <w:sz w:val="22"/>
          <w:szCs w:val="22"/>
        </w:rPr>
        <w:t>Claude Code has a built-in /</w:t>
      </w:r>
      <w:proofErr w:type="spellStart"/>
      <w:r>
        <w:rPr>
          <w:sz w:val="22"/>
          <w:szCs w:val="22"/>
        </w:rPr>
        <w:t>init</w:t>
      </w:r>
      <w:proofErr w:type="spellEnd"/>
      <w:r>
        <w:rPr>
          <w:sz w:val="22"/>
          <w:szCs w:val="22"/>
        </w:rPr>
        <w:t xml:space="preserve"> command that generates a starter CLAUDE.md by scanning your project structure:</w:t>
      </w:r>
    </w:p>
    <w:p w14:paraId="129FA3C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Create your project directory</w:t>
      </w:r>
    </w:p>
    <w:p w14:paraId="115BD77A"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mkdir</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richmond</w:t>
      </w:r>
      <w:proofErr w:type="spellEnd"/>
      <w:r>
        <w:rPr>
          <w:rFonts w:ascii="Courier New" w:eastAsia="Courier New" w:hAnsi="Courier New" w:cs="Courier New"/>
          <w:color w:val="333333"/>
          <w:sz w:val="20"/>
          <w:szCs w:val="20"/>
        </w:rPr>
        <w:t xml:space="preserve">-workforce &amp;&amp; cd </w:t>
      </w:r>
      <w:proofErr w:type="spellStart"/>
      <w:r>
        <w:rPr>
          <w:rFonts w:ascii="Courier New" w:eastAsia="Courier New" w:hAnsi="Courier New" w:cs="Courier New"/>
          <w:color w:val="333333"/>
          <w:sz w:val="20"/>
          <w:szCs w:val="20"/>
        </w:rPr>
        <w:t>richmond</w:t>
      </w:r>
      <w:proofErr w:type="spellEnd"/>
      <w:r>
        <w:rPr>
          <w:rFonts w:ascii="Courier New" w:eastAsia="Courier New" w:hAnsi="Courier New" w:cs="Courier New"/>
          <w:color w:val="333333"/>
          <w:sz w:val="20"/>
          <w:szCs w:val="20"/>
        </w:rPr>
        <w:t>-workforce</w:t>
      </w:r>
    </w:p>
    <w:p w14:paraId="0B661B4C" w14:textId="77777777" w:rsidR="00244770" w:rsidRDefault="00244770">
      <w:pPr>
        <w:shd w:val="clear" w:color="auto" w:fill="F5F5F5"/>
        <w:spacing w:before="20" w:after="20"/>
        <w:ind w:left="360"/>
      </w:pPr>
    </w:p>
    <w:p w14:paraId="6731DA0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 Create </w:t>
      </w:r>
      <w:proofErr w:type="gramStart"/>
      <w:r>
        <w:rPr>
          <w:rFonts w:ascii="Courier New" w:eastAsia="Courier New" w:hAnsi="Courier New" w:cs="Courier New"/>
          <w:color w:val="333333"/>
          <w:sz w:val="20"/>
          <w:szCs w:val="20"/>
        </w:rPr>
        <w:t>the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 xml:space="preserve"> directory structure</w:t>
      </w:r>
    </w:p>
    <w:p w14:paraId="7E85E07B"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mkdir</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/skills/workforce-analysis</w:t>
      </w:r>
    </w:p>
    <w:p w14:paraId="7101D9BF"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mkdir</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/skills/literature-review</w:t>
      </w:r>
    </w:p>
    <w:p w14:paraId="6F0B7962"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mkdir</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/skills/grant-landscape</w:t>
      </w:r>
    </w:p>
    <w:p w14:paraId="263C8E54"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mkdir</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/skills/public-health-s</w:t>
      </w:r>
      <w:r>
        <w:rPr>
          <w:rFonts w:ascii="Courier New" w:eastAsia="Courier New" w:hAnsi="Courier New" w:cs="Courier New"/>
          <w:color w:val="333333"/>
          <w:sz w:val="20"/>
          <w:szCs w:val="20"/>
        </w:rPr>
        <w:t>napshot</w:t>
      </w:r>
    </w:p>
    <w:p w14:paraId="7C2CEB61"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mkdir</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/agents</w:t>
      </w:r>
    </w:p>
    <w:p w14:paraId="624ED149"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mkdir</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 .</w:t>
      </w:r>
      <w:proofErr w:type="spellStart"/>
      <w:r>
        <w:rPr>
          <w:rFonts w:ascii="Courier New" w:eastAsia="Courier New" w:hAnsi="Courier New" w:cs="Courier New"/>
          <w:color w:val="333333"/>
          <w:sz w:val="20"/>
          <w:szCs w:val="20"/>
        </w:rPr>
        <w:t>claude</w:t>
      </w:r>
      <w:proofErr w:type="spellEnd"/>
      <w:proofErr w:type="gramEnd"/>
      <w:r>
        <w:rPr>
          <w:rFonts w:ascii="Courier New" w:eastAsia="Courier New" w:hAnsi="Courier New" w:cs="Courier New"/>
          <w:color w:val="333333"/>
          <w:sz w:val="20"/>
          <w:szCs w:val="20"/>
        </w:rPr>
        <w:t>/rules</w:t>
      </w:r>
    </w:p>
    <w:p w14:paraId="04BFD0D7"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mkdir</w:t>
      </w:r>
      <w:proofErr w:type="spellEnd"/>
      <w:r>
        <w:rPr>
          <w:rFonts w:ascii="Courier New" w:eastAsia="Courier New" w:hAnsi="Courier New" w:cs="Courier New"/>
          <w:color w:val="333333"/>
          <w:sz w:val="20"/>
          <w:szCs w:val="20"/>
        </w:rPr>
        <w:t xml:space="preserve"> -p data outputs notebooks</w:t>
      </w:r>
    </w:p>
    <w:p w14:paraId="4DBB6A1F" w14:textId="77777777" w:rsidR="00244770" w:rsidRDefault="00244770">
      <w:pPr>
        <w:shd w:val="clear" w:color="auto" w:fill="F5F5F5"/>
        <w:spacing w:before="20" w:after="20"/>
        <w:ind w:left="360"/>
      </w:pPr>
    </w:p>
    <w:p w14:paraId="29E312E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Start Claude Code and initialize</w:t>
      </w:r>
    </w:p>
    <w:p w14:paraId="075A3557"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claude</w:t>
      </w:r>
      <w:proofErr w:type="spellEnd"/>
    </w:p>
    <w:p w14:paraId="2ABD0E4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Then type: /</w:t>
      </w:r>
      <w:proofErr w:type="spellStart"/>
      <w:r>
        <w:rPr>
          <w:rFonts w:ascii="Courier New" w:eastAsia="Courier New" w:hAnsi="Courier New" w:cs="Courier New"/>
          <w:color w:val="333333"/>
          <w:sz w:val="20"/>
          <w:szCs w:val="20"/>
        </w:rPr>
        <w:t>init</w:t>
      </w:r>
      <w:proofErr w:type="spellEnd"/>
    </w:p>
    <w:p w14:paraId="31D9215E" w14:textId="77777777" w:rsidR="00244770" w:rsidRDefault="00610E5E">
      <w:r>
        <w:br w:type="page"/>
      </w:r>
    </w:p>
    <w:p w14:paraId="71E1E4BE" w14:textId="77777777" w:rsidR="00244770" w:rsidRDefault="00610E5E">
      <w:pPr>
        <w:pStyle w:val="Heading1"/>
        <w:spacing w:before="300" w:after="80"/>
      </w:pPr>
      <w:r>
        <w:rPr>
          <w:b w:val="0"/>
          <w:bCs w:val="0"/>
          <w:sz w:val="24"/>
          <w:szCs w:val="24"/>
        </w:rPr>
        <w:lastRenderedPageBreak/>
        <w:t>Section 4: Use Case Walkthroughs</w:t>
      </w:r>
    </w:p>
    <w:p w14:paraId="021145D0" w14:textId="77777777" w:rsidR="00244770" w:rsidRDefault="00610E5E">
      <w:pPr>
        <w:pStyle w:val="Heading2"/>
        <w:spacing w:before="240" w:after="80"/>
      </w:pPr>
      <w:r>
        <w:rPr>
          <w:b w:val="0"/>
          <w:bCs w:val="0"/>
          <w:sz w:val="24"/>
          <w:szCs w:val="24"/>
        </w:rPr>
        <w:t>Use Case 1: Richmond Workforce Analysis</w:t>
      </w:r>
    </w:p>
    <w:p w14:paraId="6BAFE88B" w14:textId="77777777" w:rsidR="00244770" w:rsidRDefault="00610E5E">
      <w:pPr>
        <w:spacing w:before="80" w:after="80"/>
      </w:pPr>
      <w:r>
        <w:rPr>
          <w:sz w:val="22"/>
          <w:szCs w:val="22"/>
        </w:rPr>
        <w:t>This use case demonstrates the f</w:t>
      </w:r>
      <w:r>
        <w:rPr>
          <w:sz w:val="22"/>
          <w:szCs w:val="22"/>
        </w:rPr>
        <w:t>ull think-compute-interpret loop using the research-analyst agent and the workforce-analysis skill.</w:t>
      </w:r>
    </w:p>
    <w:p w14:paraId="56790E3D" w14:textId="77777777" w:rsidR="00244770" w:rsidRDefault="00610E5E">
      <w:pPr>
        <w:spacing w:before="80" w:after="80"/>
      </w:pPr>
      <w:r>
        <w:rPr>
          <w:b/>
          <w:bCs/>
          <w:color w:val="000000"/>
          <w:sz w:val="22"/>
          <w:szCs w:val="22"/>
        </w:rPr>
        <w:t xml:space="preserve">Note: </w:t>
      </w:r>
      <w:r>
        <w:rPr>
          <w:color w:val="000000"/>
          <w:sz w:val="22"/>
          <w:szCs w:val="22"/>
        </w:rPr>
        <w:t>BLS changed the presentation of MSA data in QCEW in December 2025. The CSV column layout or area codes may look different from pre-2025 examples found online. Use the current QCEW Open Data Access documentation at https://www.bls.gov/cew/additional-resourc</w:t>
      </w:r>
      <w:r>
        <w:rPr>
          <w:color w:val="000000"/>
          <w:sz w:val="22"/>
          <w:szCs w:val="22"/>
        </w:rPr>
        <w:t>es/open-data/</w:t>
      </w:r>
    </w:p>
    <w:p w14:paraId="7D2420BC" w14:textId="77777777" w:rsidR="00244770" w:rsidRDefault="00610E5E">
      <w:pPr>
        <w:pStyle w:val="Heading3"/>
        <w:spacing w:after="80"/>
      </w:pPr>
      <w:r>
        <w:rPr>
          <w:b w:val="0"/>
          <w:bCs w:val="0"/>
          <w:sz w:val="24"/>
          <w:szCs w:val="24"/>
        </w:rPr>
        <w:t>Brainstorm</w:t>
      </w:r>
    </w:p>
    <w:p w14:paraId="6E08BFAF"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You: I want to analyze the Richmond, Virginia workforce</w:t>
      </w:r>
    </w:p>
    <w:p w14:paraId="60AE924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landscape. Use the research-analyst agent. What are the</w:t>
      </w:r>
    </w:p>
    <w:p w14:paraId="242EE22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most interesting questions we could answer using publicly</w:t>
      </w:r>
    </w:p>
    <w:p w14:paraId="35A6874C"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available BLS data?</w:t>
      </w:r>
    </w:p>
    <w:p w14:paraId="50A150FD" w14:textId="77777777" w:rsidR="00244770" w:rsidRDefault="00610E5E">
      <w:pPr>
        <w:pStyle w:val="Heading3"/>
        <w:spacing w:after="80"/>
      </w:pPr>
      <w:r>
        <w:rPr>
          <w:b w:val="0"/>
          <w:bCs w:val="0"/>
          <w:sz w:val="24"/>
          <w:szCs w:val="24"/>
        </w:rPr>
        <w:t>Generate the Notebook</w:t>
      </w:r>
    </w:p>
    <w:p w14:paraId="57ACE6B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You: Using the workforce-analysis skill, create a </w:t>
      </w:r>
      <w:proofErr w:type="spellStart"/>
      <w:r>
        <w:rPr>
          <w:rFonts w:ascii="Courier New" w:eastAsia="Courier New" w:hAnsi="Courier New" w:cs="Courier New"/>
          <w:color w:val="333333"/>
          <w:sz w:val="20"/>
          <w:szCs w:val="20"/>
        </w:rPr>
        <w:t>Colab</w:t>
      </w:r>
      <w:proofErr w:type="spellEnd"/>
    </w:p>
    <w:p w14:paraId="1F1B7DB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notebook that downloads BLS QCEW data for Richmond</w:t>
      </w:r>
    </w:p>
    <w:p w14:paraId="7CB234F5"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and runs the full analysis. Save it to my Google Drive</w:t>
      </w:r>
    </w:p>
    <w:p w14:paraId="5BA6A1A6"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notebooks/ folder.</w:t>
      </w:r>
    </w:p>
    <w:p w14:paraId="229446E1" w14:textId="77777777" w:rsidR="00244770" w:rsidRDefault="00610E5E">
      <w:pPr>
        <w:spacing w:before="80" w:after="80"/>
      </w:pPr>
      <w:r>
        <w:rPr>
          <w:sz w:val="22"/>
          <w:szCs w:val="22"/>
        </w:rPr>
        <w:t>Claude Code reads the SKILL.md, references the data d</w:t>
      </w:r>
      <w:r>
        <w:rPr>
          <w:sz w:val="22"/>
          <w:szCs w:val="22"/>
        </w:rPr>
        <w:t xml:space="preserve">ictionary and templates within the skill directory, and generates a </w:t>
      </w:r>
      <w:proofErr w:type="gramStart"/>
      <w:r>
        <w:rPr>
          <w:sz w:val="22"/>
          <w:szCs w:val="22"/>
        </w:rPr>
        <w:t>complete .</w:t>
      </w:r>
      <w:proofErr w:type="spellStart"/>
      <w:r>
        <w:rPr>
          <w:sz w:val="22"/>
          <w:szCs w:val="22"/>
        </w:rPr>
        <w:t>ipynb</w:t>
      </w:r>
      <w:proofErr w:type="spellEnd"/>
      <w:proofErr w:type="gramEnd"/>
      <w:r>
        <w:rPr>
          <w:sz w:val="22"/>
          <w:szCs w:val="22"/>
        </w:rPr>
        <w:t xml:space="preserve"> file with Drive mounting, API calls, analysis, and visualization — all shaped by the research-analyst agent’s communication style.</w:t>
      </w:r>
    </w:p>
    <w:p w14:paraId="2D6FFCF5" w14:textId="77777777" w:rsidR="00244770" w:rsidRDefault="00610E5E">
      <w:pPr>
        <w:pStyle w:val="Heading3"/>
        <w:spacing w:after="80"/>
      </w:pPr>
      <w:r>
        <w:rPr>
          <w:b w:val="0"/>
          <w:bCs w:val="0"/>
          <w:sz w:val="24"/>
          <w:szCs w:val="24"/>
        </w:rPr>
        <w:t>Interpret</w:t>
      </w:r>
    </w:p>
    <w:p w14:paraId="3C4806F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You: The notebook has finished.</w:t>
      </w:r>
      <w:r>
        <w:rPr>
          <w:rFonts w:ascii="Courier New" w:eastAsia="Courier New" w:hAnsi="Courier New" w:cs="Courier New"/>
          <w:color w:val="333333"/>
          <w:sz w:val="20"/>
          <w:szCs w:val="20"/>
        </w:rPr>
        <w:t xml:space="preserve"> Read the outputs from Drive</w:t>
      </w:r>
    </w:p>
    <w:p w14:paraId="324001E8"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and summarize key findings using the analysis-report</w:t>
      </w:r>
    </w:p>
    <w:p w14:paraId="5C95E26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template.</w:t>
      </w:r>
    </w:p>
    <w:p w14:paraId="7D1B109C"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See the Pattern?</w:t>
      </w:r>
    </w:p>
    <w:p w14:paraId="12591B4C" w14:textId="77777777" w:rsidR="00244770" w:rsidRDefault="00610E5E">
      <w:pPr>
        <w:pBdr>
          <w:left w:val="single" w:sz="6" w:space="0" w:color="1F4E79"/>
        </w:pBdr>
        <w:shd w:val="clear" w:color="auto" w:fill="FFF8E1"/>
        <w:spacing w:after="200"/>
        <w:ind w:left="360" w:right="360"/>
      </w:pPr>
      <w:r>
        <w:rPr>
          <w:i/>
          <w:iCs/>
          <w:color w:val="333333"/>
          <w:sz w:val="22"/>
          <w:szCs w:val="22"/>
        </w:rPr>
        <w:t xml:space="preserve">The agent shaped the communication style. The skill defined the analysis steps. The template structured the output. The rules </w:t>
      </w:r>
      <w:proofErr w:type="gramStart"/>
      <w:r>
        <w:rPr>
          <w:i/>
          <w:iCs/>
          <w:color w:val="333333"/>
          <w:sz w:val="22"/>
          <w:szCs w:val="22"/>
        </w:rPr>
        <w:t>in .</w:t>
      </w:r>
      <w:proofErr w:type="spellStart"/>
      <w:r>
        <w:rPr>
          <w:i/>
          <w:iCs/>
          <w:color w:val="333333"/>
          <w:sz w:val="22"/>
          <w:szCs w:val="22"/>
        </w:rPr>
        <w:t>claude</w:t>
      </w:r>
      <w:proofErr w:type="spellEnd"/>
      <w:proofErr w:type="gramEnd"/>
      <w:r>
        <w:rPr>
          <w:i/>
          <w:iCs/>
          <w:color w:val="333333"/>
          <w:sz w:val="22"/>
          <w:szCs w:val="22"/>
        </w:rPr>
        <w:t xml:space="preserve">/rules/ </w:t>
      </w:r>
      <w:r>
        <w:rPr>
          <w:i/>
          <w:iCs/>
          <w:color w:val="333333"/>
          <w:sz w:val="22"/>
          <w:szCs w:val="22"/>
        </w:rPr>
        <w:t>prevented overstatements. The data dictionary provided domain vocabulary. Each component played its role.</w:t>
      </w:r>
    </w:p>
    <w:p w14:paraId="7F78F85D" w14:textId="77777777" w:rsidR="00244770" w:rsidRDefault="00610E5E">
      <w:pPr>
        <w:pStyle w:val="Heading2"/>
        <w:spacing w:before="240" w:after="80"/>
      </w:pPr>
      <w:r>
        <w:rPr>
          <w:b w:val="0"/>
          <w:bCs w:val="0"/>
          <w:sz w:val="24"/>
          <w:szCs w:val="24"/>
        </w:rPr>
        <w:t>Use Case 2: Grant Funding Landscape</w:t>
      </w:r>
    </w:p>
    <w:p w14:paraId="5EDD0C1B" w14:textId="77777777" w:rsidR="00244770" w:rsidRDefault="00610E5E">
      <w:pPr>
        <w:spacing w:before="80" w:after="80"/>
      </w:pPr>
      <w:r>
        <w:rPr>
          <w:sz w:val="22"/>
          <w:szCs w:val="22"/>
        </w:rPr>
        <w:t>Same architecture, different agent. The grant-writer agent interprets the same kind of data through a strategic le</w:t>
      </w:r>
      <w:r>
        <w:rPr>
          <w:sz w:val="22"/>
          <w:szCs w:val="22"/>
        </w:rPr>
        <w:t>ns — focused on opportunities and positioning rather than just describing trends.</w:t>
      </w:r>
    </w:p>
    <w:p w14:paraId="61265F9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You: Use the grant-writer agent with the grant-landscape</w:t>
      </w:r>
    </w:p>
    <w:p w14:paraId="182F1B4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xml:space="preserve">skill. Generate a </w:t>
      </w:r>
      <w:proofErr w:type="spellStart"/>
      <w:r>
        <w:rPr>
          <w:rFonts w:ascii="Courier New" w:eastAsia="Courier New" w:hAnsi="Courier New" w:cs="Courier New"/>
          <w:color w:val="333333"/>
          <w:sz w:val="20"/>
          <w:szCs w:val="20"/>
        </w:rPr>
        <w:t>Colab</w:t>
      </w:r>
      <w:proofErr w:type="spellEnd"/>
      <w:r>
        <w:rPr>
          <w:rFonts w:ascii="Courier New" w:eastAsia="Courier New" w:hAnsi="Courier New" w:cs="Courier New"/>
          <w:color w:val="333333"/>
          <w:sz w:val="20"/>
          <w:szCs w:val="20"/>
        </w:rPr>
        <w:t xml:space="preserve"> notebook that queries NIH Reporter</w:t>
      </w:r>
    </w:p>
    <w:p w14:paraId="62351A7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for Virginia health research awards.</w:t>
      </w:r>
    </w:p>
    <w:p w14:paraId="2A4584F3" w14:textId="77777777" w:rsidR="00244770" w:rsidRDefault="00244770">
      <w:pPr>
        <w:shd w:val="clear" w:color="auto" w:fill="F5F5F5"/>
        <w:spacing w:before="20" w:after="20"/>
        <w:ind w:left="360"/>
      </w:pPr>
    </w:p>
    <w:p w14:paraId="480A34D2"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 (after running) ...</w:t>
      </w:r>
    </w:p>
    <w:p w14:paraId="4A992E43" w14:textId="77777777" w:rsidR="00244770" w:rsidRDefault="00244770">
      <w:pPr>
        <w:shd w:val="clear" w:color="auto" w:fill="F5F5F5"/>
        <w:spacing w:before="20" w:after="20"/>
        <w:ind w:left="360"/>
      </w:pPr>
    </w:p>
    <w:p w14:paraId="71908F3D"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You: Read the outputs. Which NIH institutes fund the most</w:t>
      </w:r>
    </w:p>
    <w:p w14:paraId="51D3FB43"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research in Virginia? Where might a new investigator</w:t>
      </w:r>
    </w:p>
    <w:p w14:paraId="4C5B2CF4"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find less competition?</w:t>
      </w:r>
    </w:p>
    <w:p w14:paraId="60D870E5" w14:textId="77777777" w:rsidR="00244770" w:rsidRDefault="00610E5E">
      <w:pPr>
        <w:spacing w:before="80" w:after="80"/>
      </w:pPr>
      <w:r>
        <w:rPr>
          <w:sz w:val="22"/>
          <w:szCs w:val="22"/>
        </w:rPr>
        <w:lastRenderedPageBreak/>
        <w:t>Because the grant-writer agent is active, the interpretation focuses on strategic positioning and suggests specific mechanisms (R21 for exploratory, K-awards for early career) tailored to the findings.</w:t>
      </w:r>
    </w:p>
    <w:p w14:paraId="6A6FDC60" w14:textId="77777777" w:rsidR="00244770" w:rsidRDefault="00610E5E">
      <w:pPr>
        <w:pStyle w:val="Heading2"/>
        <w:spacing w:before="240" w:after="80"/>
      </w:pPr>
      <w:r>
        <w:rPr>
          <w:b w:val="0"/>
          <w:bCs w:val="0"/>
          <w:sz w:val="24"/>
          <w:szCs w:val="24"/>
        </w:rPr>
        <w:t>Use Case 3: Richmond Public Health Snapshot</w:t>
      </w:r>
    </w:p>
    <w:p w14:paraId="60665140" w14:textId="77777777" w:rsidR="00244770" w:rsidRDefault="00610E5E">
      <w:pPr>
        <w:spacing w:before="80" w:after="80"/>
      </w:pPr>
      <w:r>
        <w:rPr>
          <w:sz w:val="22"/>
          <w:szCs w:val="22"/>
        </w:rPr>
        <w:t>The clinic</w:t>
      </w:r>
      <w:r>
        <w:rPr>
          <w:sz w:val="22"/>
          <w:szCs w:val="22"/>
        </w:rPr>
        <w:t>al-reviewer agent brings epidemiological rigor — correctly distinguishing between age-adjusted and crude rates, framing health disparities constructively, and connecting findings to social determinants frameworks.</w:t>
      </w:r>
    </w:p>
    <w:p w14:paraId="5047E030" w14:textId="77777777" w:rsidR="00244770" w:rsidRDefault="00610E5E">
      <w:pPr>
        <w:spacing w:before="80" w:after="80"/>
      </w:pPr>
      <w:r>
        <w:rPr>
          <w:b/>
          <w:bCs/>
          <w:color w:val="000000"/>
          <w:sz w:val="22"/>
          <w:szCs w:val="22"/>
        </w:rPr>
        <w:t xml:space="preserve">Note: </w:t>
      </w:r>
      <w:r>
        <w:rPr>
          <w:color w:val="000000"/>
          <w:sz w:val="22"/>
          <w:szCs w:val="22"/>
        </w:rPr>
        <w:t>The 2025 PLACES release now includes</w:t>
      </w:r>
      <w:r>
        <w:rPr>
          <w:color w:val="000000"/>
          <w:sz w:val="22"/>
          <w:szCs w:val="22"/>
        </w:rPr>
        <w:t xml:space="preserve"> 40 measures across 6 categories (up from the 6 core indicators listed in the skill). The new categories include health-related social needs. The 6 indicators in the skill template are still valid starting points, but you may want to explore the expanded s</w:t>
      </w:r>
      <w:r>
        <w:rPr>
          <w:color w:val="000000"/>
          <w:sz w:val="22"/>
          <w:szCs w:val="22"/>
        </w:rPr>
        <w:t>et.</w:t>
      </w:r>
    </w:p>
    <w:p w14:paraId="70706667"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You: Use the clinical-reviewer agent with the</w:t>
      </w:r>
    </w:p>
    <w:p w14:paraId="23157CE0"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public-health-snapshot skill. Build a community health</w:t>
      </w:r>
    </w:p>
    <w:p w14:paraId="0A644FCE"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profile for Richmond metro.</w:t>
      </w:r>
    </w:p>
    <w:p w14:paraId="45564EAD"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Cross-Domain Application</w:t>
      </w:r>
    </w:p>
    <w:p w14:paraId="1B152F92" w14:textId="77777777" w:rsidR="00244770" w:rsidRDefault="00610E5E">
      <w:pPr>
        <w:pBdr>
          <w:left w:val="single" w:sz="6" w:space="0" w:color="1F4E79"/>
        </w:pBdr>
        <w:shd w:val="clear" w:color="auto" w:fill="FFF8E1"/>
        <w:spacing w:after="200"/>
        <w:ind w:left="360" w:right="360"/>
      </w:pPr>
      <w:r>
        <w:rPr>
          <w:i/>
          <w:iCs/>
          <w:color w:val="333333"/>
          <w:sz w:val="22"/>
          <w:szCs w:val="22"/>
        </w:rPr>
        <w:t>These three use cases share identical architecture. The workforce skill adapts for any BLS-driv</w:t>
      </w:r>
      <w:r>
        <w:rPr>
          <w:i/>
          <w:iCs/>
          <w:color w:val="333333"/>
          <w:sz w:val="22"/>
          <w:szCs w:val="22"/>
        </w:rPr>
        <w:t>en analysis. The grant skill works for NSF, DoD, or SBA funding. The public health skill works for any CDC PLACES geography. Attendees from any sector can adapt these by modifying the skill’s data source and the agent’s domain expertise.</w:t>
      </w:r>
    </w:p>
    <w:p w14:paraId="16CEBD06" w14:textId="77777777" w:rsidR="00244770" w:rsidRDefault="00610E5E">
      <w:r>
        <w:br w:type="page"/>
      </w:r>
    </w:p>
    <w:p w14:paraId="14363F83" w14:textId="77777777" w:rsidR="00244770" w:rsidRDefault="00610E5E">
      <w:pPr>
        <w:pStyle w:val="Heading1"/>
        <w:spacing w:before="300" w:after="80"/>
      </w:pPr>
      <w:r>
        <w:rPr>
          <w:b w:val="0"/>
          <w:bCs w:val="0"/>
          <w:sz w:val="24"/>
          <w:szCs w:val="24"/>
        </w:rPr>
        <w:lastRenderedPageBreak/>
        <w:t>Pro Tips: Gettin</w:t>
      </w:r>
      <w:r>
        <w:rPr>
          <w:b w:val="0"/>
          <w:bCs w:val="0"/>
          <w:sz w:val="24"/>
          <w:szCs w:val="24"/>
        </w:rPr>
        <w:t>g More from Claude Code</w:t>
      </w:r>
    </w:p>
    <w:p w14:paraId="002F3E24" w14:textId="77777777" w:rsidR="00244770" w:rsidRDefault="00610E5E">
      <w:pPr>
        <w:pStyle w:val="Heading2"/>
        <w:spacing w:before="240" w:after="80"/>
      </w:pPr>
      <w:r>
        <w:rPr>
          <w:b w:val="0"/>
          <w:bCs w:val="0"/>
          <w:sz w:val="24"/>
          <w:szCs w:val="24"/>
        </w:rPr>
        <w:t>Controlling Reasoning Depth</w:t>
      </w:r>
    </w:p>
    <w:p w14:paraId="2F6F8B60" w14:textId="77777777" w:rsidR="00244770" w:rsidRDefault="00610E5E">
      <w:pPr>
        <w:spacing w:before="80" w:after="80"/>
      </w:pPr>
      <w:r>
        <w:rPr>
          <w:sz w:val="22"/>
          <w:szCs w:val="22"/>
        </w:rPr>
        <w:t xml:space="preserve">Claude Code gives you two ways to control how deeply </w:t>
      </w:r>
      <w:proofErr w:type="gramStart"/>
      <w:r>
        <w:rPr>
          <w:sz w:val="22"/>
          <w:szCs w:val="22"/>
        </w:rPr>
        <w:t>it</w:t>
      </w:r>
      <w:proofErr w:type="gramEnd"/>
      <w:r>
        <w:rPr>
          <w:sz w:val="22"/>
          <w:szCs w:val="22"/>
        </w:rPr>
        <w:t xml:space="preserve"> reasons before acting: the /effort command (preferred) and natural-language thinking keywords (still supported).</w:t>
      </w:r>
    </w:p>
    <w:p w14:paraId="6542A05D" w14:textId="77777777" w:rsidR="00244770" w:rsidRDefault="00610E5E">
      <w:pPr>
        <w:spacing w:before="80" w:after="80"/>
      </w:pPr>
      <w:r>
        <w:rPr>
          <w:b/>
          <w:bCs/>
          <w:color w:val="000000"/>
          <w:sz w:val="22"/>
          <w:szCs w:val="22"/>
        </w:rPr>
        <w:t xml:space="preserve">The /effort command </w:t>
      </w:r>
      <w:r>
        <w:rPr>
          <w:color w:val="000000"/>
          <w:sz w:val="22"/>
          <w:szCs w:val="22"/>
        </w:rPr>
        <w:t>is now the primary control. Opus 4.6 defaults to medium effort for Max and Team subscribers.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244770" w14:paraId="259F45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0F0ABE" w14:textId="77777777" w:rsidR="00244770" w:rsidRDefault="00610E5E">
            <w:r>
              <w:rPr>
                <w:b/>
                <w:bCs/>
                <w:color w:val="FFFFFF"/>
                <w:sz w:val="22"/>
                <w:szCs w:val="22"/>
              </w:rPr>
              <w:t>Command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1BF7A4" w14:textId="77777777" w:rsidR="00244770" w:rsidRDefault="00610E5E">
            <w:r>
              <w:rPr>
                <w:b/>
                <w:bCs/>
                <w:color w:val="FFFFFF"/>
                <w:sz w:val="22"/>
                <w:szCs w:val="22"/>
              </w:rPr>
              <w:t>Level</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F7EF2C" w14:textId="77777777" w:rsidR="00244770" w:rsidRDefault="00610E5E">
            <w:r>
              <w:rPr>
                <w:b/>
                <w:bCs/>
                <w:color w:val="FFFFFF"/>
                <w:sz w:val="22"/>
                <w:szCs w:val="22"/>
              </w:rPr>
              <w:t>When to Use</w:t>
            </w:r>
          </w:p>
        </w:tc>
      </w:tr>
      <w:tr w:rsidR="00244770" w14:paraId="66524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4436B" w14:textId="77777777" w:rsidR="00244770" w:rsidRDefault="00610E5E">
            <w:r>
              <w:rPr>
                <w:color w:val="000000"/>
                <w:sz w:val="22"/>
                <w:szCs w:val="22"/>
              </w:rPr>
              <w:t>/</w:t>
            </w:r>
            <w:proofErr w:type="gramStart"/>
            <w:r>
              <w:rPr>
                <w:color w:val="000000"/>
                <w:sz w:val="22"/>
                <w:szCs w:val="22"/>
              </w:rPr>
              <w:t>effort</w:t>
            </w:r>
            <w:proofErr w:type="gramEnd"/>
            <w:r>
              <w:rPr>
                <w:color w:val="000000"/>
                <w:sz w:val="22"/>
                <w:szCs w:val="22"/>
              </w:rPr>
              <w:t xml:space="preserve"> low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B42C6" w14:textId="77777777" w:rsidR="00244770" w:rsidRDefault="00610E5E">
            <w:r>
              <w:rPr>
                <w:color w:val="000000"/>
                <w:sz w:val="22"/>
                <w:szCs w:val="22"/>
              </w:rPr>
              <w:t>Low</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D9D24" w14:textId="77777777" w:rsidR="00244770" w:rsidRDefault="00610E5E">
            <w:r>
              <w:rPr>
                <w:color w:val="000000"/>
                <w:sz w:val="22"/>
                <w:szCs w:val="22"/>
              </w:rPr>
              <w:t>Quick lookups, simple edits, routine tasks</w:t>
            </w:r>
          </w:p>
        </w:tc>
      </w:tr>
      <w:tr w:rsidR="00244770" w14:paraId="24D015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D92548F" w14:textId="77777777" w:rsidR="00244770" w:rsidRDefault="00610E5E">
            <w:r>
              <w:rPr>
                <w:color w:val="000000"/>
                <w:sz w:val="22"/>
                <w:szCs w:val="22"/>
              </w:rPr>
              <w:t>/</w:t>
            </w:r>
            <w:proofErr w:type="gramStart"/>
            <w:r>
              <w:rPr>
                <w:color w:val="000000"/>
                <w:sz w:val="22"/>
                <w:szCs w:val="22"/>
              </w:rPr>
              <w:t>effort</w:t>
            </w:r>
            <w:proofErr w:type="gramEnd"/>
            <w:r>
              <w:rPr>
                <w:color w:val="000000"/>
                <w:sz w:val="22"/>
                <w:szCs w:val="22"/>
              </w:rPr>
              <w:t xml:space="preserve"> medium</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1C2DBD2" w14:textId="77777777" w:rsidR="00244770" w:rsidRDefault="00610E5E">
            <w:r>
              <w:rPr>
                <w:color w:val="000000"/>
                <w:sz w:val="22"/>
                <w:szCs w:val="22"/>
              </w:rPr>
              <w:t>Medium (default)</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B77FA74" w14:textId="77777777" w:rsidR="00244770" w:rsidRDefault="00610E5E">
            <w:r>
              <w:rPr>
                <w:color w:val="000000"/>
                <w:sz w:val="22"/>
                <w:szCs w:val="22"/>
              </w:rPr>
              <w:t>Most analysis work, standard generation</w:t>
            </w:r>
          </w:p>
        </w:tc>
      </w:tr>
      <w:tr w:rsidR="00244770" w14:paraId="17BECA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35BB3" w14:textId="77777777" w:rsidR="00244770" w:rsidRDefault="00610E5E">
            <w:r>
              <w:rPr>
                <w:color w:val="000000"/>
                <w:sz w:val="22"/>
                <w:szCs w:val="22"/>
              </w:rPr>
              <w:t>/</w:t>
            </w:r>
            <w:proofErr w:type="gramStart"/>
            <w:r>
              <w:rPr>
                <w:color w:val="000000"/>
                <w:sz w:val="22"/>
                <w:szCs w:val="22"/>
              </w:rPr>
              <w:t>effort</w:t>
            </w:r>
            <w:proofErr w:type="gramEnd"/>
            <w:r>
              <w:rPr>
                <w:color w:val="000000"/>
                <w:sz w:val="22"/>
                <w:szCs w:val="22"/>
              </w:rPr>
              <w:t xml:space="preserve"> high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1B7AC" w14:textId="77777777" w:rsidR="00244770" w:rsidRDefault="00610E5E">
            <w:r>
              <w:rPr>
                <w:color w:val="000000"/>
                <w:sz w:val="22"/>
                <w:szCs w:val="22"/>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00C91" w14:textId="77777777" w:rsidR="00244770" w:rsidRDefault="00610E5E">
            <w:r>
              <w:rPr>
                <w:color w:val="000000"/>
                <w:sz w:val="22"/>
                <w:szCs w:val="22"/>
              </w:rPr>
              <w:t>Complex analytical decisions, system-wide analysis, critical research design</w:t>
            </w:r>
          </w:p>
        </w:tc>
      </w:tr>
    </w:tbl>
    <w:p w14:paraId="0D63CB96" w14:textId="77777777" w:rsidR="00244770" w:rsidRDefault="00610E5E">
      <w:pPr>
        <w:spacing w:before="160" w:after="80"/>
      </w:pPr>
      <w:r>
        <w:rPr>
          <w:b/>
          <w:bCs/>
          <w:color w:val="000000"/>
          <w:sz w:val="22"/>
          <w:szCs w:val="22"/>
        </w:rPr>
        <w:t xml:space="preserve">Natural-language keywords </w:t>
      </w:r>
      <w:r>
        <w:rPr>
          <w:color w:val="000000"/>
          <w:sz w:val="22"/>
          <w:szCs w:val="22"/>
        </w:rPr>
        <w:t>still work as a secondary method, especially mid-prompt: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244770" w14:paraId="53C044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85E447" w14:textId="77777777" w:rsidR="00244770" w:rsidRDefault="00610E5E">
            <w:r>
              <w:rPr>
                <w:b/>
                <w:bCs/>
                <w:color w:val="FFFFFF"/>
                <w:sz w:val="22"/>
                <w:szCs w:val="22"/>
              </w:rPr>
              <w:t>Phrase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9346C4" w14:textId="77777777" w:rsidR="00244770" w:rsidRDefault="00610E5E">
            <w:r>
              <w:rPr>
                <w:b/>
                <w:bCs/>
                <w:color w:val="FFFFFF"/>
                <w:sz w:val="22"/>
                <w:szCs w:val="22"/>
              </w:rPr>
              <w:t>Thinking Level</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0EB846" w14:textId="77777777" w:rsidR="00244770" w:rsidRDefault="00610E5E">
            <w:r>
              <w:rPr>
                <w:b/>
                <w:bCs/>
                <w:color w:val="FFFFFF"/>
                <w:sz w:val="22"/>
                <w:szCs w:val="22"/>
              </w:rPr>
              <w:t>When to Use</w:t>
            </w:r>
          </w:p>
        </w:tc>
      </w:tr>
      <w:tr w:rsidR="00244770" w14:paraId="51F2CA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0F65E" w14:textId="77777777" w:rsidR="00244770" w:rsidRDefault="00610E5E">
            <w:r>
              <w:rPr>
                <w:color w:val="000000"/>
                <w:sz w:val="22"/>
                <w:szCs w:val="22"/>
              </w:rPr>
              <w:t>“think”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82574" w14:textId="77777777" w:rsidR="00244770" w:rsidRDefault="00610E5E">
            <w:r>
              <w:rPr>
                <w:color w:val="000000"/>
                <w:sz w:val="22"/>
                <w:szCs w:val="22"/>
              </w:rPr>
              <w:t>Standard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19A8D" w14:textId="77777777" w:rsidR="00244770" w:rsidRDefault="00610E5E">
            <w:r>
              <w:rPr>
                <w:color w:val="000000"/>
                <w:sz w:val="22"/>
                <w:szCs w:val="22"/>
              </w:rPr>
              <w:t>Default reasoning — most tasks</w:t>
            </w:r>
          </w:p>
        </w:tc>
      </w:tr>
      <w:tr w:rsidR="00244770" w14:paraId="0CA722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A55EBD8" w14:textId="77777777" w:rsidR="00244770" w:rsidRDefault="00610E5E">
            <w:r>
              <w:rPr>
                <w:color w:val="000000"/>
                <w:sz w:val="22"/>
                <w:szCs w:val="22"/>
              </w:rPr>
              <w:t>“</w:t>
            </w:r>
            <w:proofErr w:type="gramStart"/>
            <w:r>
              <w:rPr>
                <w:color w:val="000000"/>
                <w:sz w:val="22"/>
                <w:szCs w:val="22"/>
              </w:rPr>
              <w:t>think</w:t>
            </w:r>
            <w:proofErr w:type="gramEnd"/>
            <w:r>
              <w:rPr>
                <w:color w:val="000000"/>
                <w:sz w:val="22"/>
                <w:szCs w:val="22"/>
              </w:rPr>
              <w:t xml:space="preserve"> hard”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D45A29E" w14:textId="77777777" w:rsidR="00244770" w:rsidRDefault="00610E5E">
            <w:r>
              <w:rPr>
                <w:color w:val="000000"/>
                <w:sz w:val="22"/>
                <w:szCs w:val="22"/>
              </w:rPr>
              <w:t>Elevated</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37C8FD7" w14:textId="77777777" w:rsidR="00244770" w:rsidRDefault="00610E5E">
            <w:r>
              <w:rPr>
                <w:color w:val="000000"/>
                <w:sz w:val="22"/>
                <w:szCs w:val="22"/>
              </w:rPr>
              <w:t>Multi-file changes, unfamiliar data sources</w:t>
            </w:r>
          </w:p>
        </w:tc>
      </w:tr>
      <w:tr w:rsidR="00244770" w14:paraId="25C494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216B6" w14:textId="77777777" w:rsidR="00244770" w:rsidRDefault="00610E5E">
            <w:r>
              <w:rPr>
                <w:color w:val="000000"/>
                <w:sz w:val="22"/>
                <w:szCs w:val="22"/>
              </w:rPr>
              <w:t>“</w:t>
            </w:r>
            <w:proofErr w:type="gramStart"/>
            <w:r>
              <w:rPr>
                <w:color w:val="000000"/>
                <w:sz w:val="22"/>
                <w:szCs w:val="22"/>
              </w:rPr>
              <w:t>think</w:t>
            </w:r>
            <w:proofErr w:type="gramEnd"/>
            <w:r>
              <w:rPr>
                <w:color w:val="000000"/>
                <w:sz w:val="22"/>
                <w:szCs w:val="22"/>
              </w:rPr>
              <w:t xml:space="preserve"> harder”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DF1AD" w14:textId="77777777" w:rsidR="00244770" w:rsidRDefault="00610E5E">
            <w:r>
              <w:rPr>
                <w:color w:val="000000"/>
                <w:sz w:val="22"/>
                <w:szCs w:val="22"/>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D3E1B" w14:textId="77777777" w:rsidR="00244770" w:rsidRDefault="00610E5E">
            <w:r>
              <w:rPr>
                <w:color w:val="000000"/>
                <w:sz w:val="22"/>
                <w:szCs w:val="22"/>
              </w:rPr>
              <w:t>Complex analytical decisions, methodology design</w:t>
            </w:r>
          </w:p>
        </w:tc>
      </w:tr>
      <w:tr w:rsidR="00244770" w14:paraId="159B0B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18F89ED" w14:textId="77777777" w:rsidR="00244770" w:rsidRDefault="00610E5E">
            <w:r>
              <w:rPr>
                <w:color w:val="000000"/>
                <w:sz w:val="22"/>
                <w:szCs w:val="22"/>
              </w:rPr>
              <w:t>“</w:t>
            </w:r>
            <w:proofErr w:type="spellStart"/>
            <w:r>
              <w:rPr>
                <w:color w:val="000000"/>
                <w:sz w:val="22"/>
                <w:szCs w:val="22"/>
              </w:rPr>
              <w:t>ultrathink</w:t>
            </w:r>
            <w:proofErr w:type="spellEnd"/>
            <w:r>
              <w:rPr>
                <w:color w:val="000000"/>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7AAAFFF1" w14:textId="77777777" w:rsidR="00244770" w:rsidRDefault="00610E5E">
            <w:r>
              <w:rPr>
                <w:color w:val="000000"/>
                <w:sz w:val="22"/>
                <w:szCs w:val="22"/>
              </w:rPr>
              <w:t>Maximum</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D29BF42" w14:textId="77777777" w:rsidR="00244770" w:rsidRDefault="00610E5E">
            <w:r>
              <w:rPr>
                <w:color w:val="000000"/>
                <w:sz w:val="22"/>
                <w:szCs w:val="22"/>
              </w:rPr>
              <w:t>System-wide analysis, critical research design</w:t>
            </w:r>
          </w:p>
        </w:tc>
      </w:tr>
    </w:tbl>
    <w:p w14:paraId="7827A78C" w14:textId="77777777" w:rsidR="00244770" w:rsidRDefault="00610E5E">
      <w:pPr>
        <w:spacing w:before="100" w:after="80"/>
      </w:pPr>
      <w:r>
        <w:rPr>
          <w:i/>
          <w:iCs/>
          <w:sz w:val="22"/>
          <w:szCs w:val="22"/>
        </w:rPr>
        <w:t>Example: “Think hard about which BLS data series best captures gig economy trends in Richmond, then create the analysis plan.”</w:t>
      </w:r>
    </w:p>
    <w:p w14:paraId="2453A05F"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If Output Seems Less Thorough Than Expected</w:t>
      </w:r>
    </w:p>
    <w:p w14:paraId="373C0F64" w14:textId="77777777" w:rsidR="00244770" w:rsidRDefault="00610E5E">
      <w:pPr>
        <w:pBdr>
          <w:left w:val="single" w:sz="6" w:space="0" w:color="1F4E79"/>
        </w:pBdr>
        <w:shd w:val="clear" w:color="auto" w:fill="FFF8E1"/>
        <w:spacing w:after="200"/>
        <w:ind w:left="360" w:right="360"/>
      </w:pPr>
      <w:r>
        <w:rPr>
          <w:i/>
          <w:iCs/>
          <w:color w:val="333333"/>
          <w:sz w:val="22"/>
          <w:szCs w:val="22"/>
        </w:rPr>
        <w:t>Opus 4.6 defaults to medium effort, not high. For complex tasks like methodology design or multi-source analysis, explicitly run /effort high at the start of your session.</w:t>
      </w:r>
    </w:p>
    <w:p w14:paraId="16272F9F" w14:textId="77777777" w:rsidR="00244770" w:rsidRDefault="00610E5E">
      <w:pPr>
        <w:pStyle w:val="Heading2"/>
        <w:spacing w:before="240" w:after="80"/>
      </w:pPr>
      <w:r>
        <w:rPr>
          <w:b w:val="0"/>
          <w:bCs w:val="0"/>
          <w:sz w:val="24"/>
          <w:szCs w:val="24"/>
        </w:rPr>
        <w:t>Auto Memory</w:t>
      </w:r>
    </w:p>
    <w:p w14:paraId="785A9464" w14:textId="77777777" w:rsidR="00244770" w:rsidRDefault="00610E5E">
      <w:pPr>
        <w:spacing w:before="80" w:after="80"/>
      </w:pPr>
      <w:r>
        <w:rPr>
          <w:sz w:val="22"/>
          <w:szCs w:val="22"/>
        </w:rPr>
        <w:t>In addition to the manual CLAUDE.md approach taught in this workshop, Cl</w:t>
      </w:r>
      <w:r>
        <w:rPr>
          <w:sz w:val="22"/>
          <w:szCs w:val="22"/>
        </w:rPr>
        <w:t>aude Code now has auto memory — it automatically saves useful context (build commands, debugging insights, architecture notes, preferences) to ~</w:t>
      </w:r>
      <w:proofErr w:type="gramStart"/>
      <w:r>
        <w:rPr>
          <w:sz w:val="22"/>
          <w:szCs w:val="22"/>
        </w:rPr>
        <w:t>/.</w:t>
      </w:r>
      <w:proofErr w:type="spellStart"/>
      <w:r>
        <w:rPr>
          <w:sz w:val="22"/>
          <w:szCs w:val="22"/>
        </w:rPr>
        <w:t>claude</w:t>
      </w:r>
      <w:proofErr w:type="spellEnd"/>
      <w:proofErr w:type="gramEnd"/>
      <w:r>
        <w:rPr>
          <w:sz w:val="22"/>
          <w:szCs w:val="22"/>
        </w:rPr>
        <w:t>/projects/&lt;project&gt;/memory/ without you writing anything.</w:t>
      </w:r>
    </w:p>
    <w:p w14:paraId="45FBB1EB" w14:textId="77777777" w:rsidR="00244770" w:rsidRDefault="00610E5E">
      <w:pPr>
        <w:pStyle w:val="ListParagraph"/>
        <w:numPr>
          <w:ilvl w:val="0"/>
          <w:numId w:val="4"/>
        </w:numPr>
        <w:spacing w:before="40" w:after="40"/>
      </w:pPr>
      <w:r>
        <w:rPr>
          <w:color w:val="000000"/>
          <w:sz w:val="22"/>
          <w:szCs w:val="22"/>
        </w:rPr>
        <w:t>Auto memory is on by default (v2.1.59+)</w:t>
      </w:r>
    </w:p>
    <w:p w14:paraId="63E56C4B" w14:textId="77777777" w:rsidR="00244770" w:rsidRDefault="00610E5E">
      <w:pPr>
        <w:pStyle w:val="ListParagraph"/>
        <w:numPr>
          <w:ilvl w:val="0"/>
          <w:numId w:val="4"/>
        </w:numPr>
        <w:spacing w:before="40" w:after="40"/>
      </w:pPr>
      <w:r>
        <w:rPr>
          <w:color w:val="000000"/>
          <w:sz w:val="22"/>
          <w:szCs w:val="22"/>
        </w:rPr>
        <w:t>Use /memory to browse and manage saved memories</w:t>
      </w:r>
    </w:p>
    <w:p w14:paraId="737876F9" w14:textId="77777777" w:rsidR="00244770" w:rsidRDefault="00610E5E">
      <w:pPr>
        <w:pStyle w:val="ListParagraph"/>
        <w:numPr>
          <w:ilvl w:val="0"/>
          <w:numId w:val="4"/>
        </w:numPr>
        <w:spacing w:before="40" w:after="40"/>
      </w:pPr>
      <w:r>
        <w:rPr>
          <w:color w:val="000000"/>
          <w:sz w:val="22"/>
          <w:szCs w:val="22"/>
        </w:rPr>
        <w:t>The first 200 lines of auto memory are loaded at session start</w:t>
      </w:r>
    </w:p>
    <w:p w14:paraId="6F7926B7" w14:textId="77777777" w:rsidR="00244770" w:rsidRDefault="00610E5E">
      <w:pPr>
        <w:pStyle w:val="ListParagraph"/>
        <w:numPr>
          <w:ilvl w:val="0"/>
          <w:numId w:val="4"/>
        </w:numPr>
        <w:spacing w:before="40" w:after="40"/>
      </w:pPr>
      <w:r>
        <w:rPr>
          <w:color w:val="000000"/>
          <w:sz w:val="22"/>
          <w:szCs w:val="22"/>
        </w:rPr>
        <w:t>You can still use CLAUDE.md for explicit instructions — both systems work together</w:t>
      </w:r>
    </w:p>
    <w:p w14:paraId="15CF28DA" w14:textId="77777777" w:rsidR="00244770" w:rsidRDefault="00610E5E">
      <w:pPr>
        <w:spacing w:before="100" w:after="80"/>
      </w:pPr>
      <w:r>
        <w:rPr>
          <w:sz w:val="22"/>
          <w:szCs w:val="22"/>
        </w:rPr>
        <w:t>The manual approach (C</w:t>
      </w:r>
      <w:r>
        <w:rPr>
          <w:sz w:val="22"/>
          <w:szCs w:val="22"/>
        </w:rPr>
        <w:t>LAUDE.md, skills, agents, rules) is still the right thing to learn because it gives you deliberate control. Auto memory handles the implicit learning that accumulates over time.</w:t>
      </w:r>
    </w:p>
    <w:p w14:paraId="475EFC1A" w14:textId="77777777" w:rsidR="00244770" w:rsidRDefault="00610E5E">
      <w:pPr>
        <w:pStyle w:val="Heading2"/>
        <w:spacing w:before="240" w:after="80"/>
      </w:pPr>
      <w:r>
        <w:rPr>
          <w:b w:val="0"/>
          <w:bCs w:val="0"/>
          <w:sz w:val="24"/>
          <w:szCs w:val="24"/>
        </w:rPr>
        <w:t>The Four-Phase Workflow</w:t>
      </w:r>
    </w:p>
    <w:p w14:paraId="21FA412C" w14:textId="77777777" w:rsidR="00244770" w:rsidRDefault="00610E5E">
      <w:pPr>
        <w:spacing w:before="80" w:after="80"/>
      </w:pPr>
      <w:proofErr w:type="spellStart"/>
      <w:r>
        <w:rPr>
          <w:sz w:val="22"/>
          <w:szCs w:val="22"/>
        </w:rPr>
        <w:lastRenderedPageBreak/>
        <w:t>Anthropic’s</w:t>
      </w:r>
      <w:proofErr w:type="spellEnd"/>
      <w:r>
        <w:rPr>
          <w:sz w:val="22"/>
          <w:szCs w:val="22"/>
        </w:rPr>
        <w:t xml:space="preserve"> recommended pattern for complex work follo</w:t>
      </w:r>
      <w:r>
        <w:rPr>
          <w:sz w:val="22"/>
          <w:szCs w:val="22"/>
        </w:rPr>
        <w:t>ws four phases: Explore (understand the problem and data), Plan (design the approach), Implement (execute the work), Commit (save checkpoints). Start each session from a clean state. If a task touches multiple files or data sources, begin in exploration be</w:t>
      </w:r>
      <w:r>
        <w:rPr>
          <w:sz w:val="22"/>
          <w:szCs w:val="22"/>
        </w:rPr>
        <w:t>fore jumping to implementation.</w:t>
      </w:r>
    </w:p>
    <w:p w14:paraId="18A2F2A7" w14:textId="77777777" w:rsidR="00244770" w:rsidRDefault="00610E5E">
      <w:pPr>
        <w:pStyle w:val="Heading2"/>
        <w:spacing w:before="240" w:after="80"/>
      </w:pPr>
      <w:r>
        <w:rPr>
          <w:b w:val="0"/>
          <w:bCs w:val="0"/>
          <w:sz w:val="24"/>
          <w:szCs w:val="24"/>
        </w:rPr>
        <w:t>Built-in Explore Agent</w:t>
      </w:r>
    </w:p>
    <w:p w14:paraId="3E43B6F3" w14:textId="77777777" w:rsidR="00244770" w:rsidRDefault="00610E5E">
      <w:pPr>
        <w:spacing w:before="80" w:after="80"/>
      </w:pPr>
      <w:r>
        <w:rPr>
          <w:sz w:val="22"/>
          <w:szCs w:val="22"/>
        </w:rPr>
        <w:t>When you ask Claude Code a question about your project or data, it often delegates to the built-in Explore agent — a fast, read-only sub-agent running on Haiku. You don’t need to configure this; it hap</w:t>
      </w:r>
      <w:r>
        <w:rPr>
          <w:sz w:val="22"/>
          <w:szCs w:val="22"/>
        </w:rPr>
        <w:t>pens automatically. For deeper research, you can say “Use subagents to investigate this thoroughly” and Claude will delegate appropriately.</w:t>
      </w:r>
    </w:p>
    <w:p w14:paraId="46CE70A7" w14:textId="77777777" w:rsidR="00244770" w:rsidRDefault="00610E5E">
      <w:r>
        <w:br w:type="page"/>
      </w:r>
    </w:p>
    <w:p w14:paraId="78C4917A" w14:textId="77777777" w:rsidR="00244770" w:rsidRDefault="00610E5E">
      <w:pPr>
        <w:pStyle w:val="Heading1"/>
        <w:spacing w:before="300" w:after="80"/>
      </w:pPr>
      <w:r>
        <w:rPr>
          <w:b w:val="0"/>
          <w:bCs w:val="0"/>
          <w:sz w:val="24"/>
          <w:szCs w:val="24"/>
        </w:rPr>
        <w:lastRenderedPageBreak/>
        <w:t xml:space="preserve">Section 5: </w:t>
      </w:r>
      <w:proofErr w:type="spellStart"/>
      <w:r>
        <w:rPr>
          <w:b w:val="0"/>
          <w:bCs w:val="0"/>
          <w:sz w:val="24"/>
          <w:szCs w:val="24"/>
        </w:rPr>
        <w:t>Streamlit</w:t>
      </w:r>
      <w:proofErr w:type="spellEnd"/>
      <w:r>
        <w:rPr>
          <w:b w:val="0"/>
          <w:bCs w:val="0"/>
          <w:sz w:val="24"/>
          <w:szCs w:val="24"/>
        </w:rPr>
        <w:t xml:space="preserve"> Demo Application</w:t>
      </w:r>
    </w:p>
    <w:p w14:paraId="280DFB38" w14:textId="77777777" w:rsidR="00244770" w:rsidRDefault="00610E5E">
      <w:pPr>
        <w:spacing w:before="80" w:after="80"/>
      </w:pPr>
      <w:r>
        <w:rPr>
          <w:sz w:val="22"/>
          <w:szCs w:val="22"/>
        </w:rPr>
        <w:t>The final piece demonstrates that this workflow can produce interactive appl</w:t>
      </w:r>
      <w:r>
        <w:rPr>
          <w:sz w:val="22"/>
          <w:szCs w:val="22"/>
        </w:rPr>
        <w:t xml:space="preserve">ications, not just analysis files. The </w:t>
      </w:r>
      <w:proofErr w:type="spellStart"/>
      <w:r>
        <w:rPr>
          <w:sz w:val="22"/>
          <w:szCs w:val="22"/>
        </w:rPr>
        <w:t>Streamlit</w:t>
      </w:r>
      <w:proofErr w:type="spellEnd"/>
      <w:r>
        <w:rPr>
          <w:sz w:val="22"/>
          <w:szCs w:val="22"/>
        </w:rPr>
        <w:t xml:space="preserve"> app is provided as a separate Python file (richmond_workforce_app.py). It includes metric cards, interactive growth charts, an industry </w:t>
      </w:r>
      <w:proofErr w:type="spellStart"/>
      <w:r>
        <w:rPr>
          <w:sz w:val="22"/>
          <w:szCs w:val="22"/>
        </w:rPr>
        <w:t>treemap</w:t>
      </w:r>
      <w:proofErr w:type="spellEnd"/>
      <w:r>
        <w:rPr>
          <w:sz w:val="22"/>
          <w:szCs w:val="22"/>
        </w:rPr>
        <w:t>, a wage-vs-growth scatter plot, and a filterable data table.</w:t>
      </w:r>
    </w:p>
    <w:p w14:paraId="3B6B5D99" w14:textId="77777777" w:rsidR="00244770" w:rsidRDefault="00610E5E">
      <w:pPr>
        <w:shd w:val="clear" w:color="auto" w:fill="F5F5F5"/>
        <w:spacing w:before="20" w:after="20"/>
        <w:ind w:left="360"/>
      </w:pPr>
      <w:r>
        <w:rPr>
          <w:rFonts w:ascii="Courier New" w:eastAsia="Courier New" w:hAnsi="Courier New" w:cs="Courier New"/>
          <w:color w:val="333333"/>
          <w:sz w:val="20"/>
          <w:szCs w:val="20"/>
        </w:rPr>
        <w:t>pi</w:t>
      </w:r>
      <w:r>
        <w:rPr>
          <w:rFonts w:ascii="Courier New" w:eastAsia="Courier New" w:hAnsi="Courier New" w:cs="Courier New"/>
          <w:color w:val="333333"/>
          <w:sz w:val="20"/>
          <w:szCs w:val="20"/>
        </w:rPr>
        <w:t xml:space="preserve">p install </w:t>
      </w:r>
      <w:proofErr w:type="spellStart"/>
      <w:r>
        <w:rPr>
          <w:rFonts w:ascii="Courier New" w:eastAsia="Courier New" w:hAnsi="Courier New" w:cs="Courier New"/>
          <w:color w:val="333333"/>
          <w:sz w:val="20"/>
          <w:szCs w:val="20"/>
        </w:rPr>
        <w:t>streamlit</w:t>
      </w:r>
      <w:proofErr w:type="spellEnd"/>
      <w:r>
        <w:rPr>
          <w:rFonts w:ascii="Courier New" w:eastAsia="Courier New" w:hAnsi="Courier New" w:cs="Courier New"/>
          <w:color w:val="333333"/>
          <w:sz w:val="20"/>
          <w:szCs w:val="20"/>
        </w:rPr>
        <w:t xml:space="preserve"> pandas </w:t>
      </w:r>
      <w:proofErr w:type="spellStart"/>
      <w:r>
        <w:rPr>
          <w:rFonts w:ascii="Courier New" w:eastAsia="Courier New" w:hAnsi="Courier New" w:cs="Courier New"/>
          <w:color w:val="333333"/>
          <w:sz w:val="20"/>
          <w:szCs w:val="20"/>
        </w:rPr>
        <w:t>plotly</w:t>
      </w:r>
      <w:proofErr w:type="spellEnd"/>
    </w:p>
    <w:p w14:paraId="20F290A6" w14:textId="77777777" w:rsidR="00244770" w:rsidRDefault="00610E5E">
      <w:pPr>
        <w:shd w:val="clear" w:color="auto" w:fill="F5F5F5"/>
        <w:spacing w:before="20" w:after="20"/>
        <w:ind w:left="360"/>
      </w:pPr>
      <w:proofErr w:type="spellStart"/>
      <w:r>
        <w:rPr>
          <w:rFonts w:ascii="Courier New" w:eastAsia="Courier New" w:hAnsi="Courier New" w:cs="Courier New"/>
          <w:color w:val="333333"/>
          <w:sz w:val="20"/>
          <w:szCs w:val="20"/>
        </w:rPr>
        <w:t>streamlit</w:t>
      </w:r>
      <w:proofErr w:type="spellEnd"/>
      <w:r>
        <w:rPr>
          <w:rFonts w:ascii="Courier New" w:eastAsia="Courier New" w:hAnsi="Courier New" w:cs="Courier New"/>
          <w:color w:val="333333"/>
          <w:sz w:val="20"/>
          <w:szCs w:val="20"/>
        </w:rPr>
        <w:t xml:space="preserve"> run richmond_workforce_app.py</w:t>
      </w:r>
    </w:p>
    <w:p w14:paraId="14A3F085" w14:textId="77777777" w:rsidR="00244770" w:rsidRDefault="00610E5E">
      <w:pPr>
        <w:spacing w:before="80" w:after="80"/>
      </w:pPr>
      <w:r>
        <w:rPr>
          <w:b/>
          <w:bCs/>
          <w:color w:val="000000"/>
          <w:sz w:val="22"/>
          <w:szCs w:val="22"/>
        </w:rPr>
        <w:t xml:space="preserve">The key message: </w:t>
      </w:r>
      <w:r>
        <w:rPr>
          <w:color w:val="000000"/>
          <w:sz w:val="22"/>
          <w:szCs w:val="22"/>
        </w:rPr>
        <w:t xml:space="preserve">you don’t ask Claude Code to “build a </w:t>
      </w:r>
      <w:proofErr w:type="spellStart"/>
      <w:r>
        <w:rPr>
          <w:color w:val="000000"/>
          <w:sz w:val="22"/>
          <w:szCs w:val="22"/>
        </w:rPr>
        <w:t>Streamlit</w:t>
      </w:r>
      <w:proofErr w:type="spellEnd"/>
      <w:r>
        <w:rPr>
          <w:color w:val="000000"/>
          <w:sz w:val="22"/>
          <w:szCs w:val="22"/>
        </w:rPr>
        <w:t xml:space="preserve"> app.” You ask it to “turn the workforce analysis into something my team can explore.” The skill and agent handle the </w:t>
      </w:r>
      <w:r>
        <w:rPr>
          <w:color w:val="000000"/>
          <w:sz w:val="22"/>
          <w:szCs w:val="22"/>
        </w:rPr>
        <w:t>rest.</w:t>
      </w:r>
    </w:p>
    <w:p w14:paraId="704EEB57" w14:textId="77777777" w:rsidR="00244770" w:rsidRDefault="00610E5E">
      <w:pPr>
        <w:pStyle w:val="Heading1"/>
        <w:spacing w:before="300" w:after="80"/>
      </w:pPr>
      <w:r>
        <w:rPr>
          <w:b w:val="0"/>
          <w:bCs w:val="0"/>
          <w:sz w:val="24"/>
          <w:szCs w:val="24"/>
        </w:rPr>
        <w:t>Section 6: Hands-On Guide for Attendees</w:t>
      </w:r>
    </w:p>
    <w:p w14:paraId="1EA75E52" w14:textId="77777777" w:rsidR="00244770" w:rsidRDefault="00610E5E">
      <w:pPr>
        <w:pStyle w:val="Heading2"/>
        <w:spacing w:before="240" w:after="80"/>
      </w:pPr>
      <w:r>
        <w:rPr>
          <w:b w:val="0"/>
          <w:bCs w:val="0"/>
          <w:sz w:val="24"/>
          <w:szCs w:val="24"/>
        </w:rPr>
        <w:t>Your First Project (30 Minutes)</w:t>
      </w:r>
    </w:p>
    <w:p w14:paraId="15DA310E" w14:textId="77777777" w:rsidR="00244770" w:rsidRDefault="00610E5E">
      <w:pPr>
        <w:pStyle w:val="Heading3"/>
        <w:spacing w:after="80"/>
      </w:pPr>
      <w:r>
        <w:rPr>
          <w:b w:val="0"/>
          <w:bCs w:val="0"/>
          <w:sz w:val="24"/>
          <w:szCs w:val="24"/>
        </w:rPr>
        <w:t>Phase 1: Brainstorm (10 minutes)</w:t>
      </w:r>
    </w:p>
    <w:p w14:paraId="6E98A194" w14:textId="77777777" w:rsidR="00244770" w:rsidRDefault="00610E5E">
      <w:pPr>
        <w:pStyle w:val="ListParagraph"/>
        <w:numPr>
          <w:ilvl w:val="0"/>
          <w:numId w:val="5"/>
        </w:numPr>
        <w:spacing w:before="40" w:after="40"/>
      </w:pPr>
      <w:r>
        <w:rPr>
          <w:color w:val="000000"/>
          <w:sz w:val="22"/>
          <w:szCs w:val="22"/>
        </w:rPr>
        <w:t>Open VS Code and create a new folder for your project.</w:t>
      </w:r>
    </w:p>
    <w:p w14:paraId="707B8D25" w14:textId="77777777" w:rsidR="00244770" w:rsidRDefault="00610E5E">
      <w:pPr>
        <w:pStyle w:val="ListParagraph"/>
        <w:numPr>
          <w:ilvl w:val="0"/>
          <w:numId w:val="5"/>
        </w:numPr>
        <w:spacing w:before="40" w:after="40"/>
      </w:pPr>
      <w:r>
        <w:rPr>
          <w:color w:val="000000"/>
          <w:sz w:val="22"/>
          <w:szCs w:val="22"/>
        </w:rPr>
        <w:t xml:space="preserve">Open the terminal and type: </w:t>
      </w:r>
      <w:proofErr w:type="spellStart"/>
      <w:r>
        <w:rPr>
          <w:color w:val="000000"/>
          <w:sz w:val="22"/>
          <w:szCs w:val="22"/>
        </w:rPr>
        <w:t>claude</w:t>
      </w:r>
      <w:proofErr w:type="spellEnd"/>
    </w:p>
    <w:p w14:paraId="4EE2B150" w14:textId="77777777" w:rsidR="00244770" w:rsidRDefault="00610E5E">
      <w:pPr>
        <w:pStyle w:val="ListParagraph"/>
        <w:numPr>
          <w:ilvl w:val="0"/>
          <w:numId w:val="5"/>
        </w:numPr>
        <w:spacing w:before="40" w:after="40"/>
      </w:pPr>
      <w:r>
        <w:rPr>
          <w:color w:val="000000"/>
          <w:sz w:val="22"/>
          <w:szCs w:val="22"/>
        </w:rPr>
        <w:t>Describe a recurring task in your work. Be specific about inputs, analysis, and outputs.</w:t>
      </w:r>
    </w:p>
    <w:p w14:paraId="69B9210D" w14:textId="77777777" w:rsidR="00244770" w:rsidRDefault="00610E5E">
      <w:pPr>
        <w:pStyle w:val="ListParagraph"/>
        <w:numPr>
          <w:ilvl w:val="0"/>
          <w:numId w:val="5"/>
        </w:numPr>
        <w:spacing w:before="40" w:after="40"/>
      </w:pPr>
      <w:r>
        <w:rPr>
          <w:color w:val="000000"/>
          <w:sz w:val="22"/>
          <w:szCs w:val="22"/>
        </w:rPr>
        <w:t>Have a 5-minute conversation. Let Claude Code help refine the problem.</w:t>
      </w:r>
    </w:p>
    <w:p w14:paraId="7E35EB80" w14:textId="77777777" w:rsidR="00244770" w:rsidRDefault="00610E5E">
      <w:pPr>
        <w:pStyle w:val="Heading3"/>
        <w:spacing w:after="80"/>
      </w:pPr>
      <w:r>
        <w:rPr>
          <w:b w:val="0"/>
          <w:bCs w:val="0"/>
          <w:sz w:val="24"/>
          <w:szCs w:val="24"/>
        </w:rPr>
        <w:t>Phase 2: Build the Structure (15 minutes)</w:t>
      </w:r>
    </w:p>
    <w:p w14:paraId="75989066" w14:textId="77777777" w:rsidR="00244770" w:rsidRDefault="00610E5E">
      <w:pPr>
        <w:pStyle w:val="ListParagraph"/>
        <w:numPr>
          <w:ilvl w:val="0"/>
          <w:numId w:val="6"/>
        </w:numPr>
        <w:spacing w:before="40" w:after="40"/>
      </w:pPr>
      <w:r>
        <w:rPr>
          <w:color w:val="000000"/>
          <w:sz w:val="22"/>
          <w:szCs w:val="22"/>
        </w:rPr>
        <w:t xml:space="preserve">Ask Claude Code to create </w:t>
      </w:r>
      <w:proofErr w:type="gramStart"/>
      <w:r>
        <w:rPr>
          <w:color w:val="000000"/>
          <w:sz w:val="22"/>
          <w:szCs w:val="22"/>
        </w:rPr>
        <w:t>the .</w:t>
      </w:r>
      <w:proofErr w:type="spellStart"/>
      <w:r>
        <w:rPr>
          <w:color w:val="000000"/>
          <w:sz w:val="22"/>
          <w:szCs w:val="22"/>
        </w:rPr>
        <w:t>claude</w:t>
      </w:r>
      <w:proofErr w:type="spellEnd"/>
      <w:proofErr w:type="gramEnd"/>
      <w:r>
        <w:rPr>
          <w:color w:val="000000"/>
          <w:sz w:val="22"/>
          <w:szCs w:val="22"/>
        </w:rPr>
        <w:t>/ directory structure.</w:t>
      </w:r>
    </w:p>
    <w:p w14:paraId="78E87F7B" w14:textId="77777777" w:rsidR="00244770" w:rsidRDefault="00610E5E">
      <w:pPr>
        <w:pStyle w:val="ListParagraph"/>
        <w:numPr>
          <w:ilvl w:val="0"/>
          <w:numId w:val="6"/>
        </w:numPr>
        <w:spacing w:before="40" w:after="40"/>
      </w:pPr>
      <w:r>
        <w:rPr>
          <w:color w:val="000000"/>
          <w:sz w:val="22"/>
          <w:szCs w:val="22"/>
        </w:rPr>
        <w:t xml:space="preserve">Create your first agent — run /agents in Claude Code for guided setup, or manually write a file </w:t>
      </w:r>
      <w:proofErr w:type="gramStart"/>
      <w:r>
        <w:rPr>
          <w:color w:val="000000"/>
          <w:sz w:val="22"/>
          <w:szCs w:val="22"/>
        </w:rPr>
        <w:t>in .</w:t>
      </w:r>
      <w:proofErr w:type="spellStart"/>
      <w:r>
        <w:rPr>
          <w:color w:val="000000"/>
          <w:sz w:val="22"/>
          <w:szCs w:val="22"/>
        </w:rPr>
        <w:t>claude</w:t>
      </w:r>
      <w:proofErr w:type="spellEnd"/>
      <w:proofErr w:type="gramEnd"/>
      <w:r>
        <w:rPr>
          <w:color w:val="000000"/>
          <w:sz w:val="22"/>
          <w:szCs w:val="22"/>
        </w:rPr>
        <w:t>/agents/ with YAML frontmatter (name, description, tools, model) and a system prompt.</w:t>
      </w:r>
    </w:p>
    <w:p w14:paraId="0A6F7737" w14:textId="77777777" w:rsidR="00244770" w:rsidRDefault="00610E5E">
      <w:pPr>
        <w:pStyle w:val="ListParagraph"/>
        <w:numPr>
          <w:ilvl w:val="0"/>
          <w:numId w:val="6"/>
        </w:numPr>
        <w:spacing w:before="40" w:after="40"/>
      </w:pPr>
      <w:r>
        <w:rPr>
          <w:color w:val="000000"/>
          <w:sz w:val="22"/>
          <w:szCs w:val="22"/>
        </w:rPr>
        <w:t>Writ</w:t>
      </w:r>
      <w:r>
        <w:rPr>
          <w:color w:val="000000"/>
          <w:sz w:val="22"/>
          <w:szCs w:val="22"/>
        </w:rPr>
        <w:t xml:space="preserve">e your first skill </w:t>
      </w:r>
      <w:proofErr w:type="gramStart"/>
      <w:r>
        <w:rPr>
          <w:color w:val="000000"/>
          <w:sz w:val="22"/>
          <w:szCs w:val="22"/>
        </w:rPr>
        <w:t>in .</w:t>
      </w:r>
      <w:proofErr w:type="spellStart"/>
      <w:proofErr w:type="gramEnd"/>
      <w:r>
        <w:rPr>
          <w:color w:val="000000"/>
          <w:sz w:val="22"/>
          <w:szCs w:val="22"/>
        </w:rPr>
        <w:t>claude</w:t>
      </w:r>
      <w:proofErr w:type="spellEnd"/>
      <w:r>
        <w:rPr>
          <w:color w:val="000000"/>
          <w:sz w:val="22"/>
          <w:szCs w:val="22"/>
        </w:rPr>
        <w:t>/skills/your-skill/SKILL.md — include the YAML frontmatter with name and description, then the steps, data sources, and output format.</w:t>
      </w:r>
    </w:p>
    <w:p w14:paraId="713D3140" w14:textId="77777777" w:rsidR="00244770" w:rsidRDefault="00610E5E">
      <w:pPr>
        <w:pStyle w:val="ListParagraph"/>
        <w:numPr>
          <w:ilvl w:val="0"/>
          <w:numId w:val="6"/>
        </w:numPr>
        <w:spacing w:before="40" w:after="40"/>
      </w:pPr>
      <w:r>
        <w:rPr>
          <w:color w:val="000000"/>
          <w:sz w:val="22"/>
          <w:szCs w:val="22"/>
        </w:rPr>
        <w:t xml:space="preserve">Add one rule </w:t>
      </w:r>
      <w:proofErr w:type="gramStart"/>
      <w:r>
        <w:rPr>
          <w:color w:val="000000"/>
          <w:sz w:val="22"/>
          <w:szCs w:val="22"/>
        </w:rPr>
        <w:t>in .</w:t>
      </w:r>
      <w:proofErr w:type="spellStart"/>
      <w:r>
        <w:rPr>
          <w:color w:val="000000"/>
          <w:sz w:val="22"/>
          <w:szCs w:val="22"/>
        </w:rPr>
        <w:t>claude</w:t>
      </w:r>
      <w:proofErr w:type="spellEnd"/>
      <w:proofErr w:type="gramEnd"/>
      <w:r>
        <w:rPr>
          <w:color w:val="000000"/>
          <w:sz w:val="22"/>
          <w:szCs w:val="22"/>
        </w:rPr>
        <w:t>/rules/ — what should the AI absolutely never do in your domain?</w:t>
      </w:r>
    </w:p>
    <w:p w14:paraId="53974DE6" w14:textId="77777777" w:rsidR="00244770" w:rsidRDefault="00610E5E">
      <w:pPr>
        <w:pStyle w:val="ListParagraph"/>
        <w:numPr>
          <w:ilvl w:val="0"/>
          <w:numId w:val="6"/>
        </w:numPr>
        <w:spacing w:before="40" w:after="40"/>
      </w:pPr>
      <w:r>
        <w:rPr>
          <w:color w:val="000000"/>
          <w:sz w:val="22"/>
          <w:szCs w:val="22"/>
        </w:rPr>
        <w:t>Crea</w:t>
      </w:r>
      <w:r>
        <w:rPr>
          <w:color w:val="000000"/>
          <w:sz w:val="22"/>
          <w:szCs w:val="22"/>
        </w:rPr>
        <w:t>te CLAUDE.md at the project root with a brief project description and conventions.</w:t>
      </w:r>
    </w:p>
    <w:p w14:paraId="6E944EE3" w14:textId="77777777" w:rsidR="00244770" w:rsidRDefault="00610E5E">
      <w:pPr>
        <w:pStyle w:val="Heading3"/>
        <w:spacing w:after="80"/>
      </w:pPr>
      <w:r>
        <w:rPr>
          <w:b w:val="0"/>
          <w:bCs w:val="0"/>
          <w:sz w:val="24"/>
          <w:szCs w:val="24"/>
        </w:rPr>
        <w:t>Phase 3: Test and Iterate (5 minutes)</w:t>
      </w:r>
    </w:p>
    <w:p w14:paraId="4AA34E9A" w14:textId="77777777" w:rsidR="00244770" w:rsidRDefault="00610E5E">
      <w:pPr>
        <w:pStyle w:val="ListParagraph"/>
        <w:numPr>
          <w:ilvl w:val="0"/>
          <w:numId w:val="7"/>
        </w:numPr>
        <w:spacing w:before="40" w:after="40"/>
      </w:pPr>
      <w:r>
        <w:rPr>
          <w:color w:val="000000"/>
          <w:sz w:val="22"/>
          <w:szCs w:val="22"/>
        </w:rPr>
        <w:t>Restart Claude Code (it reads CLAUDE.md automatically).</w:t>
      </w:r>
    </w:p>
    <w:p w14:paraId="760B58C3" w14:textId="77777777" w:rsidR="00244770" w:rsidRDefault="00610E5E">
      <w:pPr>
        <w:pStyle w:val="ListParagraph"/>
        <w:numPr>
          <w:ilvl w:val="0"/>
          <w:numId w:val="7"/>
        </w:numPr>
        <w:spacing w:before="40" w:after="40"/>
      </w:pPr>
      <w:r>
        <w:rPr>
          <w:color w:val="000000"/>
          <w:sz w:val="22"/>
          <w:szCs w:val="22"/>
        </w:rPr>
        <w:t>Ask it to perform the task. Evaluate the output.</w:t>
      </w:r>
    </w:p>
    <w:p w14:paraId="2C59237B" w14:textId="77777777" w:rsidR="00244770" w:rsidRDefault="00610E5E">
      <w:pPr>
        <w:pStyle w:val="ListParagraph"/>
        <w:numPr>
          <w:ilvl w:val="0"/>
          <w:numId w:val="7"/>
        </w:numPr>
        <w:spacing w:before="40" w:after="40"/>
      </w:pPr>
      <w:r>
        <w:rPr>
          <w:color w:val="000000"/>
          <w:sz w:val="22"/>
          <w:szCs w:val="22"/>
        </w:rPr>
        <w:t>Refine the agent, skill, or ru</w:t>
      </w:r>
      <w:r>
        <w:rPr>
          <w:color w:val="000000"/>
          <w:sz w:val="22"/>
          <w:szCs w:val="22"/>
        </w:rPr>
        <w:t>les based on what worked and what didn’t.</w:t>
      </w:r>
    </w:p>
    <w:p w14:paraId="72B2FC39" w14:textId="77777777" w:rsidR="00244770" w:rsidRDefault="00610E5E">
      <w:pPr>
        <w:pBdr>
          <w:left w:val="single" w:sz="6" w:space="0" w:color="1F4E79"/>
        </w:pBdr>
        <w:shd w:val="clear" w:color="auto" w:fill="FFF8E1"/>
        <w:spacing w:before="200" w:after="40"/>
        <w:ind w:left="360" w:right="360"/>
      </w:pPr>
      <w:r>
        <w:rPr>
          <w:b/>
          <w:bCs/>
          <w:color w:val="1F4E79"/>
          <w:sz w:val="22"/>
          <w:szCs w:val="22"/>
        </w:rPr>
        <w:t>💡</w:t>
      </w:r>
      <w:r>
        <w:rPr>
          <w:b/>
          <w:bCs/>
          <w:color w:val="1F4E79"/>
          <w:sz w:val="22"/>
          <w:szCs w:val="22"/>
        </w:rPr>
        <w:t xml:space="preserve"> The Iteration Is the Learning</w:t>
      </w:r>
    </w:p>
    <w:p w14:paraId="57830F0A" w14:textId="77777777" w:rsidR="00244770" w:rsidRDefault="00610E5E">
      <w:pPr>
        <w:pBdr>
          <w:left w:val="single" w:sz="6" w:space="0" w:color="1F4E79"/>
        </w:pBdr>
        <w:shd w:val="clear" w:color="auto" w:fill="FFF8E1"/>
        <w:spacing w:after="200"/>
        <w:ind w:left="360" w:right="360"/>
      </w:pPr>
      <w:r>
        <w:rPr>
          <w:i/>
          <w:iCs/>
          <w:color w:val="333333"/>
          <w:sz w:val="22"/>
          <w:szCs w:val="22"/>
        </w:rPr>
        <w:t>Your first project won’t be perfect. Each refinement teaches you how to write better instructions — which is the core skill you’re developing. This is not about becoming a programme</w:t>
      </w:r>
      <w:r>
        <w:rPr>
          <w:i/>
          <w:iCs/>
          <w:color w:val="333333"/>
          <w:sz w:val="22"/>
          <w:szCs w:val="22"/>
        </w:rPr>
        <w:t>r. It’s about becoming an effective communicator with AI systems.</w:t>
      </w:r>
    </w:p>
    <w:p w14:paraId="59E4E80B" w14:textId="77777777" w:rsidR="00244770" w:rsidRDefault="00610E5E">
      <w:pPr>
        <w:pStyle w:val="Heading2"/>
        <w:spacing w:before="240" w:after="80"/>
      </w:pPr>
      <w:r>
        <w:rPr>
          <w:b w:val="0"/>
          <w:bCs w:val="0"/>
          <w:sz w:val="24"/>
          <w:szCs w:val="24"/>
        </w:rPr>
        <w:t>Project Ideas by Profession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560"/>
      </w:tblGrid>
      <w:tr w:rsidR="00244770" w14:paraId="3D3984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A6E00A" w14:textId="77777777" w:rsidR="00244770" w:rsidRDefault="00610E5E">
            <w:r>
              <w:rPr>
                <w:b/>
                <w:bCs/>
                <w:color w:val="FFFFFF"/>
                <w:sz w:val="22"/>
                <w:szCs w:val="22"/>
              </w:rPr>
              <w:t>Role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EDA4A4" w14:textId="77777777" w:rsidR="00244770" w:rsidRDefault="00610E5E">
            <w:r>
              <w:rPr>
                <w:b/>
                <w:bCs/>
                <w:color w:val="FFFFFF"/>
                <w:sz w:val="22"/>
                <w:szCs w:val="22"/>
              </w:rPr>
              <w:t>Agent + Skill Idea</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D20C95" w14:textId="77777777" w:rsidR="00244770" w:rsidRDefault="00610E5E">
            <w:r>
              <w:rPr>
                <w:b/>
                <w:bCs/>
                <w:color w:val="FFFFFF"/>
                <w:sz w:val="22"/>
                <w:szCs w:val="22"/>
              </w:rPr>
              <w:t>Start With</w:t>
            </w:r>
          </w:p>
        </w:tc>
      </w:tr>
      <w:tr w:rsidR="00244770" w14:paraId="4610CA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44A98" w14:textId="77777777" w:rsidR="00244770" w:rsidRDefault="00610E5E">
            <w:r>
              <w:rPr>
                <w:color w:val="000000"/>
                <w:sz w:val="22"/>
                <w:szCs w:val="22"/>
              </w:rPr>
              <w:t>Healthcare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FE88E6" w14:textId="77777777" w:rsidR="00244770" w:rsidRDefault="00610E5E">
            <w:r>
              <w:rPr>
                <w:color w:val="000000"/>
                <w:sz w:val="22"/>
                <w:szCs w:val="22"/>
              </w:rPr>
              <w:t>Evidence reviewer agent + PubMed literature review skill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6DE08" w14:textId="77777777" w:rsidR="00244770" w:rsidRDefault="00610E5E">
            <w:r>
              <w:rPr>
                <w:color w:val="000000"/>
                <w:sz w:val="22"/>
                <w:szCs w:val="22"/>
              </w:rPr>
              <w:t>Agent defining clinical evidence standards</w:t>
            </w:r>
          </w:p>
        </w:tc>
      </w:tr>
      <w:tr w:rsidR="00244770" w14:paraId="3F4790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D26F2B6" w14:textId="77777777" w:rsidR="00244770" w:rsidRDefault="00610E5E">
            <w:r>
              <w:rPr>
                <w:color w:val="000000"/>
                <w:sz w:val="22"/>
                <w:szCs w:val="22"/>
              </w:rPr>
              <w:lastRenderedPageBreak/>
              <w:t>Mental Health</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2A39F5BA" w14:textId="77777777" w:rsidR="00244770" w:rsidRDefault="00610E5E">
            <w:r>
              <w:rPr>
                <w:color w:val="000000"/>
                <w:sz w:val="22"/>
                <w:szCs w:val="22"/>
              </w:rPr>
              <w:t>Community needs analyst agent + CDC PLACES skill</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C94B099" w14:textId="77777777" w:rsidR="00244770" w:rsidRDefault="00610E5E">
            <w:r>
              <w:rPr>
                <w:color w:val="000000"/>
                <w:sz w:val="22"/>
                <w:szCs w:val="22"/>
              </w:rPr>
              <w:t>Rule file for sensitive health data</w:t>
            </w:r>
          </w:p>
        </w:tc>
      </w:tr>
      <w:tr w:rsidR="00244770" w14:paraId="0BFB67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93EA4" w14:textId="77777777" w:rsidR="00244770" w:rsidRDefault="00610E5E">
            <w:r>
              <w:rPr>
                <w:color w:val="000000"/>
                <w:sz w:val="22"/>
                <w:szCs w:val="22"/>
              </w:rPr>
              <w:t>Pharmacy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4DD17" w14:textId="77777777" w:rsidR="00244770" w:rsidRDefault="00610E5E">
            <w:r>
              <w:rPr>
                <w:color w:val="000000"/>
                <w:sz w:val="22"/>
                <w:szCs w:val="22"/>
              </w:rPr>
              <w:t>Drug info specialist agent + FDA database skill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28815" w14:textId="77777777" w:rsidR="00244770" w:rsidRDefault="00610E5E">
            <w:r>
              <w:rPr>
                <w:color w:val="000000"/>
                <w:sz w:val="22"/>
                <w:szCs w:val="22"/>
              </w:rPr>
              <w:t>Data dictionary for pharmacology terms</w:t>
            </w:r>
          </w:p>
        </w:tc>
      </w:tr>
      <w:tr w:rsidR="00244770" w14:paraId="7A350F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6BD3844" w14:textId="77777777" w:rsidR="00244770" w:rsidRDefault="00610E5E">
            <w:r>
              <w:rPr>
                <w:color w:val="000000"/>
                <w:sz w:val="22"/>
                <w:szCs w:val="22"/>
              </w:rPr>
              <w:t>Consulting</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4246217" w14:textId="77777777" w:rsidR="00244770" w:rsidRDefault="00610E5E">
            <w:r>
              <w:rPr>
                <w:color w:val="000000"/>
                <w:sz w:val="22"/>
                <w:szCs w:val="22"/>
              </w:rPr>
              <w:t>Market analyst agent + industry data skill</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62D400F1" w14:textId="77777777" w:rsidR="00244770" w:rsidRDefault="00610E5E">
            <w:r>
              <w:rPr>
                <w:color w:val="000000"/>
                <w:sz w:val="22"/>
                <w:szCs w:val="22"/>
              </w:rPr>
              <w:t>Template for client-ready reports</w:t>
            </w:r>
          </w:p>
        </w:tc>
      </w:tr>
      <w:tr w:rsidR="00244770" w14:paraId="73B8EA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6DF19" w14:textId="77777777" w:rsidR="00244770" w:rsidRDefault="00610E5E">
            <w:r>
              <w:rPr>
                <w:color w:val="000000"/>
                <w:sz w:val="22"/>
                <w:szCs w:val="22"/>
              </w:rPr>
              <w:t>Finance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C9A31C" w14:textId="77777777" w:rsidR="00244770" w:rsidRDefault="00610E5E">
            <w:r>
              <w:rPr>
                <w:color w:val="000000"/>
                <w:sz w:val="22"/>
                <w:szCs w:val="22"/>
              </w:rPr>
              <w:t>Compliance analyst agent + regulatory tracking skill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371FD" w14:textId="77777777" w:rsidR="00244770" w:rsidRDefault="00610E5E">
            <w:r>
              <w:rPr>
                <w:color w:val="000000"/>
                <w:sz w:val="22"/>
                <w:szCs w:val="22"/>
              </w:rPr>
              <w:t>Rule file for financial advice restrictions</w:t>
            </w:r>
          </w:p>
        </w:tc>
      </w:tr>
      <w:tr w:rsidR="00244770" w14:paraId="4D6593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8157A6B" w14:textId="77777777" w:rsidR="00244770" w:rsidRDefault="00610E5E">
            <w:r>
              <w:rPr>
                <w:color w:val="000000"/>
                <w:sz w:val="22"/>
                <w:szCs w:val="22"/>
              </w:rPr>
              <w:t>HR</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B0625BA" w14:textId="77777777" w:rsidR="00244770" w:rsidRDefault="00610E5E">
            <w:r>
              <w:rPr>
                <w:color w:val="000000"/>
                <w:sz w:val="22"/>
                <w:szCs w:val="22"/>
              </w:rPr>
              <w:t>Talent market analyst agent + BLS JOLTS skill</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5E215A8" w14:textId="77777777" w:rsidR="00244770" w:rsidRDefault="00610E5E">
            <w:r>
              <w:rPr>
                <w:color w:val="000000"/>
                <w:sz w:val="22"/>
                <w:szCs w:val="22"/>
              </w:rPr>
              <w:t>Examples of good vs. bad benchmarking</w:t>
            </w:r>
          </w:p>
        </w:tc>
      </w:tr>
      <w:tr w:rsidR="00244770" w14:paraId="0C99EF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DCA9A" w14:textId="77777777" w:rsidR="00244770" w:rsidRDefault="00610E5E">
            <w:r>
              <w:rPr>
                <w:color w:val="000000"/>
                <w:sz w:val="22"/>
                <w:szCs w:val="22"/>
              </w:rPr>
              <w:t>IT / Gov</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B24F7B" w14:textId="77777777" w:rsidR="00244770" w:rsidRDefault="00610E5E">
            <w:r>
              <w:rPr>
                <w:color w:val="000000"/>
                <w:sz w:val="22"/>
                <w:szCs w:val="22"/>
              </w:rPr>
              <w:t>Procurement analyst agent + RFP evaluation skill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A02436" w14:textId="77777777" w:rsidR="00244770" w:rsidRDefault="00610E5E">
            <w:r>
              <w:rPr>
                <w:color w:val="000000"/>
                <w:sz w:val="22"/>
                <w:szCs w:val="22"/>
              </w:rPr>
              <w:t>Output standards rule with scoring rubric</w:t>
            </w:r>
          </w:p>
        </w:tc>
      </w:tr>
      <w:tr w:rsidR="00244770" w14:paraId="196BD0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087D5176" w14:textId="77777777" w:rsidR="00244770" w:rsidRDefault="00610E5E">
            <w:r>
              <w:rPr>
                <w:color w:val="000000"/>
                <w:sz w:val="22"/>
                <w:szCs w:val="22"/>
              </w:rPr>
              <w:t>Higher Ed</w:t>
            </w:r>
          </w:p>
        </w:tc>
        <w:tc>
          <w:tcPr>
            <w:tcW w:w="4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4AAAC71A" w14:textId="77777777" w:rsidR="00244770" w:rsidRDefault="00610E5E">
            <w:r>
              <w:rPr>
                <w:color w:val="000000"/>
                <w:sz w:val="22"/>
                <w:szCs w:val="22"/>
              </w:rPr>
              <w:t>Institutional researcher agent + IPEDS skill</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14A502DF" w14:textId="77777777" w:rsidR="00244770" w:rsidRDefault="00610E5E">
            <w:r>
              <w:rPr>
                <w:color w:val="000000"/>
                <w:sz w:val="22"/>
                <w:szCs w:val="22"/>
              </w:rPr>
              <w:t>Context in CLAUDE.md with institutional mission</w:t>
            </w:r>
          </w:p>
        </w:tc>
      </w:tr>
    </w:tbl>
    <w:p w14:paraId="583D9203" w14:textId="77777777" w:rsidR="00244770" w:rsidRDefault="00610E5E">
      <w:r>
        <w:br w:type="page"/>
      </w:r>
    </w:p>
    <w:p w14:paraId="4D1772F4" w14:textId="77777777" w:rsidR="00244770" w:rsidRDefault="00610E5E">
      <w:pPr>
        <w:pStyle w:val="Heading1"/>
        <w:spacing w:before="300" w:after="80"/>
      </w:pPr>
      <w:r>
        <w:rPr>
          <w:b w:val="0"/>
          <w:bCs w:val="0"/>
          <w:sz w:val="24"/>
          <w:szCs w:val="24"/>
        </w:rPr>
        <w:lastRenderedPageBreak/>
        <w:t>Section 7: Resources and Next Steps</w:t>
      </w:r>
    </w:p>
    <w:p w14:paraId="17A1C9C5" w14:textId="77777777" w:rsidR="00244770" w:rsidRDefault="00610E5E">
      <w:pPr>
        <w:pStyle w:val="Heading2"/>
        <w:spacing w:before="240" w:after="80"/>
      </w:pPr>
      <w:r>
        <w:rPr>
          <w:b w:val="0"/>
          <w:bCs w:val="0"/>
          <w:sz w:val="24"/>
          <w:szCs w:val="24"/>
        </w:rPr>
        <w:t>Key Links</w:t>
      </w:r>
    </w:p>
    <w:p w14:paraId="34C636DA" w14:textId="77777777" w:rsidR="00244770" w:rsidRDefault="00610E5E">
      <w:pPr>
        <w:pStyle w:val="ListParagraph"/>
        <w:numPr>
          <w:ilvl w:val="0"/>
          <w:numId w:val="4"/>
        </w:numPr>
        <w:spacing w:before="40" w:after="40"/>
      </w:pPr>
      <w:r>
        <w:rPr>
          <w:color w:val="000000"/>
          <w:sz w:val="22"/>
          <w:szCs w:val="22"/>
        </w:rPr>
        <w:t>Claude Code docs: https://code.claude.com/docs/en/overview</w:t>
      </w:r>
    </w:p>
    <w:p w14:paraId="33330A16" w14:textId="77777777" w:rsidR="00244770" w:rsidRDefault="00610E5E">
      <w:pPr>
        <w:pStyle w:val="ListParagraph"/>
        <w:numPr>
          <w:ilvl w:val="0"/>
          <w:numId w:val="4"/>
        </w:numPr>
        <w:spacing w:before="40" w:after="40"/>
      </w:pPr>
      <w:r>
        <w:rPr>
          <w:color w:val="000000"/>
          <w:sz w:val="22"/>
          <w:szCs w:val="22"/>
        </w:rPr>
        <w:t>Claude Code skills: https://code.claude.com/docs/en/skills</w:t>
      </w:r>
    </w:p>
    <w:p w14:paraId="4816AD02" w14:textId="77777777" w:rsidR="00244770" w:rsidRDefault="00610E5E">
      <w:pPr>
        <w:pStyle w:val="ListParagraph"/>
        <w:numPr>
          <w:ilvl w:val="0"/>
          <w:numId w:val="4"/>
        </w:numPr>
        <w:spacing w:before="40" w:after="40"/>
      </w:pPr>
      <w:r>
        <w:rPr>
          <w:color w:val="000000"/>
          <w:sz w:val="22"/>
          <w:szCs w:val="22"/>
        </w:rPr>
        <w:t>Claude Code memory: https://code.claude.com/docs/en/memory</w:t>
      </w:r>
    </w:p>
    <w:p w14:paraId="28F7F65A" w14:textId="77777777" w:rsidR="00244770" w:rsidRDefault="00610E5E">
      <w:pPr>
        <w:pStyle w:val="ListParagraph"/>
        <w:numPr>
          <w:ilvl w:val="0"/>
          <w:numId w:val="4"/>
        </w:numPr>
        <w:spacing w:before="40" w:after="40"/>
      </w:pPr>
      <w:r>
        <w:rPr>
          <w:color w:val="000000"/>
          <w:sz w:val="22"/>
          <w:szCs w:val="22"/>
        </w:rPr>
        <w:t>Claude Code best practices: https://code.claude.com/docs/en/best-practices</w:t>
      </w:r>
    </w:p>
    <w:p w14:paraId="4BB29F41" w14:textId="77777777" w:rsidR="00244770" w:rsidRDefault="00610E5E">
      <w:pPr>
        <w:pStyle w:val="ListParagraph"/>
        <w:numPr>
          <w:ilvl w:val="0"/>
          <w:numId w:val="4"/>
        </w:numPr>
        <w:spacing w:before="40" w:after="40"/>
      </w:pPr>
      <w:r>
        <w:rPr>
          <w:color w:val="000000"/>
          <w:sz w:val="22"/>
          <w:szCs w:val="22"/>
        </w:rPr>
        <w:t>Clau</w:t>
      </w:r>
      <w:r>
        <w:rPr>
          <w:color w:val="000000"/>
          <w:sz w:val="22"/>
          <w:szCs w:val="22"/>
        </w:rPr>
        <w:t>de Code settings reference: https://code.claude.com/docs/en/settings</w:t>
      </w:r>
    </w:p>
    <w:p w14:paraId="1E94622C" w14:textId="77777777" w:rsidR="00244770" w:rsidRDefault="00610E5E">
      <w:pPr>
        <w:pStyle w:val="ListParagraph"/>
        <w:numPr>
          <w:ilvl w:val="0"/>
          <w:numId w:val="4"/>
        </w:numPr>
        <w:spacing w:before="40" w:after="40"/>
      </w:pPr>
      <w:r>
        <w:rPr>
          <w:color w:val="000000"/>
          <w:sz w:val="22"/>
          <w:szCs w:val="22"/>
        </w:rPr>
        <w:t>Claude Code agent teams: https://code.claude.com/docs/en/agent-teams</w:t>
      </w:r>
    </w:p>
    <w:p w14:paraId="3D86F87E" w14:textId="77777777" w:rsidR="00244770" w:rsidRDefault="00610E5E">
      <w:pPr>
        <w:pStyle w:val="ListParagraph"/>
        <w:numPr>
          <w:ilvl w:val="0"/>
          <w:numId w:val="4"/>
        </w:numPr>
        <w:spacing w:before="40" w:after="40"/>
      </w:pPr>
      <w:r>
        <w:rPr>
          <w:color w:val="000000"/>
          <w:sz w:val="22"/>
          <w:szCs w:val="22"/>
        </w:rPr>
        <w:t>VS Code: https://code.visualstudio.com/</w:t>
      </w:r>
    </w:p>
    <w:p w14:paraId="7DF7D0B0" w14:textId="77777777" w:rsidR="00244770" w:rsidRDefault="00610E5E">
      <w:pPr>
        <w:pStyle w:val="ListParagraph"/>
        <w:numPr>
          <w:ilvl w:val="0"/>
          <w:numId w:val="4"/>
        </w:numPr>
        <w:spacing w:before="40" w:after="40"/>
      </w:pPr>
      <w:r>
        <w:rPr>
          <w:color w:val="000000"/>
          <w:sz w:val="22"/>
          <w:szCs w:val="22"/>
        </w:rPr>
        <w:t xml:space="preserve">Google </w:t>
      </w:r>
      <w:proofErr w:type="spellStart"/>
      <w:r>
        <w:rPr>
          <w:color w:val="000000"/>
          <w:sz w:val="22"/>
          <w:szCs w:val="22"/>
        </w:rPr>
        <w:t>Colab</w:t>
      </w:r>
      <w:proofErr w:type="spellEnd"/>
      <w:r>
        <w:rPr>
          <w:color w:val="000000"/>
          <w:sz w:val="22"/>
          <w:szCs w:val="22"/>
        </w:rPr>
        <w:t>: https://colab.research.google.com/</w:t>
      </w:r>
    </w:p>
    <w:p w14:paraId="270DE4C1" w14:textId="77777777" w:rsidR="00244770" w:rsidRDefault="00610E5E">
      <w:pPr>
        <w:pStyle w:val="ListParagraph"/>
        <w:numPr>
          <w:ilvl w:val="0"/>
          <w:numId w:val="4"/>
        </w:numPr>
        <w:spacing w:before="40" w:after="40"/>
      </w:pPr>
      <w:r>
        <w:rPr>
          <w:color w:val="000000"/>
          <w:sz w:val="22"/>
          <w:szCs w:val="22"/>
        </w:rPr>
        <w:t>BLS Data: https://www.bls.gov</w:t>
      </w:r>
      <w:r>
        <w:rPr>
          <w:color w:val="000000"/>
          <w:sz w:val="22"/>
          <w:szCs w:val="22"/>
        </w:rPr>
        <w:t>/data/</w:t>
      </w:r>
    </w:p>
    <w:p w14:paraId="5B0D7A7B" w14:textId="77777777" w:rsidR="00244770" w:rsidRDefault="00610E5E">
      <w:pPr>
        <w:pStyle w:val="ListParagraph"/>
        <w:numPr>
          <w:ilvl w:val="0"/>
          <w:numId w:val="4"/>
        </w:numPr>
        <w:spacing w:before="40" w:after="40"/>
      </w:pPr>
      <w:r>
        <w:rPr>
          <w:color w:val="000000"/>
          <w:sz w:val="22"/>
          <w:szCs w:val="22"/>
        </w:rPr>
        <w:t>BLS QCEW Open Data: https://www.bls.gov/cew/additional-resources/open-data/</w:t>
      </w:r>
    </w:p>
    <w:p w14:paraId="2F20ADA1" w14:textId="77777777" w:rsidR="00244770" w:rsidRDefault="00610E5E">
      <w:pPr>
        <w:pStyle w:val="ListParagraph"/>
        <w:numPr>
          <w:ilvl w:val="0"/>
          <w:numId w:val="4"/>
        </w:numPr>
        <w:spacing w:before="40" w:after="40"/>
      </w:pPr>
      <w:r>
        <w:rPr>
          <w:color w:val="000000"/>
          <w:sz w:val="22"/>
          <w:szCs w:val="22"/>
        </w:rPr>
        <w:t>NIH Reporter API: https://api.reporter.nih.gov/</w:t>
      </w:r>
    </w:p>
    <w:p w14:paraId="13B1D760" w14:textId="77777777" w:rsidR="00244770" w:rsidRDefault="00610E5E">
      <w:pPr>
        <w:pStyle w:val="ListParagraph"/>
        <w:numPr>
          <w:ilvl w:val="0"/>
          <w:numId w:val="4"/>
        </w:numPr>
        <w:spacing w:before="40" w:after="40"/>
      </w:pPr>
      <w:r>
        <w:rPr>
          <w:color w:val="000000"/>
          <w:sz w:val="22"/>
          <w:szCs w:val="22"/>
        </w:rPr>
        <w:t>CDC PLACES: https://www.cdc.gov/places/</w:t>
      </w:r>
    </w:p>
    <w:p w14:paraId="28A04835" w14:textId="77777777" w:rsidR="00244770" w:rsidRDefault="00610E5E">
      <w:pPr>
        <w:pStyle w:val="ListParagraph"/>
        <w:numPr>
          <w:ilvl w:val="0"/>
          <w:numId w:val="4"/>
        </w:numPr>
        <w:spacing w:before="40" w:after="40"/>
      </w:pPr>
      <w:proofErr w:type="spellStart"/>
      <w:r>
        <w:rPr>
          <w:color w:val="000000"/>
          <w:sz w:val="22"/>
          <w:szCs w:val="22"/>
        </w:rPr>
        <w:t>Streamlit</w:t>
      </w:r>
      <w:proofErr w:type="spellEnd"/>
      <w:r>
        <w:rPr>
          <w:color w:val="000000"/>
          <w:sz w:val="22"/>
          <w:szCs w:val="22"/>
        </w:rPr>
        <w:t>: https://streamlit.io/</w:t>
      </w:r>
    </w:p>
    <w:p w14:paraId="27FED3ED" w14:textId="77777777" w:rsidR="00244770" w:rsidRDefault="00610E5E">
      <w:pPr>
        <w:pStyle w:val="Heading2"/>
        <w:spacing w:before="240" w:after="80"/>
      </w:pPr>
      <w:r>
        <w:rPr>
          <w:b w:val="0"/>
          <w:bCs w:val="0"/>
          <w:sz w:val="24"/>
          <w:szCs w:val="24"/>
        </w:rPr>
        <w:t>Extending Your Project</w:t>
      </w:r>
    </w:p>
    <w:p w14:paraId="7614E730" w14:textId="77777777" w:rsidR="00244770" w:rsidRDefault="00610E5E">
      <w:pPr>
        <w:pStyle w:val="ListParagraph"/>
        <w:numPr>
          <w:ilvl w:val="0"/>
          <w:numId w:val="4"/>
        </w:numPr>
        <w:spacing w:before="40" w:after="40"/>
      </w:pPr>
      <w:r>
        <w:rPr>
          <w:color w:val="000000"/>
          <w:sz w:val="22"/>
          <w:szCs w:val="22"/>
        </w:rPr>
        <w:t>Add new skills for adjacent tasks (e.g., add grant-writing skill to a research project).</w:t>
      </w:r>
    </w:p>
    <w:p w14:paraId="1AF61034" w14:textId="77777777" w:rsidR="00244770" w:rsidRDefault="00610E5E">
      <w:pPr>
        <w:pStyle w:val="ListParagraph"/>
        <w:numPr>
          <w:ilvl w:val="0"/>
          <w:numId w:val="4"/>
        </w:numPr>
        <w:spacing w:before="40" w:after="40"/>
      </w:pPr>
      <w:r>
        <w:rPr>
          <w:color w:val="000000"/>
          <w:sz w:val="22"/>
          <w:szCs w:val="22"/>
        </w:rPr>
        <w:t>Chain skills: literature review → gap analysis → specific aims draft.</w:t>
      </w:r>
    </w:p>
    <w:p w14:paraId="6CD866CA" w14:textId="77777777" w:rsidR="00244770" w:rsidRDefault="00610E5E">
      <w:pPr>
        <w:pStyle w:val="ListParagraph"/>
        <w:numPr>
          <w:ilvl w:val="0"/>
          <w:numId w:val="4"/>
        </w:numPr>
        <w:spacing w:before="40" w:after="40"/>
      </w:pPr>
      <w:proofErr w:type="gramStart"/>
      <w:r>
        <w:rPr>
          <w:color w:val="000000"/>
          <w:sz w:val="22"/>
          <w:szCs w:val="22"/>
        </w:rPr>
        <w:t>Share .</w:t>
      </w:r>
      <w:proofErr w:type="spellStart"/>
      <w:r>
        <w:rPr>
          <w:color w:val="000000"/>
          <w:sz w:val="22"/>
          <w:szCs w:val="22"/>
        </w:rPr>
        <w:t>claude</w:t>
      </w:r>
      <w:proofErr w:type="spellEnd"/>
      <w:proofErr w:type="gramEnd"/>
      <w:r>
        <w:rPr>
          <w:color w:val="000000"/>
          <w:sz w:val="22"/>
          <w:szCs w:val="22"/>
        </w:rPr>
        <w:t>/ directories with colleagues via Git — they’re just Markdown.</w:t>
      </w:r>
    </w:p>
    <w:p w14:paraId="44EC53A9" w14:textId="77777777" w:rsidR="00244770" w:rsidRDefault="00610E5E">
      <w:pPr>
        <w:pStyle w:val="ListParagraph"/>
        <w:numPr>
          <w:ilvl w:val="0"/>
          <w:numId w:val="4"/>
        </w:numPr>
        <w:spacing w:before="40" w:after="40"/>
      </w:pPr>
      <w:r>
        <w:rPr>
          <w:color w:val="000000"/>
          <w:sz w:val="22"/>
          <w:szCs w:val="22"/>
        </w:rPr>
        <w:t>Build domain-specific</w:t>
      </w:r>
      <w:r>
        <w:rPr>
          <w:color w:val="000000"/>
          <w:sz w:val="22"/>
          <w:szCs w:val="22"/>
        </w:rPr>
        <w:t xml:space="preserve"> skill libraries for your team.</w:t>
      </w:r>
    </w:p>
    <w:p w14:paraId="39525309" w14:textId="77777777" w:rsidR="00244770" w:rsidRDefault="00610E5E">
      <w:pPr>
        <w:pStyle w:val="ListParagraph"/>
        <w:numPr>
          <w:ilvl w:val="0"/>
          <w:numId w:val="4"/>
        </w:numPr>
        <w:spacing w:before="40" w:after="40"/>
      </w:pPr>
      <w:r>
        <w:rPr>
          <w:color w:val="000000"/>
          <w:sz w:val="22"/>
          <w:szCs w:val="22"/>
        </w:rPr>
        <w:t>Create new agents for different audiences (technical report vs. executive summary).</w:t>
      </w:r>
    </w:p>
    <w:p w14:paraId="2648558A" w14:textId="77777777" w:rsidR="00244770" w:rsidRDefault="00610E5E">
      <w:pPr>
        <w:pStyle w:val="ListParagraph"/>
        <w:numPr>
          <w:ilvl w:val="0"/>
          <w:numId w:val="4"/>
        </w:numPr>
        <w:spacing w:before="40" w:after="40"/>
      </w:pPr>
      <w:r>
        <w:rPr>
          <w:color w:val="000000"/>
          <w:sz w:val="22"/>
          <w:szCs w:val="22"/>
        </w:rPr>
        <w:t>Use ~</w:t>
      </w:r>
      <w:proofErr w:type="gramStart"/>
      <w:r>
        <w:rPr>
          <w:color w:val="000000"/>
          <w:sz w:val="22"/>
          <w:szCs w:val="22"/>
        </w:rPr>
        <w:t>/.claude/CLAUDE.md</w:t>
      </w:r>
      <w:proofErr w:type="gramEnd"/>
      <w:r>
        <w:rPr>
          <w:color w:val="000000"/>
          <w:sz w:val="22"/>
          <w:szCs w:val="22"/>
        </w:rPr>
        <w:t xml:space="preserve"> for preferences that apply to all your projects.</w:t>
      </w:r>
    </w:p>
    <w:p w14:paraId="40065DBC" w14:textId="77777777" w:rsidR="00244770" w:rsidRDefault="00610E5E">
      <w:pPr>
        <w:pStyle w:val="Heading2"/>
        <w:spacing w:before="240" w:after="80"/>
      </w:pPr>
      <w:r>
        <w:rPr>
          <w:b w:val="0"/>
          <w:bCs w:val="0"/>
          <w:sz w:val="24"/>
          <w:szCs w:val="24"/>
        </w:rPr>
        <w:t>The AGIL Framework</w:t>
      </w:r>
    </w:p>
    <w:p w14:paraId="4F46BD87" w14:textId="77777777" w:rsidR="00244770" w:rsidRDefault="00610E5E">
      <w:pPr>
        <w:spacing w:before="80" w:after="80"/>
      </w:pPr>
      <w:r>
        <w:rPr>
          <w:sz w:val="22"/>
          <w:szCs w:val="22"/>
        </w:rPr>
        <w:t>The AGIL (AI-Guided Inquiry Learning) framework,</w:t>
      </w:r>
      <w:r>
        <w:rPr>
          <w:sz w:val="22"/>
          <w:szCs w:val="22"/>
        </w:rPr>
        <w:t xml:space="preserve"> developed by Dr. Wijesinghe, uses this same architecture for education. AGIL skills guide students through structured inquiry where AI serves as a mediated learning partner. The skills define the inquiry path, the agent ensures pedagogically sound guidanc</w:t>
      </w:r>
      <w:r>
        <w:rPr>
          <w:sz w:val="22"/>
          <w:szCs w:val="22"/>
        </w:rPr>
        <w:t>e, and the rules prevent the AI from simply giving answers. Contact Dr. Wijesinghe for information about implementing AGIL.</w:t>
      </w:r>
    </w:p>
    <w:p w14:paraId="67E1C1C7" w14:textId="77777777" w:rsidR="00244770" w:rsidRDefault="00244770">
      <w:pPr>
        <w:spacing w:before="400" w:after="80"/>
      </w:pPr>
    </w:p>
    <w:p w14:paraId="5AD3D20C" w14:textId="77777777" w:rsidR="00244770" w:rsidRDefault="00610E5E">
      <w:pPr>
        <w:spacing w:before="200" w:after="200"/>
        <w:jc w:val="center"/>
      </w:pPr>
      <w:r>
        <w:rPr>
          <w:color w:val="CCCCCC"/>
        </w:rPr>
        <w:t>────────────────────────────────────────</w:t>
      </w:r>
    </w:p>
    <w:p w14:paraId="0B2DFFA3" w14:textId="77777777" w:rsidR="00244770" w:rsidRDefault="00610E5E">
      <w:pPr>
        <w:spacing w:before="80" w:after="80"/>
        <w:jc w:val="center"/>
      </w:pPr>
      <w:r>
        <w:rPr>
          <w:i/>
          <w:iCs/>
          <w:sz w:val="22"/>
          <w:szCs w:val="22"/>
        </w:rPr>
        <w:t xml:space="preserve">Thank you for attending </w:t>
      </w:r>
      <w:proofErr w:type="spellStart"/>
      <w:r>
        <w:rPr>
          <w:i/>
          <w:iCs/>
          <w:sz w:val="22"/>
          <w:szCs w:val="22"/>
        </w:rPr>
        <w:t>Vibecoding</w:t>
      </w:r>
      <w:proofErr w:type="spellEnd"/>
      <w:r>
        <w:rPr>
          <w:i/>
          <w:iCs/>
          <w:sz w:val="22"/>
          <w:szCs w:val="22"/>
        </w:rPr>
        <w:t xml:space="preserve"> for Healthcare Professionals. The project you build today is the beginning — the real value compounds as you refine, extend, and share your workflows.</w:t>
      </w:r>
    </w:p>
    <w:p w14:paraId="7EB4CB8E" w14:textId="77777777" w:rsidR="00244770" w:rsidRDefault="00610E5E">
      <w:pPr>
        <w:spacing w:before="80" w:after="80"/>
        <w:jc w:val="center"/>
      </w:pPr>
      <w:r>
        <w:rPr>
          <w:color w:val="1F4E79"/>
          <w:sz w:val="22"/>
          <w:szCs w:val="22"/>
        </w:rPr>
        <w:t>AI Ready RVA | March 14, 2026 | VCU School of Pharmacy</w:t>
      </w:r>
    </w:p>
    <w:sectPr w:rsidR="002447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CA026" w14:textId="77777777" w:rsidR="00610E5E" w:rsidRDefault="00610E5E">
      <w:r>
        <w:separator/>
      </w:r>
    </w:p>
  </w:endnote>
  <w:endnote w:type="continuationSeparator" w:id="0">
    <w:p w14:paraId="3D5FEEE6" w14:textId="77777777" w:rsidR="00610E5E" w:rsidRDefault="00610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4CAC7" w14:textId="77777777" w:rsidR="00244770" w:rsidRDefault="00610E5E">
    <w:pPr>
      <w:tabs>
        <w:tab w:val="right" w:pos="9026"/>
      </w:tabs>
    </w:pPr>
    <w:r>
      <w:rPr>
        <w:color w:val="999999"/>
        <w:sz w:val="18"/>
        <w:szCs w:val="18"/>
      </w:rPr>
      <w:t>AI Ready RVA | VCU School of Pharmacy | March 14, 2026</w:t>
    </w:r>
    <w: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000D9B">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8411E" w14:textId="77777777" w:rsidR="00610E5E" w:rsidRDefault="00610E5E">
      <w:r>
        <w:separator/>
      </w:r>
    </w:p>
  </w:footnote>
  <w:footnote w:type="continuationSeparator" w:id="0">
    <w:p w14:paraId="261486D0" w14:textId="77777777" w:rsidR="00610E5E" w:rsidRDefault="00610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99B7C" w14:textId="278446AD" w:rsidR="00244770" w:rsidRDefault="00610E5E">
    <w:pPr>
      <w:tabs>
        <w:tab w:val="right" w:pos="9026"/>
      </w:tabs>
    </w:pPr>
    <w:r>
      <w:rPr>
        <w:color w:val="999999"/>
        <w:sz w:val="18"/>
        <w:szCs w:val="18"/>
      </w:rPr>
      <w:t>Vibe</w:t>
    </w:r>
    <w:r w:rsidR="00AB7967">
      <w:rPr>
        <w:color w:val="999999"/>
        <w:sz w:val="18"/>
        <w:szCs w:val="18"/>
      </w:rPr>
      <w:t xml:space="preserve"> C</w:t>
    </w:r>
    <w:r>
      <w:rPr>
        <w:color w:val="999999"/>
        <w:sz w:val="18"/>
        <w:szCs w:val="18"/>
      </w:rPr>
      <w:t>oding for Healthcare Professionals</w:t>
    </w:r>
    <w:r>
      <w:tab/>
    </w:r>
    <w:r>
      <w:rPr>
        <w:color w:val="999999"/>
        <w:sz w:val="18"/>
        <w:szCs w:val="18"/>
      </w:rPr>
      <w:t>Workshop Reference Guide (Updated)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696"/>
    <w:multiLevelType w:val="hybridMultilevel"/>
    <w:tmpl w:val="3F621982"/>
    <w:lvl w:ilvl="0" w:tplc="17BCFBAE">
      <w:start w:val="1"/>
      <w:numFmt w:val="decimal"/>
      <w:lvlText w:val="%1."/>
      <w:lvlJc w:val="left"/>
      <w:pPr>
        <w:ind w:left="720" w:hanging="360"/>
      </w:pPr>
    </w:lvl>
    <w:lvl w:ilvl="1" w:tplc="0F1AA854">
      <w:numFmt w:val="decimal"/>
      <w:lvlText w:val=""/>
      <w:lvlJc w:val="left"/>
    </w:lvl>
    <w:lvl w:ilvl="2" w:tplc="1F3475E4">
      <w:numFmt w:val="decimal"/>
      <w:lvlText w:val=""/>
      <w:lvlJc w:val="left"/>
    </w:lvl>
    <w:lvl w:ilvl="3" w:tplc="0B344CE2">
      <w:numFmt w:val="decimal"/>
      <w:lvlText w:val=""/>
      <w:lvlJc w:val="left"/>
    </w:lvl>
    <w:lvl w:ilvl="4" w:tplc="C9204494">
      <w:numFmt w:val="decimal"/>
      <w:lvlText w:val=""/>
      <w:lvlJc w:val="left"/>
    </w:lvl>
    <w:lvl w:ilvl="5" w:tplc="5E8CA8E2">
      <w:numFmt w:val="decimal"/>
      <w:lvlText w:val=""/>
      <w:lvlJc w:val="left"/>
    </w:lvl>
    <w:lvl w:ilvl="6" w:tplc="6DEE9EF4">
      <w:numFmt w:val="decimal"/>
      <w:lvlText w:val=""/>
      <w:lvlJc w:val="left"/>
    </w:lvl>
    <w:lvl w:ilvl="7" w:tplc="8D60247A">
      <w:numFmt w:val="decimal"/>
      <w:lvlText w:val=""/>
      <w:lvlJc w:val="left"/>
    </w:lvl>
    <w:lvl w:ilvl="8" w:tplc="CF78E954">
      <w:numFmt w:val="decimal"/>
      <w:lvlText w:val=""/>
      <w:lvlJc w:val="left"/>
    </w:lvl>
  </w:abstractNum>
  <w:abstractNum w:abstractNumId="1" w15:restartNumberingAfterBreak="0">
    <w:nsid w:val="0FCD624A"/>
    <w:multiLevelType w:val="hybridMultilevel"/>
    <w:tmpl w:val="D8DCEB24"/>
    <w:lvl w:ilvl="0" w:tplc="80A80FCA">
      <w:start w:val="1"/>
      <w:numFmt w:val="decimal"/>
      <w:lvlText w:val="%1."/>
      <w:lvlJc w:val="left"/>
      <w:pPr>
        <w:ind w:left="720" w:hanging="360"/>
      </w:pPr>
    </w:lvl>
    <w:lvl w:ilvl="1" w:tplc="3F200BD2">
      <w:numFmt w:val="decimal"/>
      <w:lvlText w:val=""/>
      <w:lvlJc w:val="left"/>
    </w:lvl>
    <w:lvl w:ilvl="2" w:tplc="B7BACA2E">
      <w:numFmt w:val="decimal"/>
      <w:lvlText w:val=""/>
      <w:lvlJc w:val="left"/>
    </w:lvl>
    <w:lvl w:ilvl="3" w:tplc="FF669EB6">
      <w:numFmt w:val="decimal"/>
      <w:lvlText w:val=""/>
      <w:lvlJc w:val="left"/>
    </w:lvl>
    <w:lvl w:ilvl="4" w:tplc="4F7A4D30">
      <w:numFmt w:val="decimal"/>
      <w:lvlText w:val=""/>
      <w:lvlJc w:val="left"/>
    </w:lvl>
    <w:lvl w:ilvl="5" w:tplc="BC1C1372">
      <w:numFmt w:val="decimal"/>
      <w:lvlText w:val=""/>
      <w:lvlJc w:val="left"/>
    </w:lvl>
    <w:lvl w:ilvl="6" w:tplc="38B622BC">
      <w:numFmt w:val="decimal"/>
      <w:lvlText w:val=""/>
      <w:lvlJc w:val="left"/>
    </w:lvl>
    <w:lvl w:ilvl="7" w:tplc="00169260">
      <w:numFmt w:val="decimal"/>
      <w:lvlText w:val=""/>
      <w:lvlJc w:val="left"/>
    </w:lvl>
    <w:lvl w:ilvl="8" w:tplc="DA72F1CA">
      <w:numFmt w:val="decimal"/>
      <w:lvlText w:val=""/>
      <w:lvlJc w:val="left"/>
    </w:lvl>
  </w:abstractNum>
  <w:abstractNum w:abstractNumId="2" w15:restartNumberingAfterBreak="0">
    <w:nsid w:val="18DD09C9"/>
    <w:multiLevelType w:val="hybridMultilevel"/>
    <w:tmpl w:val="26F63328"/>
    <w:lvl w:ilvl="0" w:tplc="047E92EA">
      <w:start w:val="1"/>
      <w:numFmt w:val="decimal"/>
      <w:lvlText w:val="%1."/>
      <w:lvlJc w:val="left"/>
      <w:pPr>
        <w:ind w:left="720" w:hanging="360"/>
      </w:pPr>
    </w:lvl>
    <w:lvl w:ilvl="1" w:tplc="A35A5E18">
      <w:numFmt w:val="decimal"/>
      <w:lvlText w:val=""/>
      <w:lvlJc w:val="left"/>
    </w:lvl>
    <w:lvl w:ilvl="2" w:tplc="1DC6A680">
      <w:numFmt w:val="decimal"/>
      <w:lvlText w:val=""/>
      <w:lvlJc w:val="left"/>
    </w:lvl>
    <w:lvl w:ilvl="3" w:tplc="24566906">
      <w:numFmt w:val="decimal"/>
      <w:lvlText w:val=""/>
      <w:lvlJc w:val="left"/>
    </w:lvl>
    <w:lvl w:ilvl="4" w:tplc="82E881BC">
      <w:numFmt w:val="decimal"/>
      <w:lvlText w:val=""/>
      <w:lvlJc w:val="left"/>
    </w:lvl>
    <w:lvl w:ilvl="5" w:tplc="837255C6">
      <w:numFmt w:val="decimal"/>
      <w:lvlText w:val=""/>
      <w:lvlJc w:val="left"/>
    </w:lvl>
    <w:lvl w:ilvl="6" w:tplc="FAB69B08">
      <w:numFmt w:val="decimal"/>
      <w:lvlText w:val=""/>
      <w:lvlJc w:val="left"/>
    </w:lvl>
    <w:lvl w:ilvl="7" w:tplc="3214A2F6">
      <w:numFmt w:val="decimal"/>
      <w:lvlText w:val=""/>
      <w:lvlJc w:val="left"/>
    </w:lvl>
    <w:lvl w:ilvl="8" w:tplc="33B2AAB4">
      <w:numFmt w:val="decimal"/>
      <w:lvlText w:val=""/>
      <w:lvlJc w:val="left"/>
    </w:lvl>
  </w:abstractNum>
  <w:abstractNum w:abstractNumId="3" w15:restartNumberingAfterBreak="0">
    <w:nsid w:val="2F9A56F7"/>
    <w:multiLevelType w:val="hybridMultilevel"/>
    <w:tmpl w:val="2DF44450"/>
    <w:lvl w:ilvl="0" w:tplc="19F2B268">
      <w:start w:val="1"/>
      <w:numFmt w:val="decimal"/>
      <w:lvlText w:val="%1."/>
      <w:lvlJc w:val="left"/>
      <w:pPr>
        <w:ind w:left="720" w:hanging="360"/>
      </w:pPr>
    </w:lvl>
    <w:lvl w:ilvl="1" w:tplc="DD38625C">
      <w:numFmt w:val="decimal"/>
      <w:lvlText w:val=""/>
      <w:lvlJc w:val="left"/>
    </w:lvl>
    <w:lvl w:ilvl="2" w:tplc="FAC62794">
      <w:numFmt w:val="decimal"/>
      <w:lvlText w:val=""/>
      <w:lvlJc w:val="left"/>
    </w:lvl>
    <w:lvl w:ilvl="3" w:tplc="CE10D92C">
      <w:numFmt w:val="decimal"/>
      <w:lvlText w:val=""/>
      <w:lvlJc w:val="left"/>
    </w:lvl>
    <w:lvl w:ilvl="4" w:tplc="00365A36">
      <w:numFmt w:val="decimal"/>
      <w:lvlText w:val=""/>
      <w:lvlJc w:val="left"/>
    </w:lvl>
    <w:lvl w:ilvl="5" w:tplc="36CC79F2">
      <w:numFmt w:val="decimal"/>
      <w:lvlText w:val=""/>
      <w:lvlJc w:val="left"/>
    </w:lvl>
    <w:lvl w:ilvl="6" w:tplc="D548A9FE">
      <w:numFmt w:val="decimal"/>
      <w:lvlText w:val=""/>
      <w:lvlJc w:val="left"/>
    </w:lvl>
    <w:lvl w:ilvl="7" w:tplc="EA80D406">
      <w:numFmt w:val="decimal"/>
      <w:lvlText w:val=""/>
      <w:lvlJc w:val="left"/>
    </w:lvl>
    <w:lvl w:ilvl="8" w:tplc="6BC83DA6">
      <w:numFmt w:val="decimal"/>
      <w:lvlText w:val=""/>
      <w:lvlJc w:val="left"/>
    </w:lvl>
  </w:abstractNum>
  <w:abstractNum w:abstractNumId="4" w15:restartNumberingAfterBreak="0">
    <w:nsid w:val="3F7063D4"/>
    <w:multiLevelType w:val="hybridMultilevel"/>
    <w:tmpl w:val="208CDE86"/>
    <w:lvl w:ilvl="0" w:tplc="7F2EAD8E">
      <w:start w:val="1"/>
      <w:numFmt w:val="decimal"/>
      <w:lvlText w:val="%1."/>
      <w:lvlJc w:val="left"/>
      <w:pPr>
        <w:ind w:left="720" w:hanging="360"/>
      </w:pPr>
    </w:lvl>
    <w:lvl w:ilvl="1" w:tplc="9A68184A">
      <w:numFmt w:val="decimal"/>
      <w:lvlText w:val=""/>
      <w:lvlJc w:val="left"/>
    </w:lvl>
    <w:lvl w:ilvl="2" w:tplc="1A36F2EC">
      <w:numFmt w:val="decimal"/>
      <w:lvlText w:val=""/>
      <w:lvlJc w:val="left"/>
    </w:lvl>
    <w:lvl w:ilvl="3" w:tplc="E21283E0">
      <w:numFmt w:val="decimal"/>
      <w:lvlText w:val=""/>
      <w:lvlJc w:val="left"/>
    </w:lvl>
    <w:lvl w:ilvl="4" w:tplc="C312076C">
      <w:numFmt w:val="decimal"/>
      <w:lvlText w:val=""/>
      <w:lvlJc w:val="left"/>
    </w:lvl>
    <w:lvl w:ilvl="5" w:tplc="1D046EA0">
      <w:numFmt w:val="decimal"/>
      <w:lvlText w:val=""/>
      <w:lvlJc w:val="left"/>
    </w:lvl>
    <w:lvl w:ilvl="6" w:tplc="918E81E2">
      <w:numFmt w:val="decimal"/>
      <w:lvlText w:val=""/>
      <w:lvlJc w:val="left"/>
    </w:lvl>
    <w:lvl w:ilvl="7" w:tplc="385EE1DE">
      <w:numFmt w:val="decimal"/>
      <w:lvlText w:val=""/>
      <w:lvlJc w:val="left"/>
    </w:lvl>
    <w:lvl w:ilvl="8" w:tplc="7BACD49C">
      <w:numFmt w:val="decimal"/>
      <w:lvlText w:val=""/>
      <w:lvlJc w:val="left"/>
    </w:lvl>
  </w:abstractNum>
  <w:abstractNum w:abstractNumId="5" w15:restartNumberingAfterBreak="0">
    <w:nsid w:val="46B41AAE"/>
    <w:multiLevelType w:val="hybridMultilevel"/>
    <w:tmpl w:val="61E63278"/>
    <w:lvl w:ilvl="0" w:tplc="85883136">
      <w:start w:val="1"/>
      <w:numFmt w:val="decimal"/>
      <w:lvlText w:val="%1."/>
      <w:lvlJc w:val="left"/>
      <w:pPr>
        <w:ind w:left="720" w:hanging="360"/>
      </w:pPr>
    </w:lvl>
    <w:lvl w:ilvl="1" w:tplc="69266224">
      <w:numFmt w:val="decimal"/>
      <w:lvlText w:val=""/>
      <w:lvlJc w:val="left"/>
    </w:lvl>
    <w:lvl w:ilvl="2" w:tplc="7C68004A">
      <w:numFmt w:val="decimal"/>
      <w:lvlText w:val=""/>
      <w:lvlJc w:val="left"/>
    </w:lvl>
    <w:lvl w:ilvl="3" w:tplc="512C64F6">
      <w:numFmt w:val="decimal"/>
      <w:lvlText w:val=""/>
      <w:lvlJc w:val="left"/>
    </w:lvl>
    <w:lvl w:ilvl="4" w:tplc="90B03534">
      <w:numFmt w:val="decimal"/>
      <w:lvlText w:val=""/>
      <w:lvlJc w:val="left"/>
    </w:lvl>
    <w:lvl w:ilvl="5" w:tplc="53B00FD4">
      <w:numFmt w:val="decimal"/>
      <w:lvlText w:val=""/>
      <w:lvlJc w:val="left"/>
    </w:lvl>
    <w:lvl w:ilvl="6" w:tplc="B0F05F70">
      <w:numFmt w:val="decimal"/>
      <w:lvlText w:val=""/>
      <w:lvlJc w:val="left"/>
    </w:lvl>
    <w:lvl w:ilvl="7" w:tplc="C9A8AAC8">
      <w:numFmt w:val="decimal"/>
      <w:lvlText w:val=""/>
      <w:lvlJc w:val="left"/>
    </w:lvl>
    <w:lvl w:ilvl="8" w:tplc="2520A046">
      <w:numFmt w:val="decimal"/>
      <w:lvlText w:val=""/>
      <w:lvlJc w:val="left"/>
    </w:lvl>
  </w:abstractNum>
  <w:abstractNum w:abstractNumId="6" w15:restartNumberingAfterBreak="0">
    <w:nsid w:val="46BE1F28"/>
    <w:multiLevelType w:val="hybridMultilevel"/>
    <w:tmpl w:val="02D86ECE"/>
    <w:lvl w:ilvl="0" w:tplc="633AFE64">
      <w:start w:val="1"/>
      <w:numFmt w:val="bullet"/>
      <w:lvlText w:val="☐"/>
      <w:lvlJc w:val="left"/>
      <w:pPr>
        <w:ind w:left="720" w:hanging="360"/>
      </w:pPr>
    </w:lvl>
    <w:lvl w:ilvl="1" w:tplc="DED2AEE4">
      <w:numFmt w:val="decimal"/>
      <w:lvlText w:val=""/>
      <w:lvlJc w:val="left"/>
    </w:lvl>
    <w:lvl w:ilvl="2" w:tplc="18049CFE">
      <w:numFmt w:val="decimal"/>
      <w:lvlText w:val=""/>
      <w:lvlJc w:val="left"/>
    </w:lvl>
    <w:lvl w:ilvl="3" w:tplc="66368224">
      <w:numFmt w:val="decimal"/>
      <w:lvlText w:val=""/>
      <w:lvlJc w:val="left"/>
    </w:lvl>
    <w:lvl w:ilvl="4" w:tplc="2EA00EF2">
      <w:numFmt w:val="decimal"/>
      <w:lvlText w:val=""/>
      <w:lvlJc w:val="left"/>
    </w:lvl>
    <w:lvl w:ilvl="5" w:tplc="A538F4CA">
      <w:numFmt w:val="decimal"/>
      <w:lvlText w:val=""/>
      <w:lvlJc w:val="left"/>
    </w:lvl>
    <w:lvl w:ilvl="6" w:tplc="77127F70">
      <w:numFmt w:val="decimal"/>
      <w:lvlText w:val=""/>
      <w:lvlJc w:val="left"/>
    </w:lvl>
    <w:lvl w:ilvl="7" w:tplc="8E4EDA8A">
      <w:numFmt w:val="decimal"/>
      <w:lvlText w:val=""/>
      <w:lvlJc w:val="left"/>
    </w:lvl>
    <w:lvl w:ilvl="8" w:tplc="8CD6506E">
      <w:numFmt w:val="decimal"/>
      <w:lvlText w:val=""/>
      <w:lvlJc w:val="left"/>
    </w:lvl>
  </w:abstractNum>
  <w:abstractNum w:abstractNumId="7" w15:restartNumberingAfterBreak="0">
    <w:nsid w:val="686A74F9"/>
    <w:multiLevelType w:val="hybridMultilevel"/>
    <w:tmpl w:val="813A129A"/>
    <w:lvl w:ilvl="0" w:tplc="0C8A6C58">
      <w:start w:val="1"/>
      <w:numFmt w:val="bullet"/>
      <w:lvlText w:val="●"/>
      <w:lvlJc w:val="left"/>
      <w:pPr>
        <w:ind w:left="720" w:hanging="360"/>
      </w:pPr>
    </w:lvl>
    <w:lvl w:ilvl="1" w:tplc="F46A0C76">
      <w:start w:val="1"/>
      <w:numFmt w:val="bullet"/>
      <w:lvlText w:val="○"/>
      <w:lvlJc w:val="left"/>
      <w:pPr>
        <w:ind w:left="1440" w:hanging="360"/>
      </w:pPr>
    </w:lvl>
    <w:lvl w:ilvl="2" w:tplc="76BC8D88">
      <w:start w:val="1"/>
      <w:numFmt w:val="bullet"/>
      <w:lvlText w:val="■"/>
      <w:lvlJc w:val="left"/>
      <w:pPr>
        <w:ind w:left="2160" w:hanging="360"/>
      </w:pPr>
    </w:lvl>
    <w:lvl w:ilvl="3" w:tplc="2332C1A4">
      <w:start w:val="1"/>
      <w:numFmt w:val="bullet"/>
      <w:lvlText w:val="●"/>
      <w:lvlJc w:val="left"/>
      <w:pPr>
        <w:ind w:left="2880" w:hanging="360"/>
      </w:pPr>
    </w:lvl>
    <w:lvl w:ilvl="4" w:tplc="3244EB92">
      <w:start w:val="1"/>
      <w:numFmt w:val="bullet"/>
      <w:lvlText w:val="○"/>
      <w:lvlJc w:val="left"/>
      <w:pPr>
        <w:ind w:left="3600" w:hanging="360"/>
      </w:pPr>
    </w:lvl>
    <w:lvl w:ilvl="5" w:tplc="EE4A5662">
      <w:start w:val="1"/>
      <w:numFmt w:val="bullet"/>
      <w:lvlText w:val="■"/>
      <w:lvlJc w:val="left"/>
      <w:pPr>
        <w:ind w:left="4320" w:hanging="360"/>
      </w:pPr>
    </w:lvl>
    <w:lvl w:ilvl="6" w:tplc="6DC2224C">
      <w:start w:val="1"/>
      <w:numFmt w:val="bullet"/>
      <w:lvlText w:val="●"/>
      <w:lvlJc w:val="left"/>
      <w:pPr>
        <w:ind w:left="5040" w:hanging="360"/>
      </w:pPr>
    </w:lvl>
    <w:lvl w:ilvl="7" w:tplc="02DAC1CE">
      <w:start w:val="1"/>
      <w:numFmt w:val="bullet"/>
      <w:lvlText w:val="●"/>
      <w:lvlJc w:val="left"/>
      <w:pPr>
        <w:ind w:left="5760" w:hanging="360"/>
      </w:pPr>
    </w:lvl>
    <w:lvl w:ilvl="8" w:tplc="932ED7AE">
      <w:start w:val="1"/>
      <w:numFmt w:val="bullet"/>
      <w:lvlText w:val="●"/>
      <w:lvlJc w:val="left"/>
      <w:pPr>
        <w:ind w:left="6480" w:hanging="360"/>
      </w:pPr>
    </w:lvl>
  </w:abstractNum>
  <w:abstractNum w:abstractNumId="8" w15:restartNumberingAfterBreak="0">
    <w:nsid w:val="6BB36DB5"/>
    <w:multiLevelType w:val="hybridMultilevel"/>
    <w:tmpl w:val="07B88A94"/>
    <w:lvl w:ilvl="0" w:tplc="E122658E">
      <w:start w:val="1"/>
      <w:numFmt w:val="decimal"/>
      <w:lvlText w:val="%1."/>
      <w:lvlJc w:val="left"/>
      <w:pPr>
        <w:ind w:left="720" w:hanging="360"/>
      </w:pPr>
    </w:lvl>
    <w:lvl w:ilvl="1" w:tplc="5F4C5F1E">
      <w:numFmt w:val="decimal"/>
      <w:lvlText w:val=""/>
      <w:lvlJc w:val="left"/>
    </w:lvl>
    <w:lvl w:ilvl="2" w:tplc="6FB4BDE8">
      <w:numFmt w:val="decimal"/>
      <w:lvlText w:val=""/>
      <w:lvlJc w:val="left"/>
    </w:lvl>
    <w:lvl w:ilvl="3" w:tplc="1110CEC0">
      <w:numFmt w:val="decimal"/>
      <w:lvlText w:val=""/>
      <w:lvlJc w:val="left"/>
    </w:lvl>
    <w:lvl w:ilvl="4" w:tplc="43A44F72">
      <w:numFmt w:val="decimal"/>
      <w:lvlText w:val=""/>
      <w:lvlJc w:val="left"/>
    </w:lvl>
    <w:lvl w:ilvl="5" w:tplc="203287D4">
      <w:numFmt w:val="decimal"/>
      <w:lvlText w:val=""/>
      <w:lvlJc w:val="left"/>
    </w:lvl>
    <w:lvl w:ilvl="6" w:tplc="745C6B8A">
      <w:numFmt w:val="decimal"/>
      <w:lvlText w:val=""/>
      <w:lvlJc w:val="left"/>
    </w:lvl>
    <w:lvl w:ilvl="7" w:tplc="0DDE73BC">
      <w:numFmt w:val="decimal"/>
      <w:lvlText w:val=""/>
      <w:lvlJc w:val="left"/>
    </w:lvl>
    <w:lvl w:ilvl="8" w:tplc="755CC3D4">
      <w:numFmt w:val="decimal"/>
      <w:lvlText w:val=""/>
      <w:lvlJc w:val="left"/>
    </w:lvl>
  </w:abstractNum>
  <w:abstractNum w:abstractNumId="9" w15:restartNumberingAfterBreak="0">
    <w:nsid w:val="6C292F4B"/>
    <w:multiLevelType w:val="hybridMultilevel"/>
    <w:tmpl w:val="F338422A"/>
    <w:lvl w:ilvl="0" w:tplc="994C67B4">
      <w:start w:val="1"/>
      <w:numFmt w:val="bullet"/>
      <w:lvlText w:val="•"/>
      <w:lvlJc w:val="left"/>
      <w:pPr>
        <w:ind w:left="720" w:hanging="360"/>
      </w:pPr>
    </w:lvl>
    <w:lvl w:ilvl="1" w:tplc="D924CBAC">
      <w:start w:val="1"/>
      <w:numFmt w:val="bullet"/>
      <w:lvlText w:val="◦"/>
      <w:lvlJc w:val="left"/>
      <w:pPr>
        <w:ind w:left="1080" w:hanging="360"/>
      </w:pPr>
    </w:lvl>
    <w:lvl w:ilvl="2" w:tplc="0C00BC1E">
      <w:numFmt w:val="decimal"/>
      <w:lvlText w:val=""/>
      <w:lvlJc w:val="left"/>
    </w:lvl>
    <w:lvl w:ilvl="3" w:tplc="4D8C7F58">
      <w:numFmt w:val="decimal"/>
      <w:lvlText w:val=""/>
      <w:lvlJc w:val="left"/>
    </w:lvl>
    <w:lvl w:ilvl="4" w:tplc="E084DA2A">
      <w:numFmt w:val="decimal"/>
      <w:lvlText w:val=""/>
      <w:lvlJc w:val="left"/>
    </w:lvl>
    <w:lvl w:ilvl="5" w:tplc="13AAB656">
      <w:numFmt w:val="decimal"/>
      <w:lvlText w:val=""/>
      <w:lvlJc w:val="left"/>
    </w:lvl>
    <w:lvl w:ilvl="6" w:tplc="AF12E5D6">
      <w:numFmt w:val="decimal"/>
      <w:lvlText w:val=""/>
      <w:lvlJc w:val="left"/>
    </w:lvl>
    <w:lvl w:ilvl="7" w:tplc="E9A897A4">
      <w:numFmt w:val="decimal"/>
      <w:lvlText w:val=""/>
      <w:lvlJc w:val="left"/>
    </w:lvl>
    <w:lvl w:ilvl="8" w:tplc="E8BC0C26">
      <w:numFmt w:val="decimal"/>
      <w:lvlText w:val=""/>
      <w:lvlJc w:val="left"/>
    </w:lvl>
  </w:abstractNum>
  <w:num w:numId="1">
    <w:abstractNumId w:val="7"/>
    <w:lvlOverride w:ilvl="0">
      <w:startOverride w:val="1"/>
    </w:lvlOverride>
  </w:num>
  <w:num w:numId="2">
    <w:abstractNumId w:val="4"/>
    <w:lvlOverride w:ilvl="0">
      <w:startOverride w:val="1"/>
    </w:lvlOverride>
  </w:num>
  <w:num w:numId="3">
    <w:abstractNumId w:val="0"/>
    <w:lvlOverride w:ilvl="0">
      <w:startOverride w:val="1"/>
    </w:lvlOverride>
  </w:num>
  <w:num w:numId="4">
    <w:abstractNumId w:val="9"/>
    <w:lvlOverride w:ilvl="0">
      <w:startOverride w:val="1"/>
    </w:lvlOverride>
  </w:num>
  <w:num w:numId="5">
    <w:abstractNumId w:val="8"/>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770"/>
    <w:rsid w:val="00000D9B"/>
    <w:rsid w:val="00244770"/>
    <w:rsid w:val="00610E5E"/>
    <w:rsid w:val="00AB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EE93"/>
  <w15:docId w15:val="{7FD8EE79-CDD6-4EFC-A9D6-C3D12BE3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4057"/>
      <w:sz w:val="30"/>
      <w:szCs w:val="30"/>
    </w:rPr>
  </w:style>
  <w:style w:type="paragraph" w:styleId="Heading3">
    <w:name w:val="heading 3"/>
    <w:uiPriority w:val="9"/>
    <w:unhideWhenUsed/>
    <w:qFormat/>
    <w:pPr>
      <w:spacing w:before="200" w:after="120"/>
      <w:outlineLvl w:val="2"/>
    </w:pPr>
    <w:rPr>
      <w:b/>
      <w:bCs/>
      <w:color w:val="3A5A7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F4E79"/>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7967"/>
    <w:pPr>
      <w:tabs>
        <w:tab w:val="center" w:pos="4680"/>
        <w:tab w:val="right" w:pos="9360"/>
      </w:tabs>
    </w:pPr>
  </w:style>
  <w:style w:type="character" w:customStyle="1" w:styleId="HeaderChar">
    <w:name w:val="Header Char"/>
    <w:basedOn w:val="DefaultParagraphFont"/>
    <w:link w:val="Header"/>
    <w:uiPriority w:val="99"/>
    <w:rsid w:val="00AB7967"/>
  </w:style>
  <w:style w:type="paragraph" w:styleId="Footer">
    <w:name w:val="footer"/>
    <w:basedOn w:val="Normal"/>
    <w:link w:val="FooterChar"/>
    <w:uiPriority w:val="99"/>
    <w:unhideWhenUsed/>
    <w:rsid w:val="00AB7967"/>
    <w:pPr>
      <w:tabs>
        <w:tab w:val="center" w:pos="4680"/>
        <w:tab w:val="right" w:pos="9360"/>
      </w:tabs>
    </w:pPr>
  </w:style>
  <w:style w:type="character" w:customStyle="1" w:styleId="FooterChar">
    <w:name w:val="Footer Char"/>
    <w:basedOn w:val="DefaultParagraphFont"/>
    <w:link w:val="Footer"/>
    <w:uiPriority w:val="99"/>
    <w:rsid w:val="00AB7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5563</Words>
  <Characters>32270</Characters>
  <Application>Microsoft Office Word</Application>
  <DocSecurity>0</DocSecurity>
  <Lines>1008</Lines>
  <Paragraphs>840</Paragraphs>
  <ScaleCrop>false</ScaleCrop>
  <Company>Virginia Commonwealth University</Company>
  <LinksUpToDate>false</LinksUpToDate>
  <CharactersWithSpaces>36993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Dayanjan Wijesinghe</cp:lastModifiedBy>
  <cp:revision>3</cp:revision>
  <dcterms:created xsi:type="dcterms:W3CDTF">2026-03-14T10:14:00Z</dcterms:created>
  <dcterms:modified xsi:type="dcterms:W3CDTF">2026-03-14T10:20:00Z</dcterms:modified>
</cp:coreProperties>
</file>