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4CB9" w:rsidRDefault="000E4CB9" w:rsidP="000E4CB9">
      <w:r>
        <w:t xml:space="preserve">Dataset Building Document : </w:t>
      </w:r>
    </w:p>
    <w:p w:rsidR="000E4CB9" w:rsidRPr="000E4CB9" w:rsidRDefault="000E4CB9" w:rsidP="000E4CB9">
      <w:pPr>
        <w:rPr>
          <w:b/>
          <w:bCs/>
        </w:rPr>
      </w:pPr>
      <w:r>
        <w:br/>
      </w:r>
      <w:r>
        <w:br/>
      </w:r>
      <w:r>
        <w:rPr>
          <w:b/>
          <w:bCs/>
        </w:rPr>
        <w:t xml:space="preserve">1. </w:t>
      </w:r>
      <w:r w:rsidRPr="000E4CB9">
        <w:rPr>
          <w:b/>
          <w:bCs/>
        </w:rPr>
        <w:t>traffic_profiles</w:t>
      </w:r>
      <w:r w:rsidRPr="000E4CB9">
        <w:rPr>
          <w:b/>
          <w:bCs/>
          <w:i/>
          <w:iCs/>
        </w:rPr>
        <w:t xml:space="preserve"> – traffic</w:t>
      </w:r>
      <w:r w:rsidRPr="000E4CB9">
        <w:rPr>
          <w:b/>
          <w:bCs/>
          <w:i/>
          <w:iCs/>
        </w:rPr>
        <w:noBreakHyphen/>
        <w:t>simulator profile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3"/>
        <w:gridCol w:w="773"/>
        <w:gridCol w:w="5813"/>
        <w:gridCol w:w="1021"/>
      </w:tblGrid>
      <w:tr w:rsidR="000E4CB9" w:rsidRPr="000E4CB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Example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time_offset_min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integer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Minutes from the start of the simulation when this slice begins.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0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rps_target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integer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 xml:space="preserve">Desired </w:t>
            </w:r>
            <w:r w:rsidRPr="000E4CB9">
              <w:rPr>
                <w:b/>
                <w:bCs/>
              </w:rPr>
              <w:t>requests per second</w:t>
            </w:r>
            <w:r w:rsidRPr="000E4CB9">
              <w:t xml:space="preserve"> for the slice.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120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duration_sec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integer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How long (in seconds) the slice should run.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1800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concurrency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integer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Maximum number of simultaneous HTTP connections the simulator may open for this slice.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20</w:t>
            </w:r>
          </w:p>
        </w:tc>
      </w:tr>
    </w:tbl>
    <w:p w:rsidR="000E4CB9" w:rsidRPr="000E4CB9" w:rsidRDefault="000E4CB9" w:rsidP="000E4CB9">
      <w:r w:rsidRPr="000E4CB9">
        <w:t>time_offset_min,rps_target,duration_sec,concurrency</w:t>
      </w:r>
    </w:p>
    <w:p w:rsidR="000E4CB9" w:rsidRPr="000E4CB9" w:rsidRDefault="000E4CB9" w:rsidP="000E4CB9">
      <w:r w:rsidRPr="000E4CB9">
        <w:t>0,80,1800,10</w:t>
      </w:r>
    </w:p>
    <w:p w:rsidR="000E4CB9" w:rsidRPr="000E4CB9" w:rsidRDefault="000E4CB9" w:rsidP="000E4CB9">
      <w:r w:rsidRPr="000E4CB9">
        <w:t>30,250,3600,30</w:t>
      </w:r>
    </w:p>
    <w:p w:rsidR="000E4CB9" w:rsidRPr="000E4CB9" w:rsidRDefault="000E4CB9" w:rsidP="000E4CB9">
      <w:r w:rsidRPr="000E4CB9">
        <w:t>120,30,7200,5</w:t>
      </w:r>
    </w:p>
    <w:p w:rsidR="000E4CB9" w:rsidRPr="000E4CB9" w:rsidRDefault="000E4CB9" w:rsidP="000E4CB9">
      <w:r w:rsidRPr="000E4CB9">
        <w:t>210,150,2400,15</w:t>
      </w:r>
    </w:p>
    <w:p w:rsidR="000E4CB9" w:rsidRPr="000E4CB9" w:rsidRDefault="000E4CB9" w:rsidP="000E4CB9">
      <w:r w:rsidRPr="000E4CB9">
        <w:rPr>
          <w:i/>
          <w:iCs/>
        </w:rPr>
        <w:t>The file must be UTF</w:t>
      </w:r>
      <w:r w:rsidRPr="000E4CB9">
        <w:rPr>
          <w:i/>
          <w:iCs/>
        </w:rPr>
        <w:noBreakHyphen/>
        <w:t>8 encoded, comma</w:t>
      </w:r>
      <w:r w:rsidRPr="000E4CB9">
        <w:rPr>
          <w:i/>
          <w:iCs/>
        </w:rPr>
        <w:noBreakHyphen/>
        <w:t>separated, with a header row exactly as shown.</w:t>
      </w:r>
    </w:p>
    <w:p w:rsidR="000E4CB9" w:rsidRPr="000E4CB9" w:rsidRDefault="00000000" w:rsidP="000E4CB9">
      <w:r>
        <w:pict w14:anchorId="5626F7CF">
          <v:rect id="_x0000_i1025" style="width:468pt;height:.5pt" o:hralign="center" o:hrstd="t" o:hr="t" fillcolor="#a0a0a0" stroked="f"/>
        </w:pict>
      </w:r>
    </w:p>
    <w:p w:rsidR="000E4CB9" w:rsidRPr="000E4CB9" w:rsidRDefault="000E4CB9" w:rsidP="000E4CB9">
      <w:pPr>
        <w:rPr>
          <w:b/>
          <w:bCs/>
        </w:rPr>
      </w:pPr>
      <w:r>
        <w:rPr>
          <w:b/>
          <w:bCs/>
        </w:rPr>
        <w:t xml:space="preserve">2. </w:t>
      </w:r>
      <w:r w:rsidRPr="000E4CB9">
        <w:rPr>
          <w:b/>
          <w:bCs/>
        </w:rPr>
        <w:t xml:space="preserve">budget_cap.txt – </w:t>
      </w:r>
      <w:r w:rsidRPr="000E4CB9">
        <w:rPr>
          <w:b/>
          <w:bCs/>
          <w:i/>
          <w:iCs/>
        </w:rPr>
        <w:t>Plain</w:t>
      </w:r>
      <w:r w:rsidRPr="000E4CB9">
        <w:rPr>
          <w:b/>
          <w:bCs/>
          <w:i/>
          <w:iCs/>
        </w:rPr>
        <w:noBreakHyphen/>
        <w:t>text – monthly budget limit</w:t>
      </w:r>
    </w:p>
    <w:p w:rsidR="000E4CB9" w:rsidRPr="000E4CB9" w:rsidRDefault="000E4CB9" w:rsidP="000E4CB9">
      <w:r w:rsidRPr="000E4CB9">
        <w:rPr>
          <w:i/>
          <w:iCs/>
        </w:rPr>
        <w:t xml:space="preserve">Only a single line containing a </w:t>
      </w:r>
      <w:r w:rsidRPr="000E4CB9">
        <w:rPr>
          <w:b/>
          <w:bCs/>
          <w:i/>
          <w:iCs/>
        </w:rPr>
        <w:t>numeric value</w:t>
      </w:r>
      <w:r w:rsidRPr="000E4CB9">
        <w:rPr>
          <w:i/>
          <w:iCs/>
        </w:rPr>
        <w:t xml:space="preserve"> (EUR</w:t>
      </w:r>
      <w:r w:rsidRPr="000E4CB9">
        <w:rPr>
          <w:rFonts w:ascii="Arial" w:hAnsi="Arial" w:cs="Arial"/>
          <w:i/>
          <w:iCs/>
        </w:rPr>
        <w:t> </w:t>
      </w:r>
      <w:r w:rsidRPr="000E4CB9">
        <w:rPr>
          <w:i/>
          <w:iCs/>
        </w:rPr>
        <w:t>/</w:t>
      </w:r>
      <w:r w:rsidRPr="000E4CB9">
        <w:rPr>
          <w:rFonts w:ascii="Arial" w:hAnsi="Arial" w:cs="Arial"/>
          <w:i/>
          <w:iCs/>
        </w:rPr>
        <w:t> </w:t>
      </w:r>
      <w:r w:rsidRPr="000E4CB9">
        <w:rPr>
          <w:i/>
          <w:iCs/>
        </w:rPr>
        <w:t>USD</w:t>
      </w:r>
      <w:r w:rsidRPr="000E4CB9">
        <w:rPr>
          <w:rFonts w:ascii="Arial" w:hAnsi="Arial" w:cs="Arial"/>
          <w:i/>
          <w:iCs/>
        </w:rPr>
        <w:t> </w:t>
      </w:r>
      <w:r w:rsidRPr="000E4CB9">
        <w:rPr>
          <w:i/>
          <w:iCs/>
        </w:rPr>
        <w:t>/</w:t>
      </w:r>
      <w:r w:rsidRPr="000E4CB9">
        <w:rPr>
          <w:rFonts w:ascii="Arial" w:hAnsi="Arial" w:cs="Arial"/>
          <w:i/>
          <w:iCs/>
        </w:rPr>
        <w:t> </w:t>
      </w:r>
      <w:r w:rsidRPr="000E4CB9">
        <w:rPr>
          <w:i/>
          <w:iCs/>
        </w:rPr>
        <w:t xml:space="preserve">GBP </w:t>
      </w:r>
      <w:r w:rsidRPr="000E4CB9">
        <w:rPr>
          <w:rFonts w:ascii="Aptos" w:hAnsi="Aptos" w:cs="Aptos"/>
          <w:i/>
          <w:iCs/>
        </w:rPr>
        <w:t>–</w:t>
      </w:r>
      <w:r w:rsidRPr="000E4CB9">
        <w:rPr>
          <w:i/>
          <w:iCs/>
        </w:rPr>
        <w:t xml:space="preserve"> whichever the team decides to use). No currency symbol is required; the value is interpreted as the maximum projected </w:t>
      </w:r>
      <w:r w:rsidRPr="000E4CB9">
        <w:rPr>
          <w:b/>
          <w:bCs/>
          <w:i/>
          <w:iCs/>
        </w:rPr>
        <w:t>monthly spend</w:t>
      </w:r>
      <w:r w:rsidRPr="000E4CB9">
        <w:rPr>
          <w:i/>
          <w:iCs/>
        </w:rPr>
        <w:t>.</w:t>
      </w:r>
    </w:p>
    <w:p w:rsidR="000E4CB9" w:rsidRPr="000E4CB9" w:rsidRDefault="000E4CB9" w:rsidP="000E4CB9">
      <w:r w:rsidRPr="000E4CB9">
        <w:t>1200</w:t>
      </w:r>
    </w:p>
    <w:p w:rsidR="000E4CB9" w:rsidRPr="000E4CB9" w:rsidRDefault="000E4CB9" w:rsidP="000E4CB9">
      <w:r w:rsidRPr="000E4CB9">
        <w:rPr>
          <w:i/>
          <w:iCs/>
        </w:rPr>
        <w:t>If you want to expose the currency explicitly, you may add a comment line starting with # – it will be ignored by the validation script.</w:t>
      </w:r>
    </w:p>
    <w:p w:rsidR="000E4CB9" w:rsidRPr="000E4CB9" w:rsidRDefault="000E4CB9" w:rsidP="000E4CB9">
      <w:r w:rsidRPr="000E4CB9">
        <w:t># Monthly budget cap (in EUR)</w:t>
      </w:r>
    </w:p>
    <w:p w:rsidR="000E4CB9" w:rsidRPr="000E4CB9" w:rsidRDefault="000E4CB9" w:rsidP="000E4CB9">
      <w:r w:rsidRPr="000E4CB9">
        <w:t>1200</w:t>
      </w:r>
    </w:p>
    <w:p w:rsidR="000E4CB9" w:rsidRPr="000E4CB9" w:rsidRDefault="00000000" w:rsidP="000E4CB9">
      <w:r>
        <w:pict w14:anchorId="2FFDB397">
          <v:rect id="_x0000_i1026" style="width:468pt;height:.5pt" o:hralign="center" o:hrstd="t" o:hr="t" fillcolor="#a0a0a0" stroked="f"/>
        </w:pict>
      </w:r>
    </w:p>
    <w:p w:rsidR="000E4CB9" w:rsidRPr="000E4CB9" w:rsidRDefault="000E4CB9" w:rsidP="000E4CB9">
      <w:pPr>
        <w:rPr>
          <w:b/>
          <w:bCs/>
        </w:rPr>
      </w:pPr>
      <w:r>
        <w:rPr>
          <w:b/>
          <w:bCs/>
        </w:rPr>
        <w:t>3.</w:t>
      </w:r>
      <w:r w:rsidRPr="000E4CB9">
        <w:rPr>
          <w:b/>
          <w:bCs/>
        </w:rPr>
        <w:t xml:space="preserve"> service_priority</w:t>
      </w:r>
      <w:r w:rsidRPr="000E4CB9">
        <w:rPr>
          <w:b/>
          <w:bCs/>
          <w:i/>
          <w:iCs/>
        </w:rPr>
        <w:t xml:space="preserve"> – workload classification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4"/>
        <w:gridCol w:w="8196"/>
      </w:tblGrid>
      <w:tr w:rsidR="000E4CB9" w:rsidRPr="000E4CB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Sheet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Required columns (case</w:t>
            </w:r>
            <w:r w:rsidRPr="000E4CB9">
              <w:rPr>
                <w:b/>
                <w:bCs/>
              </w:rPr>
              <w:noBreakHyphen/>
              <w:t>sensitive)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 xml:space="preserve">request_type (text) – e.g. </w:t>
            </w:r>
            <w:r w:rsidRPr="000E4CB9">
              <w:rPr>
                <w:i/>
                <w:iCs/>
              </w:rPr>
              <w:t>CreateOrder</w:t>
            </w:r>
            <w:r w:rsidRPr="000E4CB9">
              <w:t xml:space="preserve">, </w:t>
            </w:r>
            <w:r w:rsidRPr="000E4CB9">
              <w:rPr>
                <w:i/>
                <w:iCs/>
              </w:rPr>
              <w:t>GetCatalog</w:t>
            </w:r>
            <w:r w:rsidRPr="000E4CB9">
              <w:t xml:space="preserve"> … &lt;br&gt; priority (integer, 1</w:t>
            </w:r>
            <w:r w:rsidRPr="000E4CB9">
              <w:rPr>
                <w:rFonts w:ascii="Arial" w:hAnsi="Arial" w:cs="Arial"/>
              </w:rPr>
              <w:t> </w:t>
            </w:r>
            <w:r w:rsidRPr="000E4CB9">
              <w:t>=</w:t>
            </w:r>
            <w:r w:rsidRPr="000E4CB9">
              <w:rPr>
                <w:rFonts w:ascii="Arial" w:hAnsi="Arial" w:cs="Arial"/>
              </w:rPr>
              <w:t> </w:t>
            </w:r>
            <w:r w:rsidRPr="000E4CB9">
              <w:t xml:space="preserve">highest) &lt;br&gt; critical (boolean </w:t>
            </w:r>
            <w:r w:rsidRPr="000E4CB9">
              <w:rPr>
                <w:rFonts w:ascii="Aptos" w:hAnsi="Aptos" w:cs="Aptos"/>
              </w:rPr>
              <w:t>–</w:t>
            </w:r>
            <w:r w:rsidRPr="000E4CB9">
              <w:t xml:space="preserve"> TRUE / FALSE)</w:t>
            </w:r>
          </w:p>
        </w:tc>
      </w:tr>
    </w:tbl>
    <w:p w:rsidR="000E4CB9" w:rsidRPr="000E4CB9" w:rsidRDefault="000E4CB9" w:rsidP="000E4CB9">
      <w:r w:rsidRPr="000E4CB9">
        <w:rPr>
          <w:b/>
          <w:bCs/>
        </w:rPr>
        <w:t>Sample data (first three rows)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849"/>
        <w:gridCol w:w="843"/>
      </w:tblGrid>
      <w:tr w:rsidR="000E4CB9" w:rsidRPr="000E4CB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request_type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priority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critical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CreateOrder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TRUE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GetCatalog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FALSE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UpdateItem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TRUE</w:t>
            </w:r>
          </w:p>
        </w:tc>
      </w:tr>
    </w:tbl>
    <w:p w:rsidR="000E4CB9" w:rsidRPr="000E4CB9" w:rsidRDefault="000E4CB9" w:rsidP="000E4CB9">
      <w:r w:rsidRPr="000E4CB9">
        <w:rPr>
          <w:b/>
          <w:bCs/>
        </w:rPr>
        <w:t>How to create it</w:t>
      </w:r>
      <w:r w:rsidRPr="000E4CB9">
        <w:t xml:space="preserve"> – open Excel (or LibreOffice Calc), create a sheet called </w:t>
      </w:r>
      <w:r w:rsidRPr="000E4CB9">
        <w:rPr>
          <w:b/>
          <w:bCs/>
        </w:rPr>
        <w:t>Priority</w:t>
      </w:r>
      <w:r w:rsidRPr="000E4CB9">
        <w:t xml:space="preserve">, paste the table above, and save the workbook as </w:t>
      </w:r>
      <w:r w:rsidRPr="000E4CB9">
        <w:rPr>
          <w:b/>
          <w:bCs/>
        </w:rPr>
        <w:t>service_priority.xlsx</w:t>
      </w:r>
      <w:r w:rsidRPr="000E4CB9">
        <w:t xml:space="preserve"> (xlsx, not csv).</w:t>
      </w:r>
    </w:p>
    <w:p w:rsidR="000E4CB9" w:rsidRPr="000E4CB9" w:rsidRDefault="000E4CB9" w:rsidP="000E4CB9">
      <w:r w:rsidRPr="000E4CB9">
        <w:rPr>
          <w:i/>
          <w:iCs/>
        </w:rPr>
        <w:t xml:space="preserve">The file may contain additional sheets, but the validator will only read the sheet named </w:t>
      </w:r>
      <w:r w:rsidRPr="000E4CB9">
        <w:rPr>
          <w:b/>
          <w:bCs/>
          <w:i/>
          <w:iCs/>
        </w:rPr>
        <w:t>Priority</w:t>
      </w:r>
      <w:r w:rsidRPr="000E4CB9">
        <w:rPr>
          <w:i/>
          <w:iCs/>
        </w:rPr>
        <w:t>.</w:t>
      </w:r>
    </w:p>
    <w:p w:rsidR="000E4CB9" w:rsidRPr="000E4CB9" w:rsidRDefault="00000000" w:rsidP="000E4CB9">
      <w:r>
        <w:pict w14:anchorId="32DF7735">
          <v:rect id="_x0000_i1027" style="width:468pt;height:.5pt" o:hralign="center" o:hrstd="t" o:hr="t" fillcolor="#a0a0a0" stroked="f"/>
        </w:pict>
      </w:r>
    </w:p>
    <w:p w:rsidR="000E4CB9" w:rsidRPr="000E4CB9" w:rsidRDefault="000E4CB9" w:rsidP="000E4CB9">
      <w:pPr>
        <w:rPr>
          <w:b/>
          <w:bCs/>
        </w:rPr>
      </w:pPr>
      <w:r>
        <w:rPr>
          <w:b/>
          <w:bCs/>
        </w:rPr>
        <w:t>4.</w:t>
      </w:r>
      <w:r w:rsidRPr="000E4CB9">
        <w:rPr>
          <w:b/>
          <w:bCs/>
        </w:rPr>
        <w:t xml:space="preserve"> pricing_matrix</w:t>
      </w:r>
      <w:r w:rsidRPr="000E4CB9">
        <w:rPr>
          <w:b/>
          <w:bCs/>
          <w:i/>
          <w:iCs/>
        </w:rPr>
        <w:t xml:space="preserve"> – per</w:t>
      </w:r>
      <w:r w:rsidRPr="000E4CB9">
        <w:rPr>
          <w:b/>
          <w:bCs/>
          <w:i/>
          <w:iCs/>
        </w:rPr>
        <w:noBreakHyphen/>
        <w:t>region/instance cost reference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5"/>
        <w:gridCol w:w="566"/>
        <w:gridCol w:w="5809"/>
      </w:tblGrid>
      <w:tr w:rsidR="000E4CB9" w:rsidRPr="000E4CB9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pPr>
              <w:rPr>
                <w:b/>
                <w:bCs/>
              </w:rPr>
            </w:pPr>
            <w:r w:rsidRPr="000E4CB9">
              <w:rPr>
                <w:b/>
                <w:bCs/>
              </w:rPr>
              <w:t>Description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region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text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Cloud region identifier (e.g. eu-west-1).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instance_type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text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EC2 (or Azure/GCP) instance family (e.g. t3.medium).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on_demand_price_per_hour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Hourly price for an on</w:t>
            </w:r>
            <w:r w:rsidRPr="000E4CB9">
              <w:noBreakHyphen/>
              <w:t>demand VM in the given region (currency</w:t>
            </w:r>
            <w:r w:rsidRPr="000E4CB9">
              <w:noBreakHyphen/>
              <w:t>agnostic).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reserved_price_per_hour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Hourly price for a 1</w:t>
            </w:r>
            <w:r w:rsidRPr="000E4CB9">
              <w:noBreakHyphen/>
              <w:t>year no</w:t>
            </w:r>
            <w:r w:rsidRPr="000E4CB9">
              <w:noBreakHyphen/>
              <w:t>upfront reserved VM.</w:t>
            </w:r>
          </w:p>
        </w:tc>
      </w:tr>
      <w:tr w:rsidR="000E4CB9" w:rsidRPr="000E4CB9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spot_price_per_hour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float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E4CB9" w:rsidRPr="000E4CB9" w:rsidRDefault="000E4CB9" w:rsidP="000E4CB9">
            <w:r w:rsidRPr="000E4CB9">
              <w:t>Average spot price (may be lower than on</w:t>
            </w:r>
            <w:r w:rsidRPr="000E4CB9">
              <w:noBreakHyphen/>
              <w:t>demand).</w:t>
            </w:r>
          </w:p>
        </w:tc>
      </w:tr>
    </w:tbl>
    <w:p w:rsidR="000E4CB9" w:rsidRPr="000E4CB9" w:rsidRDefault="000E4CB9" w:rsidP="000E4CB9">
      <w:r w:rsidRPr="000E4CB9">
        <w:t>region,instance_type,on_demand_price_per_hour,reserved_price_per_hour,spot_price_per_hour</w:t>
      </w:r>
    </w:p>
    <w:p w:rsidR="000E4CB9" w:rsidRPr="000E4CB9" w:rsidRDefault="000E4CB9" w:rsidP="000E4CB9">
      <w:pPr>
        <w:rPr>
          <w:lang w:val="fr-FR"/>
        </w:rPr>
      </w:pPr>
      <w:r w:rsidRPr="000E4CB9">
        <w:rPr>
          <w:lang w:val="fr-FR"/>
        </w:rPr>
        <w:t>eu-west-1,t3.nano,0.0058,0.0032,0.0019</w:t>
      </w:r>
    </w:p>
    <w:p w:rsidR="000E4CB9" w:rsidRPr="000E4CB9" w:rsidRDefault="000E4CB9" w:rsidP="000E4CB9">
      <w:pPr>
        <w:rPr>
          <w:lang w:val="fr-FR"/>
        </w:rPr>
      </w:pPr>
      <w:r w:rsidRPr="000E4CB9">
        <w:rPr>
          <w:lang w:val="fr-FR"/>
        </w:rPr>
        <w:t>eu-west-1,t3.micro,0.0104,0.0056,0.0032</w:t>
      </w:r>
    </w:p>
    <w:p w:rsidR="000E4CB9" w:rsidRPr="000E4CB9" w:rsidRDefault="000E4CB9" w:rsidP="000E4CB9">
      <w:r w:rsidRPr="000E4CB9">
        <w:t>eu-west-1,t3.small,0.0208,0.0112,0.0065</w:t>
      </w:r>
    </w:p>
    <w:p w:rsidR="000E4CB9" w:rsidRPr="000E4CB9" w:rsidRDefault="000E4CB9" w:rsidP="000E4CB9">
      <w:r w:rsidRPr="000E4CB9">
        <w:t>eu-west-1,t3.medium,0.0416,0.0224,0.0130</w:t>
      </w:r>
    </w:p>
    <w:p w:rsidR="000E4CB9" w:rsidRPr="000E4CB9" w:rsidRDefault="000E4CB9" w:rsidP="000E4CB9">
      <w:r w:rsidRPr="000E4CB9">
        <w:t>eu-west-1,c5.large,0.0850,0.0450,0.0280</w:t>
      </w:r>
    </w:p>
    <w:p w:rsidR="000E4CB9" w:rsidRPr="000E4CB9" w:rsidRDefault="000E4CB9" w:rsidP="000E4CB9">
      <w:r w:rsidRPr="000E4CB9">
        <w:rPr>
          <w:i/>
          <w:iCs/>
        </w:rPr>
        <w:t xml:space="preserve">All prices are expressed in the same currency as the budget cap. The file must include </w:t>
      </w:r>
      <w:r w:rsidRPr="000E4CB9">
        <w:rPr>
          <w:b/>
          <w:bCs/>
          <w:i/>
          <w:iCs/>
        </w:rPr>
        <w:t>at least</w:t>
      </w:r>
      <w:r w:rsidRPr="000E4CB9">
        <w:rPr>
          <w:i/>
          <w:iCs/>
        </w:rPr>
        <w:t xml:space="preserve"> the instance types used in the Terraform launch templates.</w:t>
      </w:r>
    </w:p>
    <w:p w:rsidR="000E4CB9" w:rsidRPr="000E4CB9" w:rsidRDefault="00000000" w:rsidP="000E4CB9">
      <w:r>
        <w:pict w14:anchorId="41ECED71">
          <v:rect id="_x0000_i1028" style="width:468pt;height:.5pt" o:hralign="center" o:hrstd="t" o:hr="t" fillcolor="#a0a0a0" stroked="f"/>
        </w:pict>
      </w:r>
    </w:p>
    <w:p w:rsidR="000E4CB9" w:rsidRPr="000E4CB9" w:rsidRDefault="000E4CB9" w:rsidP="000E4CB9">
      <w:pPr>
        <w:rPr>
          <w:b/>
          <w:bCs/>
        </w:rPr>
      </w:pPr>
      <w:r>
        <w:rPr>
          <w:b/>
          <w:bCs/>
        </w:rPr>
        <w:t xml:space="preserve">5. </w:t>
      </w:r>
      <w:r w:rsidRPr="000E4CB9">
        <w:rPr>
          <w:b/>
          <w:bCs/>
        </w:rPr>
        <w:t xml:space="preserve">security_baseline.docx – </w:t>
      </w:r>
      <w:r w:rsidRPr="000E4CB9">
        <w:rPr>
          <w:b/>
          <w:bCs/>
          <w:i/>
          <w:iCs/>
        </w:rPr>
        <w:t>Word document – minimal IAM &amp; tagging policy</w:t>
      </w:r>
    </w:p>
    <w:p w:rsidR="000E4CB9" w:rsidRPr="000E4CB9" w:rsidRDefault="000E4CB9" w:rsidP="000E4CB9">
      <w:r w:rsidRPr="000E4CB9">
        <w:rPr>
          <w:b/>
          <w:bCs/>
        </w:rPr>
        <w:t>File purpose</w:t>
      </w:r>
      <w:r w:rsidRPr="000E4CB9">
        <w:t xml:space="preserve"> – a human</w:t>
      </w:r>
      <w:r w:rsidRPr="000E4CB9">
        <w:noBreakHyphen/>
        <w:t xml:space="preserve">readable reference that describes the </w:t>
      </w:r>
      <w:r w:rsidRPr="000E4CB9">
        <w:rPr>
          <w:i/>
          <w:iCs/>
        </w:rPr>
        <w:t>minimum</w:t>
      </w:r>
      <w:r w:rsidRPr="000E4CB9">
        <w:t xml:space="preserve"> security artefacts that must exist in the Terraform code.</w:t>
      </w:r>
      <w:r w:rsidRPr="000E4CB9">
        <w:br/>
        <w:t>Below is the exact textual content that should be placed in the .docx (you may copy</w:t>
      </w:r>
      <w:r w:rsidRPr="000E4CB9">
        <w:noBreakHyphen/>
        <w:t xml:space="preserve">paste it into Word, keep the headings, and save as </w:t>
      </w:r>
      <w:r w:rsidRPr="000E4CB9">
        <w:rPr>
          <w:b/>
          <w:bCs/>
        </w:rPr>
        <w:t>security_baseline.docx</w:t>
      </w:r>
      <w:r w:rsidRPr="000E4CB9">
        <w:t>).</w:t>
      </w:r>
    </w:p>
    <w:p w:rsidR="000E4CB9" w:rsidRPr="000E4CB9" w:rsidRDefault="000E4CB9" w:rsidP="000E4CB9">
      <w:r w:rsidRPr="000E4CB9">
        <w:rPr>
          <w:b/>
          <w:bCs/>
        </w:rPr>
        <w:t>Mandatory Tags</w:t>
      </w:r>
      <w:r w:rsidRPr="000E4CB9">
        <w:t xml:space="preserve"> (must exist on </w:t>
      </w:r>
      <w:r w:rsidRPr="000E4CB9">
        <w:rPr>
          <w:i/>
          <w:iCs/>
        </w:rPr>
        <w:t>every</w:t>
      </w:r>
      <w:r w:rsidRPr="000E4CB9">
        <w:t xml:space="preserve"> AWS resource)</w:t>
      </w:r>
    </w:p>
    <w:p w:rsidR="000E4CB9" w:rsidRPr="000E4CB9" w:rsidRDefault="000E4CB9" w:rsidP="000E4CB9">
      <w:pPr>
        <w:numPr>
          <w:ilvl w:val="0"/>
          <w:numId w:val="1"/>
        </w:numPr>
      </w:pPr>
      <w:r w:rsidRPr="000E4CB9">
        <w:t>Owner – email of the product owner.</w:t>
      </w:r>
    </w:p>
    <w:p w:rsidR="000E4CB9" w:rsidRPr="000E4CB9" w:rsidRDefault="000E4CB9" w:rsidP="000E4CB9">
      <w:pPr>
        <w:numPr>
          <w:ilvl w:val="0"/>
          <w:numId w:val="1"/>
        </w:numPr>
      </w:pPr>
      <w:r w:rsidRPr="000E4CB9">
        <w:t>Project – short project identifier (e.g. finops-demo).</w:t>
      </w:r>
    </w:p>
    <w:p w:rsidR="000E4CB9" w:rsidRPr="000E4CB9" w:rsidRDefault="000E4CB9" w:rsidP="000E4CB9">
      <w:pPr>
        <w:numPr>
          <w:ilvl w:val="0"/>
          <w:numId w:val="1"/>
        </w:numPr>
      </w:pPr>
      <w:r w:rsidRPr="000E4CB9">
        <w:t>Environment – one of dev, staging, prod.</w:t>
      </w:r>
    </w:p>
    <w:p w:rsidR="000E4CB9" w:rsidRPr="000E4CB9" w:rsidRDefault="000E4CB9" w:rsidP="000E4CB9">
      <w:pPr>
        <w:numPr>
          <w:ilvl w:val="0"/>
          <w:numId w:val="1"/>
        </w:numPr>
      </w:pPr>
      <w:r w:rsidRPr="000E4CB9">
        <w:t>Cost_Center – numeric code used for charge</w:t>
      </w:r>
      <w:r w:rsidRPr="000E4CB9">
        <w:noBreakHyphen/>
        <w:t>back.</w:t>
      </w:r>
    </w:p>
    <w:p w:rsidR="000E4CB9" w:rsidRPr="000E4CB9" w:rsidRDefault="000E4CB9" w:rsidP="000E4CB9">
      <w:r w:rsidRPr="000E4CB9">
        <w:rPr>
          <w:b/>
          <w:bCs/>
        </w:rPr>
        <w:t>Least</w:t>
      </w:r>
      <w:r w:rsidRPr="000E4CB9">
        <w:rPr>
          <w:b/>
          <w:bCs/>
        </w:rPr>
        <w:noBreakHyphen/>
        <w:t>Privilege IAM Policy (example for the API host)</w:t>
      </w:r>
    </w:p>
    <w:p w:rsidR="000E4CB9" w:rsidRPr="000E4CB9" w:rsidRDefault="000E4CB9" w:rsidP="000E4CB9">
      <w:r w:rsidRPr="000E4CB9">
        <w:t>{</w:t>
      </w:r>
    </w:p>
    <w:p w:rsidR="000E4CB9" w:rsidRPr="000E4CB9" w:rsidRDefault="000E4CB9" w:rsidP="000E4CB9">
      <w:r w:rsidRPr="000E4CB9">
        <w:t>"Version": "2012-10-17",</w:t>
      </w:r>
    </w:p>
    <w:p w:rsidR="000E4CB9" w:rsidRPr="000E4CB9" w:rsidRDefault="000E4CB9" w:rsidP="000E4CB9">
      <w:r w:rsidRPr="000E4CB9">
        <w:t>"Statement": [</w:t>
      </w:r>
    </w:p>
    <w:p w:rsidR="000E4CB9" w:rsidRPr="000E4CB9" w:rsidRDefault="000E4CB9" w:rsidP="000E4CB9">
      <w:r w:rsidRPr="000E4CB9">
        <w:t>{</w:t>
      </w:r>
    </w:p>
    <w:p w:rsidR="000E4CB9" w:rsidRPr="000E4CB9" w:rsidRDefault="000E4CB9" w:rsidP="000E4CB9">
      <w:r w:rsidRPr="000E4CB9">
        <w:t>"Effect": "Allow",</w:t>
      </w:r>
    </w:p>
    <w:p w:rsidR="000E4CB9" w:rsidRPr="000E4CB9" w:rsidRDefault="000E4CB9" w:rsidP="000E4CB9">
      <w:r w:rsidRPr="000E4CB9">
        <w:t>"Action": [</w:t>
      </w:r>
    </w:p>
    <w:p w:rsidR="000E4CB9" w:rsidRPr="000E4CB9" w:rsidRDefault="000E4CB9" w:rsidP="000E4CB9">
      <w:r w:rsidRPr="000E4CB9">
        <w:t>"rds:DescribeDBInstances",</w:t>
      </w:r>
    </w:p>
    <w:p w:rsidR="000E4CB9" w:rsidRPr="000E4CB9" w:rsidRDefault="000E4CB9" w:rsidP="000E4CB9">
      <w:r w:rsidRPr="000E4CB9">
        <w:t>"rds:Connect"</w:t>
      </w:r>
    </w:p>
    <w:p w:rsidR="000E4CB9" w:rsidRPr="000E4CB9" w:rsidRDefault="000E4CB9" w:rsidP="000E4CB9">
      <w:r w:rsidRPr="000E4CB9">
        <w:t>],</w:t>
      </w:r>
    </w:p>
    <w:p w:rsidR="000E4CB9" w:rsidRPr="000E4CB9" w:rsidRDefault="000E4CB9" w:rsidP="000E4CB9">
      <w:r w:rsidRPr="000E4CB9">
        <w:t>"Resource": "*"</w:t>
      </w:r>
    </w:p>
    <w:p w:rsidR="000E4CB9" w:rsidRPr="000E4CB9" w:rsidRDefault="000E4CB9" w:rsidP="000E4CB9">
      <w:r w:rsidRPr="000E4CB9">
        <w:t>},</w:t>
      </w:r>
    </w:p>
    <w:p w:rsidR="000E4CB9" w:rsidRPr="000E4CB9" w:rsidRDefault="000E4CB9" w:rsidP="000E4CB9">
      <w:r w:rsidRPr="000E4CB9">
        <w:t>{</w:t>
      </w:r>
    </w:p>
    <w:p w:rsidR="000E4CB9" w:rsidRPr="000E4CB9" w:rsidRDefault="000E4CB9" w:rsidP="000E4CB9">
      <w:r w:rsidRPr="000E4CB9">
        <w:t>"Effect": "Allow",</w:t>
      </w:r>
    </w:p>
    <w:p w:rsidR="000E4CB9" w:rsidRPr="000E4CB9" w:rsidRDefault="000E4CB9" w:rsidP="000E4CB9">
      <w:r w:rsidRPr="000E4CB9">
        <w:t>"Action": [</w:t>
      </w:r>
    </w:p>
    <w:p w:rsidR="000E4CB9" w:rsidRPr="000E4CB9" w:rsidRDefault="000E4CB9" w:rsidP="000E4CB9">
      <w:r w:rsidRPr="000E4CB9">
        <w:t>"ecr:GetAuthorizationToken",</w:t>
      </w:r>
    </w:p>
    <w:p w:rsidR="000E4CB9" w:rsidRPr="000E4CB9" w:rsidRDefault="000E4CB9" w:rsidP="000E4CB9">
      <w:r w:rsidRPr="000E4CB9">
        <w:t>"ecr:BatchCheckLayerAvailability",</w:t>
      </w:r>
    </w:p>
    <w:p w:rsidR="000E4CB9" w:rsidRPr="000E4CB9" w:rsidRDefault="000E4CB9" w:rsidP="000E4CB9">
      <w:r w:rsidRPr="000E4CB9">
        <w:t>"ecr:GetDownloadUrlForLayer",</w:t>
      </w:r>
    </w:p>
    <w:p w:rsidR="000E4CB9" w:rsidRPr="000E4CB9" w:rsidRDefault="000E4CB9" w:rsidP="000E4CB9">
      <w:r w:rsidRPr="000E4CB9">
        <w:t>"ecr:BatchGetImage"</w:t>
      </w:r>
    </w:p>
    <w:p w:rsidR="000E4CB9" w:rsidRPr="000E4CB9" w:rsidRDefault="000E4CB9" w:rsidP="000E4CB9">
      <w:r w:rsidRPr="000E4CB9">
        <w:t>],</w:t>
      </w:r>
    </w:p>
    <w:p w:rsidR="000E4CB9" w:rsidRPr="000E4CB9" w:rsidRDefault="000E4CB9" w:rsidP="000E4CB9">
      <w:r w:rsidRPr="000E4CB9">
        <w:t>"Resource": "*"</w:t>
      </w:r>
    </w:p>
    <w:p w:rsidR="000E4CB9" w:rsidRPr="000E4CB9" w:rsidRDefault="000E4CB9" w:rsidP="000E4CB9">
      <w:r w:rsidRPr="000E4CB9">
        <w:t>},</w:t>
      </w:r>
    </w:p>
    <w:p w:rsidR="000E4CB9" w:rsidRPr="000E4CB9" w:rsidRDefault="000E4CB9" w:rsidP="000E4CB9">
      <w:r w:rsidRPr="000E4CB9">
        <w:t>{</w:t>
      </w:r>
    </w:p>
    <w:p w:rsidR="000E4CB9" w:rsidRPr="000E4CB9" w:rsidRDefault="000E4CB9" w:rsidP="000E4CB9">
      <w:r w:rsidRPr="000E4CB9">
        <w:t>"Effect": "Allow",</w:t>
      </w:r>
    </w:p>
    <w:p w:rsidR="000E4CB9" w:rsidRPr="000E4CB9" w:rsidRDefault="000E4CB9" w:rsidP="000E4CB9">
      <w:r w:rsidRPr="000E4CB9">
        <w:t>"Action": [</w:t>
      </w:r>
    </w:p>
    <w:p w:rsidR="000E4CB9" w:rsidRPr="000E4CB9" w:rsidRDefault="000E4CB9" w:rsidP="000E4CB9">
      <w:r w:rsidRPr="000E4CB9">
        <w:t>"cloudwatch:PutMetricData"</w:t>
      </w:r>
    </w:p>
    <w:p w:rsidR="000E4CB9" w:rsidRPr="000E4CB9" w:rsidRDefault="000E4CB9" w:rsidP="000E4CB9">
      <w:r w:rsidRPr="000E4CB9">
        <w:t>],</w:t>
      </w:r>
    </w:p>
    <w:p w:rsidR="000E4CB9" w:rsidRPr="000E4CB9" w:rsidRDefault="000E4CB9" w:rsidP="000E4CB9">
      <w:r w:rsidRPr="000E4CB9">
        <w:t>"Resource": "*"</w:t>
      </w:r>
    </w:p>
    <w:p w:rsidR="000E4CB9" w:rsidRPr="000E4CB9" w:rsidRDefault="000E4CB9" w:rsidP="000E4CB9">
      <w:r w:rsidRPr="000E4CB9">
        <w:t>}</w:t>
      </w:r>
    </w:p>
    <w:p w:rsidR="000E4CB9" w:rsidRPr="000E4CB9" w:rsidRDefault="000E4CB9" w:rsidP="000E4CB9">
      <w:r w:rsidRPr="000E4CB9">
        <w:t>]</w:t>
      </w:r>
    </w:p>
    <w:p w:rsidR="000E4CB9" w:rsidRPr="000E4CB9" w:rsidRDefault="000E4CB9" w:rsidP="000E4CB9">
      <w:r w:rsidRPr="000E4CB9">
        <w:t>}</w:t>
      </w:r>
    </w:p>
    <w:p w:rsidR="000E4CB9" w:rsidRPr="000E4CB9" w:rsidRDefault="000E4CB9" w:rsidP="000E4CB9">
      <w:r w:rsidRPr="000E4CB9">
        <w:rPr>
          <w:b/>
          <w:bCs/>
        </w:rPr>
        <w:t>State Backend Hardening</w:t>
      </w:r>
      <w:r w:rsidRPr="000E4CB9">
        <w:t xml:space="preserve"> – the S3 bucket used for Terraform state </w:t>
      </w:r>
      <w:r w:rsidRPr="000E4CB9">
        <w:rPr>
          <w:b/>
          <w:bCs/>
        </w:rPr>
        <w:t>must</w:t>
      </w:r>
      <w:r w:rsidRPr="000E4CB9">
        <w:t xml:space="preserve"> be:</w:t>
      </w:r>
    </w:p>
    <w:p w:rsidR="000E4CB9" w:rsidRPr="000E4CB9" w:rsidRDefault="000E4CB9" w:rsidP="000E4CB9">
      <w:pPr>
        <w:numPr>
          <w:ilvl w:val="0"/>
          <w:numId w:val="2"/>
        </w:numPr>
      </w:pPr>
      <w:r w:rsidRPr="000E4CB9">
        <w:t>Encrypted with a customer</w:t>
      </w:r>
      <w:r w:rsidRPr="000E4CB9">
        <w:noBreakHyphen/>
        <w:t>managed KMS key.</w:t>
      </w:r>
    </w:p>
    <w:p w:rsidR="000E4CB9" w:rsidRPr="000E4CB9" w:rsidRDefault="000E4CB9" w:rsidP="000E4CB9">
      <w:pPr>
        <w:numPr>
          <w:ilvl w:val="0"/>
          <w:numId w:val="2"/>
        </w:numPr>
      </w:pPr>
      <w:r w:rsidRPr="000E4CB9">
        <w:t>Versioned.</w:t>
      </w:r>
    </w:p>
    <w:p w:rsidR="000E4CB9" w:rsidRPr="000E4CB9" w:rsidRDefault="000E4CB9" w:rsidP="000E4CB9">
      <w:pPr>
        <w:numPr>
          <w:ilvl w:val="0"/>
          <w:numId w:val="2"/>
        </w:numPr>
      </w:pPr>
      <w:r w:rsidRPr="000E4CB9">
        <w:t>Protected by MFA</w:t>
      </w:r>
      <w:r w:rsidRPr="000E4CB9">
        <w:noBreakHyphen/>
        <w:t>Delete.</w:t>
      </w:r>
    </w:p>
    <w:p w:rsidR="000E4CB9" w:rsidRPr="000E4CB9" w:rsidRDefault="000E4CB9" w:rsidP="000E4CB9">
      <w:pPr>
        <w:numPr>
          <w:ilvl w:val="0"/>
          <w:numId w:val="2"/>
        </w:numPr>
      </w:pPr>
      <w:r w:rsidRPr="000E4CB9">
        <w:t>Locked with a DynamoDB table for state</w:t>
      </w:r>
      <w:r w:rsidRPr="000E4CB9">
        <w:noBreakHyphen/>
        <w:t>locking.</w:t>
      </w:r>
    </w:p>
    <w:p w:rsidR="000E4CB9" w:rsidRPr="000E4CB9" w:rsidRDefault="000E4CB9" w:rsidP="000E4CB9">
      <w:r w:rsidRPr="000E4CB9">
        <w:rPr>
          <w:b/>
          <w:bCs/>
        </w:rPr>
        <w:t>No hard</w:t>
      </w:r>
      <w:r w:rsidRPr="000E4CB9">
        <w:rPr>
          <w:b/>
          <w:bCs/>
        </w:rPr>
        <w:noBreakHyphen/>
        <w:t>coded credentials</w:t>
      </w:r>
      <w:r w:rsidRPr="000E4CB9">
        <w:t xml:space="preserve"> – any secret (DB password, API key) must be stored in AWS Secrets Manager or SSM Parameter Store and referenced via $${data.aws_secretsmanager_secret_version...}.</w:t>
      </w:r>
    </w:p>
    <w:p w:rsidR="000E4CB9" w:rsidRPr="000E4CB9" w:rsidRDefault="00000000" w:rsidP="000E4CB9">
      <w:r>
        <w:pict w14:anchorId="395DE2F1">
          <v:rect id="_x0000_i1029" style="width:468pt;height:.5pt" o:hralign="center" o:hrstd="t" o:hr="t" fillcolor="#a0a0a0" stroked="f"/>
        </w:pict>
      </w:r>
    </w:p>
    <w:p w:rsidR="000E4CB9" w:rsidRPr="000E4CB9" w:rsidRDefault="000E4CB9" w:rsidP="000E4CB9">
      <w:pPr>
        <w:rPr>
          <w:b/>
          <w:bCs/>
        </w:rPr>
      </w:pPr>
      <w:r>
        <w:rPr>
          <w:b/>
          <w:bCs/>
        </w:rPr>
        <w:t>6.</w:t>
      </w:r>
      <w:r w:rsidRPr="000E4CB9">
        <w:rPr>
          <w:b/>
          <w:bCs/>
        </w:rPr>
        <w:t xml:space="preserve"> baseline_cost.json – </w:t>
      </w:r>
      <w:r w:rsidRPr="000E4CB9">
        <w:rPr>
          <w:b/>
          <w:bCs/>
          <w:i/>
          <w:iCs/>
        </w:rPr>
        <w:t>JSON – static</w:t>
      </w:r>
      <w:r w:rsidRPr="000E4CB9">
        <w:rPr>
          <w:b/>
          <w:bCs/>
          <w:i/>
          <w:iCs/>
        </w:rPr>
        <w:noBreakHyphen/>
        <w:t>baseline cost for “no optimisation”</w:t>
      </w:r>
    </w:p>
    <w:p w:rsidR="000E4CB9" w:rsidRPr="000E4CB9" w:rsidRDefault="000E4CB9" w:rsidP="000E4CB9">
      <w:r w:rsidRPr="000E4CB9">
        <w:t xml:space="preserve">The file contains the </w:t>
      </w:r>
      <w:r w:rsidRPr="000E4CB9">
        <w:rPr>
          <w:b/>
          <w:bCs/>
        </w:rPr>
        <w:t>Infracost</w:t>
      </w:r>
      <w:r w:rsidRPr="000E4CB9">
        <w:t xml:space="preserve"> output that corresponds to the naïve architecture (e.g., 8</w:t>
      </w:r>
      <w:r w:rsidRPr="000E4CB9">
        <w:rPr>
          <w:rFonts w:ascii="Arial" w:hAnsi="Arial" w:cs="Arial"/>
        </w:rPr>
        <w:t> </w:t>
      </w:r>
      <w:r w:rsidRPr="000E4CB9">
        <w:rPr>
          <w:rFonts w:ascii="Aptos" w:hAnsi="Aptos" w:cs="Aptos"/>
        </w:rPr>
        <w:t>×</w:t>
      </w:r>
      <w:r w:rsidRPr="000E4CB9">
        <w:rPr>
          <w:rFonts w:ascii="Arial" w:hAnsi="Arial" w:cs="Arial"/>
        </w:rPr>
        <w:t> </w:t>
      </w:r>
      <w:r w:rsidRPr="000E4CB9">
        <w:t>t3.medium on</w:t>
      </w:r>
      <w:r w:rsidRPr="000E4CB9">
        <w:noBreakHyphen/>
        <w:t>demand 24</w:t>
      </w:r>
      <w:r w:rsidRPr="000E4CB9">
        <w:rPr>
          <w:rFonts w:ascii="Arial" w:hAnsi="Arial" w:cs="Arial"/>
        </w:rPr>
        <w:t> </w:t>
      </w:r>
      <w:r w:rsidRPr="000E4CB9">
        <w:rPr>
          <w:rFonts w:ascii="Aptos" w:hAnsi="Aptos" w:cs="Aptos"/>
        </w:rPr>
        <w:t>×</w:t>
      </w:r>
      <w:r w:rsidRPr="000E4CB9">
        <w:rPr>
          <w:rFonts w:ascii="Arial" w:hAnsi="Arial" w:cs="Arial"/>
        </w:rPr>
        <w:t> </w:t>
      </w:r>
      <w:r w:rsidRPr="000E4CB9">
        <w:t>7).</w:t>
      </w:r>
      <w:r w:rsidRPr="000E4CB9">
        <w:br/>
        <w:t xml:space="preserve">Only the fields required for the final </w:t>
      </w:r>
      <w:r w:rsidRPr="000E4CB9">
        <w:rPr>
          <w:i/>
          <w:iCs/>
        </w:rPr>
        <w:t>avoided</w:t>
      </w:r>
      <w:r w:rsidRPr="000E4CB9">
        <w:rPr>
          <w:i/>
          <w:iCs/>
        </w:rPr>
        <w:noBreakHyphen/>
        <w:t>cost</w:t>
      </w:r>
      <w:r w:rsidRPr="000E4CB9">
        <w:t xml:space="preserve"> calculation are shown.</w:t>
      </w:r>
    </w:p>
    <w:p w:rsidR="000E4CB9" w:rsidRPr="000E4CB9" w:rsidRDefault="000E4CB9" w:rsidP="000E4CB9">
      <w:r w:rsidRPr="000E4CB9">
        <w:t>{</w:t>
      </w:r>
    </w:p>
    <w:p w:rsidR="000E4CB9" w:rsidRPr="000E4CB9" w:rsidRDefault="000E4CB9" w:rsidP="000E4CB9">
      <w:r w:rsidRPr="000E4CB9">
        <w:t>"Version": "0.1",</w:t>
      </w:r>
    </w:p>
    <w:p w:rsidR="000E4CB9" w:rsidRPr="000E4CB9" w:rsidRDefault="000E4CB9" w:rsidP="000E4CB9">
      <w:r w:rsidRPr="000E4CB9">
        <w:t>"Projects": [</w:t>
      </w:r>
    </w:p>
    <w:p w:rsidR="000E4CB9" w:rsidRPr="000E4CB9" w:rsidRDefault="000E4CB9" w:rsidP="000E4CB9">
      <w:r w:rsidRPr="000E4CB9">
        <w:t>{</w:t>
      </w:r>
    </w:p>
    <w:p w:rsidR="000E4CB9" w:rsidRPr="000E4CB9" w:rsidRDefault="000E4CB9" w:rsidP="000E4CB9">
      <w:r w:rsidRPr="000E4CB9">
        <w:t>"Name": "baseline</w:t>
      </w:r>
      <w:r w:rsidRPr="000E4CB9">
        <w:noBreakHyphen/>
        <w:t>static</w:t>
      </w:r>
      <w:r w:rsidRPr="000E4CB9">
        <w:noBreakHyphen/>
        <w:t>infra",</w:t>
      </w:r>
    </w:p>
    <w:p w:rsidR="000E4CB9" w:rsidRPr="000E4CB9" w:rsidRDefault="000E4CB9" w:rsidP="000E4CB9">
      <w:r w:rsidRPr="000E4CB9">
        <w:t>"TotalMonthlyCost": 2240.00,</w:t>
      </w:r>
    </w:p>
    <w:p w:rsidR="000E4CB9" w:rsidRPr="000E4CB9" w:rsidRDefault="000E4CB9" w:rsidP="000E4CB9">
      <w:r w:rsidRPr="000E4CB9">
        <w:t>"Resources": [</w:t>
      </w:r>
    </w:p>
    <w:p w:rsidR="000E4CB9" w:rsidRPr="000E4CB9" w:rsidRDefault="000E4CB9" w:rsidP="000E4CB9">
      <w:r w:rsidRPr="000E4CB9">
        <w:t>{</w:t>
      </w:r>
    </w:p>
    <w:p w:rsidR="000E4CB9" w:rsidRPr="000E4CB9" w:rsidRDefault="000E4CB9" w:rsidP="000E4CB9">
      <w:r w:rsidRPr="000E4CB9">
        <w:t>"Name": "aws_instance.web[0]",</w:t>
      </w:r>
    </w:p>
    <w:p w:rsidR="000E4CB9" w:rsidRPr="000E4CB9" w:rsidRDefault="000E4CB9" w:rsidP="000E4CB9">
      <w:r w:rsidRPr="000E4CB9">
        <w:t>"MonthlyCost": 280.00,</w:t>
      </w:r>
    </w:p>
    <w:p w:rsidR="000E4CB9" w:rsidRPr="000E4CB9" w:rsidRDefault="000E4CB9" w:rsidP="000E4CB9">
      <w:r w:rsidRPr="000E4CB9">
        <w:t>"InstanceType": "t3.medium",</w:t>
      </w:r>
    </w:p>
    <w:p w:rsidR="000E4CB9" w:rsidRPr="000E4CB9" w:rsidRDefault="000E4CB9" w:rsidP="000E4CB9">
      <w:r w:rsidRPr="000E4CB9">
        <w:t>"Pricing": {</w:t>
      </w:r>
    </w:p>
    <w:p w:rsidR="000E4CB9" w:rsidRPr="000E4CB9" w:rsidRDefault="000E4CB9" w:rsidP="000E4CB9">
      <w:r w:rsidRPr="000E4CB9">
        <w:t>"OnDemand": 0.0416,</w:t>
      </w:r>
    </w:p>
    <w:p w:rsidR="000E4CB9" w:rsidRPr="000E4CB9" w:rsidRDefault="000E4CB9" w:rsidP="000E4CB9">
      <w:r w:rsidRPr="000E4CB9">
        <w:t>"Region": "eu-west-1"</w:t>
      </w:r>
    </w:p>
    <w:p w:rsidR="000E4CB9" w:rsidRPr="000E4CB9" w:rsidRDefault="000E4CB9" w:rsidP="000E4CB9">
      <w:r w:rsidRPr="000E4CB9">
        <w:t>}</w:t>
      </w:r>
    </w:p>
    <w:p w:rsidR="000E4CB9" w:rsidRPr="000E4CB9" w:rsidRDefault="000E4CB9" w:rsidP="000E4CB9">
      <w:r w:rsidRPr="000E4CB9">
        <w:t>},</w:t>
      </w:r>
    </w:p>
    <w:p w:rsidR="000E4CB9" w:rsidRPr="000E4CB9" w:rsidRDefault="000E4CB9" w:rsidP="000E4CB9">
      <w:r w:rsidRPr="000E4CB9">
        <w:t>{</w:t>
      </w:r>
    </w:p>
    <w:p w:rsidR="000E4CB9" w:rsidRPr="000E4CB9" w:rsidRDefault="000E4CB9" w:rsidP="000E4CB9">
      <w:r w:rsidRPr="000E4CB9">
        <w:t>"Name": "aws_instance.web[1]",</w:t>
      </w:r>
    </w:p>
    <w:p w:rsidR="000E4CB9" w:rsidRPr="000E4CB9" w:rsidRDefault="000E4CB9" w:rsidP="000E4CB9">
      <w:r w:rsidRPr="000E4CB9">
        <w:t>"MonthlyCost": 280.00,</w:t>
      </w:r>
    </w:p>
    <w:p w:rsidR="000E4CB9" w:rsidRPr="000E4CB9" w:rsidRDefault="000E4CB9" w:rsidP="000E4CB9">
      <w:r w:rsidRPr="000E4CB9">
        <w:t>"InstanceType": "t3.medium",</w:t>
      </w:r>
    </w:p>
    <w:p w:rsidR="000E4CB9" w:rsidRPr="000E4CB9" w:rsidRDefault="000E4CB9" w:rsidP="000E4CB9">
      <w:r w:rsidRPr="000E4CB9">
        <w:t>"Pricing": {</w:t>
      </w:r>
    </w:p>
    <w:p w:rsidR="000E4CB9" w:rsidRPr="000E4CB9" w:rsidRDefault="000E4CB9" w:rsidP="000E4CB9">
      <w:r w:rsidRPr="000E4CB9">
        <w:t>"OnDemand": 0.0416,</w:t>
      </w:r>
    </w:p>
    <w:p w:rsidR="000E4CB9" w:rsidRPr="000E4CB9" w:rsidRDefault="000E4CB9" w:rsidP="000E4CB9">
      <w:r w:rsidRPr="000E4CB9">
        <w:t>"Region": "eu-west-1"</w:t>
      </w:r>
    </w:p>
    <w:p w:rsidR="000E4CB9" w:rsidRPr="000E4CB9" w:rsidRDefault="000E4CB9" w:rsidP="000E4CB9">
      <w:r w:rsidRPr="000E4CB9">
        <w:t>}</w:t>
      </w:r>
    </w:p>
    <w:p w:rsidR="000E4CB9" w:rsidRPr="000E4CB9" w:rsidRDefault="000E4CB9" w:rsidP="000E4CB9">
      <w:r w:rsidRPr="000E4CB9">
        <w:t>}</w:t>
      </w:r>
    </w:p>
    <w:p w:rsidR="000E4CB9" w:rsidRPr="000E4CB9" w:rsidRDefault="000E4CB9" w:rsidP="000E4CB9">
      <w:r w:rsidRPr="000E4CB9">
        <w:t>// … (other 6 instances omitted for brevity)</w:t>
      </w:r>
    </w:p>
    <w:p w:rsidR="000E4CB9" w:rsidRPr="000E4CB9" w:rsidRDefault="000E4CB9" w:rsidP="000E4CB9">
      <w:r w:rsidRPr="000E4CB9">
        <w:t>]</w:t>
      </w:r>
    </w:p>
    <w:p w:rsidR="000E4CB9" w:rsidRPr="000E4CB9" w:rsidRDefault="000E4CB9" w:rsidP="000E4CB9">
      <w:r w:rsidRPr="000E4CB9">
        <w:t>}</w:t>
      </w:r>
    </w:p>
    <w:p w:rsidR="000E4CB9" w:rsidRPr="000E4CB9" w:rsidRDefault="000E4CB9" w:rsidP="000E4CB9">
      <w:r w:rsidRPr="000E4CB9">
        <w:t>]</w:t>
      </w:r>
    </w:p>
    <w:p w:rsidR="000E4CB9" w:rsidRPr="000E4CB9" w:rsidRDefault="000E4CB9" w:rsidP="000E4CB9">
      <w:r w:rsidRPr="000E4CB9">
        <w:t>}</w:t>
      </w:r>
    </w:p>
    <w:p w:rsidR="000E4CB9" w:rsidRDefault="000E4CB9" w:rsidP="000E4CB9">
      <w:r w:rsidRPr="000E4CB9">
        <w:rPr>
          <w:i/>
          <w:iCs/>
        </w:rPr>
        <w:t>Only the top</w:t>
      </w:r>
      <w:r w:rsidRPr="000E4CB9">
        <w:rPr>
          <w:i/>
          <w:iCs/>
        </w:rPr>
        <w:noBreakHyphen/>
        <w:t>level key TotalMonthlyCost is used by the reporting script to compute avoided_cost = baseline – optimized. The JSON must be valid and UTF</w:t>
      </w:r>
      <w:r w:rsidRPr="000E4CB9">
        <w:rPr>
          <w:i/>
          <w:iCs/>
        </w:rPr>
        <w:noBreakHyphen/>
        <w:t>8</w:t>
      </w:r>
    </w:p>
    <w:sectPr w:rsidR="000E4CB9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A3677" w:rsidRDefault="007A3677" w:rsidP="000E4CB9">
      <w:pPr>
        <w:spacing w:after="0" w:line="240" w:lineRule="auto"/>
      </w:pPr>
      <w:r>
        <w:separator/>
      </w:r>
    </w:p>
  </w:endnote>
  <w:endnote w:type="continuationSeparator" w:id="0">
    <w:p w:rsidR="007A3677" w:rsidRDefault="007A3677" w:rsidP="000E4C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CB9" w:rsidRDefault="000E4C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ED3F38" wp14:editId="1E8D6B89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18285" cy="370205"/>
              <wp:effectExtent l="0" t="0" r="0" b="0"/>
              <wp:wrapNone/>
              <wp:docPr id="2082425873" name="Text Box 2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E4CB9" w:rsidRPr="000E4CB9" w:rsidRDefault="000E4CB9" w:rsidP="000E4C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0E4CB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ED3F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: Internal" style="position:absolute;margin-left:68.35pt;margin-top:0;width:119.55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vjnEAIAABsEAAAOAAAAZHJzL2Uyb0RvYy54bWysU8Fu2zAMvQ/YPwi6L3ayZcuMOEXWIsOA&#10;oi2QDj0rshwbkESBUmJnXz9KdpKt22nYRaZI+pF8fFre9Eazo0Lfgi35dJJzpqyEqrX7kn9/3rxb&#10;cOaDsJXQYFXJT8rzm9XbN8vOFWoGDehKISMQ64vOlbwJwRVZ5mWjjPATcMpSsAY0ItAV91mFoiN0&#10;o7NZnn/MOsDKIUjlPXnvhiBfJfy6VjI81rVXgemSU28hnZjOXTyz1VIUexSuaeXYhviHLoxoLRW9&#10;QN2JINgB2z+gTCsRPNRhIsFkUNetVGkGmmaav5pm2win0ixEjncXmvz/g5UPx617Qhb6L9DTAiMh&#10;nfOFJ2ecp6/RxC91yihOFJ4utKk+MBl/mk8Xs8WcM0mx95/yWT6PMNn1b4c+fFVgWDRKjrSWxJY4&#10;3vswpJ5TYjELm1brtBptf3MQZvRk1xajFfpdP/a9g+pE4yAMm/ZOblqqeS98eBJIq6UJSK7hkY5a&#10;Q1dyGC3OGsAff/PHfGKcopx1JJWSW9IyZ/qbpU1EVZ0NTMZs/iHPyb1Lt+nnfB5v9mBugVQ4pQfh&#10;ZDLJi0GfzRrBvJCa17EahYSVVLPku7N5Gwbh0muQar1OSaQiJ8K93ToZoSNZkcnn/kWgG+kOtKgH&#10;OItJFK9YH3Ljn96tD4G4TyuJxA5sjnyTAtNSx9cSJf7rPWVd3/TqJwAAAP//AwBQSwMEFAAGAAgA&#10;AAAhAEqE0ZbdAAAABAEAAA8AAABkcnMvZG93bnJldi54bWxMj0FLw0AQhe+C/2EZwYvYTVsNNWZS&#10;tOBBkIJV9LrJjkno7mzY3abpv3f1opeBx3u89025nqwRI/nQO0aYzzIQxI3TPbcI729P1ysQISrW&#10;yjgmhBMFWFfnZ6UqtDvyK4272IpUwqFQCF2MQyFlaDqyKszcQJy8L+etikn6VmqvjqncGrnIslxa&#10;1XNa6NRAm46a/e5gER6vwkf9sven5+2Nyz/HTW6GbY54eTE93IOINMW/MPzgJ3SoElPtDqyDMAjp&#10;kfh7k7dY3s1B1Ai3qyXIqpT/4atvAAAA//8DAFBLAQItABQABgAIAAAAIQC2gziS/gAAAOEBAAAT&#10;AAAAAAAAAAAAAAAAAAAAAABbQ29udGVudF9UeXBlc10ueG1sUEsBAi0AFAAGAAgAAAAhADj9If/W&#10;AAAAlAEAAAsAAAAAAAAAAAAAAAAALwEAAF9yZWxzLy5yZWxzUEsBAi0AFAAGAAgAAAAhAA7q+OcQ&#10;AgAAGwQAAA4AAAAAAAAAAAAAAAAALgIAAGRycy9lMm9Eb2MueG1sUEsBAi0AFAAGAAgAAAAhAEqE&#10;0ZbdAAAABAEAAA8AAAAAAAAAAAAAAAAAagQAAGRycy9kb3ducmV2LnhtbFBLBQYAAAAABAAEAPMA&#10;AAB0BQAAAAA=&#10;" filled="f" stroked="f">
              <v:textbox style="mso-fit-shape-to-text:t" inset="0,0,20pt,15pt">
                <w:txbxContent>
                  <w:p w:rsidR="000E4CB9" w:rsidRPr="000E4CB9" w:rsidRDefault="000E4CB9" w:rsidP="000E4C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0E4CB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CB9" w:rsidRDefault="000E4C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F204F3" wp14:editId="525A9FFC">
              <wp:simplePos x="914400" y="9419129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18285" cy="370205"/>
              <wp:effectExtent l="0" t="0" r="0" b="0"/>
              <wp:wrapNone/>
              <wp:docPr id="1991123723" name="Text Box 3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E4CB9" w:rsidRPr="000E4CB9" w:rsidRDefault="000E4CB9" w:rsidP="000E4C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0E4CB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204F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: Internal" style="position:absolute;margin-left:68.35pt;margin-top:0;width:119.55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+6XEgIAACIEAAAOAAAAZHJzL2Uyb0RvYy54bWysU01v2zAMvQ/YfxB0X+xky5YZcYqsRYYB&#10;QVsgHXpWZCk2YIkCpcTOfv0oOR9tt9Owi0yRND/ee5rf9KZlB4W+AVvy8SjnTFkJVWN3Jf/5tPow&#10;48wHYSvRglUlPyrPbxbv3807V6gJ1NBWChkVsb7oXMnrEFyRZV7Wygg/AqcsBTWgEYGuuMsqFB1V&#10;N202yfPPWQdYOQSpvCfv3RDki1RfayXDg9ZeBdaWnGYL6cR0buOZLeai2KFwdSNPY4h/mMKIxlLT&#10;S6k7EQTbY/NHKdNIBA86jCSYDLRupEo70Dbj/M02m1o4lXYhcLy7wOT/X1l5f9i4R2Sh/wY9ERgB&#10;6ZwvPDnjPr1GE780KaM4QXi8wKb6wGT8aTqeTWZTziTFPn7JJ/k0lsmufzv04bsCw6JRciRaElri&#10;sPZhSD2nxGYWVk3bJmpa+8pBNaMnu44YrdBve9ZUL8bfQnWkrRAGwr2Tq4Zar4UPjwKJYVqEVBse&#10;6NAtdCWHk8VZDfjrb/6YT8BTlLOOFFNyS5LmrP1hiZAorrOByZhMP+U5ubfpNv6aT+PN7s0tkBjH&#10;9C6cTCZ5MbRnUyOYZxL1MnajkLCSepZ8ezZvw6BfehRSLZcpicTkRFjbjZOxdMQsAvrUPwt0J9QD&#10;8XUPZ02J4g34Q27807vlPhAFiZmI74DmCXYSYuL29Gii0l/eU9b1aS9+AwAA//8DAFBLAwQUAAYA&#10;CAAAACEASoTRlt0AAAAEAQAADwAAAGRycy9kb3ducmV2LnhtbEyPQUvDQBCF74L/YRnBi9hNWw01&#10;ZlK04EGQglX0usmOSejubNjdpum/d/Wil4HHe7z3TbmerBEj+dA7RpjPMhDEjdM9twjvb0/XKxAh&#10;KtbKOCaEEwVYV+dnpSq0O/IrjbvYilTCoVAIXYxDIWVoOrIqzNxAnLwv562KSfpWaq+Oqdwauciy&#10;XFrVc1ro1ECbjpr97mARHq/CR/2y96fn7Y3LP8dNboZtjnh5MT3cg4g0xb8w/OAndKgSU+0OrIMw&#10;COmR+HuTt1jezUHUCLerJciqlP/hq28AAAD//wMAUEsBAi0AFAAGAAgAAAAhALaDOJL+AAAA4QEA&#10;ABMAAAAAAAAAAAAAAAAAAAAAAFtDb250ZW50X1R5cGVzXS54bWxQSwECLQAUAAYACAAAACEAOP0h&#10;/9YAAACUAQAACwAAAAAAAAAAAAAAAAAvAQAAX3JlbHMvLnJlbHNQSwECLQAUAAYACAAAACEAEyvu&#10;lxICAAAiBAAADgAAAAAAAAAAAAAAAAAuAgAAZHJzL2Uyb0RvYy54bWxQSwECLQAUAAYACAAAACEA&#10;SoTRlt0AAAAEAQAADwAAAAAAAAAAAAAAAABsBAAAZHJzL2Rvd25yZXYueG1sUEsFBgAAAAAEAAQA&#10;8wAAAHYFAAAAAA==&#10;" filled="f" stroked="f">
              <v:textbox style="mso-fit-shape-to-text:t" inset="0,0,20pt,15pt">
                <w:txbxContent>
                  <w:p w:rsidR="000E4CB9" w:rsidRPr="000E4CB9" w:rsidRDefault="000E4CB9" w:rsidP="000E4C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0E4CB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4CB9" w:rsidRDefault="000E4C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D203A2C" wp14:editId="586CEA5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518285" cy="370205"/>
              <wp:effectExtent l="0" t="0" r="0" b="0"/>
              <wp:wrapNone/>
              <wp:docPr id="1991246869" name="Text Box 1" descr="Classification 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82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E4CB9" w:rsidRPr="000E4CB9" w:rsidRDefault="000E4CB9" w:rsidP="000E4CB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0E4CB9">
                            <w:rPr>
                              <w:rFonts w:ascii="Aptos" w:eastAsia="Aptos" w:hAnsi="Aptos" w:cs="Aptos"/>
                              <w:noProof/>
                              <w:color w:val="0078D7"/>
                              <w:sz w:val="20"/>
                              <w:szCs w:val="20"/>
                            </w:rPr>
                            <w:t>Classification 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203A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: Internal" style="position:absolute;margin-left:68.35pt;margin-top:0;width:119.55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R3VFAIAACIEAAAOAAAAZHJzL2Uyb0RvYy54bWysU01v2zAMvQ/YfxB0X+x4y5YZcYqsRYYB&#10;QVsgHXpWZCk2IImCpMTOfv0oOU62rqdiF5kiaX6897S46bUiR+F8C6ai00lOiTAc6tbsK/rzaf1h&#10;TokPzNRMgREVPQlPb5bv3y06W4oCGlC1cASLGF92tqJNCLbMMs8boZmfgBUGgxKcZgGvbp/VjnVY&#10;XausyPPPWQeutg648B69d0OQLlN9KQUPD1J6EYiqKM4W0unSuYtntlywcu+YbVp+HoO9YQrNWoNN&#10;L6XuWGDk4Np/SumWO/Agw4SDzkDKlou0A24zzV9ss22YFWkXBMfbC0z+/5Xl98etfXQk9N+gRwIj&#10;IJ31pUdn3KeXTscvTkowjhCeLrCJPhAef5pN58V8RgnH2McveZHPYpns+rd1PnwXoEk0KuqQloQW&#10;O258GFLHlNjMwLpVKlGjzF8OrBk92XXEaIV+15O2rmgxjr+D+oRbORgI95avW2y9YT48MocM4yKo&#10;2vCAh1TQVRTOFiUNuF+v+WM+Ao9RSjpUTEUNSpoS9cMgIVFco+GSUcw+5Tm6d+k2/ZrP4s0c9C2g&#10;GKf4LixPJnpdUKMpHehnFPUqdsMQMxx7VnQ3mrdh0C8+Ci5Wq5SEYrIsbMzW8lg6YhYBfeqfmbNn&#10;1APydQ+jplj5AvwhN/7p7eoQkILETMR3QPMMOwoxcXt+NFHpf95T1vVpL38DAAD//wMAUEsDBBQA&#10;BgAIAAAAIQBKhNGW3QAAAAQBAAAPAAAAZHJzL2Rvd25yZXYueG1sTI9BS8NAEIXvgv9hGcGL2E1b&#10;DTVmUrTgQZCCVfS6yY5J6O5s2N2m6b939aKXgcd7vPdNuZ6sESP50DtGmM8yEMSN0z23CO9vT9cr&#10;ECEq1so4JoQTBVhX52elKrQ78iuNu9iKVMKhUAhdjEMhZWg6sirM3ECcvC/nrYpJ+lZqr46p3Bq5&#10;yLJcWtVzWujUQJuOmv3uYBEer8JH/bL3p+ftjcs/x01uhm2OeHkxPdyDiDTFvzD84Cd0qBJT7Q6s&#10;gzAI6ZH4e5O3WN7NQdQIt6slyKqU/+GrbwAAAP//AwBQSwECLQAUAAYACAAAACEAtoM4kv4AAADh&#10;AQAAEwAAAAAAAAAAAAAAAAAAAAAAW0NvbnRlbnRfVHlwZXNdLnhtbFBLAQItABQABgAIAAAAIQA4&#10;/SH/1gAAAJQBAAALAAAAAAAAAAAAAAAAAC8BAABfcmVscy8ucmVsc1BLAQItABQABgAIAAAAIQBC&#10;vR3VFAIAACIEAAAOAAAAAAAAAAAAAAAAAC4CAABkcnMvZTJvRG9jLnhtbFBLAQItABQABgAIAAAA&#10;IQBKhNGW3QAAAAQBAAAPAAAAAAAAAAAAAAAAAG4EAABkcnMvZG93bnJldi54bWxQSwUGAAAAAAQA&#10;BADzAAAAeAUAAAAA&#10;" filled="f" stroked="f">
              <v:textbox style="mso-fit-shape-to-text:t" inset="0,0,20pt,15pt">
                <w:txbxContent>
                  <w:p w:rsidR="000E4CB9" w:rsidRPr="000E4CB9" w:rsidRDefault="000E4CB9" w:rsidP="000E4CB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</w:pPr>
                    <w:r w:rsidRPr="000E4CB9">
                      <w:rPr>
                        <w:rFonts w:ascii="Aptos" w:eastAsia="Aptos" w:hAnsi="Aptos" w:cs="Aptos"/>
                        <w:noProof/>
                        <w:color w:val="0078D7"/>
                        <w:sz w:val="20"/>
                        <w:szCs w:val="20"/>
                      </w:rPr>
                      <w:t>Classification 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A3677" w:rsidRDefault="007A3677" w:rsidP="000E4CB9">
      <w:pPr>
        <w:spacing w:after="0" w:line="240" w:lineRule="auto"/>
      </w:pPr>
      <w:r>
        <w:separator/>
      </w:r>
    </w:p>
  </w:footnote>
  <w:footnote w:type="continuationSeparator" w:id="0">
    <w:p w:rsidR="007A3677" w:rsidRDefault="007A3677" w:rsidP="000E4C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F2460"/>
    <w:multiLevelType w:val="multilevel"/>
    <w:tmpl w:val="4438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69014B"/>
    <w:multiLevelType w:val="multilevel"/>
    <w:tmpl w:val="7750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88409">
    <w:abstractNumId w:val="1"/>
  </w:num>
  <w:num w:numId="2" w16cid:durableId="415371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B9"/>
    <w:rsid w:val="00017386"/>
    <w:rsid w:val="00071663"/>
    <w:rsid w:val="000E4CB9"/>
    <w:rsid w:val="00507EC8"/>
    <w:rsid w:val="007018B5"/>
    <w:rsid w:val="007A3677"/>
    <w:rsid w:val="00821D09"/>
    <w:rsid w:val="0095503A"/>
    <w:rsid w:val="00B452F1"/>
    <w:rsid w:val="00F3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3B91"/>
  <w15:chartTrackingRefBased/>
  <w15:docId w15:val="{97B5292E-AC3A-46F7-80A0-24531EB3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B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E4C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736</Words>
  <Characters>4198</Characters>
  <Application>Microsoft Office Word</Application>
  <DocSecurity>0</DocSecurity>
  <Lines>34</Lines>
  <Paragraphs>9</Paragraphs>
  <ScaleCrop>false</ScaleCrop>
  <Company>BNP Paribas</Company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Shivayogesh VIBHUTE</dc:creator>
  <cp:keywords/>
  <dc:description/>
  <cp:lastModifiedBy>23071A6659 ‎</cp:lastModifiedBy>
  <cp:revision>1</cp:revision>
  <dcterms:created xsi:type="dcterms:W3CDTF">2026-09-26T06:30:00Z</dcterms:created>
  <dcterms:modified xsi:type="dcterms:W3CDTF">2026-09-26T06:30:00Z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76b00415,7c1f4c11,76ae230b</vt:lpwstr>
  </property>
  <property fmtid="{D5CDD505-2E9C-101B-9397-08002B2CF9AE}" pid="3" name="ClassificationContentMarkingFooterFontProps">
    <vt:lpwstr>#0078d7,10,Aptos</vt:lpwstr>
  </property>
  <property fmtid="{D5CDD505-2E9C-101B-9397-08002B2CF9AE}" pid="4" name="ClassificationContentMarkingFooterText">
    <vt:lpwstr>Classification : Internal</vt:lpwstr>
  </property>
  <property fmtid="{D5CDD505-2E9C-101B-9397-08002B2CF9AE}" pid="5" name="MSIP_Label_8ffbc0b8-e97b-47d1-beac-cb0955d66f3b_Enabled">
    <vt:lpwstr>true</vt:lpwstr>
  </property>
  <property fmtid="{D5CDD505-2E9C-101B-9397-08002B2CF9AE}" pid="6" name="MSIP_Label_8ffbc0b8-e97b-47d1-beac-cb0955d66f3b_SetDate">
    <vt:lpwstr>2026-09-07T14:06:51Z</vt:lpwstr>
  </property>
  <property fmtid="{D5CDD505-2E9C-101B-9397-08002B2CF9AE}" pid="7" name="MSIP_Label_8ffbc0b8-e97b-47d1-beac-cb0955d66f3b_Method">
    <vt:lpwstr>Privileged</vt:lpwstr>
  </property>
  <property fmtid="{D5CDD505-2E9C-101B-9397-08002B2CF9AE}" pid="8" name="MSIP_Label_8ffbc0b8-e97b-47d1-beac-cb0955d66f3b_Name">
    <vt:lpwstr>8ffbc0b8-e97b-47d1-beac-cb0955d66f3b</vt:lpwstr>
  </property>
  <property fmtid="{D5CDD505-2E9C-101B-9397-08002B2CF9AE}" pid="9" name="MSIP_Label_8ffbc0b8-e97b-47d1-beac-cb0955d66f3b_SiteId">
    <vt:lpwstr>614f9c25-bffa-42c7-86d8-964101f55fa2</vt:lpwstr>
  </property>
  <property fmtid="{D5CDD505-2E9C-101B-9397-08002B2CF9AE}" pid="10" name="MSIP_Label_8ffbc0b8-e97b-47d1-beac-cb0955d66f3b_ActionId">
    <vt:lpwstr>a04db88d-526c-42c6-b758-1021d20814c2</vt:lpwstr>
  </property>
  <property fmtid="{D5CDD505-2E9C-101B-9397-08002B2CF9AE}" pid="11" name="MSIP_Label_8ffbc0b8-e97b-47d1-beac-cb0955d66f3b_ContentBits">
    <vt:lpwstr>2</vt:lpwstr>
  </property>
  <property fmtid="{D5CDD505-2E9C-101B-9397-08002B2CF9AE}" pid="12" name="MSIP_Label_8ffbc0b8-e97b-47d1-beac-cb0955d66f3b_Tag">
    <vt:lpwstr>10, 0, 1, 1</vt:lpwstr>
  </property>
</Properties>
</file>