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5CC3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一、</w:t>
      </w:r>
      <w:r>
        <w:rPr>
          <w:rFonts w:hint="eastAsia"/>
          <w:b/>
          <w:bCs/>
          <w:lang w:val="en-US" w:eastAsia="zh-CN"/>
        </w:rPr>
        <w:t>Ip地址</w:t>
      </w:r>
    </w:p>
    <w:p w14:paraId="24C95FA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受限广播地址：255.255.255.255</w:t>
      </w:r>
    </w:p>
    <w:p w14:paraId="2455ED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地址类别：1-127 A</w:t>
      </w:r>
    </w:p>
    <w:p w14:paraId="5589964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128-191 B</w:t>
      </w:r>
    </w:p>
    <w:p w14:paraId="27431B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192-233 C</w:t>
      </w:r>
    </w:p>
    <w:p w14:paraId="3A8AF44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网络地址；网络位不变，主机位为0（网络位为子网掩码位数）</w:t>
      </w:r>
    </w:p>
    <w:p w14:paraId="0CC233E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直接广播地址；网络位不变，主机位变1</w:t>
      </w:r>
    </w:p>
    <w:p w14:paraId="46545E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主机号：网络位为0，主机位为1</w:t>
      </w:r>
    </w:p>
    <w:p w14:paraId="244B3C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第一个可用的ip地址：网络地位＋1</w:t>
      </w:r>
    </w:p>
    <w:p w14:paraId="3E0AD16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最后一个可用ip地址：直接广播地址－1</w:t>
      </w:r>
    </w:p>
    <w:p w14:paraId="02F6D81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F52E9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34F71F2">
      <w:pPr>
        <w:numPr>
          <w:ilvl w:val="0"/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二、</w:t>
      </w:r>
      <w:r>
        <w:rPr>
          <w:rFonts w:hint="eastAsia"/>
          <w:b/>
          <w:bCs/>
          <w:sz w:val="24"/>
          <w:szCs w:val="32"/>
          <w:lang w:val="en-US" w:eastAsia="zh-CN"/>
        </w:rPr>
        <w:t>配置路由器</w:t>
      </w:r>
    </w:p>
    <w:p w14:paraId="39CC507F">
      <w:pPr>
        <w:numPr>
          <w:ilvl w:val="0"/>
          <w:numId w:val="0"/>
        </w:numPr>
        <w:rPr>
          <w:rFonts w:hint="eastAsia"/>
          <w:highlight w:val="red"/>
          <w:u w:val="single"/>
          <w:lang w:val="en-US" w:eastAsia="zh-CN"/>
        </w:rPr>
      </w:pPr>
      <w:r>
        <w:rPr>
          <w:rFonts w:hint="eastAsia"/>
          <w:highlight w:val="red"/>
          <w:shd w:val="clear" w:color="FFFFFF" w:fill="D9D9D9"/>
          <w:lang w:val="en-US" w:eastAsia="zh-CN"/>
        </w:rPr>
        <w:t>校园网外ip route</w:t>
      </w:r>
      <w:r>
        <w:rPr>
          <w:rFonts w:hint="eastAsia"/>
          <w:highlight w:val="red"/>
          <w:lang w:val="en-US" w:eastAsia="zh-CN"/>
        </w:rPr>
        <w:t xml:space="preserve"> </w:t>
      </w:r>
      <w:r>
        <w:rPr>
          <w:rFonts w:hint="eastAsia"/>
          <w:highlight w:val="red"/>
          <w:u w:val="single"/>
          <w:lang w:val="en-US" w:eastAsia="zh-CN"/>
        </w:rPr>
        <w:t>校园网ip^校园网子网掩码^下一条地址</w:t>
      </w:r>
    </w:p>
    <w:p w14:paraId="67883838">
      <w:pPr>
        <w:numPr>
          <w:ilvl w:val="0"/>
          <w:numId w:val="0"/>
        </w:numPr>
        <w:rPr>
          <w:rFonts w:hint="default"/>
          <w:highlight w:val="red"/>
          <w:u w:val="single"/>
          <w:lang w:val="en-US" w:eastAsia="zh-CN"/>
        </w:rPr>
      </w:pPr>
      <w:r>
        <w:rPr>
          <w:rFonts w:hint="eastAsia"/>
          <w:highlight w:val="red"/>
          <w:u w:val="single"/>
          <w:lang w:val="en-US" w:eastAsia="zh-CN"/>
        </w:rPr>
        <w:t>校园网内Ip route 0.0.0.0  0.0.0.0  下一跳路由器地址</w:t>
      </w:r>
    </w:p>
    <w:p w14:paraId="2DE631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highlight w:val="yellow"/>
          <w:u w:val="single"/>
          <w:lang w:val="en-US" w:eastAsia="zh-CN"/>
        </w:rPr>
        <w:t>crc32</w:t>
      </w:r>
      <w:r>
        <w:rPr>
          <w:rFonts w:hint="eastAsia"/>
          <w:lang w:val="en-US" w:eastAsia="zh-CN"/>
        </w:rPr>
        <w:t>捆绑填（给定16填16）</w:t>
      </w:r>
    </w:p>
    <w:p w14:paraId="55DFFCD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bandwidth</w:t>
      </w:r>
      <w:r>
        <w:rPr>
          <w:rFonts w:hint="eastAsia"/>
          <w:lang w:val="en-US" w:eastAsia="zh-CN"/>
        </w:rPr>
        <w:t>换算至</w:t>
      </w:r>
      <w:r>
        <w:rPr>
          <w:rFonts w:hint="eastAsia"/>
          <w:highlight w:val="yellow"/>
          <w:u w:val="single"/>
          <w:lang w:val="en-US" w:eastAsia="zh-CN"/>
        </w:rPr>
        <w:t>kps</w:t>
      </w:r>
      <w:r>
        <w:rPr>
          <w:rFonts w:hint="eastAsia"/>
          <w:lang w:val="en-US" w:eastAsia="zh-CN"/>
        </w:rPr>
        <w:t>不带单位填（1gbps=1000mbps=1000000kpbs）</w:t>
      </w:r>
    </w:p>
    <w:p w14:paraId="3FBEAB06">
      <w:pPr>
        <w:numPr>
          <w:ilvl w:val="0"/>
          <w:numId w:val="0"/>
        </w:numPr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ip address</w:t>
      </w:r>
      <w:r>
        <w:rPr>
          <w:rFonts w:hint="eastAsia"/>
          <w:highlight w:val="red"/>
          <w:u w:val="single"/>
          <w:lang w:val="en-US" w:eastAsia="zh-CN"/>
        </w:rPr>
        <w:t xml:space="preserve"> 此路由器ip地址 ^此路由器子网掩码</w:t>
      </w:r>
      <w:r>
        <w:rPr>
          <w:rFonts w:hint="eastAsia"/>
          <w:highlight w:val="red"/>
          <w:lang w:val="en-US" w:eastAsia="zh-CN"/>
        </w:rPr>
        <w:t>（2进制）</w:t>
      </w:r>
    </w:p>
    <w:p w14:paraId="2E1D40B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Sonet:pos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eastAsia"/>
          <w:highlight w:val="yellow"/>
          <w:u w:val="single"/>
          <w:lang w:val="en-US" w:eastAsia="zh-CN"/>
        </w:rPr>
        <w:t>framing^sonet</w:t>
      </w:r>
      <w:r>
        <w:rPr>
          <w:rFonts w:hint="eastAsia"/>
          <w:lang w:val="en-US" w:eastAsia="zh-CN"/>
        </w:rPr>
        <w:t xml:space="preserve">   sdh:pos</w:t>
      </w:r>
      <w:r>
        <w:rPr>
          <w:rFonts w:hint="eastAsia"/>
          <w:u w:val="single"/>
          <w:lang w:val="en-US" w:eastAsia="zh-CN"/>
        </w:rPr>
        <w:t xml:space="preserve"> framing^sdh</w:t>
      </w:r>
    </w:p>
    <w:p w14:paraId="7BDF6F82"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Sonet:Pos flag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eastAsia"/>
          <w:highlight w:val="yellow"/>
          <w:u w:val="single"/>
          <w:lang w:val="en-US" w:eastAsia="zh-CN"/>
        </w:rPr>
        <w:t>s1s0^0</w:t>
      </w:r>
      <w:r>
        <w:rPr>
          <w:rFonts w:hint="eastAsia"/>
          <w:lang w:val="en-US" w:eastAsia="zh-CN"/>
        </w:rPr>
        <w:t xml:space="preserve">      sdh: pos flag</w:t>
      </w:r>
      <w:r>
        <w:rPr>
          <w:rFonts w:hint="eastAsia"/>
          <w:u w:val="single"/>
          <w:lang w:val="en-US" w:eastAsia="zh-CN"/>
        </w:rPr>
        <w:t xml:space="preserve"> s1s0^2</w:t>
      </w:r>
    </w:p>
    <w:p w14:paraId="45E360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leas</w:t>
      </w:r>
      <w:r>
        <w:rPr>
          <w:rFonts w:hint="eastAsia"/>
          <w:highlight w:val="yellow"/>
          <w:u w:val="single"/>
          <w:lang w:val="en-US" w:eastAsia="zh-CN"/>
        </w:rPr>
        <w:t>e天^小时^分钟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（直接写数字不补0）</w:t>
      </w:r>
    </w:p>
    <w:p w14:paraId="5475440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network </w:t>
      </w:r>
      <w:r>
        <w:rPr>
          <w:rFonts w:hint="eastAsia"/>
          <w:highlight w:val="yellow"/>
          <w:u w:val="single"/>
          <w:lang w:val="en-US" w:eastAsia="zh-CN"/>
        </w:rPr>
        <w:t xml:space="preserve">校园网IP地址^校园网反子网掩码 </w:t>
      </w:r>
      <w:r>
        <w:rPr>
          <w:rFonts w:hint="eastAsia"/>
          <w:u w:val="single"/>
          <w:lang w:val="en-US" w:eastAsia="zh-CN"/>
        </w:rPr>
        <w:t>area 0</w:t>
      </w:r>
      <w:bookmarkStart w:id="0" w:name="_GoBack"/>
      <w:bookmarkEnd w:id="0"/>
    </w:p>
    <w:p w14:paraId="56A284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Area 0 range </w:t>
      </w:r>
      <w:r>
        <w:rPr>
          <w:rFonts w:hint="eastAsia"/>
          <w:highlight w:val="yellow"/>
          <w:u w:val="single"/>
          <w:lang w:val="en-US" w:eastAsia="zh-CN"/>
        </w:rPr>
        <w:t>校园网ip地址^校园网子网掩码</w:t>
      </w:r>
    </w:p>
    <w:p w14:paraId="006211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 ospf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eastAsia"/>
          <w:highlight w:val="yellow"/>
          <w:u w:val="single"/>
          <w:lang w:val="en-US" w:eastAsia="zh-CN"/>
        </w:rPr>
        <w:t>65</w:t>
      </w:r>
      <w:r>
        <w:rPr>
          <w:rFonts w:hint="eastAsia"/>
          <w:highlight w:val="yellow"/>
          <w:lang w:val="en-US" w:eastAsia="zh-CN"/>
        </w:rPr>
        <w:t xml:space="preserve"> network</w:t>
      </w:r>
      <w:r>
        <w:rPr>
          <w:rFonts w:hint="eastAsia"/>
          <w:lang w:val="en-US" w:eastAsia="zh-CN"/>
        </w:rPr>
        <w:t>（network前填03后填ip&amp;SM）</w:t>
      </w:r>
    </w:p>
    <w:p w14:paraId="54D6330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 dhcp</w:t>
      </w:r>
      <w:r>
        <w:rPr>
          <w:rFonts w:hint="eastAsia"/>
          <w:highlight w:val="yellow"/>
          <w:u w:val="single"/>
          <w:lang w:val="en-US" w:eastAsia="zh-CN"/>
        </w:rPr>
        <w:t xml:space="preserve"> excluded-address</w:t>
      </w:r>
      <w:r>
        <w:rPr>
          <w:rFonts w:hint="eastAsia"/>
          <w:lang w:val="en-US" w:eastAsia="zh-CN"/>
        </w:rPr>
        <w:t xml:space="preserve"> IP地址</w:t>
      </w:r>
    </w:p>
    <w:p w14:paraId="16F791F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6822697">
      <w:pPr>
        <w:numPr>
          <w:ilvl w:val="0"/>
          <w:numId w:val="0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一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b/>
          <w:bCs/>
          <w:lang w:val="en-US" w:eastAsia="zh-CN"/>
        </w:rPr>
        <w:t>vlan链接</w:t>
      </w:r>
    </w:p>
    <w:p w14:paraId="27E933B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switch-6500 </w:t>
      </w:r>
      <w:r>
        <w:rPr>
          <w:rFonts w:hint="eastAsia"/>
          <w:highlight w:val="yellow"/>
          <w:lang w:val="en-US" w:eastAsia="zh-CN"/>
        </w:rPr>
        <w:t>enable</w:t>
      </w:r>
    </w:p>
    <w:p w14:paraId="2CBE9C19">
      <w:pPr>
        <w:numPr>
          <w:ilvl w:val="0"/>
          <w:numId w:val="0"/>
        </w:numPr>
        <w:ind w:leftChars="0"/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switch-6500(enable) </w:t>
      </w:r>
      <w:r>
        <w:rPr>
          <w:rFonts w:hint="eastAsia"/>
          <w:highlight w:val="yellow"/>
          <w:lang w:val="en-US" w:eastAsia="zh-CN"/>
        </w:rPr>
        <w:t>set vlan &lt;vlan.ID&gt; name &lt;vlan-name&gt; 建立vlan</w:t>
      </w:r>
    </w:p>
    <w:p w14:paraId="435ADEE1"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Set vlan &lt;vlan_id&gt;&lt;端口号&gt;</w:t>
      </w:r>
    </w:p>
    <w:p w14:paraId="60B142AD"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Set trunk</w:t>
      </w:r>
      <w:r>
        <w:rPr>
          <w:rFonts w:hint="eastAsia"/>
          <w:highlight w:val="yellow"/>
          <w:lang w:val="en-US" w:eastAsia="zh-CN"/>
        </w:rPr>
        <w:t xml:space="preserve"> &lt;端口号&gt;on&lt;封装协议类型&gt;（ieee802.1q填dot1q）</w:t>
      </w:r>
    </w:p>
    <w:p w14:paraId="31790EB6">
      <w:pPr>
        <w:numPr>
          <w:ilvl w:val="0"/>
          <w:numId w:val="0"/>
        </w:numPr>
        <w:ind w:leftChars="0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Set trunk 端口号 vlan vlanid</w:t>
      </w:r>
    </w:p>
    <w:p w14:paraId="59F79E63">
      <w:pPr>
        <w:numPr>
          <w:ilvl w:val="0"/>
          <w:numId w:val="0"/>
        </w:numPr>
        <w:ind w:leftChars="0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Switchport  access vlan id</w:t>
      </w:r>
    </w:p>
    <w:p w14:paraId="0E6C6F5A">
      <w:pPr>
        <w:numPr>
          <w:ilvl w:val="0"/>
          <w:numId w:val="0"/>
        </w:numPr>
        <w:ind w:leftChars="0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Switchprot mode trunk</w:t>
      </w:r>
    </w:p>
    <w:p w14:paraId="4B8627D5">
      <w:pPr>
        <w:numPr>
          <w:ilvl w:val="0"/>
          <w:numId w:val="0"/>
        </w:numPr>
        <w:ind w:leftChars="0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Switchport trunk allowed vlan id</w:t>
      </w:r>
      <w:r>
        <w:drawing>
          <wp:inline distT="0" distB="0" distL="114300" distR="114300">
            <wp:extent cx="5272405" cy="631825"/>
            <wp:effectExtent l="0" t="0" r="1079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C04F1">
      <w:pPr>
        <w:numPr>
          <w:ilvl w:val="0"/>
          <w:numId w:val="0"/>
        </w:numPr>
        <w:ind w:leftChars="0"/>
        <w:rPr>
          <w:rFonts w:hint="default"/>
          <w:b w:val="0"/>
          <w:bCs w:val="0"/>
          <w:highlight w:val="yellow"/>
          <w:lang w:val="en-US" w:eastAsia="zh-CN"/>
        </w:rPr>
      </w:pPr>
    </w:p>
    <w:p w14:paraId="527FC23E">
      <w:pPr>
        <w:numPr>
          <w:ilvl w:val="0"/>
          <w:numId w:val="0"/>
        </w:numPr>
        <w:ind w:left="0" w:leftChars="0"/>
        <w:rPr>
          <w:rFonts w:hint="eastAsia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三、</w:t>
      </w:r>
      <w:r>
        <w:rPr>
          <w:rFonts w:hint="eastAsia"/>
          <w:b/>
          <w:bCs/>
          <w:lang w:val="en-US" w:eastAsia="zh-CN"/>
        </w:rPr>
        <w:t>dhcp报文</w:t>
      </w:r>
    </w:p>
    <w:p w14:paraId="1D38E6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Dhcp一般工作流程</w:t>
      </w:r>
    </w:p>
    <w:p w14:paraId="42B3AC74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源ip地址（0.0.0.0）→dhcp </w:t>
      </w:r>
      <w:r>
        <w:rPr>
          <w:rFonts w:hint="eastAsia"/>
          <w:highlight w:val="yellow"/>
          <w:lang w:val="en-US" w:eastAsia="zh-CN"/>
        </w:rPr>
        <w:t>discover</w:t>
      </w:r>
      <w:r>
        <w:rPr>
          <w:rFonts w:hint="eastAsia"/>
          <w:lang w:val="en-US" w:eastAsia="zh-CN"/>
        </w:rPr>
        <w:t>→目的地址（255.255.255.255）</w:t>
      </w:r>
    </w:p>
    <w:p w14:paraId="15288B62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目的地址（255.255.255.255)←dhcp </w:t>
      </w:r>
      <w:r>
        <w:rPr>
          <w:rFonts w:hint="eastAsia"/>
          <w:highlight w:val="yellow"/>
          <w:lang w:val="en-US" w:eastAsia="zh-CN"/>
        </w:rPr>
        <w:t>offer</w:t>
      </w:r>
      <w:r>
        <w:rPr>
          <w:rFonts w:hint="eastAsia"/>
          <w:lang w:val="en-US" w:eastAsia="zh-CN"/>
        </w:rPr>
        <w:t>←源IP地址（</w:t>
      </w:r>
      <w:r>
        <w:rPr>
          <w:rFonts w:hint="eastAsia"/>
          <w:highlight w:val="yellow"/>
          <w:lang w:val="en-US" w:eastAsia="zh-CN"/>
        </w:rPr>
        <w:t>服务器地址</w:t>
      </w:r>
      <w:r>
        <w:rPr>
          <w:rFonts w:hint="eastAsia"/>
          <w:lang w:val="en-US" w:eastAsia="zh-CN"/>
        </w:rPr>
        <w:t>）</w:t>
      </w:r>
    </w:p>
    <w:p w14:paraId="4D889281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源ip地址（0.0.0.0）→dhcp</w:t>
      </w:r>
      <w:r>
        <w:rPr>
          <w:rFonts w:hint="eastAsia"/>
          <w:highlight w:val="yellow"/>
          <w:lang w:val="en-US" w:eastAsia="zh-CN"/>
        </w:rPr>
        <w:t xml:space="preserve"> request</w:t>
      </w:r>
      <w:r>
        <w:rPr>
          <w:rFonts w:hint="eastAsia"/>
          <w:lang w:val="en-US" w:eastAsia="zh-CN"/>
        </w:rPr>
        <w:t>→目的地址（255.255.255.255）</w:t>
      </w:r>
    </w:p>
    <w:p w14:paraId="60FD70E1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目的地址（255.255.255.255)←dhcp </w:t>
      </w:r>
      <w:r>
        <w:rPr>
          <w:rFonts w:hint="eastAsia"/>
          <w:highlight w:val="yellow"/>
          <w:lang w:val="en-US" w:eastAsia="zh-CN"/>
        </w:rPr>
        <w:t>ack</w:t>
      </w:r>
      <w:r>
        <w:rPr>
          <w:rFonts w:hint="eastAsia"/>
          <w:lang w:val="en-US" w:eastAsia="zh-CN"/>
        </w:rPr>
        <w:t>←源IP地址（</w:t>
      </w:r>
      <w:r>
        <w:rPr>
          <w:rFonts w:hint="eastAsia"/>
          <w:highlight w:val="yellow"/>
          <w:lang w:val="en-US" w:eastAsia="zh-CN"/>
        </w:rPr>
        <w:t>服务器地址</w:t>
      </w:r>
      <w:r>
        <w:rPr>
          <w:rFonts w:hint="eastAsia"/>
          <w:lang w:val="en-US" w:eastAsia="zh-CN"/>
        </w:rPr>
        <w:t>）</w:t>
      </w:r>
    </w:p>
    <w:p w14:paraId="748A40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Ipconfig/all获取参数信息 </w:t>
      </w:r>
    </w:p>
    <w:p w14:paraId="416913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Client address 客户端地址</w:t>
      </w:r>
    </w:p>
    <w:p w14:paraId="1A6B2A02">
      <w:pPr>
        <w:numPr>
          <w:ilvl w:val="0"/>
          <w:numId w:val="0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highlight w:val="yellow"/>
          <w:lang w:val="en-US" w:eastAsia="zh-CN"/>
        </w:rPr>
        <w:t>Subnet mask 子网掩码</w:t>
      </w:r>
    </w:p>
    <w:p w14:paraId="0A6C4200">
      <w:pPr>
        <w:numPr>
          <w:ilvl w:val="0"/>
          <w:numId w:val="0"/>
        </w:numPr>
        <w:tabs>
          <w:tab w:val="left" w:pos="3780"/>
        </w:tabs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Hadware physical adress 硬件地址</w:t>
      </w:r>
    </w:p>
    <w:p w14:paraId="6109467C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Default gateway 默认网关</w:t>
      </w:r>
    </w:p>
    <w:p w14:paraId="5B3DE1CA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Dhcp server dhcp服务器</w:t>
      </w:r>
    </w:p>
    <w:p w14:paraId="171EF656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Lease obtained  lo租约时间（开始）</w:t>
      </w:r>
    </w:p>
    <w:p w14:paraId="7A0DA7D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Lease expires le租约时间（结束）</w:t>
      </w:r>
    </w:p>
    <w:p w14:paraId="1C2E859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28F4373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Dhcp hardware address length 6 bytes</w:t>
      </w:r>
    </w:p>
    <w:p w14:paraId="6D934645">
      <w:pPr>
        <w:numPr>
          <w:ilvl w:val="0"/>
          <w:numId w:val="0"/>
        </w:num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Gatewaddress 路由器地址</w:t>
      </w:r>
    </w:p>
    <w:p w14:paraId="13477F9F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执行Ipconfig renew&amp;续约（客户端直接开始执行一般流程第三步）</w:t>
      </w:r>
    </w:p>
    <w:p w14:paraId="647ED68C">
      <w:pPr>
        <w:numPr>
          <w:ilvl w:val="0"/>
          <w:numId w:val="0"/>
        </w:numPr>
        <w:ind w:leftChars="0" w:firstLine="210" w:firstLineChars="100"/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 xml:space="preserve"> 源ip地址（客户端地址，ip地址）→dhcp request→目的地址（服务器地址，dhcpserver）</w:t>
      </w:r>
    </w:p>
    <w:p w14:paraId="3868EBA9">
      <w:pPr>
        <w:numPr>
          <w:ilvl w:val="0"/>
          <w:numId w:val="0"/>
        </w:numPr>
        <w:ind w:leftChars="0" w:firstLine="420" w:firstLineChars="20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目的地址(客户端地址)←dhcp ack←源IP地址（服务器地址）</w:t>
      </w:r>
    </w:p>
    <w:p w14:paraId="5EB46C9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7373A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UDP </w:t>
      </w:r>
      <w:r>
        <w:rPr>
          <w:rFonts w:hint="eastAsia"/>
          <w:lang w:val="en-US" w:eastAsia="zh-CN"/>
        </w:rPr>
        <w:t>D…… S……</w:t>
      </w:r>
    </w:p>
    <w:p w14:paraId="6D2D341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3BA08A9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Dhcp client self-assighned address  </w:t>
      </w:r>
    </w:p>
    <w:p w14:paraId="66C514D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Dhcp client address </w:t>
      </w:r>
    </w:p>
    <w:p w14:paraId="35956D5D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一个填0.0.0.0 一个填ip地址 如果两个都空着默认第一个填0.0.0.0</w:t>
      </w:r>
    </w:p>
    <w:p w14:paraId="4EC492D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17AE389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Ip config release&amp;ip config renew</w:t>
      </w:r>
    </w:p>
    <w:p w14:paraId="122C30A5">
      <w:pPr>
        <w:numPr>
          <w:ilvl w:val="0"/>
          <w:numId w:val="0"/>
        </w:numPr>
        <w:ind w:firstLine="210" w:firstLineChars="10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客户机→dhcp release→服务机</w:t>
      </w:r>
    </w:p>
    <w:p w14:paraId="4D6400E8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源ip地址（0.0.0.0）→dhcp discover→目的地址（255.255.255.255）</w:t>
      </w:r>
    </w:p>
    <w:p w14:paraId="344D463B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目的地址（255.255.255.255)←dhcp offer←源IP地址（服务器地址）</w:t>
      </w:r>
    </w:p>
    <w:p w14:paraId="02110B7D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源ip地址（0.0.0.0）→dhcp request→目的地址（255.255.255.255）</w:t>
      </w:r>
    </w:p>
    <w:p w14:paraId="104C8B5B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目的地址（255.255.255.255)←dhcp ackr←源IP地址（服务器地址）</w:t>
      </w:r>
    </w:p>
    <w:p w14:paraId="7B3FCE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1E8BC59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73EE7EBE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sniffer抓包分析</w:t>
      </w:r>
    </w:p>
    <w:p w14:paraId="79C4EC62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Dns域名解析 C：source address：主机ip</w:t>
      </w:r>
    </w:p>
    <w:p w14:paraId="502DE4CD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R：D→S source address：dns服务器地址</w:t>
      </w:r>
    </w:p>
    <w:p w14:paraId="6F795081">
      <w:pPr>
        <w:numPr>
          <w:ilvl w:val="0"/>
          <w:numId w:val="0"/>
        </w:numPr>
        <w:ind w:leftChars="0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Name：域名</w:t>
      </w:r>
    </w:p>
    <w:p w14:paraId="1CECCAC3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 t address：正在浏览地址</w:t>
      </w:r>
    </w:p>
    <w:p w14:paraId="228EEAEF">
      <w:pPr>
        <w:numPr>
          <w:ilvl w:val="0"/>
          <w:numId w:val="0"/>
        </w:numPr>
        <w:ind w:leftChars="0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Tcp三次握手 C客户机S服务器</w:t>
      </w:r>
    </w:p>
    <w:p w14:paraId="1A611FA8">
      <w:pPr>
        <w:numPr>
          <w:ilvl w:val="0"/>
          <w:numId w:val="0"/>
        </w:numPr>
        <w:ind w:leftChars="0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            Seq=x→→</w:t>
      </w:r>
    </w:p>
    <w:p w14:paraId="6E275DD2">
      <w:pPr>
        <w:numPr>
          <w:ilvl w:val="0"/>
          <w:numId w:val="0"/>
        </w:numPr>
        <w:ind w:leftChars="0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                 ←→ Seq=y ack=x+1</w:t>
      </w:r>
    </w:p>
    <w:p w14:paraId="2AF3E1EB">
      <w:pPr>
        <w:numPr>
          <w:ilvl w:val="0"/>
          <w:numId w:val="0"/>
        </w:numPr>
        <w:ind w:leftChars="0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   Seq=x+1 ack=y+1→→</w:t>
      </w:r>
    </w:p>
    <w:p w14:paraId="5579830C">
      <w:pPr>
        <w:numPr>
          <w:ilvl w:val="0"/>
          <w:numId w:val="0"/>
        </w:numPr>
        <w:ind w:leftChars="0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            握手完成</w:t>
      </w:r>
    </w:p>
    <w:p w14:paraId="04F75E71">
      <w:pPr>
        <w:numPr>
          <w:ilvl w:val="0"/>
          <w:numId w:val="0"/>
        </w:numPr>
        <w:ind w:leftChars="0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            Get</w:t>
      </w:r>
    </w:p>
    <w:p w14:paraId="63F0AF80">
      <w:pPr>
        <w:numPr>
          <w:ilvl w:val="0"/>
          <w:numId w:val="0"/>
        </w:numPr>
        <w:ind w:leftChars="0" w:firstLine="420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Destination port :HTTP</w:t>
      </w:r>
    </w:p>
    <w:p w14:paraId="731F7903">
      <w:pPr>
        <w:numPr>
          <w:ilvl w:val="0"/>
          <w:numId w:val="0"/>
        </w:numPr>
        <w:ind w:leftChars="0" w:firstLine="420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Initial sequence number=--SEQ</w:t>
      </w:r>
    </w:p>
    <w:p w14:paraId="4006EBD9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FEP</w:t>
      </w:r>
    </w:p>
    <w:p w14:paraId="44F3335A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  Destination address []域名（）</w:t>
      </w:r>
    </w:p>
    <w:p w14:paraId="1113375C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URL</w:t>
      </w:r>
    </w:p>
    <w:p w14:paraId="1372D533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  Destination port目的端口  source address源端口</w:t>
      </w:r>
    </w:p>
    <w:p w14:paraId="4FFC46DB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  21(FTP-ctrl) url= ftp://</w:t>
      </w:r>
    </w:p>
    <w:p w14:paraId="5736AC57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  80(Http) url=http://</w:t>
      </w:r>
    </w:p>
    <w:p w14:paraId="5F5B0868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  433(https) url=https://</w:t>
      </w:r>
    </w:p>
    <w:p w14:paraId="1F9D07B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主机执行命令</w:t>
      </w:r>
    </w:p>
    <w:p w14:paraId="58B7B619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highlight w:val="yellow"/>
          <w:lang w:val="en-US" w:eastAsia="zh-CN"/>
        </w:rPr>
        <w:t xml:space="preserve"> ftp 命令为ftpt 域名</w:t>
      </w:r>
    </w:p>
    <w:p w14:paraId="3B5B5D8F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  Timetolive和echo 命令为 tracert 域名</w:t>
      </w:r>
    </w:p>
    <w:p w14:paraId="03050C6E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  Echo（ping）/echo reply 命令为ping 域名</w:t>
      </w:r>
    </w:p>
    <w:p w14:paraId="2CB6D07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29D03A6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应用题</w:t>
      </w:r>
    </w:p>
    <w:p w14:paraId="0F65E45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Ip地址汇聚 </w:t>
      </w:r>
    </w:p>
    <w:p w14:paraId="64D8607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三个地址汇聚原则 后座不能全0或全1 汇聚后最大子网掩码为29</w:t>
      </w:r>
    </w:p>
    <w:p w14:paraId="392E1C6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记得如果从第三位开始聚合 最后SM码要-8（最后一位也聚合了）</w:t>
      </w:r>
    </w:p>
    <w:p w14:paraId="47E66CB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1C67BC23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恶意数据发出警报IPS 监听所有流量加入TAP</w:t>
      </w:r>
    </w:p>
    <w:p w14:paraId="4337FF48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探测传输命令tracert </w:t>
      </w:r>
    </w:p>
    <w:p w14:paraId="41DB353B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 xml:space="preserve">子网划分 子网掩码是 IP地址段是 </w:t>
      </w:r>
      <w:r>
        <w:rPr>
          <w:rFonts w:hint="eastAsia"/>
          <w:b w:val="0"/>
          <w:bCs w:val="0"/>
          <w:highlight w:val="yellow"/>
          <w:u w:val="single"/>
          <w:lang w:val="en-US" w:eastAsia="zh-CN"/>
        </w:rPr>
        <w:t>2^n-2&gt;主机台数 子网掩码：/32-n</w:t>
      </w:r>
    </w:p>
    <w:p w14:paraId="3789254D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 xml:space="preserve">                                              </w:t>
      </w:r>
      <w:r>
        <w:rPr>
          <w:rFonts w:hint="eastAsia"/>
          <w:b w:val="0"/>
          <w:bCs w:val="0"/>
          <w:highlight w:val="yellow"/>
          <w:u w:val="single"/>
          <w:lang w:val="en-US" w:eastAsia="zh-CN"/>
        </w:rPr>
        <w:t>ip地址段ip第四位+2^n-1 min+1 max-1</w:t>
      </w:r>
    </w:p>
    <w:p w14:paraId="5773042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数据包经过哪个端口/路由器：找</w:t>
      </w:r>
      <w:r>
        <w:rPr>
          <w:rFonts w:hint="eastAsia"/>
          <w:b w:val="0"/>
          <w:bCs w:val="0"/>
          <w:highlight w:val="yellow"/>
          <w:lang w:val="en-US" w:eastAsia="zh-CN"/>
        </w:rPr>
        <w:t>ip第三位一样的</w:t>
      </w:r>
    </w:p>
    <w:p w14:paraId="67E8BE7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57C2FF6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防火墙配置FW</w:t>
      </w:r>
    </w:p>
    <w:p w14:paraId="13E60F67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内网访问外网命令nat gloabl</w:t>
      </w:r>
    </w:p>
    <w:p w14:paraId="5AF2E36F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内网向外网服务  fixup protocal ftp</w:t>
      </w:r>
    </w:p>
    <w:p w14:paraId="4C5C7501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为内网服务器配公网ip static</w:t>
      </w:r>
    </w:p>
    <w:p w14:paraId="0EA0A36F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正确访问服务器时url:http://203.13.1.1:1423</w:t>
      </w:r>
    </w:p>
    <w:p w14:paraId="6FA607C1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最多可再连接路由器数量=32-SM</w:t>
      </w:r>
    </w:p>
    <w:p w14:paraId="55B6CF01">
      <w:pPr>
        <w:numPr>
          <w:ilvl w:val="0"/>
          <w:numId w:val="0"/>
        </w:numPr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内网ip转化为公网ip nat</w:t>
      </w:r>
    </w:p>
    <w:p w14:paraId="772BBFF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选择题</w:t>
      </w:r>
    </w:p>
    <w:p w14:paraId="6A34F01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0AD3962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网络系统结构与设计</w:t>
      </w:r>
    </w:p>
    <w:p w14:paraId="5EA02F2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PRP</w:t>
      </w:r>
      <w:r>
        <w:rPr>
          <w:rFonts w:hint="eastAsia"/>
          <w:b w:val="0"/>
          <w:bCs w:val="0"/>
          <w:lang w:val="en-US" w:eastAsia="zh-CN"/>
        </w:rPr>
        <w:t xml:space="preserve"> 目的节点回首帧 SRP公平算法 100km 50ms 双环</w:t>
      </w:r>
    </w:p>
    <w:p w14:paraId="3BF25A0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无线接入技术</w:t>
      </w:r>
      <w:r>
        <w:rPr>
          <w:rFonts w:hint="eastAsia"/>
          <w:b w:val="0"/>
          <w:bCs w:val="0"/>
          <w:lang w:val="en-US" w:eastAsia="zh-CN"/>
        </w:rPr>
        <w:t xml:space="preserve"> wlan wifi wman adhoc 802.11</w:t>
      </w:r>
    </w:p>
    <w:p w14:paraId="431CC13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Qos </w:t>
      </w:r>
      <w:r>
        <w:rPr>
          <w:rFonts w:hint="eastAsia"/>
          <w:b w:val="0"/>
          <w:bCs w:val="0"/>
          <w:lang w:val="en-US" w:eastAsia="zh-CN"/>
        </w:rPr>
        <w:t>rsvp diffserv mpls</w:t>
      </w:r>
    </w:p>
    <w:p w14:paraId="58C3031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接入技术</w:t>
      </w:r>
      <w:r>
        <w:rPr>
          <w:rFonts w:hint="eastAsia"/>
          <w:b w:val="0"/>
          <w:bCs w:val="0"/>
          <w:lang w:val="en-US" w:eastAsia="zh-CN"/>
        </w:rPr>
        <w:t xml:space="preserve"> ASDL 非对称 上64-640kbps 下500k-7mbps 100km</w:t>
      </w:r>
    </w:p>
    <w:p w14:paraId="63F7893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Cablemodem 频分复用分上下信道</w:t>
      </w:r>
    </w:p>
    <w:p w14:paraId="6F6D27D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Hdsl对称</w:t>
      </w:r>
    </w:p>
    <w:p w14:paraId="70D008F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Apon不是无线技术</w:t>
      </w:r>
    </w:p>
    <w:p w14:paraId="58AF0E5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Ieee802.16全双工 宽带通信</w:t>
      </w:r>
    </w:p>
    <w:p w14:paraId="08A08C5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Sdh 光纤传输技术</w:t>
      </w:r>
    </w:p>
    <w:p w14:paraId="6480A1B1">
      <w:pPr>
        <w:numPr>
          <w:ilvl w:val="0"/>
          <w:numId w:val="0"/>
        </w:num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 xml:space="preserve">带宽城域网技术 </w:t>
      </w:r>
    </w:p>
    <w:p w14:paraId="13E254B5">
      <w:pPr>
        <w:numPr>
          <w:ilvl w:val="0"/>
          <w:numId w:val="0"/>
        </w:num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带内通信传统网络，带外利用ip网络以及协议网络管理</w:t>
      </w:r>
    </w:p>
    <w:p w14:paraId="54AB3A10">
      <w:pPr>
        <w:numPr>
          <w:ilvl w:val="0"/>
          <w:numId w:val="0"/>
        </w:num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核心层internet ip数据出口</w:t>
      </w:r>
    </w:p>
    <w:p w14:paraId="3968217D">
      <w:pPr>
        <w:numPr>
          <w:ilvl w:val="0"/>
          <w:numId w:val="0"/>
        </w:num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汇聚层 承上启下 两个接入一个核心</w:t>
      </w:r>
    </w:p>
    <w:p w14:paraId="488AB13E">
      <w:pPr>
        <w:numPr>
          <w:ilvl w:val="0"/>
          <w:numId w:val="0"/>
        </w:num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接入层 最后一公里</w:t>
      </w:r>
    </w:p>
    <w:p w14:paraId="47402372">
      <w:pPr>
        <w:numPr>
          <w:ilvl w:val="0"/>
          <w:numId w:val="0"/>
        </w:num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Sdn不是特征</w:t>
      </w:r>
    </w:p>
    <w:p w14:paraId="3427649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光以太网 </w:t>
      </w:r>
      <w:r>
        <w:rPr>
          <w:rFonts w:hint="eastAsia"/>
          <w:b w:val="0"/>
          <w:bCs w:val="0"/>
          <w:lang w:val="en-US" w:eastAsia="zh-CN"/>
        </w:rPr>
        <w:t>不是信元是帧 99.999% 支持mpls 提供qos服务</w:t>
      </w:r>
    </w:p>
    <w:p w14:paraId="1E4B324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802.11a 54mbps</w:t>
      </w:r>
    </w:p>
    <w:p w14:paraId="4920BE7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802.11b 11mbps</w:t>
      </w:r>
    </w:p>
    <w:p w14:paraId="6C108D7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Vdsl 2.3mbps/51mbps</w:t>
      </w:r>
    </w:p>
    <w:p w14:paraId="0CFFEED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802.16 a&amp;d固定 32-134mbps</w:t>
      </w:r>
    </w:p>
    <w:p w14:paraId="3504E64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Hfc cm把用户计算机与有线电视同轴光缆连</w:t>
      </w:r>
      <w:r>
        <w:rPr>
          <w:rFonts w:hint="eastAsia"/>
          <w:b w:val="0"/>
          <w:bCs w:val="0"/>
          <w:lang w:val="en-US" w:eastAsia="zh-CN"/>
        </w:rPr>
        <w:t>接 不是光纤</w:t>
      </w:r>
    </w:p>
    <w:p w14:paraId="2C386B1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加交换机 可靠性下降 流量压力上升</w:t>
      </w:r>
    </w:p>
    <w:p w14:paraId="171854B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路由器技术指标  </w:t>
      </w:r>
      <w:r>
        <w:rPr>
          <w:rFonts w:hint="eastAsia"/>
          <w:b w:val="0"/>
          <w:bCs w:val="0"/>
          <w:lang w:val="en-US" w:eastAsia="zh-CN"/>
        </w:rPr>
        <w:t xml:space="preserve">  突发处理能力以最大发送速率衡量</w:t>
      </w:r>
    </w:p>
    <w:p w14:paraId="73A3127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高性能采用交换式结构</w:t>
      </w:r>
    </w:p>
    <w:p w14:paraId="6CAD89C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背板能力决定吞吐量</w:t>
      </w:r>
    </w:p>
    <w:p w14:paraId="2966740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服务质量表现在三个方面</w:t>
      </w:r>
    </w:p>
    <w:p w14:paraId="63B167E2">
      <w:pPr>
        <w:numPr>
          <w:ilvl w:val="0"/>
          <w:numId w:val="0"/>
        </w:numPr>
        <w:ind w:firstLine="1890" w:firstLineChars="9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队列管理机制 队列调度算法和拥塞管理机制</w:t>
      </w:r>
    </w:p>
    <w:p w14:paraId="4EBE1A80">
      <w:pPr>
        <w:numPr>
          <w:ilvl w:val="0"/>
          <w:numId w:val="0"/>
        </w:numPr>
        <w:ind w:firstLine="1890" w:firstLineChars="9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丢包率为超负荷工作指标之一</w:t>
      </w:r>
    </w:p>
    <w:p w14:paraId="45BE3D4C">
      <w:pPr>
        <w:numPr>
          <w:ilvl w:val="0"/>
          <w:numId w:val="0"/>
        </w:numPr>
        <w:ind w:firstLine="1890" w:firstLineChars="9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语音和视频对抖动的要求高</w:t>
      </w:r>
    </w:p>
    <w:p w14:paraId="120474F9">
      <w:pPr>
        <w:numPr>
          <w:ilvl w:val="0"/>
          <w:numId w:val="0"/>
        </w:numPr>
        <w:ind w:firstLine="1890" w:firstLineChars="9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路由器包转发能力与数量、速率、长度、类型有关</w:t>
      </w:r>
    </w:p>
    <w:p w14:paraId="46FDE57F">
      <w:pPr>
        <w:numPr>
          <w:ilvl w:val="0"/>
          <w:numId w:val="0"/>
        </w:numPr>
        <w:ind w:firstLine="1890" w:firstLineChars="9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最大堆叠数不是性能指标</w:t>
      </w:r>
    </w:p>
    <w:p w14:paraId="58F27D9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带宽计算</w:t>
      </w:r>
    </w:p>
    <w:p w14:paraId="37C3A40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可靠性与可用性指标 连续工作10万小时 恢复时间30分钟 切换时间50ms</w:t>
      </w:r>
    </w:p>
    <w:p w14:paraId="50E7DB5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停机时间 99.9 8h 99.99 53min 99.999 5 不是整数取上限</w:t>
      </w:r>
    </w:p>
    <w:p w14:paraId="1030FC0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无故障时间52547min</w:t>
      </w:r>
    </w:p>
    <w:p w14:paraId="55CC4CD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服务器技术</w:t>
      </w:r>
      <w:r>
        <w:rPr>
          <w:rFonts w:hint="eastAsia"/>
          <w:b w:val="0"/>
          <w:bCs w:val="0"/>
          <w:lang w:val="en-US" w:eastAsia="zh-CN"/>
        </w:rPr>
        <w:t xml:space="preserve">   磁盘性能表现在容量和io速度</w:t>
      </w:r>
    </w:p>
    <w:p w14:paraId="3E9808F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一条主机故障不影响服务影响性能 转移用acluster</w:t>
      </w:r>
    </w:p>
    <w:p w14:paraId="5E99365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热插拔技术在不断电更换硬盘 板卡 电源</w:t>
      </w:r>
    </w:p>
    <w:p w14:paraId="2C8D54F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Rics用unix而不是windowsandroid</w:t>
      </w:r>
    </w:p>
    <w:p w14:paraId="6CCF807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Raid不能提高容错能力</w:t>
      </w:r>
    </w:p>
    <w:p w14:paraId="697E0A0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网络需求分析 总体 布线 可用性与可靠性 安全性 工程造价</w:t>
      </w:r>
    </w:p>
    <w:p w14:paraId="2544CAE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Ip地址聚合</w:t>
      </w:r>
    </w:p>
    <w:p w14:paraId="190A3B4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Bgp</w:t>
      </w:r>
    </w:p>
    <w:p w14:paraId="46732A0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使用tcp发言</w:t>
      </w:r>
    </w:p>
    <w:p w14:paraId="166E8B7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路由向量协议</w:t>
      </w:r>
    </w:p>
    <w:p w14:paraId="4268EF5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Upgate分组通知</w:t>
      </w:r>
    </w:p>
    <w:p w14:paraId="2872490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分组为打开更新保活通知</w:t>
      </w:r>
    </w:p>
    <w:p w14:paraId="7E75364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周期性交换keepalive分组</w:t>
      </w:r>
    </w:p>
    <w:p w14:paraId="0123E54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Ips</w:t>
      </w:r>
    </w:p>
    <w:p w14:paraId="58E39B01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Aips部署在</w:t>
      </w:r>
      <w:r>
        <w:rPr>
          <w:rFonts w:hint="eastAsia"/>
          <w:b w:val="0"/>
          <w:bCs w:val="0"/>
          <w:highlight w:val="yellow"/>
          <w:lang w:val="en-US" w:eastAsia="zh-CN"/>
        </w:rPr>
        <w:t>前端</w:t>
      </w:r>
    </w:p>
    <w:p w14:paraId="4969998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Hips监视内核 阻拦攻击 部署在主机系统中</w:t>
      </w:r>
    </w:p>
    <w:p w14:paraId="5C6FA5A0">
      <w:pPr>
        <w:numPr>
          <w:ilvl w:val="0"/>
          <w:numId w:val="0"/>
        </w:numPr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Nips</w:t>
      </w:r>
      <w:r>
        <w:rPr>
          <w:rFonts w:hint="eastAsia"/>
          <w:b w:val="0"/>
          <w:bCs w:val="0"/>
          <w:highlight w:val="yellow"/>
          <w:lang w:val="en-US" w:eastAsia="zh-CN"/>
        </w:rPr>
        <w:t>误报</w:t>
      </w:r>
      <w:r>
        <w:rPr>
          <w:rFonts w:hint="eastAsia"/>
          <w:b w:val="0"/>
          <w:bCs w:val="0"/>
          <w:highlight w:val="none"/>
          <w:lang w:val="en-US" w:eastAsia="zh-CN"/>
        </w:rPr>
        <w:t xml:space="preserve"> 部署在出口</w:t>
      </w:r>
    </w:p>
    <w:p w14:paraId="708E7F3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Ips在inline内联模式有嗅探功能</w:t>
      </w:r>
    </w:p>
    <w:p w14:paraId="3260A52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038BCD2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Ospf</w:t>
      </w:r>
    </w:p>
    <w:p w14:paraId="0C96E5A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最短路径算法</w:t>
      </w:r>
    </w:p>
    <w:p w14:paraId="2637871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32位区域标识符 不超过200个</w:t>
      </w:r>
    </w:p>
    <w:p w14:paraId="66D4F67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只包含本区</w:t>
      </w:r>
    </w:p>
    <w:p w14:paraId="276D634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状态没有路径</w:t>
      </w:r>
    </w:p>
    <w:p w14:paraId="63BA2A9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链路状态数据库保存全网的拓扑结构图</w:t>
      </w:r>
    </w:p>
    <w:p w14:paraId="4FDC939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洪泛法向</w:t>
      </w:r>
      <w:r>
        <w:rPr>
          <w:rFonts w:hint="eastAsia"/>
          <w:b w:val="0"/>
          <w:bCs w:val="0"/>
          <w:highlight w:val="yellow"/>
          <w:lang w:val="en-US" w:eastAsia="zh-CN"/>
        </w:rPr>
        <w:t>所有</w:t>
      </w:r>
      <w:r>
        <w:rPr>
          <w:rFonts w:hint="eastAsia"/>
          <w:b w:val="0"/>
          <w:bCs w:val="0"/>
          <w:lang w:val="en-US" w:eastAsia="zh-CN"/>
        </w:rPr>
        <w:t>路由器发信息</w:t>
      </w:r>
    </w:p>
    <w:p w14:paraId="7E4A73A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23670C3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集线器</w:t>
      </w:r>
    </w:p>
    <w:p w14:paraId="01A9EA9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物理层 共享一个冲突域</w:t>
      </w:r>
    </w:p>
    <w:p w14:paraId="4AA34241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只有一个发送 其他都接收</w:t>
      </w:r>
    </w:p>
    <w:p w14:paraId="6359E97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发送节点执行csmacd</w:t>
      </w:r>
    </w:p>
    <w:p w14:paraId="5EB1D61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串联集线器监听所有数据包</w:t>
      </w:r>
    </w:p>
    <w:p w14:paraId="625BA6F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不基于mac 网卡 ip 转发方式是</w:t>
      </w:r>
      <w:r>
        <w:rPr>
          <w:rFonts w:hint="eastAsia"/>
          <w:b w:val="0"/>
          <w:bCs w:val="0"/>
          <w:highlight w:val="yellow"/>
          <w:lang w:val="en-US" w:eastAsia="zh-CN"/>
        </w:rPr>
        <w:t>广播</w:t>
      </w:r>
    </w:p>
    <w:p w14:paraId="1A28F9A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用双绞线</w:t>
      </w:r>
    </w:p>
    <w:p w14:paraId="6D26130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0C7C3A7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3638550" cy="33718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DB5D">
      <w:pPr>
        <w:numPr>
          <w:ilvl w:val="0"/>
          <w:numId w:val="0"/>
        </w:num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网络安全</w:t>
      </w:r>
    </w:p>
    <w:p w14:paraId="0BDFE84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Tcp三次握手选syn攻击</w:t>
      </w:r>
    </w:p>
    <w:p w14:paraId="06CFF1B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防火墙不能阻断cookie篡改 dns欺骗 SQL注入 跨脚本攻击</w:t>
      </w:r>
    </w:p>
    <w:p w14:paraId="582B394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SQL 防火墙 系统漏洞</w:t>
      </w:r>
    </w:p>
    <w:p w14:paraId="4002D6B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攻击者引导 dns</w:t>
      </w:r>
    </w:p>
    <w:p w14:paraId="2D07FC59">
      <w:pPr>
        <w:numPr>
          <w:ilvl w:val="0"/>
          <w:numId w:val="0"/>
        </w:numPr>
        <w:ind w:firstLine="210" w:firstLine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伪造 协议欺骗</w:t>
      </w:r>
    </w:p>
    <w:p w14:paraId="3C35464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攻破 DDoS攻击</w:t>
      </w:r>
    </w:p>
    <w:p w14:paraId="680F671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攻击地址 land攻击</w:t>
      </w:r>
    </w:p>
    <w:p w14:paraId="70E13D9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7EECCC03">
      <w:pPr>
        <w:numPr>
          <w:ilvl w:val="0"/>
          <w:numId w:val="0"/>
        </w:num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蓝牙</w:t>
      </w:r>
    </w:p>
    <w:p w14:paraId="20ACF96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2.402gbps-2.48频段</w:t>
      </w:r>
    </w:p>
    <w:p w14:paraId="4A367EA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同步信道64kps</w:t>
      </w:r>
    </w:p>
    <w:p w14:paraId="73E9820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调频1600 频点数79</w:t>
      </w:r>
    </w:p>
    <w:p w14:paraId="4AACD68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非对称723.2-57.6 对称433.9</w:t>
      </w:r>
    </w:p>
    <w:p w14:paraId="6A96768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发射功率0 1-10m   20db 100m</w:t>
      </w:r>
    </w:p>
    <w:p w14:paraId="0CD3E52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信道间隔1</w:t>
      </w:r>
    </w:p>
    <w:p w14:paraId="4F63EA8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标准数据速率1</w:t>
      </w:r>
    </w:p>
    <w:p w14:paraId="086B24E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语音编码cvsd pcm</w:t>
      </w:r>
    </w:p>
    <w:p w14:paraId="765A7904">
      <w:pPr>
        <w:numPr>
          <w:ilvl w:val="0"/>
          <w:numId w:val="0"/>
        </w:numPr>
        <w:ind w:firstLine="1890" w:firstLineChars="900"/>
        <w:rPr>
          <w:rFonts w:hint="eastAsia"/>
          <w:b w:val="0"/>
          <w:bCs w:val="0"/>
          <w:lang w:val="en-US" w:eastAsia="zh-CN"/>
        </w:rPr>
      </w:pPr>
    </w:p>
    <w:p w14:paraId="09FEF4F3">
      <w:pPr>
        <w:numPr>
          <w:ilvl w:val="0"/>
          <w:numId w:val="0"/>
        </w:num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布线</w:t>
      </w:r>
    </w:p>
    <w:p w14:paraId="34A7596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双绞线避电磁干扰</w:t>
      </w:r>
    </w:p>
    <w:p w14:paraId="1D742CB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嵌入式插座连双绞线</w:t>
      </w:r>
    </w:p>
    <w:p w14:paraId="0DA43B6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多介质插座连铜缆和光纤</w:t>
      </w:r>
    </w:p>
    <w:p w14:paraId="2A5624F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建筑群系统多种布线方式结合</w:t>
      </w:r>
    </w:p>
    <w:p w14:paraId="54A2400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Stp比utp贵</w:t>
      </w:r>
    </w:p>
    <w:p w14:paraId="1685FEA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水平布线upd&lt;90m</w:t>
      </w:r>
    </w:p>
    <w:p w14:paraId="3A552B2D">
      <w:pPr>
        <w:numPr>
          <w:ilvl w:val="0"/>
          <w:numId w:val="0"/>
        </w:numPr>
        <w:ind w:firstLine="210" w:firstLine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管理子系统在楼层配线间</w:t>
      </w:r>
    </w:p>
    <w:p w14:paraId="5FC1955D">
      <w:pPr>
        <w:numPr>
          <w:ilvl w:val="0"/>
          <w:numId w:val="0"/>
        </w:numPr>
        <w:ind w:firstLine="210" w:firstLine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高速率终端用光纤直接连到桌面</w:t>
      </w:r>
    </w:p>
    <w:p w14:paraId="5A1D0D73">
      <w:pPr>
        <w:numPr>
          <w:ilvl w:val="0"/>
          <w:numId w:val="0"/>
        </w:numPr>
        <w:ind w:firstLine="210" w:firstLine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适配器功能 数模转换 速率转换</w:t>
      </w:r>
    </w:p>
    <w:p w14:paraId="20A0EE01">
      <w:pPr>
        <w:numPr>
          <w:ilvl w:val="0"/>
          <w:numId w:val="0"/>
        </w:numPr>
        <w:ind w:firstLine="210" w:firstLine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地下管道布线&gt;巷道&gt;直埋</w:t>
      </w:r>
    </w:p>
    <w:p w14:paraId="291A1877">
      <w:pPr>
        <w:numPr>
          <w:ilvl w:val="0"/>
          <w:numId w:val="0"/>
        </w:numPr>
        <w:ind w:firstLine="210" w:firstLine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Iso iec180.11不是标准</w:t>
      </w:r>
    </w:p>
    <w:p w14:paraId="1E8F96DF">
      <w:pPr>
        <w:numPr>
          <w:ilvl w:val="0"/>
          <w:numId w:val="0"/>
        </w:numPr>
        <w:ind w:firstLine="210" w:firstLine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干线用点对点与分支结合</w:t>
      </w:r>
    </w:p>
    <w:p w14:paraId="70803C29">
      <w:pPr>
        <w:numPr>
          <w:ilvl w:val="0"/>
          <w:numId w:val="0"/>
        </w:numPr>
        <w:ind w:firstLine="210" w:firstLine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改增交扩线缆改路由在管理子系统</w:t>
      </w:r>
    </w:p>
    <w:p w14:paraId="5764F33E">
      <w:pPr>
        <w:numPr>
          <w:ilvl w:val="0"/>
          <w:numId w:val="0"/>
        </w:numPr>
        <w:ind w:firstLine="210" w:firstLineChars="100"/>
        <w:rPr>
          <w:rFonts w:hint="eastAsia"/>
          <w:b w:val="0"/>
          <w:bCs w:val="0"/>
          <w:lang w:val="en-US" w:eastAsia="zh-CN"/>
        </w:rPr>
      </w:pPr>
    </w:p>
    <w:p w14:paraId="159FB828">
      <w:pPr>
        <w:numPr>
          <w:ilvl w:val="0"/>
          <w:numId w:val="0"/>
        </w:num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www服务器</w:t>
      </w:r>
    </w:p>
    <w:p w14:paraId="2D90D6E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性能选项包括带宽限制选项和网络连接选项（web连接选项） 不包括超时时间</w:t>
      </w:r>
    </w:p>
    <w:p w14:paraId="770B4BB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必须指定主目录，可以是虚拟 不一定在本地</w:t>
      </w:r>
    </w:p>
    <w:p w14:paraId="4B8D262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设置默认页面跳转默认 未设置需提供文件名</w:t>
      </w:r>
    </w:p>
    <w:p w14:paraId="6A1F527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链接超时选项指http保持连接时间 带宽选项限制限制网络带宽</w:t>
      </w:r>
    </w:p>
    <w:p w14:paraId="4A021D6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网络标识没有主目录 </w:t>
      </w:r>
    </w:p>
    <w:p w14:paraId="7234DB8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目录安全不能设置主目录</w:t>
      </w:r>
    </w:p>
    <w:p w14:paraId="09EB348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Ip静动态都可 用ip和域名都行</w:t>
      </w:r>
    </w:p>
    <w:p w14:paraId="35D0F04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网站选项无身份控制是安全相关 无连接数量限制</w:t>
      </w:r>
    </w:p>
    <w:p w14:paraId="23AAD4A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096CDA2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12A532F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邮件</w:t>
      </w:r>
      <w:r>
        <w:rPr>
          <w:rFonts w:hint="eastAsia"/>
          <w:b w:val="0"/>
          <w:bCs w:val="0"/>
          <w:lang w:val="en-US" w:eastAsia="zh-CN"/>
        </w:rPr>
        <w:t>（winmail邮件服务器）</w:t>
      </w:r>
    </w:p>
    <w:p w14:paraId="75DE673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基于web</w:t>
      </w:r>
    </w:p>
    <w:p w14:paraId="1B99EB9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域名设置可以增加新的域构建、构建虚拟服务器、可设置是否允许自行注册新用户</w:t>
      </w:r>
    </w:p>
    <w:p w14:paraId="71DA1DD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系统设置可设置smtp、邮件过滤、更改密码(没有域名设置</w:t>
      </w:r>
    </w:p>
    <w:p w14:paraId="45D8211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构建邮件路由要主机和交换器 缺一不可</w:t>
      </w:r>
    </w:p>
    <w:p w14:paraId="6D452D5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发邮件用smtp协议（客户端发到发件方、发件方发到收件方）</w:t>
      </w:r>
    </w:p>
    <w:p w14:paraId="70EE01A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收邮件用pop3和imap4协议</w:t>
      </w:r>
    </w:p>
    <w:p w14:paraId="7C837FC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传输层协议为tcp</w:t>
      </w:r>
    </w:p>
    <w:p w14:paraId="65AF8CB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用浏览器查看用http协议 cmip不属于电子邮件系统协议</w:t>
      </w:r>
    </w:p>
    <w:p w14:paraId="5AD7CB0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邮件交换器记录配置只能在服务器上</w:t>
      </w:r>
    </w:p>
    <w:p w14:paraId="5F26AC4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Winmail允许自行注册新邮箱，域名服务器固定，不可以用outlook</w:t>
      </w:r>
    </w:p>
    <w:p w14:paraId="3E98AD0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Winmail快速设置向导创建新用户输入用户名域名用户密码（不等于系统邮箱密码）可选择是否允许</w:t>
      </w:r>
    </w:p>
    <w:p w14:paraId="6DFFCAA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管理工具不包含邮件管理</w:t>
      </w:r>
    </w:p>
    <w:p w14:paraId="7CF9065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03BE59B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ftp服务器</w:t>
      </w:r>
      <w:r>
        <w:rPr>
          <w:rFonts w:hint="eastAsia"/>
          <w:b w:val="0"/>
          <w:bCs w:val="0"/>
          <w:lang w:val="en-US" w:eastAsia="zh-CN"/>
        </w:rPr>
        <w:t xml:space="preserve"> 用处上传下载对文件整理删重命名等 21主端口控制连接 20传输文件</w:t>
      </w:r>
    </w:p>
    <w:p w14:paraId="0F0C753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初始状态下无管理员密码</w:t>
      </w:r>
    </w:p>
    <w:p w14:paraId="268DC63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不能用21可以选合适端口</w:t>
      </w:r>
    </w:p>
    <w:p w14:paraId="298B550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Anonymous匿名者自动判定 不自动添加</w:t>
      </w:r>
    </w:p>
    <w:p w14:paraId="75136AD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可使用动态ip地址，配置为空</w:t>
      </w:r>
    </w:p>
    <w:p w14:paraId="5CDA4C5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每个虚拟服务器用ip和端口号唯一识别 缺一不可</w:t>
      </w:r>
    </w:p>
    <w:p w14:paraId="581F378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最大用户数指同时最大数量</w:t>
      </w:r>
    </w:p>
    <w:p w14:paraId="43B0729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上传下载最大速率指占用带宽；上传下载选项要求下载同时也要上传 双向</w:t>
      </w:r>
    </w:p>
    <w:p w14:paraId="4706BA0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服务器不提供ip地址访问选项；用户常规选项不包含主目录</w:t>
      </w:r>
    </w:p>
    <w:p w14:paraId="525F817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配置域名可用域名或其他描述</w:t>
      </w:r>
    </w:p>
    <w:p w14:paraId="5DBFD98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域存储位置，小域ini大的注册表</w:t>
      </w:r>
    </w:p>
    <w:p w14:paraId="1430E98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不可自行注册新用户</w:t>
      </w:r>
    </w:p>
    <w:p w14:paraId="453A341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拦截则不允许传输</w:t>
      </w:r>
    </w:p>
    <w:p w14:paraId="4923A70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域创建后添加用户才能客户端访问</w:t>
      </w:r>
    </w:p>
    <w:p w14:paraId="3935D4F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浏览器可以访问</w:t>
      </w:r>
    </w:p>
    <w:p w14:paraId="750017F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匿名用户不用设密码，密码邮箱</w:t>
      </w:r>
    </w:p>
    <w:p w14:paraId="380C048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密码长度最多为8个字符</w:t>
      </w:r>
    </w:p>
    <w:p w14:paraId="0C25C7A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缺省管理员密码是anonymous</w:t>
      </w:r>
    </w:p>
    <w:p w14:paraId="6D21118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39D0B0D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Vlan</w:t>
      </w:r>
    </w:p>
    <w:p w14:paraId="2572750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Osi</w:t>
      </w:r>
      <w:r>
        <w:rPr>
          <w:rFonts w:hint="eastAsia"/>
          <w:b w:val="0"/>
          <w:bCs w:val="0"/>
          <w:highlight w:val="yellow"/>
          <w:lang w:val="en-US" w:eastAsia="zh-CN"/>
        </w:rPr>
        <w:t>数据链路层</w:t>
      </w:r>
      <w:r>
        <w:rPr>
          <w:rFonts w:hint="eastAsia"/>
          <w:b w:val="0"/>
          <w:bCs w:val="0"/>
          <w:lang w:val="en-US" w:eastAsia="zh-CN"/>
        </w:rPr>
        <w:t xml:space="preserve"> 交换式网络为基础  </w:t>
      </w:r>
      <w:r>
        <w:rPr>
          <w:rFonts w:hint="eastAsia"/>
          <w:b w:val="0"/>
          <w:bCs w:val="0"/>
          <w:highlight w:val="yellow"/>
          <w:lang w:val="en-US" w:eastAsia="zh-CN"/>
        </w:rPr>
        <w:t xml:space="preserve">vlan之间通信必修通过路由器 </w:t>
      </w:r>
    </w:p>
    <w:p w14:paraId="75EB064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Vlanid 为1</w:t>
      </w:r>
      <w:r>
        <w:rPr>
          <w:rFonts w:hint="eastAsia"/>
          <w:b w:val="0"/>
          <w:bCs w:val="0"/>
          <w:u w:val="single"/>
          <w:lang w:val="en-US" w:eastAsia="zh-CN"/>
        </w:rPr>
        <w:t>2</w:t>
      </w:r>
      <w:r>
        <w:rPr>
          <w:rFonts w:hint="eastAsia"/>
          <w:b w:val="0"/>
          <w:bCs w:val="0"/>
          <w:lang w:val="en-US" w:eastAsia="zh-CN"/>
        </w:rPr>
        <w:t>bit（标准1-1005拓展1k-4k非整数）  vlan名为1-32字符缺省的名根据id自动生成 缺省名是两个0</w:t>
      </w:r>
    </w:p>
    <w:p w14:paraId="6258009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每个Vlan都为独立逻辑网络单一广播域</w:t>
      </w:r>
    </w:p>
    <w:p w14:paraId="69EBE28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划分不受物理和区段限制</w:t>
      </w:r>
    </w:p>
    <w:p w14:paraId="228791B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Mac地址定义的vlan为动态vlan</w:t>
      </w:r>
    </w:p>
    <w:p w14:paraId="6492A51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可用于ethemet即以太网的id为1或2-1000整数  1002-1005给fddi和tokenringvlans  1025-4094为拓展 其他为保留</w:t>
      </w:r>
    </w:p>
    <w:p w14:paraId="3494E48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连接不同用ieee802.1q ；链接相同设备用isl协议</w:t>
      </w:r>
    </w:p>
    <w:p w14:paraId="62049EA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25F6400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Dns服务器 </w:t>
      </w:r>
      <w:r>
        <w:rPr>
          <w:rFonts w:hint="eastAsia"/>
          <w:b w:val="0"/>
          <w:bCs w:val="0"/>
          <w:lang w:val="en-US" w:eastAsia="zh-CN"/>
        </w:rPr>
        <w:t>域名解析系统域名解析为ip</w:t>
      </w:r>
    </w:p>
    <w:p w14:paraId="50B9BD48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Ipconfig 显示配置管理缓存租约 netstat统计与连接 </w:t>
      </w:r>
    </w:p>
    <w:p w14:paraId="6BEB808E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 xml:space="preserve">pathping路径追踪统计分析检测是否正常工作  Route显示路由表条目 </w:t>
      </w:r>
    </w:p>
    <w:p w14:paraId="29338062">
      <w:pPr>
        <w:numPr>
          <w:ilvl w:val="0"/>
          <w:numId w:val="0"/>
        </w:numPr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nslookup查询域名解析信息测试正向反向 ping测试正向</w:t>
      </w:r>
    </w:p>
    <w:p w14:paraId="069D058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配置主要参数 正向查找域 反向查找域 资源记录 转发器( 网络上服务器 将外域名发给外服务器</w:t>
      </w:r>
    </w:p>
    <w:p w14:paraId="3F742D8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根服务器自动加入系统</w:t>
      </w:r>
    </w:p>
    <w:p w14:paraId="2D9BE31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正向自动反向可以手动</w:t>
      </w:r>
    </w:p>
    <w:p w14:paraId="1C241AF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Ttl生存时间放到缓存时间</w:t>
      </w:r>
    </w:p>
    <w:p w14:paraId="6008AC0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Dns服务器IP地址都不是dhcp分配的 静态固定 所有域名解析都依赖</w:t>
      </w:r>
    </w:p>
    <w:p w14:paraId="71CF541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Dhcp服务器动态配置IP地址</w:t>
      </w:r>
    </w:p>
    <w:p w14:paraId="39D9633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资源记录包含主机邮件别名 服务器不包含服务器 服务器不配置服务器</w:t>
      </w:r>
    </w:p>
    <w:p w14:paraId="01CB356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缺省情况下未安装dns</w:t>
      </w:r>
    </w:p>
    <w:p w14:paraId="01195FC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Dns按层次分为三类服务器 根 顶级 权威</w:t>
      </w:r>
    </w:p>
    <w:p w14:paraId="75D6201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56549BA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Dhcp服务器</w:t>
      </w:r>
    </w:p>
    <w:p w14:paraId="327F8BE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租约决定何时期满和更新频率 不能控制上网时间</w:t>
      </w:r>
    </w:p>
    <w:p w14:paraId="7510CAF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排除不需要获得mac地址 排除ip 范围输入起始和结束ip 排除单个只输入起始ip</w:t>
      </w:r>
    </w:p>
    <w:p w14:paraId="5021563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保留 新建保留输入ipmac名称描述 不需要SM码 可用于任何ip地址 保留确保使用相同 可以释放租约 指派永久租约期限 不支持Arb</w:t>
      </w:r>
    </w:p>
    <w:p w14:paraId="3A4F093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作用域是连续ip范围不负责分配 排除后剩余地址形成地址池 不可调整时间为周 新建后必须激活才能分配ip</w:t>
      </w:r>
    </w:p>
    <w:p w14:paraId="7F20532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续约自动完成 租约期限调整单位分钟 </w:t>
      </w:r>
    </w:p>
    <w:p w14:paraId="11C57C1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不在同一网段时转发中继 需修改相关字段 直接中继转发 非中继转发收到分配ip地址不任选</w:t>
      </w:r>
    </w:p>
    <w:p w14:paraId="24EC4B2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作用域配置信息无dhcp服务器地址</w:t>
      </w:r>
    </w:p>
    <w:p w14:paraId="514AA27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7F722DA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生成树协议stp</w:t>
      </w:r>
    </w:p>
    <w:p w14:paraId="39E1EE3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Ieee802.1</w:t>
      </w:r>
      <w:r>
        <w:rPr>
          <w:rFonts w:hint="eastAsia"/>
          <w:b w:val="0"/>
          <w:bCs w:val="0"/>
          <w:highlight w:val="yellow"/>
          <w:lang w:val="en-US" w:eastAsia="zh-CN"/>
        </w:rPr>
        <w:t>d</w:t>
      </w:r>
      <w:r>
        <w:rPr>
          <w:rFonts w:hint="eastAsia"/>
          <w:b w:val="0"/>
          <w:bCs w:val="0"/>
          <w:lang w:val="en-US" w:eastAsia="zh-CN"/>
        </w:rPr>
        <w:t xml:space="preserve">最早 最流行 标准 </w:t>
      </w:r>
    </w:p>
    <w:p w14:paraId="7F1DBE3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Bpdu 配置信息25字节 拓扑4字节</w:t>
      </w:r>
    </w:p>
    <w:p w14:paraId="7566D4D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二层链路</w:t>
      </w:r>
    </w:p>
    <w:p w14:paraId="094BA83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交换数据每2秒发送一次</w:t>
      </w:r>
    </w:p>
    <w:p w14:paraId="014CE09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Stp运行在交换机和网桥上，不是路由器</w:t>
      </w:r>
    </w:p>
    <w:p w14:paraId="0BC8F27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取值0-6 默认3 增量4</w:t>
      </w:r>
    </w:p>
    <w:p w14:paraId="7B17AB4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最小为根</w:t>
      </w:r>
    </w:p>
    <w:p w14:paraId="19AA47C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48646EE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数据包</w:t>
      </w:r>
    </w:p>
    <w:p w14:paraId="232867F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目的ip 最后b的ip</w:t>
      </w:r>
    </w:p>
    <w:p w14:paraId="631B63A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目的mac 下一跳路由mac地址</w:t>
      </w:r>
    </w:p>
    <w:p w14:paraId="5EB190D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00F95D4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逻辑网络为路由器 无线子网为网桥</w:t>
      </w:r>
    </w:p>
    <w:p w14:paraId="48BCCC9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点对点无线网卡点对点模式中最多可连接256台PC</w:t>
      </w:r>
    </w:p>
    <w:p w14:paraId="307088D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5BC0D02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在基本模式中一个接入点最多可连接1024台PC</w:t>
      </w:r>
    </w:p>
    <w:p w14:paraId="5B536FC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359BF8F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276A527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集线器广播节点 执行csmd/cd 物理层</w:t>
      </w:r>
    </w:p>
    <w:p w14:paraId="74E6E1E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1812E75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透明网桥用于两个mac层协议相同网段之间互联</w:t>
      </w:r>
    </w:p>
    <w:p w14:paraId="74A9DEF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无线网桥连接不同网段</w:t>
      </w:r>
    </w:p>
    <w:p w14:paraId="589E24E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无线路由器为具有无线路由功能的ap 无线网关和路由器具有nat功能 </w:t>
      </w:r>
    </w:p>
    <w:p w14:paraId="70BD28A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无线接入点即无线ap类似集线器和交换机 ap室内30 室外150m</w:t>
      </w:r>
    </w:p>
    <w:p w14:paraId="5CBA936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中继器物理层</w:t>
      </w:r>
    </w:p>
    <w:p w14:paraId="3E62734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3B5DFE5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Rip </w:t>
      </w:r>
    </w:p>
    <w:p w14:paraId="11C4ADB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v代表矢量 d代表距离</w:t>
      </w:r>
    </w:p>
    <w:p w14:paraId="661C1E9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30s更新</w:t>
      </w:r>
    </w:p>
    <w:p w14:paraId="142FEA9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最大路由跳数为15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34372C"/>
    <w:rsid w:val="1695644C"/>
    <w:rsid w:val="1C0370E2"/>
    <w:rsid w:val="23843AD1"/>
    <w:rsid w:val="2D0D34F2"/>
    <w:rsid w:val="314176B6"/>
    <w:rsid w:val="36781CEB"/>
    <w:rsid w:val="37386C54"/>
    <w:rsid w:val="3D332398"/>
    <w:rsid w:val="45056AEE"/>
    <w:rsid w:val="45A100BA"/>
    <w:rsid w:val="49F904C5"/>
    <w:rsid w:val="4E3221F7"/>
    <w:rsid w:val="4F0E0906"/>
    <w:rsid w:val="50C7131D"/>
    <w:rsid w:val="5A3809C7"/>
    <w:rsid w:val="647C6246"/>
    <w:rsid w:val="6DE05374"/>
    <w:rsid w:val="70B17CF0"/>
    <w:rsid w:val="7E11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3577</Words>
  <Characters>5470</Characters>
  <Lines>0</Lines>
  <Paragraphs>0</Paragraphs>
  <TotalTime>370</TotalTime>
  <ScaleCrop>false</ScaleCrop>
  <LinksUpToDate>false</LinksUpToDate>
  <CharactersWithSpaces>6163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2025-03-27T13:06:00Z</dcterms:created>
  <dc:creator>13996</dc:creator>
  <cp:lastModifiedBy>W.</cp:lastModifiedBy>
  <dcterms:modified xsi:type="dcterms:W3CDTF">2025-03-30T03:17:17Z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eyJoZGlkIjoiOTlkOTFkMDRmYzlmNjZlOTFmYjEyOTY5Nzc4MmU1YzgiLCJ1c2VySWQiOiI5ODc1MDM4MzIifQ==</vt:lpwstr>
  </property>
  <property fmtid="{D5CDD505-2E9C-101B-9397-08002B2CF9AE}" pid="4" name="ICV">
    <vt:lpwstr>1E422D09310E4C5DB3E65B6D73DD7298_12</vt:lpwstr>
  </property>
</Properties>
</file>