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B1B1F"/>
          <w:sz w:val="44"/>
          <w:szCs w:val="44"/>
        </w:rPr>
        <w:t xml:space="preserve">Протокол мастера</w:t>
      </w:r>
    </w:p>
    <w:p>
      <w:pPr>
        <w:pBdr>
          <w:bottom w:val="single" w:color="2E6F2E" w:sz="8" w:space="6"/>
        </w:pBdr>
        <w:spacing w:after="200"/>
      </w:pPr>
      <w:r>
        <w:rPr>
          <w:rFonts w:ascii="Calibri" w:cs="Calibri" w:eastAsia="Calibri" w:hAnsi="Calibri"/>
          <w:color w:val="5A5F6A"/>
          <w:sz w:val="26"/>
          <w:szCs w:val="26"/>
        </w:rPr>
        <w:t xml:space="preserve">Что идёт на компы зон и тач-панель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Спека для тех, кто пишет зонные серверы и тач-панель. Всё через OSC поверх UDP.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Проект: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master_project_v1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  ·   Сверено с кодом мастера 31.08.2026, коммит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9962b91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Машиночитаемая пара к этому документу —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protocol.json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корне проекта. Цифры в нём (IP, порты, границы зон, лимиты) подтягиваются прямо из живого проекта кнопкой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ЭКСПОРТ 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пульте, поэтому не расходятся с тем, что мастер реально шлёт.</w:t>
      </w:r>
    </w:p>
    <w:p>
      <w:pPr>
        <w:spacing w:after="24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Источник истины — код: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show_control/ext_showcontrol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(логика)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osc_dispatch/ext_oscdispatch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(отправка). При расхождении верен код.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1. Кто с кем говорит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400"/>
        <w:gridCol w:w="2900"/>
        <w:gridCol w:w="1000"/>
        <w:gridCol w:w="3780"/>
      </w:tblGrid>
      <w:tr>
        <w:trPr>
          <w:tblHeader/>
        </w:trPr>
        <w:tc>
          <w:tcPr>
            <w:tcW w:type="dxa" w:w="2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2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Куда</w:t>
            </w:r>
          </w:p>
        </w:tc>
        <w:tc>
          <w:tcPr>
            <w:tcW w:type="dxa" w:w="10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Порт</w:t>
            </w:r>
          </w:p>
        </w:tc>
        <w:tc>
          <w:tcPr>
            <w:tcW w:type="dxa" w:w="37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10.10.10.10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1 — 10.10.10.11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часы, команды, позиции, состав группы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2 — 10.10.10.12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3 — 10.10.10.13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4 — 10.10.10.14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 — 10.10.10.15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6003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разрешение пускать новую группу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N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звуковые триггеры, выход промпта из зоны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6001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сессии и выбранные промпты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BlackTrax 10.10.10.16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24002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RTTrPM (не OSC, штатный BlackTrax CHOP)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Адреса и порты зон правятся в таблице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она же пересобирает отправители. Порты приёма —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Panelport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(6001)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(6002)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2. Геометрия тоннеля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Тоннель 15 × 3 м, четыре равные зоны.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Движение справа налево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: гости входят при больших x, зона 1 — вход справа, зона 4 — выход слева.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400"/>
        <w:gridCol w:w="3200"/>
        <w:gridCol w:w="2800"/>
        <w:gridCol w:w="2680"/>
      </w:tblGrid>
      <w:tr>
        <w:trPr>
          <w:tblHeader/>
        </w:trPr>
        <w:tc>
          <w:tcPr>
            <w:tcW w:type="dxa" w:w="1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Зона</w:t>
            </w:r>
          </w:p>
        </w:tc>
        <w:tc>
          <w:tcPr>
            <w:tcW w:type="dxa" w:w="32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x вдоль, м</w:t>
            </w:r>
          </w:p>
        </w:tc>
        <w:tc>
          <w:tcPr>
            <w:tcW w:type="dxa" w:w="2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y поперёк, м</w:t>
            </w:r>
          </w:p>
        </w:tc>
        <w:tc>
          <w:tcPr>
            <w:tcW w:type="dxa" w:w="2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11.25 – 15.00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вход</w:t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7.50 – 11.25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3.75 – 7.50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0.00 – 3.75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выход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Правка: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Tunnellength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Tunnelwidth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+ пульс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Equalsplit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пересобирают таблицу поровну. Зоны не обязаны быть равными — границы правятся руками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zones_table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(это источник истины).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3. Сессии, гости и промпты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 тоннеле одновременно до двух групп: первая в зоне 3, вторая уже заходит. Промпт привязан к гостю 1…3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внутри группы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трекинг знает только физический ID бикона — поэтому мастер держит привязку бикон → (номер сессии, гость) и ставит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номер сессии в адрес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сообщений.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— сквозной счётчик мастера: для людей, логов и адресации.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uuid — приходит с панели, для машинной сверки.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Гость — 1…3 внутри своей группы. Бикон — физический BlackTrax ID 1…12.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Режимы привязки бикона к гостю (переключаются кнопкой ПРИВЯЗКА в пульте):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700"/>
        <w:gridCol w:w="8380"/>
      </w:tblGrid>
      <w:tr>
        <w:trPr>
          <w:tblHeader/>
        </w:trPr>
        <w:tc>
          <w:tcPr>
            <w:tcW w:type="dxa" w:w="1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Режим</w:t>
            </w:r>
          </w:p>
        </w:tc>
        <w:tc>
          <w:tcPr>
            <w:tcW w:type="dxa" w:w="83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Как назначается гость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auto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Первый вошедший в зону входа — гость 1, второй — гость 2 и т.д. Порядок перепутали — кнопки СВАП в пульте.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pool</w:t>
            </w:r>
          </w:p>
        </w:tc>
        <w:tc>
          <w:tcPr>
            <w:tcW w:type="dxa" w:w="83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Биконы закреплены за слотами (таблица beacon_pools: A = 1,2,3; B = 4,5,6), слоты чередуются между группами. Гость = позиция бикона в своём пуле.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manual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назначает вручную в пульте.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Сессия закрывается сама, когда все её биконы вне зон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Exitgrace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(8 с): биконы освобождаются, зонам уходит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/show/session/end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4. Мастер → зонам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4.1. Общие для всех зон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100"/>
        <w:gridCol w:w="3400"/>
        <w:gridCol w:w="3580"/>
      </w:tblGrid>
      <w:tr>
        <w:trPr>
          <w:tblHeader/>
        </w:trPr>
        <w:tc>
          <w:tcPr>
            <w:tcW w:type="dxa" w:w="31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5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/show/clock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seconds : float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30 раз в секунду (Posrate)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/show/state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state : string —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standby / running / finished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при смене состояния шоу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/show/reset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СБРОС ВСЕГО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/show/finish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FINISH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/show/ping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проверка связи (Testsend)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/show/session/start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num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guests : int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группа зарегистрирована;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повторяется при каждой правке привязок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/show/session/prompt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num, guest, beacon,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promptid, topicid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text : string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 одному на каждого гостя,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следом за session/start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/show/session/end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num : int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группа вышла из тоннеля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Если гость ещё не привязан к бикону, его строка придёт позже — при следующей рассылке состава.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4.2. Персонально зоне N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900"/>
        <w:gridCol w:w="2700"/>
        <w:gridCol w:w="3480"/>
      </w:tblGrid>
      <w:tr>
        <w:trPr>
          <w:tblHeader/>
        </w:trPr>
        <w:tc>
          <w:tcPr>
            <w:tcW w:type="dxa" w:w="3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4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/zoneN/start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запуск сцены зоны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/zoneN/restart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перезапуск с начала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/zoneN/reset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сброс зоны в исходное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/zoneN/count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гостей сейчас в зоне, 30 Гц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/zoneN/session/&lt;num&gt;/guest/&lt;idx&gt;/pos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zx_rel, zy_rel,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zx_abs, zy_abs,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x, y : float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beacon : int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позиция гостя, 30 Гц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/zoneN/unassigned/&lt;beacon&gt;/pos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те же 6 float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бикон без сессии —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виден, но ничей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/zoneN/prompt/enter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промпт въезжает из соседней зоны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(ретрансляция мастером)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Принудительный режим: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У команд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start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restart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reset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последним аргументом идёт флаг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force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force = 0 — штатно: зона запускается по своей логике, ждёт гостя, уважает свои блокировки.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force = 1 — зона обязана немедленно прервать что делает и выполнить команду с нуля, игнорируя внутренние блокировки и отсутствие сессии.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Включается тумблером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ПРИНУДИТЕЛЬНО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 (пара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Forcemode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), тогда все команды зонам уходят с force = 1. Кнопки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ВСЕ: СТАРТ / РЕСТАРТ / СБРОС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шлют команду каждой зоне из таблицы slaves. Из кода: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StartZone(2, force=True)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AllZones('restart', force=True)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Про позиции — главное: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zx_rel, zy_rel — 0…1 внутри своей зоны; для сцены обычно нужны именно они.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zx_abs, zy_abs — метры от угла зоны.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x, y — метры тоннеля целиком (0…15 вдоль, 0…3 поперёк).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beacon — физический ID, для отладки.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и номер гостя стоят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 адресе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не в аргументах: пока в тоннеле две группы, «guest 2» без сессии двусмысленен. Гость, от которого нет пакетов дольше 0.5 с, считается ушедшим.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4.3. Мастер → тач-панели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600"/>
        <w:gridCol w:w="1800"/>
        <w:gridCol w:w="5680"/>
      </w:tblGrid>
      <w:tr>
        <w:trPr>
          <w:tblHeader/>
        </w:trPr>
        <w:tc>
          <w:tcPr>
            <w:tcW w:type="dxa" w:w="26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1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5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Смысл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/panel/gate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/ 1</w:t>
            </w:r>
          </w:p>
        </w:tc>
        <w:tc>
          <w:tcPr>
            <w:tcW w:type="dxa" w:w="5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 — можно пускать новую группу к выбору промпта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Гейт открывается, когда зоны из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Gatezones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(по умолчанию 1 и 2) пусты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Gatehold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(4 с) и групп в тоннеле меньше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Maxactive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(2). Закрывается мгновенно. Приём на стороне панели ещё не реализован — это её TODO.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5. Зоны → мастеру (порт 6002)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000"/>
        <w:gridCol w:w="2400"/>
        <w:gridCol w:w="4680"/>
      </w:tblGrid>
      <w:tr>
        <w:trPr>
          <w:tblHeader/>
        </w:trPr>
        <w:tc>
          <w:tcPr>
            <w:tcW w:type="dxa" w:w="30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4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 делает мастер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/zoneN/sound/&lt;триггер&gt;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любые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кладёт в sound_engine: лог, дальше — проигрывание на Soundcard 6ch</w:t>
            </w:r>
          </w:p>
        </w:tc>
      </w:tr>
      <w:tr>
        <w:tc>
          <w:tcPr>
            <w:tcW w:type="dxa" w:w="3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/zoneN/prompt/exit</w:t>
            </w:r>
          </w:p>
        </w:tc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4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ретранслирует зоне N+1 как /zone{N+1}/prompt/enter с теми же аргументами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prompt/exit — момент, когда промпт уходит из кадра зоны; следующая зона подхватывает его, чтобы он «въехал из соседней зоны». Из зоны 4 промпт никуда не ретранслируется.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6. Тач-панель → мастеру (порт 6001)</w:t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Контракт панели (проект YS_prompt_panel, не меняется):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6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/panel/session/guests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/panel/guest/&lt;K&gt;/prompt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guest : int, promptid : int, topicid : int, text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/panel/session/start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int, promptid1…3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/panel/session/end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/panel/session/abort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/panel/screen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 (мастер игнорирует)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/panel/session/start — момент, когда мастер заводит группу в реестр и присваивает ей номер.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7. Порядок событий одной группы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Панель: /panel/session/guests → /panel/guest/K/prompt (по каждому) → /panel/session/start.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Мастер выдаёт номер сессии, рассылает зонам /show/session/start и /show/session/prompt на каждого гостя; при включённом Autostartzone1 шлёт /zone1/start.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Гости входят в зону 1 — мастер привязывает биконы к гостям и повторяет рассылку состава (теперь с beacon).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Пока группа идёт: /zoneN/session/&lt;num&gt;/guest/&lt;idx&gt;/pos 30 Гц и /zoneN/count, /show/clock фоном.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Переходы между зонами: зона шлёт /zoneN/prompt/exit → мастер шлёт /zone{N+1}/prompt/enter.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Все биконы группы вне зон дольше Exitgrace (8 с) → /show/session/end, биконы освобождаются.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8. Что должна делать зона (минимум)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Слушать UDP 6000, отвечать на /zoneN/start, /restart, /reset.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Уважать флаг force: при force = 1 прерывать текущее состояние и стартовать с нуля, не дожидаясь гостя и не проверяя свои блокировки.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Держать словарь «номер сессии → {гость → промпт}» из /show/session/*; чистить по session/end.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Рисовать гостей по /zoneN/session/&lt;num&gt;/guest/&lt;idx&gt;/pos, беря zx_rel и zy_rel.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Слать /zoneN/sound/&lt;триггер&gt; на 10.10.10.10:6002 для звука.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На выходе промпта из кадра слать /zoneN/prompt/exit, чтобы он появился в следующей зоне.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Проверка связи без мастера: любой OSC-монитор на своём порту. В проекте мастера для этого есть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osc_monitor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направь нужную зону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127.0.0.1:11002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увидишь весь её трафик.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9. Чего ещё нет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ArtNet и свет (artgate 2.0.0.14, artnet spi 2.0.0.12) — мастером не управляются.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Сенсоры 10.10.10.17–19 и гравёры 10.10.10.20–21 ходят через зону 4 мимо мастера.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Приём /panel/gate на стороне тач-панели.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Проигрывание звука на Soundcard 6ch: роутинг триггеров готов, аудио — нет.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мастера — что идёт на компы зон и панель</dc:title>
  <dc:creator>master_project_v1</dc:creator>
  <dc:description>OSC-контракт инсталляции DEEPTECHNIGHT</dc:description>
  <cp:lastModifiedBy>Un-named</cp:lastModifiedBy>
  <cp:revision>1</cp:revision>
  <dcterms:created xsi:type="dcterms:W3CDTF">2026-09-01T05:14:41.804Z</dcterms:created>
  <dcterms:modified xsi:type="dcterms:W3CDTF">2026-09-01T05:14:41.805Z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