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B1B1F"/>
          <w:sz w:val="44"/>
          <w:szCs w:val="44"/>
        </w:rPr>
        <w:t xml:space="preserve">Протокол мастера</w:t>
      </w:r>
    </w:p>
    <w:p>
      <w:pPr>
        <w:pBdr>
          <w:bottom w:val="single" w:color="2E6F2E" w:sz="8" w:space="6"/>
        </w:pBdr>
        <w:spacing w:after="200"/>
      </w:pPr>
      <w:r>
        <w:rPr>
          <w:rFonts w:ascii="Calibri" w:cs="Calibri" w:eastAsia="Calibri" w:hAnsi="Calibri"/>
          <w:color w:val="5A5F6A"/>
          <w:sz w:val="26"/>
          <w:szCs w:val="26"/>
        </w:rPr>
        <w:t xml:space="preserve">Что идёт на компы зон и тач-панель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Спека для тех, кто пишет зонные серверы и тач-панель. Всё через OSC поверх UDP.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Проект: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master_project_v1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  ·   Сверено с кодом мастера 31.08.2026, коммит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9962b91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Машиночитаемая пара к этому документу —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protocol.json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корне проекта. Цифры в нём (IP, порты, границы зон, лимиты) подтягиваются прямо из живого проекта кнопкой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ЭКСПОРТ 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пульте, поэтому не расходятся с тем, что мастер реально шлёт.</w:t>
      </w:r>
    </w:p>
    <w:p>
      <w:pPr>
        <w:spacing w:after="24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Источник истины — код: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show_control/ext_showcontrol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(логика)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osc_dispatch/ext_oscdispatch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(отправка). При расхождении верен код.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1. Кто с кем говорит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400"/>
        <w:gridCol w:w="2900"/>
        <w:gridCol w:w="1000"/>
        <w:gridCol w:w="3780"/>
      </w:tblGrid>
      <w:tr>
        <w:trPr>
          <w:tblHeader/>
        </w:trPr>
        <w:tc>
          <w:tcPr>
            <w:tcW w:type="dxa" w:w="2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2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Куда</w:t>
            </w:r>
          </w:p>
        </w:tc>
        <w:tc>
          <w:tcPr>
            <w:tcW w:type="dxa" w:w="10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Порт</w:t>
            </w:r>
          </w:p>
        </w:tc>
        <w:tc>
          <w:tcPr>
            <w:tcW w:type="dxa" w:w="37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10.10.10.10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1 — 10.10.10.11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10000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часы, команды, позиции, состав группы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2 — 10.10.10.12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10000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3 — 10.10.10.13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10000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4 — 10.10.10.14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10000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 — 10.10.10.15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10001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разрешение пускать новую группу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N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12000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звуковые триггеры, выход промпта из зоны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10000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сессии и выбранные промпты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BlackTrax 10.10.10.16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24002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RTTrPM (не OSC, штатный BlackTrax CHOP)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Адреса и порты зон правятся в таблице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она же пересобирает отправители. Порты приёма —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Panelport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(10000)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(12000)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2. Геометрия тоннеля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Тоннель 15 × 3 м, четыре равные зоны.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Движение справа налево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: гости входят при больших x, зона 1 — вход справа, зона 4 — выход слева.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400"/>
        <w:gridCol w:w="3200"/>
        <w:gridCol w:w="2800"/>
        <w:gridCol w:w="2680"/>
      </w:tblGrid>
      <w:tr>
        <w:trPr>
          <w:tblHeader/>
        </w:trPr>
        <w:tc>
          <w:tcPr>
            <w:tcW w:type="dxa" w:w="1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Зона</w:t>
            </w:r>
          </w:p>
        </w:tc>
        <w:tc>
          <w:tcPr>
            <w:tcW w:type="dxa" w:w="32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x вдоль, м</w:t>
            </w:r>
          </w:p>
        </w:tc>
        <w:tc>
          <w:tcPr>
            <w:tcW w:type="dxa" w:w="2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y поперёк, м</w:t>
            </w:r>
          </w:p>
        </w:tc>
        <w:tc>
          <w:tcPr>
            <w:tcW w:type="dxa" w:w="2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11.25 – 15.00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вход</w:t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7.50 – 11.25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3.75 – 7.50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0.00 – 3.75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выход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Правка: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Tunnellength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Tunnelwidth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+ пульс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Equalsplit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пересобирают таблицу поровну. Зоны не обязаны быть равными — границы правятся руками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zones_table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(это источник истины).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3. Сессии, гости и промпты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 тоннеле одновременно до двух групп: первая в зоне 3, вторая уже заходит. Промпт привязан к гостю 1…3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внутри группы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трекинг знает только физический ID бикона — поэтому мастер держит привязку бикон → (номер сессии, гость) и ставит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номер сессии в адрес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сообщений.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— сквозной счётчик мастера: для людей, логов и адресации.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uuid — приходит с панели, для машинной сверки.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Гость — 1…3 внутри своей группы. Бикон — физический BlackTrax ID 1…12.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Режимы привязки бикона к гостю (переключаются кнопкой ПРИВЯЗКА в пульте):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700"/>
        <w:gridCol w:w="8380"/>
      </w:tblGrid>
      <w:tr>
        <w:trPr>
          <w:tblHeader/>
        </w:trPr>
        <w:tc>
          <w:tcPr>
            <w:tcW w:type="dxa" w:w="1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Режим</w:t>
            </w:r>
          </w:p>
        </w:tc>
        <w:tc>
          <w:tcPr>
            <w:tcW w:type="dxa" w:w="83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Как назначается гость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auto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Первый вошедший в зону входа — гость 1, второй — гость 2 и т.д. Порядок перепутали — кнопки СВАП в пульте.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pool</w:t>
            </w:r>
          </w:p>
        </w:tc>
        <w:tc>
          <w:tcPr>
            <w:tcW w:type="dxa" w:w="83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Биконы закреплены за слотами (таблица beacon_pools: A = 1,2,3; B = 4,5,6), слоты чередуются между группами. Гость = позиция бикона в своём пуле.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manual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назначает вручную в пульте.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Сессия закрывается сама, когда все её биконы вне зон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Exitgrace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(8 с): биконы освобождаются, зонам уходит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/show/session/end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4. Мастер → зонам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4.1. Общие для всех зон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100"/>
        <w:gridCol w:w="3400"/>
        <w:gridCol w:w="3580"/>
      </w:tblGrid>
      <w:tr>
        <w:trPr>
          <w:tblHeader/>
        </w:trPr>
        <w:tc>
          <w:tcPr>
            <w:tcW w:type="dxa" w:w="31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5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/show/clock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seconds : float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30 раз в секунду (Posrate)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/show/state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state : string —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standby / running / finished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при смене состояния шоу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/show/reset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СБРОС ВСЕГО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/show/finish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FINISH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/show/ping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проверка связи (Testsend)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/show/session/start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num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guests : int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группа зарегистрирована;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повторяется при каждой правке привязок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/show/session/prompt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num, guest, beacon,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promptid, topicid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text : string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 одному на каждого гостя,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следом за session/start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/show/session/end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num : int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группа вышла из тоннеля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Если гость ещё не привязан к бикону, его строка придёт позже — при следующей рассылке состава.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4.2. Персонально зоне N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900"/>
        <w:gridCol w:w="2700"/>
        <w:gridCol w:w="3480"/>
      </w:tblGrid>
      <w:tr>
        <w:trPr>
          <w:tblHeader/>
        </w:trPr>
        <w:tc>
          <w:tcPr>
            <w:tcW w:type="dxa" w:w="3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4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/zoneN/start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запуск сцены зоны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/zoneN/restart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перезапуск с начала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/zoneN/reset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сброс зоны в исходное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/zoneN/count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гостей сейчас в зоне, 30 Гц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/zoneN/session/&lt;num&gt;/guest/&lt;idx&gt;/pos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zx_rel, zy_rel,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zx_abs, zy_abs,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x, y : float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beacon : int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позиция гостя, 30 Гц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/zoneN/unassigned/&lt;beacon&gt;/pos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те же 6 float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бикон без сессии —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виден, но ничей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/zoneN/prompt/enter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промпт въезжает из соседней зоны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(ретрансляция мастером)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Про позиции — главное: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zx_rel, zy_rel — 0…1 внутри своей зоны; для сцены обычно нужны именно они.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zx_abs, zy_abs — метры от угла зоны.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x, y — метры тоннеля целиком (0…15 вдоль, 0…3 поперёк).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beacon — физический ID, для отладки.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и номер гостя стоят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 адресе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не в аргументах: пока в тоннеле две группы, «guest 2» без сессии двусмысленен. Гость, от которого нет пакетов дольше 0.5 с, считается ушедшим.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4.3. Мастер → тач-панели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600"/>
        <w:gridCol w:w="1800"/>
        <w:gridCol w:w="5680"/>
      </w:tblGrid>
      <w:tr>
        <w:trPr>
          <w:tblHeader/>
        </w:trPr>
        <w:tc>
          <w:tcPr>
            <w:tcW w:type="dxa" w:w="26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1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5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Смысл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/panel/gate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/ 1</w:t>
            </w:r>
          </w:p>
        </w:tc>
        <w:tc>
          <w:tcPr>
            <w:tcW w:type="dxa" w:w="5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 — можно пускать новую группу к выбору промпта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Гейт открывается, когда зоны из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Gatezones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(по умолчанию 1 и 2) пусты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Gatehold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(4 с) и групп в тоннеле меньше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Maxactive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(2). Закрывается мгновенно. Приём на стороне панели ещё не реализован — это её TODO.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5. Зоны → мастеру (порт 12000)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000"/>
        <w:gridCol w:w="2400"/>
        <w:gridCol w:w="4680"/>
      </w:tblGrid>
      <w:tr>
        <w:trPr>
          <w:tblHeader/>
        </w:trPr>
        <w:tc>
          <w:tcPr>
            <w:tcW w:type="dxa" w:w="30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4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 делает мастер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/zoneN/sound/&lt;триггер&gt;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любые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кладёт в sound_engine: лог, дальше — проигрывание на Soundcard 6ch</w:t>
            </w:r>
          </w:p>
        </w:tc>
      </w:tr>
      <w:tr>
        <w:tc>
          <w:tcPr>
            <w:tcW w:type="dxa" w:w="3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/zoneN/prompt/exit</w:t>
            </w:r>
          </w:p>
        </w:tc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4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ретранслирует зоне N+1 как /zone{N+1}/prompt/enter с теми же аргументами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prompt/exit — момент, когда промпт уходит из кадра зоны; следующая зона подхватывает его, чтобы он «въехал из соседней зоны». Из зоны 4 промпт никуда не ретранслируется.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6. Тач-панель → мастеру (порт 10000)</w:t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Контракт панели (проект YS_prompt_panel, не меняется):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6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/panel/session/guests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/panel/guest/&lt;K&gt;/prompt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guest : int, promptid : int, topicid : int, text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/panel/session/start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int, promptid1…3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/panel/session/end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/panel/session/abort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/panel/screen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 (мастер игнорирует)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/panel/session/start — момент, когда мастер заводит группу в реестр и присваивает ей номер.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7. Порядок событий одной группы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Панель: /panel/session/guests → /panel/guest/K/prompt (по каждому) → /panel/session/start.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Мастер выдаёт номер сессии, рассылает зонам /show/session/start и /show/session/prompt на каждого гостя; при включённом Autostartzone1 шлёт /zone1/start.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Гости входят в зону 1 — мастер привязывает биконы к гостям и повторяет рассылку состава (теперь с beacon).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Пока группа идёт: /zoneN/session/&lt;num&gt;/guest/&lt;idx&gt;/pos 30 Гц и /zoneN/count, /show/clock фоном.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Переходы между зонами: зона шлёт /zoneN/prompt/exit → мастер шлёт /zone{N+1}/prompt/enter.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Все биконы группы вне зон дольше Exitgrace (8 с) → /show/session/end, биконы освобождаются.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8. Что должна делать зона (минимум)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Слушать UDP 10000, отвечать на /zoneN/start, /restart, /reset.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Держать словарь «номер сессии → {гость → промпт}» из /show/session/*; чистить по session/end.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Рисовать гостей по /zoneN/session/&lt;num&gt;/guest/&lt;idx&gt;/pos, беря zx_rel и zy_rel.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Слать /zoneN/sound/&lt;триггер&gt; на 10.10.10.10:12000 для звука.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На выходе промпта из кадра слать /zoneN/prompt/exit, чтобы он появился в следующей зоне.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Проверка связи без мастера: любой OSC-монитор на своём порту. В проекте мастера для этого есть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osc_monitor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направь нужную зону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127.0.0.1:11002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и увидишь весь её трафик.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9. Чего ещё нет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ArtNet и свет (artgate 2.0.0.14, artnet spi 2.0.0.12) — мастером не управляются.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Сенсоры 10.10.10.17–19 и гравёры 10.10.10.20–21 ходят через зону 4 мимо мастера.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Приём /panel/gate на стороне тач-панели.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Проигрывание звука на Soundcard 6ch: роутинг триггеров готов, аудио — нет.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мастера — что идёт на компы зон и панель</dc:title>
  <dc:creator>master_project_v1</dc:creator>
  <dc:description>OSC-контракт инсталляции DEEPTECHNIGHT</dc:description>
  <cp:lastModifiedBy>Un-named</cp:lastModifiedBy>
  <cp:revision>1</cp:revision>
  <dcterms:created xsi:type="dcterms:W3CDTF">2026-09-01T03:26:02.806Z</dcterms:created>
  <dcterms:modified xsi:type="dcterms:W3CDTF">2026-09-01T03:26:02.806Z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