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C6" w:rsidRDefault="00313317">
      <w:r>
        <w:t xml:space="preserve">Amazon S3 </w:t>
      </w:r>
      <w:r w:rsidRPr="00BB23CF">
        <w:rPr>
          <w:b/>
        </w:rPr>
        <w:t xml:space="preserve">– simple storage service </w:t>
      </w:r>
      <w:r>
        <w:t>is an object based data storage service designed to store and retrieve any amount of data from anywhere in the internet. It is extremely durable, highly available and infinitely scalable</w:t>
      </w:r>
      <w:r w:rsidR="00481C90">
        <w:t xml:space="preserve"> at low cost</w:t>
      </w:r>
      <w:r>
        <w:t>.</w:t>
      </w:r>
    </w:p>
    <w:p w:rsidR="00BB23CF" w:rsidRDefault="00A40E57">
      <w:r>
        <w:t>Unlimited volume of data and object can be stored in S3. Each individual object can range from a minimum of 0 bytes to a maximum of 5 terabytes. In a single put, a maximum of 5 gigabytes can be written.</w:t>
      </w:r>
      <w:r w:rsidR="00CF4F50">
        <w:t xml:space="preserve"> For </w:t>
      </w:r>
      <w:r w:rsidR="00486A59">
        <w:t>objects</w:t>
      </w:r>
      <w:r w:rsidR="00CF4F50">
        <w:t xml:space="preserve"> &gt; 100 MB, multipart file upload should be considered.</w:t>
      </w:r>
    </w:p>
    <w:p w:rsidR="00577AAC" w:rsidRDefault="00577AAC" w:rsidP="00577AAC">
      <w:pPr>
        <w:pStyle w:val="NoSpacing"/>
      </w:pPr>
      <w:r>
        <w:t>S3 storage classes can be configured at object level and each bucket can contain objects stored across</w:t>
      </w:r>
    </w:p>
    <w:p w:rsidR="00577AAC" w:rsidRDefault="00577AAC" w:rsidP="00577AAC">
      <w:pPr>
        <w:pStyle w:val="NoSpacing"/>
      </w:pPr>
      <w:r>
        <w:t xml:space="preserve">S3 standard, S3 Intelligent </w:t>
      </w:r>
      <w:proofErr w:type="spellStart"/>
      <w:r>
        <w:t>tiering</w:t>
      </w:r>
      <w:proofErr w:type="spellEnd"/>
      <w:r>
        <w:t>, S3 Standard IA and S3 One zone IA. L3 lifecycle policies can be used to transition objects automatically across storage classes.</w:t>
      </w:r>
    </w:p>
    <w:p w:rsidR="00C05625" w:rsidRDefault="00C05625" w:rsidP="00577AAC">
      <w:pPr>
        <w:pStyle w:val="NoSpacing"/>
      </w:pPr>
    </w:p>
    <w:p w:rsidR="00C05625" w:rsidRDefault="00967825" w:rsidP="00577AAC">
      <w:pPr>
        <w:pStyle w:val="NoSpacing"/>
      </w:pPr>
      <w:r>
        <w:t>S3 Intelligent: For a fee per object, infrequently accessed objects are moved to low cost tiers and vice versa</w:t>
      </w:r>
      <w:r w:rsidR="00B53FAC">
        <w:t>.</w:t>
      </w:r>
      <w:r>
        <w:t xml:space="preserve"> Ideal for data with unknown access patterns.</w:t>
      </w: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577AAC" w:rsidRDefault="00577AAC" w:rsidP="00577AAC">
      <w:pPr>
        <w:pStyle w:val="NoSpacing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1140"/>
        <w:gridCol w:w="1121"/>
        <w:gridCol w:w="1054"/>
        <w:gridCol w:w="816"/>
        <w:gridCol w:w="848"/>
        <w:gridCol w:w="946"/>
        <w:gridCol w:w="1327"/>
        <w:gridCol w:w="1215"/>
        <w:gridCol w:w="2423"/>
      </w:tblGrid>
      <w:tr w:rsidR="008335AD" w:rsidTr="008335AD">
        <w:tc>
          <w:tcPr>
            <w:tcW w:w="1140" w:type="dxa"/>
            <w:shd w:val="clear" w:color="auto" w:fill="F4B083" w:themeFill="accent2" w:themeFillTint="99"/>
          </w:tcPr>
          <w:p w:rsidR="00196FA6" w:rsidRPr="00577AAC" w:rsidRDefault="00196FA6">
            <w:pPr>
              <w:rPr>
                <w:b/>
                <w:color w:val="000000" w:themeColor="text1"/>
              </w:rPr>
            </w:pPr>
            <w:r w:rsidRPr="00577AAC">
              <w:rPr>
                <w:b/>
                <w:color w:val="000000" w:themeColor="text1"/>
              </w:rPr>
              <w:lastRenderedPageBreak/>
              <w:t>Type</w:t>
            </w:r>
          </w:p>
        </w:tc>
        <w:tc>
          <w:tcPr>
            <w:tcW w:w="1121" w:type="dxa"/>
            <w:shd w:val="clear" w:color="auto" w:fill="F4B083" w:themeFill="accent2" w:themeFillTint="99"/>
          </w:tcPr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Durability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8335AD" w:rsidRDefault="00196FA6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Availa</w:t>
            </w:r>
            <w:proofErr w:type="spellEnd"/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bility</w:t>
            </w:r>
            <w:proofErr w:type="spellEnd"/>
          </w:p>
        </w:tc>
        <w:tc>
          <w:tcPr>
            <w:tcW w:w="816" w:type="dxa"/>
            <w:shd w:val="clear" w:color="auto" w:fill="F4B083" w:themeFill="accent2" w:themeFillTint="99"/>
          </w:tcPr>
          <w:p w:rsidR="008335AD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SSL for</w:t>
            </w:r>
          </w:p>
          <w:p w:rsidR="008335AD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</w:t>
            </w:r>
          </w:p>
          <w:p w:rsidR="008335AD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in </w:t>
            </w:r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transit</w:t>
            </w:r>
          </w:p>
        </w:tc>
        <w:tc>
          <w:tcPr>
            <w:tcW w:w="849" w:type="dxa"/>
            <w:shd w:val="clear" w:color="auto" w:fill="F4B083" w:themeFill="accent2" w:themeFillTint="99"/>
          </w:tcPr>
          <w:p w:rsidR="00196FA6" w:rsidRDefault="00196FA6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Encryp</w:t>
            </w:r>
            <w:proofErr w:type="spellEnd"/>
          </w:p>
          <w:p w:rsidR="00196FA6" w:rsidRDefault="00196FA6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tion</w:t>
            </w:r>
            <w:proofErr w:type="spellEnd"/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of data 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at </w:t>
            </w:r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rest</w:t>
            </w:r>
          </w:p>
        </w:tc>
        <w:tc>
          <w:tcPr>
            <w:tcW w:w="946" w:type="dxa"/>
            <w:shd w:val="clear" w:color="auto" w:fill="F4B083" w:themeFill="accent2" w:themeFillTint="99"/>
          </w:tcPr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S3 life</w:t>
            </w:r>
          </w:p>
          <w:p w:rsidR="008335AD" w:rsidRDefault="00196FA6" w:rsidP="002849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cycle </w:t>
            </w:r>
          </w:p>
          <w:p w:rsidR="00196FA6" w:rsidRDefault="00196FA6" w:rsidP="002849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manage</w:t>
            </w:r>
          </w:p>
          <w:p w:rsidR="00196FA6" w:rsidRPr="00577AAC" w:rsidRDefault="00196FA6" w:rsidP="00284906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ment</w:t>
            </w:r>
            <w:proofErr w:type="spellEnd"/>
          </w:p>
        </w:tc>
        <w:tc>
          <w:tcPr>
            <w:tcW w:w="1278" w:type="dxa"/>
            <w:shd w:val="clear" w:color="auto" w:fill="F4B083" w:themeFill="accent2" w:themeFillTint="99"/>
          </w:tcPr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Audience</w:t>
            </w:r>
          </w:p>
        </w:tc>
        <w:tc>
          <w:tcPr>
            <w:tcW w:w="1215" w:type="dxa"/>
            <w:shd w:val="clear" w:color="auto" w:fill="F4B083" w:themeFill="accent2" w:themeFillTint="99"/>
          </w:tcPr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Resilient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across 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availability</w:t>
            </w:r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zones</w:t>
            </w:r>
          </w:p>
        </w:tc>
        <w:tc>
          <w:tcPr>
            <w:tcW w:w="2468" w:type="dxa"/>
            <w:shd w:val="clear" w:color="auto" w:fill="F4B083" w:themeFill="accent2" w:themeFillTint="99"/>
          </w:tcPr>
          <w:p w:rsidR="00196FA6" w:rsidRDefault="00196FA6" w:rsidP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Pricing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>
            <w:r>
              <w:t>S3 Standard</w:t>
            </w:r>
          </w:p>
        </w:tc>
        <w:tc>
          <w:tcPr>
            <w:tcW w:w="1121" w:type="dxa"/>
          </w:tcPr>
          <w:p w:rsidR="00196FA6" w:rsidRDefault="00196FA6">
            <w:r>
              <w:t>99.9999</w:t>
            </w:r>
          </w:p>
          <w:p w:rsidR="00196FA6" w:rsidRDefault="00196FA6">
            <w:r>
              <w:t>99999%</w:t>
            </w:r>
          </w:p>
          <w:p w:rsidR="00196FA6" w:rsidRDefault="00196FA6">
            <w:r>
              <w:t>(11 9s)</w:t>
            </w:r>
          </w:p>
        </w:tc>
        <w:tc>
          <w:tcPr>
            <w:tcW w:w="1057" w:type="dxa"/>
          </w:tcPr>
          <w:p w:rsidR="00196FA6" w:rsidRDefault="00196FA6">
            <w:r>
              <w:t>99.99%</w:t>
            </w:r>
          </w:p>
        </w:tc>
        <w:tc>
          <w:tcPr>
            <w:tcW w:w="816" w:type="dxa"/>
          </w:tcPr>
          <w:p w:rsidR="00196FA6" w:rsidRDefault="00196FA6">
            <w:r>
              <w:t>Y</w:t>
            </w:r>
          </w:p>
        </w:tc>
        <w:tc>
          <w:tcPr>
            <w:tcW w:w="849" w:type="dxa"/>
          </w:tcPr>
          <w:p w:rsidR="00196FA6" w:rsidRDefault="00196FA6">
            <w:r>
              <w:t>Y</w:t>
            </w:r>
          </w:p>
        </w:tc>
        <w:tc>
          <w:tcPr>
            <w:tcW w:w="946" w:type="dxa"/>
          </w:tcPr>
          <w:p w:rsidR="00196FA6" w:rsidRDefault="00196FA6">
            <w:r>
              <w:t>Y</w:t>
            </w:r>
          </w:p>
        </w:tc>
        <w:tc>
          <w:tcPr>
            <w:tcW w:w="1278" w:type="dxa"/>
          </w:tcPr>
          <w:p w:rsidR="00196FA6" w:rsidRDefault="00196FA6">
            <w:r>
              <w:t>General</w:t>
            </w:r>
          </w:p>
          <w:p w:rsidR="00196FA6" w:rsidRDefault="00196FA6">
            <w:r>
              <w:t>Purpose</w:t>
            </w:r>
          </w:p>
        </w:tc>
        <w:tc>
          <w:tcPr>
            <w:tcW w:w="1215" w:type="dxa"/>
          </w:tcPr>
          <w:p w:rsidR="00196FA6" w:rsidRDefault="00196FA6">
            <w:r>
              <w:t>Y(Min = 3)</w:t>
            </w:r>
          </w:p>
        </w:tc>
        <w:tc>
          <w:tcPr>
            <w:tcW w:w="2468" w:type="dxa"/>
          </w:tcPr>
          <w:p w:rsidR="00196FA6" w:rsidRDefault="00196FA6">
            <w:r>
              <w:t>First 50 TB/ Month : 0.023/GB,</w:t>
            </w:r>
          </w:p>
          <w:p w:rsidR="00196FA6" w:rsidRDefault="00196FA6">
            <w:r>
              <w:t>Next 450 TB : 0.022/GB,</w:t>
            </w:r>
          </w:p>
          <w:p w:rsidR="00196FA6" w:rsidRDefault="00196FA6">
            <w:r>
              <w:t xml:space="preserve">Over 500 TB : </w:t>
            </w:r>
          </w:p>
          <w:p w:rsidR="00196FA6" w:rsidRDefault="00196FA6">
            <w:r>
              <w:t>0.021 /GB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C05625">
            <w:r>
              <w:t xml:space="preserve">S3 Intelligent </w:t>
            </w:r>
          </w:p>
          <w:p w:rsidR="00196FA6" w:rsidRDefault="00196FA6" w:rsidP="00C05625">
            <w:proofErr w:type="spellStart"/>
            <w:r>
              <w:t>Tiering</w:t>
            </w:r>
            <w:proofErr w:type="spellEnd"/>
          </w:p>
        </w:tc>
        <w:tc>
          <w:tcPr>
            <w:tcW w:w="1121" w:type="dxa"/>
          </w:tcPr>
          <w:p w:rsidR="00196FA6" w:rsidRDefault="00196FA6" w:rsidP="00C05625">
            <w:r>
              <w:t>99.9999</w:t>
            </w:r>
          </w:p>
          <w:p w:rsidR="00196FA6" w:rsidRDefault="00196FA6" w:rsidP="00C05625">
            <w:r>
              <w:t>99999%</w:t>
            </w:r>
          </w:p>
          <w:p w:rsidR="00196FA6" w:rsidRDefault="00196FA6" w:rsidP="00C05625">
            <w:r>
              <w:t>(11 9s)</w:t>
            </w:r>
          </w:p>
        </w:tc>
        <w:tc>
          <w:tcPr>
            <w:tcW w:w="1057" w:type="dxa"/>
          </w:tcPr>
          <w:p w:rsidR="00196FA6" w:rsidRDefault="00196FA6" w:rsidP="00C05625">
            <w:r>
              <w:t>99.99%</w:t>
            </w:r>
          </w:p>
        </w:tc>
        <w:tc>
          <w:tcPr>
            <w:tcW w:w="816" w:type="dxa"/>
          </w:tcPr>
          <w:p w:rsidR="00196FA6" w:rsidRDefault="00196FA6" w:rsidP="00C05625">
            <w:r>
              <w:t>Y</w:t>
            </w:r>
          </w:p>
        </w:tc>
        <w:tc>
          <w:tcPr>
            <w:tcW w:w="849" w:type="dxa"/>
          </w:tcPr>
          <w:p w:rsidR="00196FA6" w:rsidRDefault="00196FA6" w:rsidP="00C05625">
            <w:r>
              <w:t>Y</w:t>
            </w:r>
          </w:p>
        </w:tc>
        <w:tc>
          <w:tcPr>
            <w:tcW w:w="946" w:type="dxa"/>
          </w:tcPr>
          <w:p w:rsidR="00196FA6" w:rsidRDefault="00196FA6" w:rsidP="00C05625">
            <w:r>
              <w:t>Y</w:t>
            </w:r>
          </w:p>
        </w:tc>
        <w:tc>
          <w:tcPr>
            <w:tcW w:w="1278" w:type="dxa"/>
          </w:tcPr>
          <w:p w:rsidR="00196FA6" w:rsidRDefault="00196FA6" w:rsidP="00C05625">
            <w:r>
              <w:t>Unknown or changing access patterns</w:t>
            </w:r>
          </w:p>
        </w:tc>
        <w:tc>
          <w:tcPr>
            <w:tcW w:w="1215" w:type="dxa"/>
          </w:tcPr>
          <w:p w:rsidR="00196FA6" w:rsidRDefault="00196FA6" w:rsidP="00C05625">
            <w:r>
              <w:t>Y(Min = 3)</w:t>
            </w:r>
          </w:p>
        </w:tc>
        <w:tc>
          <w:tcPr>
            <w:tcW w:w="2468" w:type="dxa"/>
          </w:tcPr>
          <w:p w:rsidR="00196FA6" w:rsidRDefault="00196FA6" w:rsidP="00C05625">
            <w:r>
              <w:t xml:space="preserve">Frequent : </w:t>
            </w:r>
          </w:p>
          <w:p w:rsidR="00196FA6" w:rsidRDefault="00196FA6" w:rsidP="00196FA6">
            <w:r>
              <w:t>First 50 TB/ Month : 0.023/GB,</w:t>
            </w:r>
          </w:p>
          <w:p w:rsidR="00196FA6" w:rsidRDefault="00196FA6" w:rsidP="00196FA6">
            <w:r>
              <w:t>Next 450 TB : 0.022/GB,</w:t>
            </w:r>
          </w:p>
          <w:p w:rsidR="00196FA6" w:rsidRDefault="00196FA6" w:rsidP="00196FA6">
            <w:r>
              <w:t xml:space="preserve">Over 500 TB : </w:t>
            </w:r>
          </w:p>
          <w:p w:rsidR="00196FA6" w:rsidRDefault="00196FA6" w:rsidP="00196FA6">
            <w:pPr>
              <w:pBdr>
                <w:bottom w:val="single" w:sz="6" w:space="1" w:color="auto"/>
              </w:pBdr>
            </w:pPr>
            <w:r>
              <w:t>0.021 /GB</w:t>
            </w:r>
          </w:p>
          <w:p w:rsidR="008335AD" w:rsidRDefault="008335AD" w:rsidP="00196FA6">
            <w:r>
              <w:t xml:space="preserve">In Frequent : </w:t>
            </w:r>
          </w:p>
          <w:p w:rsidR="008335AD" w:rsidRDefault="008335AD" w:rsidP="00196FA6">
            <w:pPr>
              <w:pBdr>
                <w:bottom w:val="single" w:sz="6" w:space="1" w:color="auto"/>
              </w:pBdr>
            </w:pPr>
            <w:r>
              <w:t>0.0125 per GB</w:t>
            </w:r>
          </w:p>
          <w:p w:rsidR="008335AD" w:rsidRDefault="008335AD" w:rsidP="00196FA6">
            <w:r>
              <w:t xml:space="preserve">Monitoring : </w:t>
            </w:r>
          </w:p>
          <w:p w:rsidR="008335AD" w:rsidRDefault="008335AD" w:rsidP="00196FA6">
            <w:r>
              <w:t>0.0025 per 1000 objects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EE3925">
            <w:r>
              <w:t xml:space="preserve">Standard </w:t>
            </w:r>
          </w:p>
          <w:p w:rsidR="00196FA6" w:rsidRDefault="00196FA6" w:rsidP="00EE3925">
            <w:r>
              <w:t>IA</w:t>
            </w:r>
          </w:p>
        </w:tc>
        <w:tc>
          <w:tcPr>
            <w:tcW w:w="1121" w:type="dxa"/>
          </w:tcPr>
          <w:p w:rsidR="00196FA6" w:rsidRDefault="00196FA6" w:rsidP="00EE3925">
            <w:r>
              <w:t>99.9999</w:t>
            </w:r>
          </w:p>
          <w:p w:rsidR="00196FA6" w:rsidRDefault="00196FA6" w:rsidP="00EE3925">
            <w:r>
              <w:t>99999%</w:t>
            </w:r>
          </w:p>
          <w:p w:rsidR="00196FA6" w:rsidRDefault="00196FA6" w:rsidP="00EE3925">
            <w:r>
              <w:t>(11 9s)</w:t>
            </w:r>
          </w:p>
        </w:tc>
        <w:tc>
          <w:tcPr>
            <w:tcW w:w="1057" w:type="dxa"/>
          </w:tcPr>
          <w:p w:rsidR="00196FA6" w:rsidRDefault="00196FA6" w:rsidP="00EE3925">
            <w:r>
              <w:t>99.9</w:t>
            </w:r>
            <w:r>
              <w:t>%</w:t>
            </w:r>
          </w:p>
        </w:tc>
        <w:tc>
          <w:tcPr>
            <w:tcW w:w="816" w:type="dxa"/>
          </w:tcPr>
          <w:p w:rsidR="00196FA6" w:rsidRDefault="00196FA6" w:rsidP="00EE3925">
            <w:r>
              <w:t>Y</w:t>
            </w:r>
          </w:p>
        </w:tc>
        <w:tc>
          <w:tcPr>
            <w:tcW w:w="849" w:type="dxa"/>
          </w:tcPr>
          <w:p w:rsidR="00196FA6" w:rsidRDefault="00196FA6" w:rsidP="00EE3925">
            <w:r>
              <w:t>Y</w:t>
            </w:r>
          </w:p>
        </w:tc>
        <w:tc>
          <w:tcPr>
            <w:tcW w:w="946" w:type="dxa"/>
          </w:tcPr>
          <w:p w:rsidR="00196FA6" w:rsidRDefault="00196FA6" w:rsidP="00EE3925">
            <w:r>
              <w:t>Y</w:t>
            </w:r>
          </w:p>
        </w:tc>
        <w:tc>
          <w:tcPr>
            <w:tcW w:w="1278" w:type="dxa"/>
          </w:tcPr>
          <w:p w:rsidR="00196FA6" w:rsidRDefault="00196FA6" w:rsidP="00135330">
            <w:r>
              <w:t>Data accessed less frequently but rapid</w:t>
            </w:r>
            <w:r w:rsidR="00135330">
              <w:t>ly</w:t>
            </w:r>
            <w:r>
              <w:t xml:space="preserve"> access</w:t>
            </w:r>
            <w:r w:rsidR="00135330">
              <w:t>ible.</w:t>
            </w:r>
          </w:p>
        </w:tc>
        <w:tc>
          <w:tcPr>
            <w:tcW w:w="1215" w:type="dxa"/>
          </w:tcPr>
          <w:p w:rsidR="00196FA6" w:rsidRDefault="00196FA6" w:rsidP="00EE3925">
            <w:r>
              <w:t>Y(Min = 3)</w:t>
            </w:r>
          </w:p>
        </w:tc>
        <w:tc>
          <w:tcPr>
            <w:tcW w:w="2468" w:type="dxa"/>
          </w:tcPr>
          <w:p w:rsidR="00196FA6" w:rsidRDefault="00196FA6" w:rsidP="00196FA6">
            <w:r>
              <w:t xml:space="preserve">All /Month : </w:t>
            </w:r>
          </w:p>
          <w:p w:rsidR="00196FA6" w:rsidRDefault="00196FA6" w:rsidP="00196FA6">
            <w:r>
              <w:t>0.0125 per 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8758E1">
            <w:r>
              <w:t xml:space="preserve">One </w:t>
            </w:r>
          </w:p>
          <w:p w:rsidR="00196FA6" w:rsidRDefault="00196FA6" w:rsidP="008758E1">
            <w:r>
              <w:t>Zone IA</w:t>
            </w:r>
          </w:p>
        </w:tc>
        <w:tc>
          <w:tcPr>
            <w:tcW w:w="1121" w:type="dxa"/>
          </w:tcPr>
          <w:p w:rsidR="00196FA6" w:rsidRDefault="00196FA6" w:rsidP="008758E1">
            <w:r>
              <w:t>99.9999</w:t>
            </w:r>
          </w:p>
          <w:p w:rsidR="00196FA6" w:rsidRDefault="00196FA6" w:rsidP="008758E1">
            <w:r>
              <w:t>99999%</w:t>
            </w:r>
          </w:p>
          <w:p w:rsidR="00196FA6" w:rsidRDefault="00196FA6" w:rsidP="008758E1">
            <w:r>
              <w:t>(11 9s)</w:t>
            </w:r>
          </w:p>
        </w:tc>
        <w:tc>
          <w:tcPr>
            <w:tcW w:w="1057" w:type="dxa"/>
          </w:tcPr>
          <w:p w:rsidR="00196FA6" w:rsidRDefault="00196FA6" w:rsidP="008758E1">
            <w:r>
              <w:t>99.5</w:t>
            </w:r>
            <w:r>
              <w:t>%</w:t>
            </w:r>
          </w:p>
        </w:tc>
        <w:tc>
          <w:tcPr>
            <w:tcW w:w="816" w:type="dxa"/>
          </w:tcPr>
          <w:p w:rsidR="00196FA6" w:rsidRDefault="00196FA6" w:rsidP="008758E1">
            <w:r>
              <w:t>Y</w:t>
            </w:r>
          </w:p>
        </w:tc>
        <w:tc>
          <w:tcPr>
            <w:tcW w:w="849" w:type="dxa"/>
          </w:tcPr>
          <w:p w:rsidR="00196FA6" w:rsidRDefault="00196FA6" w:rsidP="008758E1">
            <w:r>
              <w:t>Y</w:t>
            </w:r>
          </w:p>
        </w:tc>
        <w:tc>
          <w:tcPr>
            <w:tcW w:w="946" w:type="dxa"/>
          </w:tcPr>
          <w:p w:rsidR="00196FA6" w:rsidRDefault="00196FA6" w:rsidP="008758E1">
            <w:r>
              <w:t>Y</w:t>
            </w:r>
          </w:p>
        </w:tc>
        <w:tc>
          <w:tcPr>
            <w:tcW w:w="1278" w:type="dxa"/>
          </w:tcPr>
          <w:p w:rsidR="00196FA6" w:rsidRDefault="00196FA6" w:rsidP="008335AD">
            <w:r>
              <w:t xml:space="preserve">Easily </w:t>
            </w:r>
            <w:proofErr w:type="spellStart"/>
            <w:r>
              <w:t>recreatable</w:t>
            </w:r>
            <w:proofErr w:type="spellEnd"/>
            <w:r w:rsidR="008335AD">
              <w:t>/</w:t>
            </w:r>
            <w:r>
              <w:t xml:space="preserve">  recoverable data which is </w:t>
            </w:r>
            <w:r w:rsidR="008335AD">
              <w:t>otherwise same as standard IA</w:t>
            </w:r>
          </w:p>
        </w:tc>
        <w:tc>
          <w:tcPr>
            <w:tcW w:w="1215" w:type="dxa"/>
          </w:tcPr>
          <w:p w:rsidR="00196FA6" w:rsidRDefault="00196FA6" w:rsidP="008758E1">
            <w:r>
              <w:t>N(Max = 1)</w:t>
            </w:r>
          </w:p>
        </w:tc>
        <w:tc>
          <w:tcPr>
            <w:tcW w:w="2468" w:type="dxa"/>
          </w:tcPr>
          <w:p w:rsidR="00196FA6" w:rsidRDefault="00196FA6" w:rsidP="00196FA6">
            <w:r>
              <w:t xml:space="preserve">All /Month : </w:t>
            </w:r>
          </w:p>
          <w:p w:rsidR="00196FA6" w:rsidRDefault="00196FA6" w:rsidP="00196FA6">
            <w:r>
              <w:t>0.01</w:t>
            </w:r>
            <w:r>
              <w:t xml:space="preserve"> per 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30701D">
            <w:r>
              <w:t>Glacier</w:t>
            </w:r>
          </w:p>
        </w:tc>
        <w:tc>
          <w:tcPr>
            <w:tcW w:w="1121" w:type="dxa"/>
          </w:tcPr>
          <w:p w:rsidR="00196FA6" w:rsidRDefault="00196FA6" w:rsidP="0030701D">
            <w:r>
              <w:t>99.9999</w:t>
            </w:r>
          </w:p>
          <w:p w:rsidR="00196FA6" w:rsidRDefault="00196FA6" w:rsidP="0030701D">
            <w:r>
              <w:t>99999%</w:t>
            </w:r>
          </w:p>
          <w:p w:rsidR="00196FA6" w:rsidRDefault="00196FA6" w:rsidP="0030701D">
            <w:r>
              <w:t>(11 9s)</w:t>
            </w:r>
          </w:p>
        </w:tc>
        <w:tc>
          <w:tcPr>
            <w:tcW w:w="1057" w:type="dxa"/>
          </w:tcPr>
          <w:p w:rsidR="00196FA6" w:rsidRDefault="00196FA6" w:rsidP="001F276B">
            <w:r>
              <w:t xml:space="preserve">Can be </w:t>
            </w:r>
          </w:p>
          <w:p w:rsidR="00196FA6" w:rsidRDefault="00196FA6" w:rsidP="001F276B">
            <w:r>
              <w:t xml:space="preserve">restored </w:t>
            </w:r>
          </w:p>
          <w:p w:rsidR="00196FA6" w:rsidRDefault="00196FA6" w:rsidP="001F276B">
            <w:r>
              <w:t>within few minutes to hours</w:t>
            </w:r>
          </w:p>
          <w:p w:rsidR="00196FA6" w:rsidRDefault="00196FA6" w:rsidP="001F276B">
            <w:r>
              <w:t>(</w:t>
            </w:r>
            <w:proofErr w:type="spellStart"/>
            <w:r>
              <w:t>configu</w:t>
            </w:r>
            <w:proofErr w:type="spellEnd"/>
          </w:p>
          <w:p w:rsidR="00196FA6" w:rsidRDefault="00196FA6" w:rsidP="001F276B">
            <w:proofErr w:type="spellStart"/>
            <w:r>
              <w:t>rable</w:t>
            </w:r>
            <w:proofErr w:type="spellEnd"/>
            <w:r>
              <w:t>)</w:t>
            </w:r>
          </w:p>
        </w:tc>
        <w:tc>
          <w:tcPr>
            <w:tcW w:w="816" w:type="dxa"/>
          </w:tcPr>
          <w:p w:rsidR="00196FA6" w:rsidRDefault="00196FA6" w:rsidP="0030701D">
            <w:r>
              <w:t>Y</w:t>
            </w:r>
          </w:p>
        </w:tc>
        <w:tc>
          <w:tcPr>
            <w:tcW w:w="849" w:type="dxa"/>
          </w:tcPr>
          <w:p w:rsidR="00196FA6" w:rsidRDefault="00196FA6" w:rsidP="0030701D">
            <w:r>
              <w:t>Y</w:t>
            </w:r>
          </w:p>
        </w:tc>
        <w:tc>
          <w:tcPr>
            <w:tcW w:w="946" w:type="dxa"/>
          </w:tcPr>
          <w:p w:rsidR="00196FA6" w:rsidRDefault="00196FA6" w:rsidP="0030701D">
            <w:r>
              <w:t>Y</w:t>
            </w:r>
          </w:p>
        </w:tc>
        <w:tc>
          <w:tcPr>
            <w:tcW w:w="1278" w:type="dxa"/>
          </w:tcPr>
          <w:p w:rsidR="00196FA6" w:rsidRDefault="00196FA6" w:rsidP="0030701D">
            <w:r>
              <w:t>Archive</w:t>
            </w:r>
          </w:p>
        </w:tc>
        <w:tc>
          <w:tcPr>
            <w:tcW w:w="1215" w:type="dxa"/>
          </w:tcPr>
          <w:p w:rsidR="00196FA6" w:rsidRDefault="00196FA6" w:rsidP="0030701D">
            <w:r>
              <w:t>Y(Min = 3)</w:t>
            </w:r>
          </w:p>
        </w:tc>
        <w:tc>
          <w:tcPr>
            <w:tcW w:w="2468" w:type="dxa"/>
          </w:tcPr>
          <w:p w:rsidR="00196FA6" w:rsidRDefault="00196FA6" w:rsidP="00196FA6">
            <w:r>
              <w:t xml:space="preserve">All /Month : </w:t>
            </w:r>
          </w:p>
          <w:p w:rsidR="00196FA6" w:rsidRDefault="00196FA6" w:rsidP="00196FA6">
            <w:r>
              <w:t>0.004</w:t>
            </w:r>
            <w:r>
              <w:t xml:space="preserve"> per 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1F276B">
            <w:r>
              <w:t>Glacier</w:t>
            </w:r>
          </w:p>
          <w:p w:rsidR="00196FA6" w:rsidRDefault="00196FA6" w:rsidP="001F276B">
            <w:r>
              <w:t xml:space="preserve">Deep </w:t>
            </w:r>
          </w:p>
          <w:p w:rsidR="00196FA6" w:rsidRDefault="00196FA6" w:rsidP="001F276B">
            <w:r>
              <w:t>Archive</w:t>
            </w:r>
          </w:p>
        </w:tc>
        <w:tc>
          <w:tcPr>
            <w:tcW w:w="1121" w:type="dxa"/>
          </w:tcPr>
          <w:p w:rsidR="00196FA6" w:rsidRDefault="00196FA6" w:rsidP="001F276B">
            <w:r>
              <w:t>99.9999</w:t>
            </w:r>
          </w:p>
          <w:p w:rsidR="00196FA6" w:rsidRDefault="00196FA6" w:rsidP="001F276B">
            <w:r>
              <w:t>99999%</w:t>
            </w:r>
          </w:p>
          <w:p w:rsidR="00196FA6" w:rsidRDefault="00196FA6" w:rsidP="001F276B">
            <w:r>
              <w:t>(11 9s)</w:t>
            </w:r>
          </w:p>
        </w:tc>
        <w:tc>
          <w:tcPr>
            <w:tcW w:w="1057" w:type="dxa"/>
          </w:tcPr>
          <w:p w:rsidR="00196FA6" w:rsidRDefault="00196FA6" w:rsidP="001F276B">
            <w:r>
              <w:t xml:space="preserve">Can be restored </w:t>
            </w:r>
            <w:r>
              <w:t>within 12 hours</w:t>
            </w:r>
          </w:p>
        </w:tc>
        <w:tc>
          <w:tcPr>
            <w:tcW w:w="816" w:type="dxa"/>
          </w:tcPr>
          <w:p w:rsidR="00196FA6" w:rsidRDefault="00196FA6" w:rsidP="001F276B">
            <w:r>
              <w:t>Y</w:t>
            </w:r>
          </w:p>
        </w:tc>
        <w:tc>
          <w:tcPr>
            <w:tcW w:w="849" w:type="dxa"/>
          </w:tcPr>
          <w:p w:rsidR="00196FA6" w:rsidRDefault="00196FA6" w:rsidP="001F276B">
            <w:r>
              <w:t>Y</w:t>
            </w:r>
          </w:p>
        </w:tc>
        <w:tc>
          <w:tcPr>
            <w:tcW w:w="946" w:type="dxa"/>
          </w:tcPr>
          <w:p w:rsidR="00196FA6" w:rsidRDefault="00196FA6" w:rsidP="001F276B">
            <w:r>
              <w:t>Y</w:t>
            </w:r>
          </w:p>
        </w:tc>
        <w:tc>
          <w:tcPr>
            <w:tcW w:w="1278" w:type="dxa"/>
          </w:tcPr>
          <w:p w:rsidR="00196FA6" w:rsidRDefault="00196FA6" w:rsidP="001F276B">
            <w:r>
              <w:t xml:space="preserve">Long term </w:t>
            </w:r>
            <w:r>
              <w:t>Archive</w:t>
            </w:r>
            <w:r>
              <w:t>(7-10 years or longer)</w:t>
            </w:r>
          </w:p>
        </w:tc>
        <w:tc>
          <w:tcPr>
            <w:tcW w:w="1215" w:type="dxa"/>
          </w:tcPr>
          <w:p w:rsidR="00196FA6" w:rsidRDefault="00196FA6" w:rsidP="001F276B">
            <w:r>
              <w:t>Y(Min = 3)</w:t>
            </w:r>
          </w:p>
        </w:tc>
        <w:tc>
          <w:tcPr>
            <w:tcW w:w="2468" w:type="dxa"/>
          </w:tcPr>
          <w:p w:rsidR="00196FA6" w:rsidRDefault="008335AD" w:rsidP="001F276B">
            <w:r>
              <w:t>Coming soon</w:t>
            </w:r>
          </w:p>
        </w:tc>
      </w:tr>
    </w:tbl>
    <w:p w:rsidR="00486A59" w:rsidRDefault="00486A59"/>
    <w:p w:rsidR="00423FFB" w:rsidRDefault="00423FFB" w:rsidP="00423FFB">
      <w:pPr>
        <w:pStyle w:val="NoSpacing"/>
      </w:pPr>
      <w:bookmarkStart w:id="0" w:name="_GoBack"/>
      <w:bookmarkEnd w:id="0"/>
    </w:p>
    <w:sectPr w:rsidR="0042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8B"/>
    <w:rsid w:val="000477D2"/>
    <w:rsid w:val="00056672"/>
    <w:rsid w:val="00084CB5"/>
    <w:rsid w:val="00135330"/>
    <w:rsid w:val="00196FA6"/>
    <w:rsid w:val="001F276B"/>
    <w:rsid w:val="00284906"/>
    <w:rsid w:val="0030701D"/>
    <w:rsid w:val="00313317"/>
    <w:rsid w:val="00423FFB"/>
    <w:rsid w:val="00481C90"/>
    <w:rsid w:val="00486A59"/>
    <w:rsid w:val="00522762"/>
    <w:rsid w:val="00577AAC"/>
    <w:rsid w:val="008335AD"/>
    <w:rsid w:val="008758E1"/>
    <w:rsid w:val="0095608B"/>
    <w:rsid w:val="00967825"/>
    <w:rsid w:val="00A40E57"/>
    <w:rsid w:val="00B471BD"/>
    <w:rsid w:val="00B53FAC"/>
    <w:rsid w:val="00BB23CF"/>
    <w:rsid w:val="00C00E5B"/>
    <w:rsid w:val="00C05625"/>
    <w:rsid w:val="00CF4F50"/>
    <w:rsid w:val="00CF5CDC"/>
    <w:rsid w:val="00D41327"/>
    <w:rsid w:val="00E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B863"/>
  <w15:chartTrackingRefBased/>
  <w15:docId w15:val="{E87B48FF-20DD-406A-9010-31BDD04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7A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21</cp:revision>
  <dcterms:created xsi:type="dcterms:W3CDTF">2019-01-10T18:23:00Z</dcterms:created>
  <dcterms:modified xsi:type="dcterms:W3CDTF">2019-01-12T00:03:00Z</dcterms:modified>
</cp:coreProperties>
</file>