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13B0" w14:textId="43CC9B03" w:rsidR="003F42A6" w:rsidRDefault="003F42A6" w:rsidP="002E3FC7">
      <w:pPr>
        <w:spacing w:after="0" w:line="480" w:lineRule="auto"/>
        <w:rPr>
          <w:rFonts w:ascii="Times New Roman" w:hAnsi="Times New Roman" w:cs="Times New Roman"/>
          <w:sz w:val="24"/>
          <w:szCs w:val="24"/>
        </w:rPr>
      </w:pPr>
      <w:r>
        <w:rPr>
          <w:rFonts w:ascii="Times New Roman" w:hAnsi="Times New Roman" w:cs="Times New Roman"/>
          <w:sz w:val="24"/>
          <w:szCs w:val="24"/>
        </w:rPr>
        <w:t>Dayla Littlejohn</w:t>
      </w:r>
    </w:p>
    <w:p w14:paraId="02C8633D" w14:textId="6D357592" w:rsidR="003D367F" w:rsidRDefault="003D367F" w:rsidP="002E3FC7">
      <w:pPr>
        <w:spacing w:after="0" w:line="480" w:lineRule="auto"/>
        <w:rPr>
          <w:rFonts w:ascii="Times New Roman" w:hAnsi="Times New Roman" w:cs="Times New Roman"/>
          <w:sz w:val="24"/>
          <w:szCs w:val="24"/>
        </w:rPr>
      </w:pPr>
      <w:r>
        <w:rPr>
          <w:rFonts w:ascii="Times New Roman" w:hAnsi="Times New Roman" w:cs="Times New Roman"/>
          <w:sz w:val="24"/>
          <w:szCs w:val="24"/>
        </w:rPr>
        <w:t>Mrs. Camp</w:t>
      </w:r>
    </w:p>
    <w:p w14:paraId="36EC5FD8" w14:textId="374EC20F" w:rsidR="003D367F" w:rsidRDefault="003D367F" w:rsidP="002E3FC7">
      <w:pPr>
        <w:spacing w:after="0" w:line="480" w:lineRule="auto"/>
        <w:rPr>
          <w:rFonts w:ascii="Times New Roman" w:hAnsi="Times New Roman" w:cs="Times New Roman"/>
          <w:sz w:val="24"/>
          <w:szCs w:val="24"/>
        </w:rPr>
      </w:pPr>
      <w:r>
        <w:rPr>
          <w:rFonts w:ascii="Times New Roman" w:hAnsi="Times New Roman" w:cs="Times New Roman"/>
          <w:sz w:val="24"/>
          <w:szCs w:val="24"/>
        </w:rPr>
        <w:t>English 101</w:t>
      </w:r>
    </w:p>
    <w:p w14:paraId="39F5DA3D" w14:textId="4BB288C8" w:rsidR="003F42A6" w:rsidRDefault="00574740" w:rsidP="002E3F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November 13, </w:t>
      </w:r>
      <w:commentRangeStart w:id="0"/>
      <w:r>
        <w:rPr>
          <w:rFonts w:ascii="Times New Roman" w:hAnsi="Times New Roman" w:cs="Times New Roman"/>
          <w:sz w:val="24"/>
          <w:szCs w:val="24"/>
        </w:rPr>
        <w:t>2022</w:t>
      </w:r>
      <w:commentRangeEnd w:id="0"/>
      <w:r w:rsidR="00D8462F">
        <w:rPr>
          <w:rStyle w:val="CommentReference"/>
        </w:rPr>
        <w:commentReference w:id="0"/>
      </w:r>
    </w:p>
    <w:p w14:paraId="1B3630D5" w14:textId="0C7A135E" w:rsidR="00574740" w:rsidRDefault="00574740" w:rsidP="002E3F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Big Paper #</w:t>
      </w:r>
      <w:r w:rsidR="00B01558">
        <w:rPr>
          <w:rFonts w:ascii="Times New Roman" w:hAnsi="Times New Roman" w:cs="Times New Roman"/>
          <w:sz w:val="24"/>
          <w:szCs w:val="24"/>
        </w:rPr>
        <w:t>2</w:t>
      </w:r>
    </w:p>
    <w:p w14:paraId="2F0A2F11" w14:textId="0420B4AE" w:rsidR="005B75FD" w:rsidRDefault="00031FAE" w:rsidP="00EE0B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D25936">
        <w:rPr>
          <w:rFonts w:ascii="Times New Roman" w:hAnsi="Times New Roman" w:cs="Times New Roman"/>
          <w:sz w:val="24"/>
          <w:szCs w:val="24"/>
        </w:rPr>
        <w:t xml:space="preserve">n </w:t>
      </w:r>
      <w:r w:rsidR="00D00CD6">
        <w:rPr>
          <w:rFonts w:ascii="Times New Roman" w:hAnsi="Times New Roman" w:cs="Times New Roman"/>
          <w:sz w:val="24"/>
          <w:szCs w:val="24"/>
        </w:rPr>
        <w:t xml:space="preserve">older brother </w:t>
      </w:r>
      <w:r w:rsidR="00D25936">
        <w:rPr>
          <w:rFonts w:ascii="Times New Roman" w:hAnsi="Times New Roman" w:cs="Times New Roman"/>
          <w:sz w:val="24"/>
          <w:szCs w:val="24"/>
        </w:rPr>
        <w:t>go</w:t>
      </w:r>
      <w:r w:rsidR="007B0263">
        <w:rPr>
          <w:rFonts w:ascii="Times New Roman" w:hAnsi="Times New Roman" w:cs="Times New Roman"/>
          <w:sz w:val="24"/>
          <w:szCs w:val="24"/>
        </w:rPr>
        <w:t>es</w:t>
      </w:r>
      <w:r w:rsidR="00D25936">
        <w:rPr>
          <w:rFonts w:ascii="Times New Roman" w:hAnsi="Times New Roman" w:cs="Times New Roman"/>
          <w:sz w:val="24"/>
          <w:szCs w:val="24"/>
        </w:rPr>
        <w:t xml:space="preserve"> </w:t>
      </w:r>
      <w:r w:rsidR="00D00CD6">
        <w:rPr>
          <w:rFonts w:ascii="Times New Roman" w:hAnsi="Times New Roman" w:cs="Times New Roman"/>
          <w:sz w:val="24"/>
          <w:szCs w:val="24"/>
        </w:rPr>
        <w:t>out at night to fetch</w:t>
      </w:r>
      <w:r w:rsidR="0047300C">
        <w:rPr>
          <w:rFonts w:ascii="Times New Roman" w:hAnsi="Times New Roman" w:cs="Times New Roman"/>
          <w:sz w:val="24"/>
          <w:szCs w:val="24"/>
        </w:rPr>
        <w:t xml:space="preserve"> his younger </w:t>
      </w:r>
      <w:r w:rsidR="001278DD">
        <w:rPr>
          <w:rFonts w:ascii="Times New Roman" w:hAnsi="Times New Roman" w:cs="Times New Roman"/>
          <w:sz w:val="24"/>
          <w:szCs w:val="24"/>
        </w:rPr>
        <w:t>step-</w:t>
      </w:r>
      <w:r w:rsidR="0047300C">
        <w:rPr>
          <w:rFonts w:ascii="Times New Roman" w:hAnsi="Times New Roman" w:cs="Times New Roman"/>
          <w:sz w:val="24"/>
          <w:szCs w:val="24"/>
        </w:rPr>
        <w:t>brother</w:t>
      </w:r>
      <w:r w:rsidR="00D00CD6">
        <w:rPr>
          <w:rFonts w:ascii="Times New Roman" w:hAnsi="Times New Roman" w:cs="Times New Roman"/>
          <w:sz w:val="24"/>
          <w:szCs w:val="24"/>
        </w:rPr>
        <w:t xml:space="preserve"> some </w:t>
      </w:r>
      <w:r w:rsidR="00EE0B7C">
        <w:rPr>
          <w:rFonts w:ascii="Times New Roman" w:hAnsi="Times New Roman" w:cs="Times New Roman"/>
          <w:sz w:val="24"/>
          <w:szCs w:val="24"/>
        </w:rPr>
        <w:t>S</w:t>
      </w:r>
      <w:r w:rsidR="00D00CD6">
        <w:rPr>
          <w:rFonts w:ascii="Times New Roman" w:hAnsi="Times New Roman" w:cs="Times New Roman"/>
          <w:sz w:val="24"/>
          <w:szCs w:val="24"/>
        </w:rPr>
        <w:t xml:space="preserve">kittles and an Arizona tea from the local </w:t>
      </w:r>
      <w:r w:rsidR="001C04DB">
        <w:rPr>
          <w:rFonts w:ascii="Times New Roman" w:hAnsi="Times New Roman" w:cs="Times New Roman"/>
          <w:sz w:val="24"/>
          <w:szCs w:val="24"/>
        </w:rPr>
        <w:t>7/11</w:t>
      </w:r>
      <w:r w:rsidR="00723DA1">
        <w:rPr>
          <w:rFonts w:ascii="Times New Roman" w:hAnsi="Times New Roman" w:cs="Times New Roman"/>
          <w:sz w:val="24"/>
          <w:szCs w:val="24"/>
        </w:rPr>
        <w:t>.</w:t>
      </w:r>
      <w:r w:rsidR="007B0263">
        <w:rPr>
          <w:rFonts w:ascii="Times New Roman" w:hAnsi="Times New Roman" w:cs="Times New Roman"/>
          <w:sz w:val="24"/>
          <w:szCs w:val="24"/>
        </w:rPr>
        <w:t xml:space="preserve"> He leaves on foot with a hoodie on, as it is a February night.</w:t>
      </w:r>
      <w:r w:rsidR="00723DA1">
        <w:rPr>
          <w:rFonts w:ascii="Times New Roman" w:hAnsi="Times New Roman" w:cs="Times New Roman"/>
          <w:sz w:val="24"/>
          <w:szCs w:val="24"/>
        </w:rPr>
        <w:t xml:space="preserve"> </w:t>
      </w:r>
      <w:r w:rsidR="00555FA1">
        <w:rPr>
          <w:rFonts w:ascii="Times New Roman" w:hAnsi="Times New Roman" w:cs="Times New Roman"/>
          <w:sz w:val="24"/>
          <w:szCs w:val="24"/>
        </w:rPr>
        <w:t xml:space="preserve">A trip to the store should have </w:t>
      </w:r>
      <w:r w:rsidR="00F869E3">
        <w:rPr>
          <w:rFonts w:ascii="Times New Roman" w:hAnsi="Times New Roman" w:cs="Times New Roman"/>
          <w:sz w:val="24"/>
          <w:szCs w:val="24"/>
        </w:rPr>
        <w:t xml:space="preserve">taken </w:t>
      </w:r>
      <w:r w:rsidR="00555FA1">
        <w:rPr>
          <w:rFonts w:ascii="Times New Roman" w:hAnsi="Times New Roman" w:cs="Times New Roman"/>
          <w:sz w:val="24"/>
          <w:szCs w:val="24"/>
        </w:rPr>
        <w:t xml:space="preserve">no more than </w:t>
      </w:r>
      <w:r w:rsidR="00301AED">
        <w:rPr>
          <w:rFonts w:ascii="Times New Roman" w:hAnsi="Times New Roman" w:cs="Times New Roman"/>
          <w:sz w:val="24"/>
          <w:szCs w:val="24"/>
        </w:rPr>
        <w:t xml:space="preserve">15 </w:t>
      </w:r>
      <w:commentRangeStart w:id="1"/>
      <w:r w:rsidR="00301AED">
        <w:rPr>
          <w:rFonts w:ascii="Times New Roman" w:hAnsi="Times New Roman" w:cs="Times New Roman"/>
          <w:sz w:val="24"/>
          <w:szCs w:val="24"/>
        </w:rPr>
        <w:t>minutes</w:t>
      </w:r>
      <w:commentRangeEnd w:id="1"/>
      <w:r w:rsidR="00D8462F">
        <w:rPr>
          <w:rStyle w:val="CommentReference"/>
        </w:rPr>
        <w:commentReference w:id="1"/>
      </w:r>
      <w:r w:rsidR="00C31A58">
        <w:rPr>
          <w:rFonts w:ascii="Times New Roman" w:hAnsi="Times New Roman" w:cs="Times New Roman"/>
          <w:sz w:val="24"/>
          <w:szCs w:val="24"/>
        </w:rPr>
        <w:t xml:space="preserve"> and </w:t>
      </w:r>
      <w:r w:rsidR="008248FB">
        <w:rPr>
          <w:rFonts w:ascii="Times New Roman" w:hAnsi="Times New Roman" w:cs="Times New Roman"/>
          <w:sz w:val="24"/>
          <w:szCs w:val="24"/>
        </w:rPr>
        <w:t>instead</w:t>
      </w:r>
      <w:r w:rsidR="00C31A58">
        <w:rPr>
          <w:rFonts w:ascii="Times New Roman" w:hAnsi="Times New Roman" w:cs="Times New Roman"/>
          <w:sz w:val="24"/>
          <w:szCs w:val="24"/>
        </w:rPr>
        <w:t xml:space="preserve"> hours </w:t>
      </w:r>
      <w:r w:rsidR="000F0398">
        <w:rPr>
          <w:rFonts w:ascii="Times New Roman" w:hAnsi="Times New Roman" w:cs="Times New Roman"/>
          <w:sz w:val="24"/>
          <w:szCs w:val="24"/>
        </w:rPr>
        <w:t>had</w:t>
      </w:r>
      <w:r w:rsidR="00C31A58">
        <w:rPr>
          <w:rFonts w:ascii="Times New Roman" w:hAnsi="Times New Roman" w:cs="Times New Roman"/>
          <w:sz w:val="24"/>
          <w:szCs w:val="24"/>
        </w:rPr>
        <w:t xml:space="preserve"> </w:t>
      </w:r>
      <w:r w:rsidR="00B60A5E">
        <w:rPr>
          <w:rFonts w:ascii="Times New Roman" w:hAnsi="Times New Roman" w:cs="Times New Roman"/>
          <w:sz w:val="24"/>
          <w:szCs w:val="24"/>
        </w:rPr>
        <w:t>gone</w:t>
      </w:r>
      <w:r w:rsidR="008248FB">
        <w:rPr>
          <w:rFonts w:ascii="Times New Roman" w:hAnsi="Times New Roman" w:cs="Times New Roman"/>
          <w:sz w:val="24"/>
          <w:szCs w:val="24"/>
        </w:rPr>
        <w:t xml:space="preserve"> by with no sign of his return. </w:t>
      </w:r>
      <w:r w:rsidR="007C4865">
        <w:rPr>
          <w:rFonts w:ascii="Times New Roman" w:hAnsi="Times New Roman" w:cs="Times New Roman"/>
          <w:sz w:val="24"/>
          <w:szCs w:val="24"/>
        </w:rPr>
        <w:t>The younger brother goes to sleep</w:t>
      </w:r>
      <w:r w:rsidR="00007BDF">
        <w:rPr>
          <w:rFonts w:ascii="Times New Roman" w:hAnsi="Times New Roman" w:cs="Times New Roman"/>
          <w:sz w:val="24"/>
          <w:szCs w:val="24"/>
        </w:rPr>
        <w:t xml:space="preserve">, hoping his brother will return during the night. </w:t>
      </w:r>
      <w:r w:rsidR="0081265D">
        <w:rPr>
          <w:rFonts w:ascii="Times New Roman" w:hAnsi="Times New Roman" w:cs="Times New Roman"/>
          <w:sz w:val="24"/>
          <w:szCs w:val="24"/>
        </w:rPr>
        <w:t xml:space="preserve">Morning </w:t>
      </w:r>
      <w:commentRangeStart w:id="2"/>
      <w:r w:rsidR="0081265D">
        <w:rPr>
          <w:rFonts w:ascii="Times New Roman" w:hAnsi="Times New Roman" w:cs="Times New Roman"/>
          <w:sz w:val="24"/>
          <w:szCs w:val="24"/>
        </w:rPr>
        <w:t>comes</w:t>
      </w:r>
      <w:commentRangeEnd w:id="2"/>
      <w:r w:rsidR="00D8462F">
        <w:rPr>
          <w:rStyle w:val="CommentReference"/>
        </w:rPr>
        <w:commentReference w:id="2"/>
      </w:r>
      <w:r w:rsidR="0081265D">
        <w:rPr>
          <w:rFonts w:ascii="Times New Roman" w:hAnsi="Times New Roman" w:cs="Times New Roman"/>
          <w:sz w:val="24"/>
          <w:szCs w:val="24"/>
        </w:rPr>
        <w:t xml:space="preserve"> and </w:t>
      </w:r>
      <w:r w:rsidR="002209D3">
        <w:rPr>
          <w:rFonts w:ascii="Times New Roman" w:hAnsi="Times New Roman" w:cs="Times New Roman"/>
          <w:sz w:val="24"/>
          <w:szCs w:val="24"/>
        </w:rPr>
        <w:t xml:space="preserve">his father </w:t>
      </w:r>
      <w:r w:rsidR="001636AF">
        <w:rPr>
          <w:rFonts w:ascii="Times New Roman" w:hAnsi="Times New Roman" w:cs="Times New Roman"/>
          <w:sz w:val="24"/>
          <w:szCs w:val="24"/>
        </w:rPr>
        <w:t>file</w:t>
      </w:r>
      <w:r w:rsidR="002209D3">
        <w:rPr>
          <w:rFonts w:ascii="Times New Roman" w:hAnsi="Times New Roman" w:cs="Times New Roman"/>
          <w:sz w:val="24"/>
          <w:szCs w:val="24"/>
        </w:rPr>
        <w:t xml:space="preserve">s </w:t>
      </w:r>
      <w:r w:rsidR="001636AF">
        <w:rPr>
          <w:rFonts w:ascii="Times New Roman" w:hAnsi="Times New Roman" w:cs="Times New Roman"/>
          <w:sz w:val="24"/>
          <w:szCs w:val="24"/>
        </w:rPr>
        <w:t>a missing persons report</w:t>
      </w:r>
      <w:r w:rsidR="009772BF">
        <w:rPr>
          <w:rFonts w:ascii="Times New Roman" w:hAnsi="Times New Roman" w:cs="Times New Roman"/>
          <w:sz w:val="24"/>
          <w:szCs w:val="24"/>
        </w:rPr>
        <w:t xml:space="preserve">. </w:t>
      </w:r>
      <w:r w:rsidR="00CB1CB2">
        <w:rPr>
          <w:rFonts w:ascii="Times New Roman" w:hAnsi="Times New Roman" w:cs="Times New Roman"/>
          <w:sz w:val="24"/>
          <w:szCs w:val="24"/>
        </w:rPr>
        <w:t>The day after that</w:t>
      </w:r>
      <w:r w:rsidR="009772BF">
        <w:rPr>
          <w:rFonts w:ascii="Times New Roman" w:hAnsi="Times New Roman" w:cs="Times New Roman"/>
          <w:sz w:val="24"/>
          <w:szCs w:val="24"/>
        </w:rPr>
        <w:t>, police arrive and ask the</w:t>
      </w:r>
      <w:r w:rsidR="009B398E">
        <w:rPr>
          <w:rFonts w:ascii="Times New Roman" w:hAnsi="Times New Roman" w:cs="Times New Roman"/>
          <w:sz w:val="24"/>
          <w:szCs w:val="24"/>
        </w:rPr>
        <w:t xml:space="preserve">m </w:t>
      </w:r>
      <w:r w:rsidR="009772BF">
        <w:rPr>
          <w:rFonts w:ascii="Times New Roman" w:hAnsi="Times New Roman" w:cs="Times New Roman"/>
          <w:sz w:val="24"/>
          <w:szCs w:val="24"/>
        </w:rPr>
        <w:t>to ident</w:t>
      </w:r>
      <w:r w:rsidR="00CF6C3F">
        <w:rPr>
          <w:rFonts w:ascii="Times New Roman" w:hAnsi="Times New Roman" w:cs="Times New Roman"/>
          <w:sz w:val="24"/>
          <w:szCs w:val="24"/>
        </w:rPr>
        <w:t xml:space="preserve">ify </w:t>
      </w:r>
      <w:r w:rsidR="009B398E">
        <w:rPr>
          <w:rFonts w:ascii="Times New Roman" w:hAnsi="Times New Roman" w:cs="Times New Roman"/>
          <w:sz w:val="24"/>
          <w:szCs w:val="24"/>
        </w:rPr>
        <w:t>some phot</w:t>
      </w:r>
      <w:r w:rsidR="004C6941">
        <w:rPr>
          <w:rFonts w:ascii="Times New Roman" w:hAnsi="Times New Roman" w:cs="Times New Roman"/>
          <w:sz w:val="24"/>
          <w:szCs w:val="24"/>
        </w:rPr>
        <w:t>o</w:t>
      </w:r>
      <w:r w:rsidR="00913A5D">
        <w:rPr>
          <w:rFonts w:ascii="Times New Roman" w:hAnsi="Times New Roman" w:cs="Times New Roman"/>
          <w:sz w:val="24"/>
          <w:szCs w:val="24"/>
        </w:rPr>
        <w:t xml:space="preserve">s </w:t>
      </w:r>
      <w:r w:rsidR="009B398E">
        <w:rPr>
          <w:rFonts w:ascii="Times New Roman" w:hAnsi="Times New Roman" w:cs="Times New Roman"/>
          <w:sz w:val="24"/>
          <w:szCs w:val="24"/>
        </w:rPr>
        <w:t>of</w:t>
      </w:r>
      <w:r w:rsidR="007B6273">
        <w:rPr>
          <w:rFonts w:ascii="Times New Roman" w:hAnsi="Times New Roman" w:cs="Times New Roman"/>
          <w:sz w:val="24"/>
          <w:szCs w:val="24"/>
        </w:rPr>
        <w:t xml:space="preserve"> their son, </w:t>
      </w:r>
      <w:commentRangeStart w:id="3"/>
      <w:r w:rsidR="007B6273">
        <w:rPr>
          <w:rFonts w:ascii="Times New Roman" w:hAnsi="Times New Roman" w:cs="Times New Roman"/>
          <w:sz w:val="24"/>
          <w:szCs w:val="24"/>
        </w:rPr>
        <w:t>whom</w:t>
      </w:r>
      <w:commentRangeEnd w:id="3"/>
      <w:r w:rsidR="00D8462F">
        <w:rPr>
          <w:rStyle w:val="CommentReference"/>
        </w:rPr>
        <w:commentReference w:id="3"/>
      </w:r>
      <w:r w:rsidR="007B6273">
        <w:rPr>
          <w:rFonts w:ascii="Times New Roman" w:hAnsi="Times New Roman" w:cs="Times New Roman"/>
          <w:sz w:val="24"/>
          <w:szCs w:val="24"/>
        </w:rPr>
        <w:t xml:space="preserve"> </w:t>
      </w:r>
      <w:r w:rsidR="0086469F">
        <w:rPr>
          <w:rFonts w:ascii="Times New Roman" w:hAnsi="Times New Roman" w:cs="Times New Roman"/>
          <w:sz w:val="24"/>
          <w:szCs w:val="24"/>
        </w:rPr>
        <w:t xml:space="preserve">would be the </w:t>
      </w:r>
      <w:r w:rsidR="00BD575C">
        <w:rPr>
          <w:rFonts w:ascii="Times New Roman" w:hAnsi="Times New Roman" w:cs="Times New Roman"/>
          <w:sz w:val="24"/>
          <w:szCs w:val="24"/>
        </w:rPr>
        <w:t>seventeen-year-old</w:t>
      </w:r>
      <w:r w:rsidR="0086469F">
        <w:rPr>
          <w:rFonts w:ascii="Times New Roman" w:hAnsi="Times New Roman" w:cs="Times New Roman"/>
          <w:sz w:val="24"/>
          <w:szCs w:val="24"/>
        </w:rPr>
        <w:t xml:space="preserve"> fatally shot that previous night </w:t>
      </w:r>
      <w:r w:rsidR="001C04DB">
        <w:rPr>
          <w:rFonts w:ascii="Times New Roman" w:hAnsi="Times New Roman" w:cs="Times New Roman"/>
          <w:sz w:val="24"/>
          <w:szCs w:val="24"/>
        </w:rPr>
        <w:t xml:space="preserve">while returning </w:t>
      </w:r>
      <w:r w:rsidR="005B75FD">
        <w:rPr>
          <w:rFonts w:ascii="Times New Roman" w:hAnsi="Times New Roman" w:cs="Times New Roman"/>
          <w:sz w:val="24"/>
          <w:szCs w:val="24"/>
        </w:rPr>
        <w:t>home from the 7/11</w:t>
      </w:r>
      <w:r w:rsidR="0076074B">
        <w:rPr>
          <w:rFonts w:ascii="Times New Roman" w:hAnsi="Times New Roman" w:cs="Times New Roman"/>
          <w:sz w:val="24"/>
          <w:szCs w:val="24"/>
        </w:rPr>
        <w:t xml:space="preserve"> (Linder)</w:t>
      </w:r>
      <w:r w:rsidR="005B75FD">
        <w:rPr>
          <w:rFonts w:ascii="Times New Roman" w:hAnsi="Times New Roman" w:cs="Times New Roman"/>
          <w:sz w:val="24"/>
          <w:szCs w:val="24"/>
        </w:rPr>
        <w:t>.</w:t>
      </w:r>
      <w:r w:rsidR="00AE2624">
        <w:rPr>
          <w:rFonts w:ascii="Times New Roman" w:hAnsi="Times New Roman" w:cs="Times New Roman"/>
          <w:sz w:val="24"/>
          <w:szCs w:val="24"/>
        </w:rPr>
        <w:t xml:space="preserve"> Trayvon Martin had no intent of </w:t>
      </w:r>
      <w:r w:rsidR="0060282F">
        <w:rPr>
          <w:rFonts w:ascii="Times New Roman" w:hAnsi="Times New Roman" w:cs="Times New Roman"/>
          <w:sz w:val="24"/>
          <w:szCs w:val="24"/>
        </w:rPr>
        <w:t>harm;</w:t>
      </w:r>
      <w:r w:rsidR="00AE2624">
        <w:rPr>
          <w:rFonts w:ascii="Times New Roman" w:hAnsi="Times New Roman" w:cs="Times New Roman"/>
          <w:sz w:val="24"/>
          <w:szCs w:val="24"/>
        </w:rPr>
        <w:t xml:space="preserve"> </w:t>
      </w:r>
      <w:r w:rsidR="008C0FA1">
        <w:rPr>
          <w:rFonts w:ascii="Times New Roman" w:hAnsi="Times New Roman" w:cs="Times New Roman"/>
          <w:sz w:val="24"/>
          <w:szCs w:val="24"/>
        </w:rPr>
        <w:t>therefore,</w:t>
      </w:r>
      <w:r w:rsidR="00AE2624">
        <w:rPr>
          <w:rFonts w:ascii="Times New Roman" w:hAnsi="Times New Roman" w:cs="Times New Roman"/>
          <w:sz w:val="24"/>
          <w:szCs w:val="24"/>
        </w:rPr>
        <w:t xml:space="preserve"> his death was ridiculed by the verdict of the Zimmerman </w:t>
      </w:r>
      <w:commentRangeStart w:id="4"/>
      <w:r w:rsidR="00AE2624">
        <w:rPr>
          <w:rFonts w:ascii="Times New Roman" w:hAnsi="Times New Roman" w:cs="Times New Roman"/>
          <w:sz w:val="24"/>
          <w:szCs w:val="24"/>
        </w:rPr>
        <w:t>trial</w:t>
      </w:r>
      <w:commentRangeEnd w:id="4"/>
      <w:r w:rsidR="00D8462F">
        <w:rPr>
          <w:rStyle w:val="CommentReference"/>
        </w:rPr>
        <w:commentReference w:id="4"/>
      </w:r>
      <w:r w:rsidR="00AE2624">
        <w:rPr>
          <w:rFonts w:ascii="Times New Roman" w:hAnsi="Times New Roman" w:cs="Times New Roman"/>
          <w:sz w:val="24"/>
          <w:szCs w:val="24"/>
        </w:rPr>
        <w:t xml:space="preserve">. </w:t>
      </w:r>
    </w:p>
    <w:p w14:paraId="70294221" w14:textId="3698A53A" w:rsidR="001F43DF" w:rsidRPr="00E60369" w:rsidRDefault="001F43DF" w:rsidP="00EE0B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February 26, 2012 at 7:09 p.m., Sanford Police received a call from </w:t>
      </w:r>
      <w:commentRangeStart w:id="5"/>
      <w:r>
        <w:rPr>
          <w:rFonts w:ascii="Times New Roman" w:hAnsi="Times New Roman" w:cs="Times New Roman"/>
          <w:sz w:val="24"/>
          <w:szCs w:val="24"/>
        </w:rPr>
        <w:t>George</w:t>
      </w:r>
      <w:commentRangeEnd w:id="5"/>
      <w:r w:rsidR="00D8462F">
        <w:rPr>
          <w:rStyle w:val="CommentReference"/>
        </w:rPr>
        <w:commentReference w:id="5"/>
      </w:r>
      <w:r>
        <w:rPr>
          <w:rFonts w:ascii="Times New Roman" w:hAnsi="Times New Roman" w:cs="Times New Roman"/>
          <w:sz w:val="24"/>
          <w:szCs w:val="24"/>
        </w:rPr>
        <w:t xml:space="preserve"> Zimmerman, a</w:t>
      </w:r>
      <w:r w:rsidR="00A510FD">
        <w:rPr>
          <w:rFonts w:ascii="Times New Roman" w:hAnsi="Times New Roman" w:cs="Times New Roman"/>
          <w:sz w:val="24"/>
          <w:szCs w:val="24"/>
        </w:rPr>
        <w:t xml:space="preserve">n </w:t>
      </w:r>
      <w:r w:rsidR="00F7156D">
        <w:rPr>
          <w:rFonts w:ascii="Times New Roman" w:hAnsi="Times New Roman" w:cs="Times New Roman"/>
          <w:sz w:val="24"/>
          <w:szCs w:val="24"/>
        </w:rPr>
        <w:t xml:space="preserve">alarmed </w:t>
      </w:r>
      <w:r>
        <w:rPr>
          <w:rFonts w:ascii="Times New Roman" w:hAnsi="Times New Roman" w:cs="Times New Roman"/>
          <w:sz w:val="24"/>
          <w:szCs w:val="24"/>
        </w:rPr>
        <w:t>civilian reporting his suspicions of a black teenager roaming around near his neig</w:t>
      </w:r>
      <w:commentRangeStart w:id="6"/>
      <w:r>
        <w:rPr>
          <w:rFonts w:ascii="Times New Roman" w:hAnsi="Times New Roman" w:cs="Times New Roman"/>
          <w:sz w:val="24"/>
          <w:szCs w:val="24"/>
        </w:rPr>
        <w:t xml:space="preserve">hborhood. </w:t>
      </w:r>
      <w:r w:rsidR="00E602BE">
        <w:rPr>
          <w:rFonts w:ascii="Times New Roman" w:hAnsi="Times New Roman" w:cs="Times New Roman"/>
          <w:sz w:val="24"/>
          <w:szCs w:val="24"/>
        </w:rPr>
        <w:t xml:space="preserve">This night, Zimmerman </w:t>
      </w:r>
      <w:r w:rsidR="00D709B7">
        <w:rPr>
          <w:rFonts w:ascii="Times New Roman" w:hAnsi="Times New Roman" w:cs="Times New Roman"/>
          <w:sz w:val="24"/>
          <w:szCs w:val="24"/>
        </w:rPr>
        <w:t xml:space="preserve">was </w:t>
      </w:r>
      <w:r w:rsidR="00F841D5">
        <w:rPr>
          <w:rFonts w:ascii="Times New Roman" w:hAnsi="Times New Roman" w:cs="Times New Roman"/>
          <w:sz w:val="24"/>
          <w:szCs w:val="24"/>
        </w:rPr>
        <w:t xml:space="preserve">on </w:t>
      </w:r>
      <w:r w:rsidR="00D709B7">
        <w:rPr>
          <w:rFonts w:ascii="Times New Roman" w:hAnsi="Times New Roman" w:cs="Times New Roman"/>
          <w:sz w:val="24"/>
          <w:szCs w:val="24"/>
        </w:rPr>
        <w:t xml:space="preserve">neighborhood </w:t>
      </w:r>
      <w:r w:rsidR="00E602BE">
        <w:rPr>
          <w:rFonts w:ascii="Times New Roman" w:hAnsi="Times New Roman" w:cs="Times New Roman"/>
          <w:sz w:val="24"/>
          <w:szCs w:val="24"/>
        </w:rPr>
        <w:t xml:space="preserve">watch, </w:t>
      </w:r>
      <w:r w:rsidR="00670500">
        <w:rPr>
          <w:rFonts w:ascii="Times New Roman" w:hAnsi="Times New Roman" w:cs="Times New Roman"/>
          <w:sz w:val="24"/>
          <w:szCs w:val="24"/>
        </w:rPr>
        <w:t xml:space="preserve">due to recent crimes in </w:t>
      </w:r>
      <w:commentRangeEnd w:id="6"/>
      <w:r w:rsidR="00D8462F">
        <w:rPr>
          <w:rStyle w:val="CommentReference"/>
        </w:rPr>
        <w:commentReference w:id="6"/>
      </w:r>
      <w:r w:rsidR="00670500">
        <w:rPr>
          <w:rFonts w:ascii="Times New Roman" w:hAnsi="Times New Roman" w:cs="Times New Roman"/>
          <w:sz w:val="24"/>
          <w:szCs w:val="24"/>
        </w:rPr>
        <w:t xml:space="preserve">neighborhood. </w:t>
      </w:r>
      <w:r>
        <w:rPr>
          <w:rFonts w:ascii="Times New Roman" w:hAnsi="Times New Roman" w:cs="Times New Roman"/>
          <w:sz w:val="24"/>
          <w:szCs w:val="24"/>
        </w:rPr>
        <w:t>Zimmerman</w:t>
      </w:r>
      <w:r w:rsidR="00A15627">
        <w:rPr>
          <w:rFonts w:ascii="Times New Roman" w:hAnsi="Times New Roman" w:cs="Times New Roman"/>
          <w:sz w:val="24"/>
          <w:szCs w:val="24"/>
        </w:rPr>
        <w:t xml:space="preserve">, </w:t>
      </w:r>
      <w:r w:rsidR="00205985">
        <w:rPr>
          <w:rFonts w:ascii="Times New Roman" w:hAnsi="Times New Roman" w:cs="Times New Roman"/>
          <w:sz w:val="24"/>
          <w:szCs w:val="24"/>
        </w:rPr>
        <w:t>wh</w:t>
      </w:r>
      <w:r w:rsidR="00D41233">
        <w:rPr>
          <w:rFonts w:ascii="Times New Roman" w:hAnsi="Times New Roman" w:cs="Times New Roman"/>
          <w:sz w:val="24"/>
          <w:szCs w:val="24"/>
        </w:rPr>
        <w:t>ile</w:t>
      </w:r>
      <w:r w:rsidR="00205985">
        <w:rPr>
          <w:rFonts w:ascii="Times New Roman" w:hAnsi="Times New Roman" w:cs="Times New Roman"/>
          <w:sz w:val="24"/>
          <w:szCs w:val="24"/>
        </w:rPr>
        <w:t xml:space="preserve"> </w:t>
      </w:r>
      <w:r w:rsidR="00A15627">
        <w:rPr>
          <w:rFonts w:ascii="Times New Roman" w:hAnsi="Times New Roman" w:cs="Times New Roman"/>
          <w:sz w:val="24"/>
          <w:szCs w:val="24"/>
        </w:rPr>
        <w:t xml:space="preserve">on the phone with police, </w:t>
      </w:r>
      <w:r>
        <w:rPr>
          <w:rFonts w:ascii="Times New Roman" w:hAnsi="Times New Roman" w:cs="Times New Roman"/>
          <w:sz w:val="24"/>
          <w:szCs w:val="24"/>
        </w:rPr>
        <w:t>start</w:t>
      </w:r>
      <w:r w:rsidR="00670500">
        <w:rPr>
          <w:rFonts w:ascii="Times New Roman" w:hAnsi="Times New Roman" w:cs="Times New Roman"/>
          <w:sz w:val="24"/>
          <w:szCs w:val="24"/>
        </w:rPr>
        <w:t>s</w:t>
      </w:r>
      <w:r>
        <w:rPr>
          <w:rFonts w:ascii="Times New Roman" w:hAnsi="Times New Roman" w:cs="Times New Roman"/>
          <w:sz w:val="24"/>
          <w:szCs w:val="24"/>
        </w:rPr>
        <w:t xml:space="preserve"> to approach </w:t>
      </w:r>
      <w:r w:rsidR="00085328">
        <w:rPr>
          <w:rFonts w:ascii="Times New Roman" w:hAnsi="Times New Roman" w:cs="Times New Roman"/>
          <w:sz w:val="24"/>
          <w:szCs w:val="24"/>
        </w:rPr>
        <w:t>Martin</w:t>
      </w:r>
      <w:r w:rsidR="00670500">
        <w:rPr>
          <w:rFonts w:ascii="Times New Roman" w:hAnsi="Times New Roman" w:cs="Times New Roman"/>
          <w:sz w:val="24"/>
          <w:szCs w:val="24"/>
        </w:rPr>
        <w:t xml:space="preserve">, even though </w:t>
      </w:r>
      <w:r w:rsidR="005B2094">
        <w:rPr>
          <w:rFonts w:ascii="Times New Roman" w:hAnsi="Times New Roman" w:cs="Times New Roman"/>
          <w:sz w:val="24"/>
          <w:szCs w:val="24"/>
        </w:rPr>
        <w:t xml:space="preserve">they </w:t>
      </w:r>
      <w:r w:rsidR="00670500">
        <w:rPr>
          <w:rFonts w:ascii="Times New Roman" w:hAnsi="Times New Roman" w:cs="Times New Roman"/>
          <w:sz w:val="24"/>
          <w:szCs w:val="24"/>
        </w:rPr>
        <w:t xml:space="preserve">warn him not </w:t>
      </w:r>
      <w:r w:rsidR="005B2094">
        <w:rPr>
          <w:rFonts w:ascii="Times New Roman" w:hAnsi="Times New Roman" w:cs="Times New Roman"/>
          <w:sz w:val="24"/>
          <w:szCs w:val="24"/>
        </w:rPr>
        <w:t>t</w:t>
      </w:r>
      <w:r w:rsidR="00670500">
        <w:rPr>
          <w:rFonts w:ascii="Times New Roman" w:hAnsi="Times New Roman" w:cs="Times New Roman"/>
          <w:sz w:val="24"/>
          <w:szCs w:val="24"/>
        </w:rPr>
        <w:t>o</w:t>
      </w:r>
      <w:r w:rsidR="005B2094">
        <w:rPr>
          <w:rFonts w:ascii="Times New Roman" w:hAnsi="Times New Roman" w:cs="Times New Roman"/>
          <w:sz w:val="24"/>
          <w:szCs w:val="24"/>
        </w:rPr>
        <w:t xml:space="preserve"> do so</w:t>
      </w:r>
      <w:r w:rsidR="00670500">
        <w:rPr>
          <w:rFonts w:ascii="Times New Roman" w:hAnsi="Times New Roman" w:cs="Times New Roman"/>
          <w:sz w:val="24"/>
          <w:szCs w:val="24"/>
        </w:rPr>
        <w:t>.</w:t>
      </w:r>
      <w:r>
        <w:rPr>
          <w:rFonts w:ascii="Times New Roman" w:hAnsi="Times New Roman" w:cs="Times New Roman"/>
          <w:sz w:val="24"/>
          <w:szCs w:val="24"/>
        </w:rPr>
        <w:t xml:space="preserve"> </w:t>
      </w:r>
      <w:r w:rsidR="004431A3">
        <w:rPr>
          <w:rFonts w:ascii="Times New Roman" w:hAnsi="Times New Roman" w:cs="Times New Roman"/>
          <w:sz w:val="24"/>
          <w:szCs w:val="24"/>
        </w:rPr>
        <w:t xml:space="preserve">Zimmerman </w:t>
      </w:r>
      <w:r w:rsidR="00F740C2">
        <w:rPr>
          <w:rFonts w:ascii="Times New Roman" w:hAnsi="Times New Roman" w:cs="Times New Roman"/>
          <w:sz w:val="24"/>
          <w:szCs w:val="24"/>
        </w:rPr>
        <w:t xml:space="preserve">implied to police that </w:t>
      </w:r>
      <w:r w:rsidR="004E3927">
        <w:rPr>
          <w:rFonts w:ascii="Times New Roman" w:hAnsi="Times New Roman" w:cs="Times New Roman"/>
          <w:sz w:val="24"/>
          <w:szCs w:val="24"/>
        </w:rPr>
        <w:t xml:space="preserve">Martin </w:t>
      </w:r>
      <w:r w:rsidR="00F740C2">
        <w:rPr>
          <w:rFonts w:ascii="Times New Roman" w:hAnsi="Times New Roman" w:cs="Times New Roman"/>
          <w:sz w:val="24"/>
          <w:szCs w:val="24"/>
        </w:rPr>
        <w:t xml:space="preserve">may have </w:t>
      </w:r>
      <w:r w:rsidR="004E3927">
        <w:rPr>
          <w:rFonts w:ascii="Times New Roman" w:hAnsi="Times New Roman" w:cs="Times New Roman"/>
          <w:sz w:val="24"/>
          <w:szCs w:val="24"/>
        </w:rPr>
        <w:t>a weapon as he told police</w:t>
      </w:r>
      <w:r w:rsidR="00483276">
        <w:rPr>
          <w:rFonts w:ascii="Times New Roman" w:hAnsi="Times New Roman" w:cs="Times New Roman"/>
          <w:sz w:val="24"/>
          <w:szCs w:val="24"/>
        </w:rPr>
        <w:t>,</w:t>
      </w:r>
      <w:r w:rsidR="00AB27E8" w:rsidRPr="00AB27E8">
        <w:rPr>
          <w:rFonts w:ascii="Times New Roman" w:hAnsi="Times New Roman" w:cs="Times New Roman"/>
          <w:sz w:val="24"/>
          <w:szCs w:val="24"/>
        </w:rPr>
        <w:t xml:space="preserve"> </w:t>
      </w:r>
      <w:r w:rsidR="00C245B0">
        <w:rPr>
          <w:rFonts w:ascii="Times New Roman" w:hAnsi="Times New Roman" w:cs="Times New Roman"/>
          <w:sz w:val="24"/>
          <w:szCs w:val="24"/>
        </w:rPr>
        <w:t>“Y</w:t>
      </w:r>
      <w:r w:rsidR="00AB27E8" w:rsidRPr="00AB27E8">
        <w:rPr>
          <w:rFonts w:ascii="Times New Roman" w:hAnsi="Times New Roman" w:cs="Times New Roman"/>
          <w:sz w:val="24"/>
          <w:szCs w:val="24"/>
        </w:rPr>
        <w:t>up, he's coming to check me out, he's got something in his hands, I don't know what his deal is</w:t>
      </w:r>
      <w:r w:rsidR="00C245B0">
        <w:rPr>
          <w:rFonts w:ascii="Times New Roman" w:hAnsi="Times New Roman" w:cs="Times New Roman"/>
          <w:sz w:val="24"/>
          <w:szCs w:val="24"/>
        </w:rPr>
        <w:t>”</w:t>
      </w:r>
      <w:r w:rsidR="00320F52">
        <w:rPr>
          <w:rFonts w:ascii="Times New Roman" w:hAnsi="Times New Roman" w:cs="Times New Roman"/>
          <w:sz w:val="24"/>
          <w:szCs w:val="24"/>
        </w:rPr>
        <w:t xml:space="preserve"> (Linder).</w:t>
      </w:r>
      <w:r w:rsidR="00C245B0">
        <w:rPr>
          <w:rFonts w:ascii="Times New Roman" w:hAnsi="Times New Roman" w:cs="Times New Roman"/>
          <w:sz w:val="24"/>
          <w:szCs w:val="24"/>
        </w:rPr>
        <w:t xml:space="preserve">  </w:t>
      </w:r>
      <w:r w:rsidR="00BB6A7F">
        <w:rPr>
          <w:rFonts w:ascii="Times New Roman" w:hAnsi="Times New Roman" w:cs="Times New Roman"/>
          <w:sz w:val="24"/>
          <w:szCs w:val="24"/>
        </w:rPr>
        <w:t>The 9/11 call fail</w:t>
      </w:r>
      <w:r w:rsidR="00464619">
        <w:rPr>
          <w:rFonts w:ascii="Times New Roman" w:hAnsi="Times New Roman" w:cs="Times New Roman"/>
          <w:sz w:val="24"/>
          <w:szCs w:val="24"/>
        </w:rPr>
        <w:t>s</w:t>
      </w:r>
      <w:r w:rsidR="00BB6A7F">
        <w:rPr>
          <w:rFonts w:ascii="Times New Roman" w:hAnsi="Times New Roman" w:cs="Times New Roman"/>
          <w:sz w:val="24"/>
          <w:szCs w:val="24"/>
        </w:rPr>
        <w:t xml:space="preserve"> as t</w:t>
      </w:r>
      <w:r w:rsidR="00074BB7">
        <w:rPr>
          <w:rFonts w:ascii="Times New Roman" w:hAnsi="Times New Roman" w:cs="Times New Roman"/>
          <w:sz w:val="24"/>
          <w:szCs w:val="24"/>
        </w:rPr>
        <w:t>he two get in a scuffle</w:t>
      </w:r>
      <w:r w:rsidR="00483276">
        <w:rPr>
          <w:rFonts w:ascii="Times New Roman" w:hAnsi="Times New Roman" w:cs="Times New Roman"/>
          <w:sz w:val="24"/>
          <w:szCs w:val="24"/>
        </w:rPr>
        <w:t>,</w:t>
      </w:r>
      <w:r w:rsidR="008B54E4">
        <w:rPr>
          <w:rFonts w:ascii="Times New Roman" w:hAnsi="Times New Roman" w:cs="Times New Roman"/>
          <w:sz w:val="24"/>
          <w:szCs w:val="24"/>
        </w:rPr>
        <w:t xml:space="preserve"> and Trayvon is fatally shot </w:t>
      </w:r>
      <w:r w:rsidR="00C94F7B">
        <w:rPr>
          <w:rFonts w:ascii="Times New Roman" w:hAnsi="Times New Roman" w:cs="Times New Roman"/>
          <w:sz w:val="24"/>
          <w:szCs w:val="24"/>
        </w:rPr>
        <w:t xml:space="preserve">with a stray bullet </w:t>
      </w:r>
      <w:r w:rsidR="008B54E4">
        <w:rPr>
          <w:rFonts w:ascii="Times New Roman" w:hAnsi="Times New Roman" w:cs="Times New Roman"/>
          <w:sz w:val="24"/>
          <w:szCs w:val="24"/>
        </w:rPr>
        <w:t>in the chest by Zimmerman</w:t>
      </w:r>
      <w:r w:rsidR="003D79B3">
        <w:rPr>
          <w:rFonts w:ascii="Times New Roman" w:hAnsi="Times New Roman" w:cs="Times New Roman"/>
          <w:sz w:val="24"/>
          <w:szCs w:val="24"/>
        </w:rPr>
        <w:t xml:space="preserve">; </w:t>
      </w:r>
      <w:commentRangeStart w:id="7"/>
      <w:r w:rsidR="003D79B3">
        <w:rPr>
          <w:rFonts w:ascii="Times New Roman" w:hAnsi="Times New Roman" w:cs="Times New Roman"/>
          <w:sz w:val="24"/>
          <w:szCs w:val="24"/>
        </w:rPr>
        <w:t>it’s</w:t>
      </w:r>
      <w:commentRangeEnd w:id="7"/>
      <w:r w:rsidR="00D8462F">
        <w:rPr>
          <w:rStyle w:val="CommentReference"/>
        </w:rPr>
        <w:commentReference w:id="7"/>
      </w:r>
      <w:r w:rsidR="003D79B3">
        <w:rPr>
          <w:rFonts w:ascii="Times New Roman" w:hAnsi="Times New Roman" w:cs="Times New Roman"/>
          <w:sz w:val="24"/>
          <w:szCs w:val="24"/>
        </w:rPr>
        <w:t xml:space="preserve"> not </w:t>
      </w:r>
      <w:r w:rsidR="007D2082">
        <w:rPr>
          <w:rFonts w:ascii="Times New Roman" w:hAnsi="Times New Roman" w:cs="Times New Roman"/>
          <w:sz w:val="24"/>
          <w:szCs w:val="24"/>
        </w:rPr>
        <w:t xml:space="preserve">certain </w:t>
      </w:r>
      <w:r w:rsidR="008C3F92">
        <w:rPr>
          <w:rFonts w:ascii="Times New Roman" w:hAnsi="Times New Roman" w:cs="Times New Roman"/>
          <w:sz w:val="24"/>
          <w:szCs w:val="24"/>
        </w:rPr>
        <w:t>who was the aggressor in the situation</w:t>
      </w:r>
      <w:r w:rsidR="00483276">
        <w:rPr>
          <w:rFonts w:ascii="Times New Roman" w:hAnsi="Times New Roman" w:cs="Times New Roman"/>
          <w:sz w:val="24"/>
          <w:szCs w:val="24"/>
        </w:rPr>
        <w:t xml:space="preserve"> </w:t>
      </w:r>
      <w:r w:rsidR="008C3F92">
        <w:rPr>
          <w:rFonts w:ascii="Times New Roman" w:hAnsi="Times New Roman" w:cs="Times New Roman"/>
          <w:sz w:val="24"/>
          <w:szCs w:val="24"/>
        </w:rPr>
        <w:t xml:space="preserve">because </w:t>
      </w:r>
      <w:r w:rsidR="00D5367A">
        <w:rPr>
          <w:rFonts w:ascii="Times New Roman" w:hAnsi="Times New Roman" w:cs="Times New Roman"/>
          <w:sz w:val="24"/>
          <w:szCs w:val="24"/>
        </w:rPr>
        <w:t xml:space="preserve">each side </w:t>
      </w:r>
      <w:r w:rsidR="006A160A">
        <w:rPr>
          <w:rFonts w:ascii="Times New Roman" w:hAnsi="Times New Roman" w:cs="Times New Roman"/>
          <w:sz w:val="24"/>
          <w:szCs w:val="24"/>
        </w:rPr>
        <w:t xml:space="preserve">points the finger at </w:t>
      </w:r>
      <w:r w:rsidR="00D933BF">
        <w:rPr>
          <w:rFonts w:ascii="Times New Roman" w:hAnsi="Times New Roman" w:cs="Times New Roman"/>
          <w:sz w:val="24"/>
          <w:szCs w:val="24"/>
        </w:rPr>
        <w:t>the opposing</w:t>
      </w:r>
      <w:r w:rsidR="00D5367A">
        <w:rPr>
          <w:rFonts w:ascii="Times New Roman" w:hAnsi="Times New Roman" w:cs="Times New Roman"/>
          <w:sz w:val="24"/>
          <w:szCs w:val="24"/>
        </w:rPr>
        <w:t xml:space="preserve"> side</w:t>
      </w:r>
      <w:r w:rsidR="00D933BF">
        <w:rPr>
          <w:rFonts w:ascii="Times New Roman" w:hAnsi="Times New Roman" w:cs="Times New Roman"/>
          <w:sz w:val="24"/>
          <w:szCs w:val="24"/>
        </w:rPr>
        <w:t xml:space="preserve"> </w:t>
      </w:r>
      <w:r w:rsidR="00B96259">
        <w:rPr>
          <w:rFonts w:ascii="Times New Roman" w:hAnsi="Times New Roman" w:cs="Times New Roman"/>
          <w:sz w:val="24"/>
          <w:szCs w:val="24"/>
        </w:rPr>
        <w:t xml:space="preserve">as </w:t>
      </w:r>
      <w:r w:rsidR="00D933BF">
        <w:rPr>
          <w:rFonts w:ascii="Times New Roman" w:hAnsi="Times New Roman" w:cs="Times New Roman"/>
          <w:sz w:val="24"/>
          <w:szCs w:val="24"/>
        </w:rPr>
        <w:t xml:space="preserve">the </w:t>
      </w:r>
      <w:r w:rsidR="00940A41">
        <w:rPr>
          <w:rFonts w:ascii="Times New Roman" w:hAnsi="Times New Roman" w:cs="Times New Roman"/>
          <w:sz w:val="24"/>
          <w:szCs w:val="24"/>
        </w:rPr>
        <w:t xml:space="preserve">aggressor. It </w:t>
      </w:r>
      <w:commentRangeStart w:id="8"/>
      <w:r w:rsidR="00940A41">
        <w:rPr>
          <w:rFonts w:ascii="Times New Roman" w:hAnsi="Times New Roman" w:cs="Times New Roman"/>
          <w:sz w:val="24"/>
          <w:szCs w:val="24"/>
        </w:rPr>
        <w:t>isn’t</w:t>
      </w:r>
      <w:commentRangeEnd w:id="8"/>
      <w:r w:rsidR="00D8462F">
        <w:rPr>
          <w:rStyle w:val="CommentReference"/>
        </w:rPr>
        <w:commentReference w:id="8"/>
      </w:r>
      <w:r w:rsidR="00940A41">
        <w:rPr>
          <w:rFonts w:ascii="Times New Roman" w:hAnsi="Times New Roman" w:cs="Times New Roman"/>
          <w:sz w:val="24"/>
          <w:szCs w:val="24"/>
        </w:rPr>
        <w:t xml:space="preserve"> </w:t>
      </w:r>
      <w:r w:rsidR="00711BA7">
        <w:rPr>
          <w:rFonts w:ascii="Times New Roman" w:hAnsi="Times New Roman" w:cs="Times New Roman"/>
          <w:sz w:val="24"/>
          <w:szCs w:val="24"/>
        </w:rPr>
        <w:t>un</w:t>
      </w:r>
      <w:r w:rsidR="00940A41">
        <w:rPr>
          <w:rFonts w:ascii="Times New Roman" w:hAnsi="Times New Roman" w:cs="Times New Roman"/>
          <w:sz w:val="24"/>
          <w:szCs w:val="24"/>
        </w:rPr>
        <w:t>til Feb</w:t>
      </w:r>
      <w:r w:rsidR="0025020F">
        <w:rPr>
          <w:rFonts w:ascii="Times New Roman" w:hAnsi="Times New Roman" w:cs="Times New Roman"/>
          <w:sz w:val="24"/>
          <w:szCs w:val="24"/>
        </w:rPr>
        <w:t>ruary</w:t>
      </w:r>
      <w:r w:rsidR="00940A41">
        <w:rPr>
          <w:rFonts w:ascii="Times New Roman" w:hAnsi="Times New Roman" w:cs="Times New Roman"/>
          <w:sz w:val="24"/>
          <w:szCs w:val="24"/>
        </w:rPr>
        <w:t xml:space="preserve"> 28 that Trayvon is identified </w:t>
      </w:r>
      <w:r w:rsidR="00DB7065">
        <w:rPr>
          <w:rFonts w:ascii="Times New Roman" w:hAnsi="Times New Roman" w:cs="Times New Roman"/>
          <w:sz w:val="24"/>
          <w:szCs w:val="24"/>
        </w:rPr>
        <w:t xml:space="preserve">by his </w:t>
      </w:r>
      <w:r w:rsidR="00AE2624">
        <w:rPr>
          <w:rFonts w:ascii="Times New Roman" w:hAnsi="Times New Roman" w:cs="Times New Roman"/>
          <w:sz w:val="24"/>
          <w:szCs w:val="24"/>
        </w:rPr>
        <w:t>father</w:t>
      </w:r>
      <w:r w:rsidR="004E1FFD">
        <w:rPr>
          <w:rFonts w:ascii="Times New Roman" w:hAnsi="Times New Roman" w:cs="Times New Roman"/>
          <w:sz w:val="24"/>
          <w:szCs w:val="24"/>
        </w:rPr>
        <w:t xml:space="preserve">, </w:t>
      </w:r>
      <w:r w:rsidR="005C78F7">
        <w:rPr>
          <w:rFonts w:ascii="Times New Roman" w:hAnsi="Times New Roman" w:cs="Times New Roman"/>
          <w:sz w:val="24"/>
          <w:szCs w:val="24"/>
        </w:rPr>
        <w:t xml:space="preserve">following </w:t>
      </w:r>
      <w:r w:rsidR="00764A4D">
        <w:rPr>
          <w:rFonts w:ascii="Times New Roman" w:hAnsi="Times New Roman" w:cs="Times New Roman"/>
          <w:sz w:val="24"/>
          <w:szCs w:val="24"/>
        </w:rPr>
        <w:t xml:space="preserve">the </w:t>
      </w:r>
      <w:r w:rsidR="00764A4D">
        <w:rPr>
          <w:rFonts w:ascii="Times New Roman" w:hAnsi="Times New Roman" w:cs="Times New Roman"/>
          <w:sz w:val="24"/>
          <w:szCs w:val="24"/>
        </w:rPr>
        <w:lastRenderedPageBreak/>
        <w:t xml:space="preserve">missing person’s report filed by </w:t>
      </w:r>
      <w:r w:rsidR="004E1FFD">
        <w:rPr>
          <w:rFonts w:ascii="Times New Roman" w:hAnsi="Times New Roman" w:cs="Times New Roman"/>
          <w:sz w:val="24"/>
          <w:szCs w:val="24"/>
        </w:rPr>
        <w:t xml:space="preserve">his father </w:t>
      </w:r>
      <w:r w:rsidR="00764A4D">
        <w:rPr>
          <w:rFonts w:ascii="Times New Roman" w:hAnsi="Times New Roman" w:cs="Times New Roman"/>
          <w:sz w:val="24"/>
          <w:szCs w:val="24"/>
        </w:rPr>
        <w:t>the day before.</w:t>
      </w:r>
      <w:r w:rsidR="00A602B7">
        <w:rPr>
          <w:rFonts w:ascii="Times New Roman" w:hAnsi="Times New Roman" w:cs="Times New Roman"/>
          <w:sz w:val="24"/>
          <w:szCs w:val="24"/>
        </w:rPr>
        <w:t xml:space="preserve"> The trial for Trayvon’s killing </w:t>
      </w:r>
      <w:r w:rsidR="00BA558A">
        <w:rPr>
          <w:rFonts w:ascii="Times New Roman" w:hAnsi="Times New Roman" w:cs="Times New Roman"/>
          <w:sz w:val="24"/>
          <w:szCs w:val="24"/>
        </w:rPr>
        <w:t>began on June 24, 2013</w:t>
      </w:r>
      <w:r w:rsidR="00B30B2A">
        <w:rPr>
          <w:rFonts w:ascii="Times New Roman" w:hAnsi="Times New Roman" w:cs="Times New Roman"/>
          <w:sz w:val="24"/>
          <w:szCs w:val="24"/>
        </w:rPr>
        <w:t xml:space="preserve"> with </w:t>
      </w:r>
      <w:r w:rsidR="00D23DD4">
        <w:rPr>
          <w:rFonts w:ascii="Times New Roman" w:hAnsi="Times New Roman" w:cs="Times New Roman"/>
          <w:sz w:val="24"/>
          <w:szCs w:val="24"/>
        </w:rPr>
        <w:t>a</w:t>
      </w:r>
      <w:r w:rsidR="00A21B65">
        <w:rPr>
          <w:rFonts w:ascii="Times New Roman" w:hAnsi="Times New Roman" w:cs="Times New Roman"/>
          <w:sz w:val="24"/>
          <w:szCs w:val="24"/>
        </w:rPr>
        <w:t xml:space="preserve"> </w:t>
      </w:r>
      <w:r w:rsidR="0077325D">
        <w:rPr>
          <w:rFonts w:ascii="Times New Roman" w:hAnsi="Times New Roman" w:cs="Times New Roman"/>
          <w:sz w:val="24"/>
          <w:szCs w:val="24"/>
        </w:rPr>
        <w:t>six-person</w:t>
      </w:r>
      <w:r w:rsidR="00A21B65">
        <w:rPr>
          <w:rFonts w:ascii="Times New Roman" w:hAnsi="Times New Roman" w:cs="Times New Roman"/>
          <w:sz w:val="24"/>
          <w:szCs w:val="24"/>
        </w:rPr>
        <w:t xml:space="preserve">, all-female </w:t>
      </w:r>
      <w:r w:rsidR="007B2F42">
        <w:rPr>
          <w:rFonts w:ascii="Times New Roman" w:hAnsi="Times New Roman" w:cs="Times New Roman"/>
          <w:sz w:val="24"/>
          <w:szCs w:val="24"/>
        </w:rPr>
        <w:t>jury, which consist</w:t>
      </w:r>
      <w:r w:rsidR="00A21B65">
        <w:rPr>
          <w:rFonts w:ascii="Times New Roman" w:hAnsi="Times New Roman" w:cs="Times New Roman"/>
          <w:sz w:val="24"/>
          <w:szCs w:val="24"/>
        </w:rPr>
        <w:t>ed</w:t>
      </w:r>
      <w:r w:rsidR="007B2F42">
        <w:rPr>
          <w:rFonts w:ascii="Times New Roman" w:hAnsi="Times New Roman" w:cs="Times New Roman"/>
          <w:sz w:val="24"/>
          <w:szCs w:val="24"/>
        </w:rPr>
        <w:t xml:space="preserve"> of </w:t>
      </w:r>
      <w:r w:rsidR="00D8479D">
        <w:rPr>
          <w:rFonts w:ascii="Times New Roman" w:hAnsi="Times New Roman" w:cs="Times New Roman"/>
          <w:sz w:val="24"/>
          <w:szCs w:val="24"/>
        </w:rPr>
        <w:t>5 White and 1 Latina</w:t>
      </w:r>
      <w:r w:rsidR="00B30B2A">
        <w:rPr>
          <w:rFonts w:ascii="Times New Roman" w:hAnsi="Times New Roman" w:cs="Times New Roman"/>
          <w:sz w:val="24"/>
          <w:szCs w:val="24"/>
        </w:rPr>
        <w:t xml:space="preserve">. </w:t>
      </w:r>
      <w:r w:rsidR="00D96154">
        <w:rPr>
          <w:rFonts w:ascii="Times New Roman" w:hAnsi="Times New Roman" w:cs="Times New Roman"/>
          <w:sz w:val="24"/>
          <w:szCs w:val="24"/>
        </w:rPr>
        <w:t>The</w:t>
      </w:r>
      <w:r w:rsidR="00BF5980">
        <w:rPr>
          <w:rFonts w:ascii="Times New Roman" w:hAnsi="Times New Roman" w:cs="Times New Roman"/>
          <w:sz w:val="24"/>
          <w:szCs w:val="24"/>
        </w:rPr>
        <w:t xml:space="preserve"> jurors deliberated for over 16 hours over the course of two days and </w:t>
      </w:r>
      <w:r w:rsidR="00890682">
        <w:rPr>
          <w:rFonts w:ascii="Times New Roman" w:hAnsi="Times New Roman" w:cs="Times New Roman"/>
          <w:sz w:val="24"/>
          <w:szCs w:val="24"/>
        </w:rPr>
        <w:t xml:space="preserve">came to the verdict </w:t>
      </w:r>
      <w:r w:rsidR="00D96154">
        <w:rPr>
          <w:rFonts w:ascii="Times New Roman" w:hAnsi="Times New Roman" w:cs="Times New Roman"/>
          <w:sz w:val="24"/>
          <w:szCs w:val="24"/>
        </w:rPr>
        <w:t>of Zimmerman being not guilty</w:t>
      </w:r>
      <w:r w:rsidR="00D23DD4">
        <w:rPr>
          <w:rFonts w:ascii="Times New Roman" w:hAnsi="Times New Roman" w:cs="Times New Roman"/>
          <w:sz w:val="24"/>
          <w:szCs w:val="24"/>
        </w:rPr>
        <w:t xml:space="preserve"> (</w:t>
      </w:r>
      <w:r w:rsidR="00F823D7">
        <w:rPr>
          <w:rFonts w:ascii="Times New Roman" w:hAnsi="Times New Roman" w:cs="Times New Roman"/>
          <w:sz w:val="24"/>
          <w:szCs w:val="24"/>
        </w:rPr>
        <w:t>Botelho and Yan</w:t>
      </w:r>
      <w:r w:rsidR="00D23DD4">
        <w:rPr>
          <w:rFonts w:ascii="Times New Roman" w:hAnsi="Times New Roman" w:cs="Times New Roman"/>
          <w:sz w:val="24"/>
          <w:szCs w:val="24"/>
        </w:rPr>
        <w:t>)</w:t>
      </w:r>
      <w:r w:rsidR="00D96154">
        <w:rPr>
          <w:rFonts w:ascii="Times New Roman" w:hAnsi="Times New Roman" w:cs="Times New Roman"/>
          <w:sz w:val="24"/>
          <w:szCs w:val="24"/>
        </w:rPr>
        <w:t>.</w:t>
      </w:r>
    </w:p>
    <w:p w14:paraId="6BD3050C" w14:textId="3A935A86" w:rsidR="00A6471D" w:rsidRDefault="00BB2026" w:rsidP="00D23DD4">
      <w:pPr>
        <w:spacing w:after="0" w:line="480" w:lineRule="auto"/>
        <w:ind w:firstLine="720"/>
        <w:rPr>
          <w:rFonts w:ascii="Times New Roman" w:hAnsi="Times New Roman" w:cs="Times New Roman"/>
          <w:sz w:val="24"/>
          <w:szCs w:val="24"/>
        </w:rPr>
      </w:pPr>
      <w:r w:rsidRPr="00E60369">
        <w:rPr>
          <w:rFonts w:ascii="Times New Roman" w:hAnsi="Times New Roman" w:cs="Times New Roman"/>
          <w:sz w:val="24"/>
          <w:szCs w:val="24"/>
        </w:rPr>
        <w:t xml:space="preserve">In every trial, there </w:t>
      </w:r>
      <w:r w:rsidR="00FC78A5" w:rsidRPr="00E60369">
        <w:rPr>
          <w:rFonts w:ascii="Times New Roman" w:hAnsi="Times New Roman" w:cs="Times New Roman"/>
          <w:sz w:val="24"/>
          <w:szCs w:val="24"/>
        </w:rPr>
        <w:t xml:space="preserve">are </w:t>
      </w:r>
      <w:r w:rsidR="004246E2">
        <w:rPr>
          <w:rFonts w:ascii="Times New Roman" w:hAnsi="Times New Roman" w:cs="Times New Roman"/>
          <w:sz w:val="24"/>
          <w:szCs w:val="24"/>
        </w:rPr>
        <w:t xml:space="preserve">always two </w:t>
      </w:r>
      <w:commentRangeStart w:id="9"/>
      <w:r w:rsidR="004246E2">
        <w:rPr>
          <w:rFonts w:ascii="Times New Roman" w:hAnsi="Times New Roman" w:cs="Times New Roman"/>
          <w:sz w:val="24"/>
          <w:szCs w:val="24"/>
        </w:rPr>
        <w:t>sides</w:t>
      </w:r>
      <w:commentRangeEnd w:id="9"/>
      <w:r w:rsidR="00D8462F">
        <w:rPr>
          <w:rStyle w:val="CommentReference"/>
        </w:rPr>
        <w:commentReference w:id="9"/>
      </w:r>
      <w:r w:rsidR="004246E2">
        <w:rPr>
          <w:rFonts w:ascii="Times New Roman" w:hAnsi="Times New Roman" w:cs="Times New Roman"/>
          <w:sz w:val="24"/>
          <w:szCs w:val="24"/>
        </w:rPr>
        <w:t>.</w:t>
      </w:r>
      <w:r w:rsidR="0061436E" w:rsidRPr="00E60369">
        <w:rPr>
          <w:rFonts w:ascii="Times New Roman" w:hAnsi="Times New Roman" w:cs="Times New Roman"/>
          <w:sz w:val="24"/>
          <w:szCs w:val="24"/>
        </w:rPr>
        <w:t xml:space="preserve"> </w:t>
      </w:r>
      <w:r w:rsidR="008B12B9">
        <w:rPr>
          <w:rFonts w:ascii="Times New Roman" w:hAnsi="Times New Roman" w:cs="Times New Roman"/>
          <w:sz w:val="24"/>
          <w:szCs w:val="24"/>
        </w:rPr>
        <w:t xml:space="preserve">In this case, </w:t>
      </w:r>
      <w:r w:rsidR="00E71D04">
        <w:rPr>
          <w:rFonts w:ascii="Times New Roman" w:hAnsi="Times New Roman" w:cs="Times New Roman"/>
          <w:sz w:val="24"/>
          <w:szCs w:val="24"/>
        </w:rPr>
        <w:t xml:space="preserve">some people believe that </w:t>
      </w:r>
      <w:r w:rsidR="00A558A3">
        <w:rPr>
          <w:rFonts w:ascii="Times New Roman" w:hAnsi="Times New Roman" w:cs="Times New Roman"/>
          <w:sz w:val="24"/>
          <w:szCs w:val="24"/>
        </w:rPr>
        <w:t xml:space="preserve">Zimmerman’s reaction </w:t>
      </w:r>
      <w:r w:rsidR="00B312D5">
        <w:rPr>
          <w:rFonts w:ascii="Times New Roman" w:hAnsi="Times New Roman" w:cs="Times New Roman"/>
          <w:sz w:val="24"/>
          <w:szCs w:val="24"/>
        </w:rPr>
        <w:t xml:space="preserve">is </w:t>
      </w:r>
      <w:r w:rsidR="00A558A3">
        <w:rPr>
          <w:rFonts w:ascii="Times New Roman" w:hAnsi="Times New Roman" w:cs="Times New Roman"/>
          <w:sz w:val="24"/>
          <w:szCs w:val="24"/>
        </w:rPr>
        <w:t xml:space="preserve">justified </w:t>
      </w:r>
      <w:commentRangeStart w:id="10"/>
      <w:r w:rsidR="00A558A3">
        <w:rPr>
          <w:rFonts w:ascii="Times New Roman" w:hAnsi="Times New Roman" w:cs="Times New Roman"/>
          <w:sz w:val="24"/>
          <w:szCs w:val="24"/>
        </w:rPr>
        <w:t>and</w:t>
      </w:r>
      <w:commentRangeEnd w:id="10"/>
      <w:r w:rsidR="00D8462F">
        <w:rPr>
          <w:rStyle w:val="CommentReference"/>
        </w:rPr>
        <w:commentReference w:id="10"/>
      </w:r>
      <w:r w:rsidR="00A558A3">
        <w:rPr>
          <w:rFonts w:ascii="Times New Roman" w:hAnsi="Times New Roman" w:cs="Times New Roman"/>
          <w:sz w:val="24"/>
          <w:szCs w:val="24"/>
        </w:rPr>
        <w:t xml:space="preserve"> he acted </w:t>
      </w:r>
      <w:r w:rsidR="002302FF">
        <w:rPr>
          <w:rFonts w:ascii="Times New Roman" w:hAnsi="Times New Roman" w:cs="Times New Roman"/>
          <w:sz w:val="24"/>
          <w:szCs w:val="24"/>
        </w:rPr>
        <w:t>in self defense</w:t>
      </w:r>
      <w:r w:rsidR="00B312D5">
        <w:rPr>
          <w:rFonts w:ascii="Times New Roman" w:hAnsi="Times New Roman" w:cs="Times New Roman"/>
          <w:sz w:val="24"/>
          <w:szCs w:val="24"/>
        </w:rPr>
        <w:t xml:space="preserve">, while others believe </w:t>
      </w:r>
      <w:r w:rsidR="002302FF">
        <w:rPr>
          <w:rFonts w:ascii="Times New Roman" w:hAnsi="Times New Roman" w:cs="Times New Roman"/>
          <w:sz w:val="24"/>
          <w:szCs w:val="24"/>
        </w:rPr>
        <w:t>Zimmerman act</w:t>
      </w:r>
      <w:r w:rsidR="00B312D5">
        <w:rPr>
          <w:rFonts w:ascii="Times New Roman" w:hAnsi="Times New Roman" w:cs="Times New Roman"/>
          <w:sz w:val="24"/>
          <w:szCs w:val="24"/>
        </w:rPr>
        <w:t>ed</w:t>
      </w:r>
      <w:r w:rsidR="002302FF">
        <w:rPr>
          <w:rFonts w:ascii="Times New Roman" w:hAnsi="Times New Roman" w:cs="Times New Roman"/>
          <w:sz w:val="24"/>
          <w:szCs w:val="24"/>
        </w:rPr>
        <w:t xml:space="preserve"> rashly and racially profiled Trayvon</w:t>
      </w:r>
      <w:r w:rsidR="008C5496">
        <w:rPr>
          <w:rFonts w:ascii="Times New Roman" w:hAnsi="Times New Roman" w:cs="Times New Roman"/>
          <w:sz w:val="24"/>
          <w:szCs w:val="24"/>
        </w:rPr>
        <w:t xml:space="preserve">. </w:t>
      </w:r>
      <w:r w:rsidR="00343BCF">
        <w:rPr>
          <w:rFonts w:ascii="Times New Roman" w:hAnsi="Times New Roman" w:cs="Times New Roman"/>
          <w:sz w:val="24"/>
          <w:szCs w:val="24"/>
        </w:rPr>
        <w:t xml:space="preserve">A </w:t>
      </w:r>
      <w:r w:rsidR="00A0495F" w:rsidRPr="003A3072">
        <w:rPr>
          <w:rFonts w:ascii="Times New Roman" w:hAnsi="Times New Roman" w:cs="Times New Roman"/>
          <w:i/>
          <w:iCs/>
          <w:sz w:val="24"/>
          <w:szCs w:val="24"/>
        </w:rPr>
        <w:t>USA T</w:t>
      </w:r>
      <w:r w:rsidR="003A3072" w:rsidRPr="003A3072">
        <w:rPr>
          <w:rFonts w:ascii="Times New Roman" w:hAnsi="Times New Roman" w:cs="Times New Roman"/>
          <w:i/>
          <w:iCs/>
          <w:sz w:val="24"/>
          <w:szCs w:val="24"/>
        </w:rPr>
        <w:t>ODAY</w:t>
      </w:r>
      <w:r w:rsidR="003A3072">
        <w:rPr>
          <w:rFonts w:ascii="Times New Roman" w:hAnsi="Times New Roman" w:cs="Times New Roman"/>
          <w:sz w:val="24"/>
          <w:szCs w:val="24"/>
        </w:rPr>
        <w:t xml:space="preserve"> </w:t>
      </w:r>
      <w:r w:rsidR="00343BCF">
        <w:rPr>
          <w:rFonts w:ascii="Times New Roman" w:hAnsi="Times New Roman" w:cs="Times New Roman"/>
          <w:sz w:val="24"/>
          <w:szCs w:val="24"/>
        </w:rPr>
        <w:t xml:space="preserve">poll </w:t>
      </w:r>
      <w:r w:rsidR="00A0495F">
        <w:rPr>
          <w:rFonts w:ascii="Times New Roman" w:hAnsi="Times New Roman" w:cs="Times New Roman"/>
          <w:sz w:val="24"/>
          <w:szCs w:val="24"/>
        </w:rPr>
        <w:t xml:space="preserve">conducted before Zimmerman’s arrest and trial </w:t>
      </w:r>
      <w:r w:rsidR="005F59F9">
        <w:rPr>
          <w:rFonts w:ascii="Times New Roman" w:hAnsi="Times New Roman" w:cs="Times New Roman"/>
          <w:sz w:val="24"/>
          <w:szCs w:val="24"/>
        </w:rPr>
        <w:t>revealed that 73% of African Americans believe if Martin had been white, Zimmerman would have been arrested immediately</w:t>
      </w:r>
      <w:r w:rsidR="00A6471D">
        <w:rPr>
          <w:rFonts w:ascii="Times New Roman" w:hAnsi="Times New Roman" w:cs="Times New Roman"/>
          <w:sz w:val="24"/>
          <w:szCs w:val="24"/>
        </w:rPr>
        <w:t xml:space="preserve"> (Jeffries). </w:t>
      </w:r>
      <w:r w:rsidR="00A00C4A">
        <w:rPr>
          <w:rFonts w:ascii="Times New Roman" w:hAnsi="Times New Roman" w:cs="Times New Roman"/>
          <w:sz w:val="24"/>
          <w:szCs w:val="24"/>
        </w:rPr>
        <w:t xml:space="preserve">It is </w:t>
      </w:r>
      <w:r w:rsidR="00822CD7">
        <w:rPr>
          <w:rFonts w:ascii="Times New Roman" w:hAnsi="Times New Roman" w:cs="Times New Roman"/>
          <w:sz w:val="24"/>
          <w:szCs w:val="24"/>
        </w:rPr>
        <w:t>also true that t</w:t>
      </w:r>
      <w:r w:rsidR="00BF5FB1">
        <w:rPr>
          <w:rFonts w:ascii="Times New Roman" w:hAnsi="Times New Roman" w:cs="Times New Roman"/>
          <w:sz w:val="24"/>
          <w:szCs w:val="24"/>
        </w:rPr>
        <w:t>here had been a history of recent crimes in that neighborhood</w:t>
      </w:r>
      <w:r w:rsidR="00F5511C">
        <w:rPr>
          <w:rFonts w:ascii="Times New Roman" w:hAnsi="Times New Roman" w:cs="Times New Roman"/>
          <w:sz w:val="24"/>
          <w:szCs w:val="24"/>
        </w:rPr>
        <w:t>,</w:t>
      </w:r>
      <w:r w:rsidR="00BF5FB1">
        <w:rPr>
          <w:rFonts w:ascii="Times New Roman" w:hAnsi="Times New Roman" w:cs="Times New Roman"/>
          <w:sz w:val="24"/>
          <w:szCs w:val="24"/>
        </w:rPr>
        <w:t xml:space="preserve"> and </w:t>
      </w:r>
      <w:commentRangeStart w:id="11"/>
      <w:r w:rsidR="00BF5FB1">
        <w:rPr>
          <w:rFonts w:ascii="Times New Roman" w:hAnsi="Times New Roman" w:cs="Times New Roman"/>
          <w:sz w:val="24"/>
          <w:szCs w:val="24"/>
        </w:rPr>
        <w:t>that’s</w:t>
      </w:r>
      <w:commentRangeEnd w:id="11"/>
      <w:r w:rsidR="00450BC5">
        <w:rPr>
          <w:rStyle w:val="CommentReference"/>
        </w:rPr>
        <w:commentReference w:id="11"/>
      </w:r>
      <w:r w:rsidR="00BF5FB1">
        <w:rPr>
          <w:rFonts w:ascii="Times New Roman" w:hAnsi="Times New Roman" w:cs="Times New Roman"/>
          <w:sz w:val="24"/>
          <w:szCs w:val="24"/>
        </w:rPr>
        <w:t xml:space="preserve"> the reason why Zimmerman was on watch in the first place.</w:t>
      </w:r>
      <w:r w:rsidR="00370C9D">
        <w:rPr>
          <w:rFonts w:ascii="Times New Roman" w:hAnsi="Times New Roman" w:cs="Times New Roman"/>
          <w:sz w:val="24"/>
          <w:szCs w:val="24"/>
        </w:rPr>
        <w:t xml:space="preserve"> </w:t>
      </w:r>
      <w:r w:rsidR="00DB6246">
        <w:rPr>
          <w:rFonts w:ascii="Times New Roman" w:hAnsi="Times New Roman" w:cs="Times New Roman"/>
          <w:sz w:val="24"/>
          <w:szCs w:val="24"/>
        </w:rPr>
        <w:t xml:space="preserve"> Professor Douglas Linder </w:t>
      </w:r>
      <w:commentRangeStart w:id="12"/>
      <w:r w:rsidR="00DB6246">
        <w:rPr>
          <w:rFonts w:ascii="Times New Roman" w:hAnsi="Times New Roman" w:cs="Times New Roman"/>
          <w:sz w:val="24"/>
          <w:szCs w:val="24"/>
        </w:rPr>
        <w:t>from</w:t>
      </w:r>
      <w:commentRangeEnd w:id="12"/>
      <w:r w:rsidR="00450BC5">
        <w:rPr>
          <w:rStyle w:val="CommentReference"/>
        </w:rPr>
        <w:commentReference w:id="12"/>
      </w:r>
      <w:r w:rsidR="00DB6246">
        <w:rPr>
          <w:rFonts w:ascii="Times New Roman" w:hAnsi="Times New Roman" w:cs="Times New Roman"/>
          <w:sz w:val="24"/>
          <w:szCs w:val="24"/>
        </w:rPr>
        <w:t xml:space="preserve"> University of </w:t>
      </w:r>
      <w:commentRangeStart w:id="13"/>
      <w:r w:rsidR="00DB6246">
        <w:rPr>
          <w:rFonts w:ascii="Times New Roman" w:hAnsi="Times New Roman" w:cs="Times New Roman"/>
          <w:sz w:val="24"/>
          <w:szCs w:val="24"/>
        </w:rPr>
        <w:t>Missouri</w:t>
      </w:r>
      <w:commentRangeEnd w:id="13"/>
      <w:r w:rsidR="00450BC5">
        <w:rPr>
          <w:rStyle w:val="CommentReference"/>
        </w:rPr>
        <w:commentReference w:id="13"/>
      </w:r>
      <w:r w:rsidR="00DB6246">
        <w:rPr>
          <w:rFonts w:ascii="Times New Roman" w:hAnsi="Times New Roman" w:cs="Times New Roman"/>
          <w:sz w:val="24"/>
          <w:szCs w:val="24"/>
        </w:rPr>
        <w:t xml:space="preserve"> Kansas </w:t>
      </w:r>
      <w:r w:rsidR="00805B2E">
        <w:rPr>
          <w:rFonts w:ascii="Times New Roman" w:hAnsi="Times New Roman" w:cs="Times New Roman"/>
          <w:sz w:val="24"/>
          <w:szCs w:val="24"/>
        </w:rPr>
        <w:t>City</w:t>
      </w:r>
      <w:r w:rsidR="00DB6246">
        <w:rPr>
          <w:rFonts w:ascii="Times New Roman" w:hAnsi="Times New Roman" w:cs="Times New Roman"/>
          <w:sz w:val="24"/>
          <w:szCs w:val="24"/>
        </w:rPr>
        <w:t xml:space="preserve"> explains it this way: </w:t>
      </w:r>
      <w:r w:rsidR="005562AE">
        <w:rPr>
          <w:rFonts w:ascii="Times New Roman" w:hAnsi="Times New Roman" w:cs="Times New Roman"/>
          <w:sz w:val="24"/>
          <w:szCs w:val="24"/>
        </w:rPr>
        <w:t>“</w:t>
      </w:r>
      <w:r w:rsidR="00370C9D" w:rsidRPr="00AA4215">
        <w:rPr>
          <w:rFonts w:ascii="Times New Roman" w:hAnsi="Times New Roman" w:cs="Times New Roman"/>
          <w:sz w:val="24"/>
          <w:szCs w:val="24"/>
        </w:rPr>
        <w:t>Zimmerman's suspicions arose primarily because Martin was not a resident of the Twin Lakes development</w:t>
      </w:r>
      <w:r w:rsidR="00370C9D">
        <w:rPr>
          <w:rFonts w:ascii="Times New Roman" w:hAnsi="Times New Roman" w:cs="Times New Roman"/>
          <w:sz w:val="24"/>
          <w:szCs w:val="24"/>
        </w:rPr>
        <w:t>,</w:t>
      </w:r>
      <w:r w:rsidR="00370C9D" w:rsidRPr="00AA4215">
        <w:rPr>
          <w:rFonts w:ascii="Times New Roman" w:hAnsi="Times New Roman" w:cs="Times New Roman"/>
          <w:sz w:val="24"/>
          <w:szCs w:val="24"/>
        </w:rPr>
        <w:t xml:space="preserve"> was a teenager wearing a hoodie when teenagers had been implicated in recent crimes at Twin Lakes</w:t>
      </w:r>
      <w:r w:rsidR="00B86A19">
        <w:rPr>
          <w:rFonts w:ascii="Times New Roman" w:hAnsi="Times New Roman" w:cs="Times New Roman"/>
          <w:sz w:val="24"/>
          <w:szCs w:val="24"/>
        </w:rPr>
        <w:t>”</w:t>
      </w:r>
      <w:r w:rsidR="00FD5B1E">
        <w:rPr>
          <w:rFonts w:ascii="Times New Roman" w:hAnsi="Times New Roman" w:cs="Times New Roman"/>
          <w:sz w:val="24"/>
          <w:szCs w:val="24"/>
        </w:rPr>
        <w:t xml:space="preserve"> (Linder)</w:t>
      </w:r>
      <w:r w:rsidR="009B1F9C">
        <w:rPr>
          <w:rFonts w:ascii="Times New Roman" w:hAnsi="Times New Roman" w:cs="Times New Roman"/>
          <w:sz w:val="24"/>
          <w:szCs w:val="24"/>
        </w:rPr>
        <w:t>.</w:t>
      </w:r>
      <w:r w:rsidR="00BF5FB1">
        <w:rPr>
          <w:rFonts w:ascii="Times New Roman" w:hAnsi="Times New Roman" w:cs="Times New Roman"/>
          <w:sz w:val="24"/>
          <w:szCs w:val="24"/>
        </w:rPr>
        <w:t xml:space="preserve"> However, a neighborhood watch is </w:t>
      </w:r>
      <w:r w:rsidR="008C1BA3">
        <w:rPr>
          <w:rFonts w:ascii="Times New Roman" w:hAnsi="Times New Roman" w:cs="Times New Roman"/>
          <w:sz w:val="24"/>
          <w:szCs w:val="24"/>
        </w:rPr>
        <w:t xml:space="preserve">imposed with the intent of watching, observing, and reporting suspicious activity </w:t>
      </w:r>
      <w:r w:rsidR="00234589">
        <w:rPr>
          <w:rFonts w:ascii="Times New Roman" w:hAnsi="Times New Roman" w:cs="Times New Roman"/>
          <w:sz w:val="24"/>
          <w:szCs w:val="24"/>
        </w:rPr>
        <w:t xml:space="preserve">to the police and not acting upon the situation </w:t>
      </w:r>
      <w:r w:rsidR="00B54E99">
        <w:rPr>
          <w:rFonts w:ascii="Times New Roman" w:hAnsi="Times New Roman" w:cs="Times New Roman"/>
          <w:sz w:val="24"/>
          <w:szCs w:val="24"/>
        </w:rPr>
        <w:t xml:space="preserve">by oneself.  Using the neighborhood watch as an excuse is therefore not sufficient to justify shooting Trayvon that night. </w:t>
      </w:r>
    </w:p>
    <w:p w14:paraId="56CD760B" w14:textId="020E2505" w:rsidR="00681568" w:rsidRDefault="008E6C1E" w:rsidP="00B54E99">
      <w:pPr>
        <w:spacing w:after="0" w:line="480" w:lineRule="auto"/>
        <w:ind w:firstLine="720"/>
        <w:rPr>
          <w:rFonts w:ascii="Times New Roman" w:hAnsi="Times New Roman" w:cs="Times New Roman"/>
          <w:sz w:val="24"/>
          <w:szCs w:val="24"/>
        </w:rPr>
      </w:pPr>
      <w:r w:rsidRPr="00E60369">
        <w:rPr>
          <w:rFonts w:ascii="Times New Roman" w:hAnsi="Times New Roman" w:cs="Times New Roman"/>
          <w:sz w:val="24"/>
          <w:szCs w:val="24"/>
        </w:rPr>
        <w:t>Trayvon Martin was not a threat t</w:t>
      </w:r>
      <w:r w:rsidR="00512D46" w:rsidRPr="00E60369">
        <w:rPr>
          <w:rFonts w:ascii="Times New Roman" w:hAnsi="Times New Roman" w:cs="Times New Roman"/>
          <w:sz w:val="24"/>
          <w:szCs w:val="24"/>
        </w:rPr>
        <w:t xml:space="preserve">o anyone, including George </w:t>
      </w:r>
      <w:commentRangeStart w:id="14"/>
      <w:r w:rsidR="00512D46" w:rsidRPr="00E60369">
        <w:rPr>
          <w:rFonts w:ascii="Times New Roman" w:hAnsi="Times New Roman" w:cs="Times New Roman"/>
          <w:sz w:val="24"/>
          <w:szCs w:val="24"/>
        </w:rPr>
        <w:t>Zimmerman</w:t>
      </w:r>
      <w:commentRangeEnd w:id="14"/>
      <w:r w:rsidR="00450BC5">
        <w:rPr>
          <w:rStyle w:val="CommentReference"/>
        </w:rPr>
        <w:commentReference w:id="14"/>
      </w:r>
      <w:r w:rsidR="00512D46" w:rsidRPr="00E60369">
        <w:rPr>
          <w:rFonts w:ascii="Times New Roman" w:hAnsi="Times New Roman" w:cs="Times New Roman"/>
          <w:sz w:val="24"/>
          <w:szCs w:val="24"/>
        </w:rPr>
        <w:t xml:space="preserve">. </w:t>
      </w:r>
      <w:r w:rsidR="003925DC" w:rsidRPr="00E60369">
        <w:rPr>
          <w:rFonts w:ascii="Times New Roman" w:hAnsi="Times New Roman" w:cs="Times New Roman"/>
          <w:sz w:val="24"/>
          <w:szCs w:val="24"/>
        </w:rPr>
        <w:t>Trayvon</w:t>
      </w:r>
      <w:r w:rsidR="00CF7D39" w:rsidRPr="00E60369">
        <w:rPr>
          <w:rFonts w:ascii="Times New Roman" w:hAnsi="Times New Roman" w:cs="Times New Roman"/>
          <w:sz w:val="24"/>
          <w:szCs w:val="24"/>
        </w:rPr>
        <w:t xml:space="preserve">, a </w:t>
      </w:r>
      <w:r w:rsidR="00E60369" w:rsidRPr="00E60369">
        <w:rPr>
          <w:rFonts w:ascii="Times New Roman" w:hAnsi="Times New Roman" w:cs="Times New Roman"/>
          <w:sz w:val="24"/>
          <w:szCs w:val="24"/>
        </w:rPr>
        <w:t>seventeen-year-old</w:t>
      </w:r>
      <w:r w:rsidR="00CF7D39" w:rsidRPr="00E60369">
        <w:rPr>
          <w:rFonts w:ascii="Times New Roman" w:hAnsi="Times New Roman" w:cs="Times New Roman"/>
          <w:sz w:val="24"/>
          <w:szCs w:val="24"/>
        </w:rPr>
        <w:t xml:space="preserve">, which is the age most people start committing crimes, had not </w:t>
      </w:r>
      <w:r w:rsidR="008D62CB" w:rsidRPr="00E60369">
        <w:rPr>
          <w:rFonts w:ascii="Times New Roman" w:hAnsi="Times New Roman" w:cs="Times New Roman"/>
          <w:sz w:val="24"/>
          <w:szCs w:val="24"/>
        </w:rPr>
        <w:t>had a</w:t>
      </w:r>
      <w:r w:rsidR="00FB7D9D">
        <w:rPr>
          <w:rFonts w:ascii="Times New Roman" w:hAnsi="Times New Roman" w:cs="Times New Roman"/>
          <w:sz w:val="24"/>
          <w:szCs w:val="24"/>
        </w:rPr>
        <w:t>ny previous run ins with the police</w:t>
      </w:r>
      <w:r w:rsidR="00532ED7">
        <w:rPr>
          <w:rFonts w:ascii="Times New Roman" w:hAnsi="Times New Roman" w:cs="Times New Roman"/>
          <w:sz w:val="24"/>
          <w:szCs w:val="24"/>
        </w:rPr>
        <w:t xml:space="preserve">. </w:t>
      </w:r>
      <w:r w:rsidR="00FE10AD">
        <w:rPr>
          <w:rFonts w:ascii="Times New Roman" w:hAnsi="Times New Roman" w:cs="Times New Roman"/>
          <w:sz w:val="24"/>
          <w:szCs w:val="24"/>
        </w:rPr>
        <w:t xml:space="preserve">In </w:t>
      </w:r>
      <w:r w:rsidR="00227406">
        <w:rPr>
          <w:rFonts w:ascii="Times New Roman" w:hAnsi="Times New Roman" w:cs="Times New Roman"/>
          <w:sz w:val="24"/>
          <w:szCs w:val="24"/>
        </w:rPr>
        <w:t>fact,</w:t>
      </w:r>
      <w:r w:rsidR="001A1508">
        <w:rPr>
          <w:rFonts w:ascii="Times New Roman" w:hAnsi="Times New Roman" w:cs="Times New Roman"/>
          <w:sz w:val="24"/>
          <w:szCs w:val="24"/>
        </w:rPr>
        <w:t xml:space="preserve"> </w:t>
      </w:r>
      <w:r w:rsidR="00621634">
        <w:rPr>
          <w:rFonts w:ascii="Times New Roman" w:hAnsi="Times New Roman" w:cs="Times New Roman"/>
          <w:sz w:val="24"/>
          <w:szCs w:val="24"/>
        </w:rPr>
        <w:t>Zimmerman</w:t>
      </w:r>
      <w:r w:rsidR="00F91518">
        <w:rPr>
          <w:rFonts w:ascii="Times New Roman" w:hAnsi="Times New Roman" w:cs="Times New Roman"/>
          <w:sz w:val="24"/>
          <w:szCs w:val="24"/>
        </w:rPr>
        <w:t>, the shooter,</w:t>
      </w:r>
      <w:r w:rsidR="00621634">
        <w:rPr>
          <w:rFonts w:ascii="Times New Roman" w:hAnsi="Times New Roman" w:cs="Times New Roman"/>
          <w:sz w:val="24"/>
          <w:szCs w:val="24"/>
        </w:rPr>
        <w:t xml:space="preserve"> is the one with a criminal history, not Trayvon, the victim. I</w:t>
      </w:r>
      <w:r w:rsidR="00F91518">
        <w:rPr>
          <w:rFonts w:ascii="Times New Roman" w:hAnsi="Times New Roman" w:cs="Times New Roman"/>
          <w:sz w:val="24"/>
          <w:szCs w:val="24"/>
        </w:rPr>
        <w:t xml:space="preserve">n the </w:t>
      </w:r>
      <w:r w:rsidR="001A1508">
        <w:rPr>
          <w:rFonts w:ascii="Times New Roman" w:hAnsi="Times New Roman" w:cs="Times New Roman"/>
          <w:sz w:val="24"/>
          <w:szCs w:val="24"/>
        </w:rPr>
        <w:t xml:space="preserve">years leading up to Trayvon’s killing, Zimmerman had been </w:t>
      </w:r>
      <w:r w:rsidR="008A189B">
        <w:rPr>
          <w:rFonts w:ascii="Times New Roman" w:hAnsi="Times New Roman" w:cs="Times New Roman"/>
          <w:sz w:val="24"/>
          <w:szCs w:val="24"/>
        </w:rPr>
        <w:t xml:space="preserve">charged with a </w:t>
      </w:r>
      <w:r w:rsidR="007902FF">
        <w:rPr>
          <w:rFonts w:ascii="Times New Roman" w:hAnsi="Times New Roman" w:cs="Times New Roman"/>
          <w:sz w:val="24"/>
          <w:szCs w:val="24"/>
        </w:rPr>
        <w:t>fel</w:t>
      </w:r>
      <w:r w:rsidR="008632FF">
        <w:rPr>
          <w:rFonts w:ascii="Times New Roman" w:hAnsi="Times New Roman" w:cs="Times New Roman"/>
          <w:sz w:val="24"/>
          <w:szCs w:val="24"/>
        </w:rPr>
        <w:t>o</w:t>
      </w:r>
      <w:r w:rsidR="008F7231">
        <w:rPr>
          <w:rFonts w:ascii="Times New Roman" w:hAnsi="Times New Roman" w:cs="Times New Roman"/>
          <w:sz w:val="24"/>
          <w:szCs w:val="24"/>
        </w:rPr>
        <w:t xml:space="preserve">ny </w:t>
      </w:r>
      <w:r w:rsidR="008632FF">
        <w:rPr>
          <w:rFonts w:ascii="Times New Roman" w:hAnsi="Times New Roman" w:cs="Times New Roman"/>
          <w:sz w:val="24"/>
          <w:szCs w:val="24"/>
        </w:rPr>
        <w:t xml:space="preserve">for resisting </w:t>
      </w:r>
      <w:r w:rsidR="007F0F21">
        <w:rPr>
          <w:rFonts w:ascii="Times New Roman" w:hAnsi="Times New Roman" w:cs="Times New Roman"/>
          <w:sz w:val="24"/>
          <w:szCs w:val="24"/>
        </w:rPr>
        <w:t xml:space="preserve">the </w:t>
      </w:r>
      <w:r w:rsidR="00EA07F5">
        <w:rPr>
          <w:rFonts w:ascii="Times New Roman" w:hAnsi="Times New Roman" w:cs="Times New Roman"/>
          <w:sz w:val="24"/>
          <w:szCs w:val="24"/>
        </w:rPr>
        <w:t xml:space="preserve">arrest of </w:t>
      </w:r>
      <w:r w:rsidR="0089094C">
        <w:rPr>
          <w:rFonts w:ascii="Times New Roman" w:hAnsi="Times New Roman" w:cs="Times New Roman"/>
          <w:sz w:val="24"/>
          <w:szCs w:val="24"/>
        </w:rPr>
        <w:t xml:space="preserve">an </w:t>
      </w:r>
      <w:r w:rsidR="000375B5">
        <w:rPr>
          <w:rFonts w:ascii="Times New Roman" w:hAnsi="Times New Roman" w:cs="Times New Roman"/>
          <w:sz w:val="24"/>
          <w:szCs w:val="24"/>
        </w:rPr>
        <w:t>undercover cop</w:t>
      </w:r>
      <w:r w:rsidR="007F0F21">
        <w:rPr>
          <w:rFonts w:ascii="Times New Roman" w:hAnsi="Times New Roman" w:cs="Times New Roman"/>
          <w:sz w:val="24"/>
          <w:szCs w:val="24"/>
        </w:rPr>
        <w:t xml:space="preserve"> in 2005,</w:t>
      </w:r>
      <w:r w:rsidR="008F7231">
        <w:rPr>
          <w:rFonts w:ascii="Times New Roman" w:hAnsi="Times New Roman" w:cs="Times New Roman"/>
          <w:sz w:val="24"/>
          <w:szCs w:val="24"/>
        </w:rPr>
        <w:t xml:space="preserve"> which was later downgraded to a misdemeanor and </w:t>
      </w:r>
      <w:r w:rsidR="005D42D8">
        <w:rPr>
          <w:rFonts w:ascii="Times New Roman" w:hAnsi="Times New Roman" w:cs="Times New Roman"/>
          <w:sz w:val="24"/>
          <w:szCs w:val="24"/>
        </w:rPr>
        <w:t xml:space="preserve">a court order of anger management classes. </w:t>
      </w:r>
      <w:r w:rsidR="00B73467">
        <w:rPr>
          <w:rFonts w:ascii="Times New Roman" w:hAnsi="Times New Roman" w:cs="Times New Roman"/>
          <w:sz w:val="24"/>
          <w:szCs w:val="24"/>
        </w:rPr>
        <w:t xml:space="preserve">A couple </w:t>
      </w:r>
      <w:commentRangeStart w:id="15"/>
      <w:r w:rsidR="00B73467">
        <w:rPr>
          <w:rFonts w:ascii="Times New Roman" w:hAnsi="Times New Roman" w:cs="Times New Roman"/>
          <w:sz w:val="24"/>
          <w:szCs w:val="24"/>
        </w:rPr>
        <w:t>months</w:t>
      </w:r>
      <w:commentRangeEnd w:id="15"/>
      <w:r w:rsidR="00450BC5">
        <w:rPr>
          <w:rStyle w:val="CommentReference"/>
        </w:rPr>
        <w:commentReference w:id="15"/>
      </w:r>
      <w:r w:rsidR="00B73467">
        <w:rPr>
          <w:rFonts w:ascii="Times New Roman" w:hAnsi="Times New Roman" w:cs="Times New Roman"/>
          <w:sz w:val="24"/>
          <w:szCs w:val="24"/>
        </w:rPr>
        <w:t xml:space="preserve"> </w:t>
      </w:r>
      <w:r w:rsidR="00B73467">
        <w:rPr>
          <w:rFonts w:ascii="Times New Roman" w:hAnsi="Times New Roman" w:cs="Times New Roman"/>
          <w:sz w:val="24"/>
          <w:szCs w:val="24"/>
        </w:rPr>
        <w:lastRenderedPageBreak/>
        <w:t>later</w:t>
      </w:r>
      <w:r w:rsidR="00121C76">
        <w:rPr>
          <w:rFonts w:ascii="Times New Roman" w:hAnsi="Times New Roman" w:cs="Times New Roman"/>
          <w:sz w:val="24"/>
          <w:szCs w:val="24"/>
        </w:rPr>
        <w:t>, h</w:t>
      </w:r>
      <w:r w:rsidR="005D42D8">
        <w:rPr>
          <w:rFonts w:ascii="Times New Roman" w:hAnsi="Times New Roman" w:cs="Times New Roman"/>
          <w:sz w:val="24"/>
          <w:szCs w:val="24"/>
        </w:rPr>
        <w:t>is ex girlfriend had also</w:t>
      </w:r>
      <w:r w:rsidR="007813F1">
        <w:rPr>
          <w:rFonts w:ascii="Times New Roman" w:hAnsi="Times New Roman" w:cs="Times New Roman"/>
          <w:sz w:val="24"/>
          <w:szCs w:val="24"/>
        </w:rPr>
        <w:t xml:space="preserve"> requested an “order of protection” against Zimmerman</w:t>
      </w:r>
      <w:r w:rsidR="00FA3738">
        <w:rPr>
          <w:rFonts w:ascii="Times New Roman" w:hAnsi="Times New Roman" w:cs="Times New Roman"/>
          <w:sz w:val="24"/>
          <w:szCs w:val="24"/>
        </w:rPr>
        <w:t xml:space="preserve"> (Graves). Zimmerman </w:t>
      </w:r>
      <w:r w:rsidR="008259BA">
        <w:rPr>
          <w:rFonts w:ascii="Times New Roman" w:hAnsi="Times New Roman" w:cs="Times New Roman"/>
          <w:sz w:val="24"/>
          <w:szCs w:val="24"/>
        </w:rPr>
        <w:t xml:space="preserve">suspected </w:t>
      </w:r>
      <w:r w:rsidR="003528AA">
        <w:rPr>
          <w:rFonts w:ascii="Times New Roman" w:hAnsi="Times New Roman" w:cs="Times New Roman"/>
          <w:sz w:val="24"/>
          <w:szCs w:val="24"/>
        </w:rPr>
        <w:t xml:space="preserve">Martin may have had a weapon in his hand, which was later revealed to be a bag of </w:t>
      </w:r>
      <w:r w:rsidR="00F91518">
        <w:rPr>
          <w:rFonts w:ascii="Times New Roman" w:hAnsi="Times New Roman" w:cs="Times New Roman"/>
          <w:sz w:val="24"/>
          <w:szCs w:val="24"/>
        </w:rPr>
        <w:t>S</w:t>
      </w:r>
      <w:r w:rsidR="003528AA">
        <w:rPr>
          <w:rFonts w:ascii="Times New Roman" w:hAnsi="Times New Roman" w:cs="Times New Roman"/>
          <w:sz w:val="24"/>
          <w:szCs w:val="24"/>
        </w:rPr>
        <w:t xml:space="preserve">kittles and a bottle of iced tea. </w:t>
      </w:r>
      <w:r w:rsidR="0089578A">
        <w:rPr>
          <w:rFonts w:ascii="Times New Roman" w:hAnsi="Times New Roman" w:cs="Times New Roman"/>
          <w:sz w:val="24"/>
          <w:szCs w:val="24"/>
        </w:rPr>
        <w:t>This show</w:t>
      </w:r>
      <w:r w:rsidR="00384A91">
        <w:rPr>
          <w:rFonts w:ascii="Times New Roman" w:hAnsi="Times New Roman" w:cs="Times New Roman"/>
          <w:sz w:val="24"/>
          <w:szCs w:val="24"/>
        </w:rPr>
        <w:t>s</w:t>
      </w:r>
      <w:r w:rsidR="0089578A">
        <w:rPr>
          <w:rFonts w:ascii="Times New Roman" w:hAnsi="Times New Roman" w:cs="Times New Roman"/>
          <w:sz w:val="24"/>
          <w:szCs w:val="24"/>
        </w:rPr>
        <w:t xml:space="preserve"> </w:t>
      </w:r>
      <w:r w:rsidR="00384A91">
        <w:rPr>
          <w:rFonts w:ascii="Times New Roman" w:hAnsi="Times New Roman" w:cs="Times New Roman"/>
          <w:sz w:val="24"/>
          <w:szCs w:val="24"/>
        </w:rPr>
        <w:t>Zimmerma</w:t>
      </w:r>
      <w:r w:rsidR="00AE791D">
        <w:rPr>
          <w:rFonts w:ascii="Times New Roman" w:hAnsi="Times New Roman" w:cs="Times New Roman"/>
          <w:sz w:val="24"/>
          <w:szCs w:val="24"/>
        </w:rPr>
        <w:t>n</w:t>
      </w:r>
      <w:r w:rsidR="002D68F0">
        <w:rPr>
          <w:rFonts w:ascii="Times New Roman" w:hAnsi="Times New Roman" w:cs="Times New Roman"/>
          <w:sz w:val="24"/>
          <w:szCs w:val="24"/>
        </w:rPr>
        <w:t xml:space="preserve">’s </w:t>
      </w:r>
      <w:r w:rsidR="0058460A">
        <w:rPr>
          <w:rFonts w:ascii="Times New Roman" w:hAnsi="Times New Roman" w:cs="Times New Roman"/>
          <w:sz w:val="24"/>
          <w:szCs w:val="24"/>
        </w:rPr>
        <w:t xml:space="preserve">violent, rash, </w:t>
      </w:r>
      <w:r w:rsidR="003D09ED">
        <w:rPr>
          <w:rFonts w:ascii="Times New Roman" w:hAnsi="Times New Roman" w:cs="Times New Roman"/>
          <w:sz w:val="24"/>
          <w:szCs w:val="24"/>
        </w:rPr>
        <w:t xml:space="preserve">and </w:t>
      </w:r>
      <w:r w:rsidR="002D68F0">
        <w:rPr>
          <w:rFonts w:ascii="Times New Roman" w:hAnsi="Times New Roman" w:cs="Times New Roman"/>
          <w:sz w:val="24"/>
          <w:szCs w:val="24"/>
        </w:rPr>
        <w:t xml:space="preserve">without-thought </w:t>
      </w:r>
      <w:r w:rsidR="00D8638A">
        <w:rPr>
          <w:rFonts w:ascii="Times New Roman" w:hAnsi="Times New Roman" w:cs="Times New Roman"/>
          <w:sz w:val="24"/>
          <w:szCs w:val="24"/>
        </w:rPr>
        <w:t>tendencies</w:t>
      </w:r>
      <w:r w:rsidR="002E70BF">
        <w:rPr>
          <w:rFonts w:ascii="Times New Roman" w:hAnsi="Times New Roman" w:cs="Times New Roman"/>
          <w:sz w:val="24"/>
          <w:szCs w:val="24"/>
        </w:rPr>
        <w:t xml:space="preserve">, which </w:t>
      </w:r>
      <w:r w:rsidR="008904FA">
        <w:rPr>
          <w:rFonts w:ascii="Times New Roman" w:hAnsi="Times New Roman" w:cs="Times New Roman"/>
          <w:sz w:val="24"/>
          <w:szCs w:val="24"/>
        </w:rPr>
        <w:t xml:space="preserve">are </w:t>
      </w:r>
      <w:r w:rsidR="0097221D">
        <w:rPr>
          <w:rFonts w:ascii="Times New Roman" w:hAnsi="Times New Roman" w:cs="Times New Roman"/>
          <w:sz w:val="24"/>
          <w:szCs w:val="24"/>
        </w:rPr>
        <w:t xml:space="preserve">characteristics </w:t>
      </w:r>
      <w:commentRangeStart w:id="16"/>
      <w:r w:rsidR="0097221D">
        <w:rPr>
          <w:rFonts w:ascii="Times New Roman" w:hAnsi="Times New Roman" w:cs="Times New Roman"/>
          <w:sz w:val="24"/>
          <w:szCs w:val="24"/>
        </w:rPr>
        <w:t>he’s</w:t>
      </w:r>
      <w:commentRangeEnd w:id="16"/>
      <w:r w:rsidR="00450BC5">
        <w:rPr>
          <w:rStyle w:val="CommentReference"/>
        </w:rPr>
        <w:commentReference w:id="16"/>
      </w:r>
      <w:r w:rsidR="0097221D">
        <w:rPr>
          <w:rFonts w:ascii="Times New Roman" w:hAnsi="Times New Roman" w:cs="Times New Roman"/>
          <w:sz w:val="24"/>
          <w:szCs w:val="24"/>
        </w:rPr>
        <w:t xml:space="preserve"> </w:t>
      </w:r>
      <w:r w:rsidR="007273B4">
        <w:rPr>
          <w:rFonts w:ascii="Times New Roman" w:hAnsi="Times New Roman" w:cs="Times New Roman"/>
          <w:sz w:val="24"/>
          <w:szCs w:val="24"/>
        </w:rPr>
        <w:t>exhibited in the past</w:t>
      </w:r>
      <w:r w:rsidR="003D09ED">
        <w:rPr>
          <w:rFonts w:ascii="Times New Roman" w:hAnsi="Times New Roman" w:cs="Times New Roman"/>
          <w:sz w:val="24"/>
          <w:szCs w:val="24"/>
        </w:rPr>
        <w:t xml:space="preserve"> when he was </w:t>
      </w:r>
      <w:r w:rsidR="004816E9">
        <w:rPr>
          <w:rFonts w:ascii="Times New Roman" w:hAnsi="Times New Roman" w:cs="Times New Roman"/>
          <w:sz w:val="24"/>
          <w:szCs w:val="24"/>
        </w:rPr>
        <w:t xml:space="preserve">arrested for </w:t>
      </w:r>
      <w:r w:rsidR="00C71815">
        <w:rPr>
          <w:rFonts w:ascii="Times New Roman" w:hAnsi="Times New Roman" w:cs="Times New Roman"/>
          <w:sz w:val="24"/>
          <w:szCs w:val="24"/>
        </w:rPr>
        <w:t>interfering</w:t>
      </w:r>
      <w:r w:rsidR="004816E9">
        <w:rPr>
          <w:rFonts w:ascii="Times New Roman" w:hAnsi="Times New Roman" w:cs="Times New Roman"/>
          <w:sz w:val="24"/>
          <w:szCs w:val="24"/>
        </w:rPr>
        <w:t xml:space="preserve"> with the arrest of his friend and resisting </w:t>
      </w:r>
      <w:r w:rsidR="00C71815">
        <w:rPr>
          <w:rFonts w:ascii="Times New Roman" w:hAnsi="Times New Roman" w:cs="Times New Roman"/>
          <w:sz w:val="24"/>
          <w:szCs w:val="24"/>
        </w:rPr>
        <w:t xml:space="preserve">his </w:t>
      </w:r>
      <w:r w:rsidR="004816E9">
        <w:rPr>
          <w:rFonts w:ascii="Times New Roman" w:hAnsi="Times New Roman" w:cs="Times New Roman"/>
          <w:sz w:val="24"/>
          <w:szCs w:val="24"/>
        </w:rPr>
        <w:t>arrest.</w:t>
      </w:r>
    </w:p>
    <w:p w14:paraId="38AEB73C" w14:textId="396EE19A" w:rsidR="00E2553A" w:rsidRDefault="00E2553A" w:rsidP="00E57E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George Zimmerman reacted irrationally and </w:t>
      </w:r>
      <w:commentRangeStart w:id="17"/>
      <w:r w:rsidR="006669DD">
        <w:rPr>
          <w:rFonts w:ascii="Times New Roman" w:hAnsi="Times New Roman" w:cs="Times New Roman"/>
          <w:sz w:val="24"/>
          <w:szCs w:val="24"/>
        </w:rPr>
        <w:t>i</w:t>
      </w:r>
      <w:r w:rsidR="0067652B">
        <w:rPr>
          <w:rFonts w:ascii="Times New Roman" w:hAnsi="Times New Roman" w:cs="Times New Roman"/>
          <w:sz w:val="24"/>
          <w:szCs w:val="24"/>
        </w:rPr>
        <w:t>mpulsively</w:t>
      </w:r>
      <w:commentRangeEnd w:id="17"/>
      <w:r w:rsidR="00450BC5">
        <w:rPr>
          <w:rStyle w:val="CommentReference"/>
        </w:rPr>
        <w:commentReference w:id="17"/>
      </w:r>
      <w:r w:rsidR="0067652B">
        <w:rPr>
          <w:rFonts w:ascii="Times New Roman" w:hAnsi="Times New Roman" w:cs="Times New Roman"/>
          <w:sz w:val="24"/>
          <w:szCs w:val="24"/>
        </w:rPr>
        <w:t xml:space="preserve">. </w:t>
      </w:r>
      <w:r w:rsidR="00DD0283">
        <w:rPr>
          <w:rFonts w:ascii="Times New Roman" w:hAnsi="Times New Roman" w:cs="Times New Roman"/>
          <w:sz w:val="24"/>
          <w:szCs w:val="24"/>
        </w:rPr>
        <w:t>Zimmerman was suspicious of Martin, b</w:t>
      </w:r>
      <w:r w:rsidR="002A6B19">
        <w:rPr>
          <w:rFonts w:ascii="Times New Roman" w:hAnsi="Times New Roman" w:cs="Times New Roman"/>
          <w:sz w:val="24"/>
          <w:szCs w:val="24"/>
        </w:rPr>
        <w:t>ut not threatened enough to use a deadly force against him. The defense team questioned why Trayvon ha</w:t>
      </w:r>
      <w:r w:rsidR="00010D77">
        <w:rPr>
          <w:rFonts w:ascii="Times New Roman" w:hAnsi="Times New Roman" w:cs="Times New Roman"/>
          <w:sz w:val="24"/>
          <w:szCs w:val="24"/>
        </w:rPr>
        <w:t>d a hood on at night</w:t>
      </w:r>
      <w:r w:rsidR="00F50332">
        <w:rPr>
          <w:rFonts w:ascii="Times New Roman" w:hAnsi="Times New Roman" w:cs="Times New Roman"/>
          <w:sz w:val="24"/>
          <w:szCs w:val="24"/>
        </w:rPr>
        <w:t xml:space="preserve">, but it </w:t>
      </w:r>
      <w:commentRangeStart w:id="18"/>
      <w:r w:rsidR="00F50332">
        <w:rPr>
          <w:rFonts w:ascii="Times New Roman" w:hAnsi="Times New Roman" w:cs="Times New Roman"/>
          <w:sz w:val="24"/>
          <w:szCs w:val="24"/>
        </w:rPr>
        <w:t>was</w:t>
      </w:r>
      <w:commentRangeEnd w:id="18"/>
      <w:r w:rsidR="00450BC5">
        <w:rPr>
          <w:rStyle w:val="CommentReference"/>
        </w:rPr>
        <w:commentReference w:id="18"/>
      </w:r>
      <w:r w:rsidR="00F50332">
        <w:rPr>
          <w:rFonts w:ascii="Times New Roman" w:hAnsi="Times New Roman" w:cs="Times New Roman"/>
          <w:sz w:val="24"/>
          <w:szCs w:val="24"/>
        </w:rPr>
        <w:t xml:space="preserve"> February night and the temps were more than likely cooler.</w:t>
      </w:r>
      <w:r w:rsidR="00180304">
        <w:rPr>
          <w:rFonts w:ascii="Times New Roman" w:hAnsi="Times New Roman" w:cs="Times New Roman"/>
          <w:sz w:val="24"/>
          <w:szCs w:val="24"/>
        </w:rPr>
        <w:t xml:space="preserve"> </w:t>
      </w:r>
      <w:r w:rsidR="00BC7D17">
        <w:rPr>
          <w:rFonts w:ascii="Times New Roman" w:hAnsi="Times New Roman" w:cs="Times New Roman"/>
          <w:sz w:val="24"/>
          <w:szCs w:val="24"/>
        </w:rPr>
        <w:t>Zimmerman made it seem in the phone call, as if Martin may have had a weapon</w:t>
      </w:r>
      <w:r w:rsidR="001F72C9">
        <w:rPr>
          <w:rFonts w:ascii="Times New Roman" w:hAnsi="Times New Roman" w:cs="Times New Roman"/>
          <w:sz w:val="24"/>
          <w:szCs w:val="24"/>
        </w:rPr>
        <w:t xml:space="preserve"> in his pocket</w:t>
      </w:r>
      <w:r w:rsidR="00BC7D17">
        <w:rPr>
          <w:rFonts w:ascii="Times New Roman" w:hAnsi="Times New Roman" w:cs="Times New Roman"/>
          <w:sz w:val="24"/>
          <w:szCs w:val="24"/>
        </w:rPr>
        <w:t xml:space="preserve">, when he tells police, </w:t>
      </w:r>
      <w:r w:rsidR="00B84490">
        <w:rPr>
          <w:rFonts w:ascii="Times New Roman" w:hAnsi="Times New Roman" w:cs="Times New Roman"/>
          <w:sz w:val="24"/>
          <w:szCs w:val="24"/>
        </w:rPr>
        <w:t>“</w:t>
      </w:r>
      <w:r w:rsidR="00B84490" w:rsidRPr="00B84490">
        <w:rPr>
          <w:rFonts w:ascii="Times New Roman" w:hAnsi="Times New Roman" w:cs="Times New Roman"/>
          <w:sz w:val="24"/>
          <w:szCs w:val="24"/>
        </w:rPr>
        <w:t>He's got his hand in his waistband</w:t>
      </w:r>
      <w:r w:rsidR="00B84490">
        <w:rPr>
          <w:rFonts w:ascii="Times New Roman" w:hAnsi="Times New Roman" w:cs="Times New Roman"/>
          <w:sz w:val="24"/>
          <w:szCs w:val="24"/>
        </w:rPr>
        <w:t>” (</w:t>
      </w:r>
      <w:commentRangeStart w:id="19"/>
      <w:r w:rsidR="00B84490">
        <w:rPr>
          <w:rFonts w:ascii="Times New Roman" w:hAnsi="Times New Roman" w:cs="Times New Roman"/>
          <w:sz w:val="24"/>
          <w:szCs w:val="24"/>
        </w:rPr>
        <w:t>Linder</w:t>
      </w:r>
      <w:commentRangeEnd w:id="19"/>
      <w:r w:rsidR="00450BC5">
        <w:rPr>
          <w:rStyle w:val="CommentReference"/>
        </w:rPr>
        <w:commentReference w:id="19"/>
      </w:r>
      <w:r w:rsidR="00B84490">
        <w:rPr>
          <w:rFonts w:ascii="Times New Roman" w:hAnsi="Times New Roman" w:cs="Times New Roman"/>
          <w:sz w:val="24"/>
          <w:szCs w:val="24"/>
        </w:rPr>
        <w:t>).</w:t>
      </w:r>
      <w:r w:rsidR="001F72C9">
        <w:rPr>
          <w:rFonts w:ascii="Times New Roman" w:hAnsi="Times New Roman" w:cs="Times New Roman"/>
          <w:sz w:val="24"/>
          <w:szCs w:val="24"/>
        </w:rPr>
        <w:t xml:space="preserve"> Zimmerman was thinking</w:t>
      </w:r>
      <w:r w:rsidR="00A90266">
        <w:rPr>
          <w:rFonts w:ascii="Times New Roman" w:hAnsi="Times New Roman" w:cs="Times New Roman"/>
          <w:sz w:val="24"/>
          <w:szCs w:val="24"/>
        </w:rPr>
        <w:t xml:space="preserve"> pessimistic</w:t>
      </w:r>
      <w:r w:rsidR="00BE2BB3">
        <w:rPr>
          <w:rFonts w:ascii="Times New Roman" w:hAnsi="Times New Roman" w:cs="Times New Roman"/>
          <w:sz w:val="24"/>
          <w:szCs w:val="24"/>
        </w:rPr>
        <w:t xml:space="preserve"> in this moment,</w:t>
      </w:r>
      <w:r w:rsidR="001F72C9">
        <w:rPr>
          <w:rFonts w:ascii="Times New Roman" w:hAnsi="Times New Roman" w:cs="Times New Roman"/>
          <w:sz w:val="24"/>
          <w:szCs w:val="24"/>
        </w:rPr>
        <w:t xml:space="preserve"> because</w:t>
      </w:r>
      <w:r w:rsidR="00F7146D">
        <w:rPr>
          <w:rFonts w:ascii="Times New Roman" w:hAnsi="Times New Roman" w:cs="Times New Roman"/>
          <w:sz w:val="24"/>
          <w:szCs w:val="24"/>
        </w:rPr>
        <w:t xml:space="preserve"> Martin could’ve just had his hand</w:t>
      </w:r>
      <w:r w:rsidR="00977066">
        <w:rPr>
          <w:rFonts w:ascii="Times New Roman" w:hAnsi="Times New Roman" w:cs="Times New Roman"/>
          <w:sz w:val="24"/>
          <w:szCs w:val="24"/>
        </w:rPr>
        <w:t>s</w:t>
      </w:r>
      <w:r w:rsidR="00F7146D">
        <w:rPr>
          <w:rFonts w:ascii="Times New Roman" w:hAnsi="Times New Roman" w:cs="Times New Roman"/>
          <w:sz w:val="24"/>
          <w:szCs w:val="24"/>
        </w:rPr>
        <w:t xml:space="preserve"> in his waistband</w:t>
      </w:r>
      <w:r w:rsidR="004540E6">
        <w:rPr>
          <w:rFonts w:ascii="Times New Roman" w:hAnsi="Times New Roman" w:cs="Times New Roman"/>
          <w:sz w:val="24"/>
          <w:szCs w:val="24"/>
        </w:rPr>
        <w:t xml:space="preserve"> or anything </w:t>
      </w:r>
      <w:r w:rsidR="00A320A7">
        <w:rPr>
          <w:rFonts w:ascii="Times New Roman" w:hAnsi="Times New Roman" w:cs="Times New Roman"/>
          <w:sz w:val="24"/>
          <w:szCs w:val="24"/>
        </w:rPr>
        <w:t xml:space="preserve">but a </w:t>
      </w:r>
      <w:commentRangeStart w:id="20"/>
      <w:r w:rsidR="00A320A7">
        <w:rPr>
          <w:rFonts w:ascii="Times New Roman" w:hAnsi="Times New Roman" w:cs="Times New Roman"/>
          <w:sz w:val="24"/>
          <w:szCs w:val="24"/>
        </w:rPr>
        <w:t>weapon</w:t>
      </w:r>
      <w:commentRangeEnd w:id="20"/>
      <w:r w:rsidR="00450BC5">
        <w:rPr>
          <w:rStyle w:val="CommentReference"/>
        </w:rPr>
        <w:commentReference w:id="20"/>
      </w:r>
      <w:r w:rsidR="00A320A7">
        <w:rPr>
          <w:rFonts w:ascii="Times New Roman" w:hAnsi="Times New Roman" w:cs="Times New Roman"/>
          <w:sz w:val="24"/>
          <w:szCs w:val="24"/>
        </w:rPr>
        <w:t>.</w:t>
      </w:r>
      <w:r w:rsidR="006D7540">
        <w:rPr>
          <w:rFonts w:ascii="Times New Roman" w:hAnsi="Times New Roman" w:cs="Times New Roman"/>
          <w:sz w:val="24"/>
          <w:szCs w:val="24"/>
        </w:rPr>
        <w:t xml:space="preserve"> </w:t>
      </w:r>
      <w:r w:rsidR="004D0AC0">
        <w:rPr>
          <w:rFonts w:ascii="Times New Roman" w:hAnsi="Times New Roman" w:cs="Times New Roman"/>
          <w:sz w:val="24"/>
          <w:szCs w:val="24"/>
        </w:rPr>
        <w:t>Although</w:t>
      </w:r>
      <w:r w:rsidR="00892201">
        <w:rPr>
          <w:rFonts w:ascii="Times New Roman" w:hAnsi="Times New Roman" w:cs="Times New Roman"/>
          <w:sz w:val="24"/>
          <w:szCs w:val="24"/>
        </w:rPr>
        <w:t xml:space="preserve">, it </w:t>
      </w:r>
      <w:r w:rsidR="00B144FE">
        <w:rPr>
          <w:rFonts w:ascii="Times New Roman" w:hAnsi="Times New Roman" w:cs="Times New Roman"/>
          <w:sz w:val="24"/>
          <w:szCs w:val="24"/>
        </w:rPr>
        <w:t xml:space="preserve">did turn </w:t>
      </w:r>
      <w:r w:rsidR="00892201">
        <w:rPr>
          <w:rFonts w:ascii="Times New Roman" w:hAnsi="Times New Roman" w:cs="Times New Roman"/>
          <w:sz w:val="24"/>
          <w:szCs w:val="24"/>
        </w:rPr>
        <w:t>out to be something</w:t>
      </w:r>
      <w:r w:rsidR="004D0AC0">
        <w:rPr>
          <w:rFonts w:ascii="Times New Roman" w:hAnsi="Times New Roman" w:cs="Times New Roman"/>
          <w:sz w:val="24"/>
          <w:szCs w:val="24"/>
        </w:rPr>
        <w:t xml:space="preserve"> in his pockets</w:t>
      </w:r>
      <w:r w:rsidR="007023FE">
        <w:rPr>
          <w:rFonts w:ascii="Times New Roman" w:hAnsi="Times New Roman" w:cs="Times New Roman"/>
          <w:sz w:val="24"/>
          <w:szCs w:val="24"/>
        </w:rPr>
        <w:t xml:space="preserve">, </w:t>
      </w:r>
      <w:r w:rsidR="00C401D2">
        <w:rPr>
          <w:rFonts w:ascii="Times New Roman" w:hAnsi="Times New Roman" w:cs="Times New Roman"/>
          <w:sz w:val="24"/>
          <w:szCs w:val="24"/>
        </w:rPr>
        <w:t xml:space="preserve">those </w:t>
      </w:r>
      <w:r w:rsidR="00B144FE">
        <w:rPr>
          <w:rFonts w:ascii="Times New Roman" w:hAnsi="Times New Roman" w:cs="Times New Roman"/>
          <w:sz w:val="24"/>
          <w:szCs w:val="24"/>
        </w:rPr>
        <w:t xml:space="preserve">items found </w:t>
      </w:r>
      <w:r w:rsidR="007023FE">
        <w:rPr>
          <w:rFonts w:ascii="Times New Roman" w:hAnsi="Times New Roman" w:cs="Times New Roman"/>
          <w:sz w:val="24"/>
          <w:szCs w:val="24"/>
        </w:rPr>
        <w:t>consis</w:t>
      </w:r>
      <w:r w:rsidR="00657BFB">
        <w:rPr>
          <w:rFonts w:ascii="Times New Roman" w:hAnsi="Times New Roman" w:cs="Times New Roman"/>
          <w:sz w:val="24"/>
          <w:szCs w:val="24"/>
        </w:rPr>
        <w:t>ts</w:t>
      </w:r>
      <w:r w:rsidR="007023FE">
        <w:rPr>
          <w:rFonts w:ascii="Times New Roman" w:hAnsi="Times New Roman" w:cs="Times New Roman"/>
          <w:sz w:val="24"/>
          <w:szCs w:val="24"/>
        </w:rPr>
        <w:t xml:space="preserve"> of </w:t>
      </w:r>
      <w:r w:rsidR="00BE1F4F" w:rsidRPr="00BE1F4F">
        <w:rPr>
          <w:rFonts w:ascii="Times New Roman" w:hAnsi="Times New Roman" w:cs="Times New Roman"/>
          <w:sz w:val="24"/>
          <w:szCs w:val="24"/>
        </w:rPr>
        <w:t xml:space="preserve">a cigarette lighter, earphones, a </w:t>
      </w:r>
      <w:r w:rsidR="00793ABD">
        <w:rPr>
          <w:rFonts w:ascii="Times New Roman" w:hAnsi="Times New Roman" w:cs="Times New Roman"/>
          <w:sz w:val="24"/>
          <w:szCs w:val="24"/>
        </w:rPr>
        <w:t xml:space="preserve">bottle </w:t>
      </w:r>
      <w:r w:rsidR="00BE1F4F" w:rsidRPr="00BE1F4F">
        <w:rPr>
          <w:rFonts w:ascii="Times New Roman" w:hAnsi="Times New Roman" w:cs="Times New Roman"/>
          <w:sz w:val="24"/>
          <w:szCs w:val="24"/>
        </w:rPr>
        <w:t>of</w:t>
      </w:r>
      <w:r w:rsidR="007023FE">
        <w:rPr>
          <w:rFonts w:ascii="Times New Roman" w:hAnsi="Times New Roman" w:cs="Times New Roman"/>
          <w:sz w:val="24"/>
          <w:szCs w:val="24"/>
        </w:rPr>
        <w:t xml:space="preserve"> </w:t>
      </w:r>
      <w:r w:rsidR="00BE1F4F" w:rsidRPr="00BE1F4F">
        <w:rPr>
          <w:rFonts w:ascii="Times New Roman" w:hAnsi="Times New Roman" w:cs="Times New Roman"/>
          <w:sz w:val="24"/>
          <w:szCs w:val="24"/>
        </w:rPr>
        <w:t xml:space="preserve">Arizona watermelon fruit juice, </w:t>
      </w:r>
      <w:r w:rsidR="00793ABD">
        <w:rPr>
          <w:rFonts w:ascii="Times New Roman" w:hAnsi="Times New Roman" w:cs="Times New Roman"/>
          <w:sz w:val="24"/>
          <w:szCs w:val="24"/>
        </w:rPr>
        <w:t xml:space="preserve">some </w:t>
      </w:r>
      <w:r w:rsidR="00BE1F4F" w:rsidRPr="00BE1F4F">
        <w:rPr>
          <w:rFonts w:ascii="Times New Roman" w:hAnsi="Times New Roman" w:cs="Times New Roman"/>
          <w:sz w:val="24"/>
          <w:szCs w:val="24"/>
        </w:rPr>
        <w:t>cash,</w:t>
      </w:r>
      <w:r w:rsidR="00441B28">
        <w:rPr>
          <w:rFonts w:ascii="Times New Roman" w:hAnsi="Times New Roman" w:cs="Times New Roman"/>
          <w:sz w:val="24"/>
          <w:szCs w:val="24"/>
        </w:rPr>
        <w:t xml:space="preserve"> and</w:t>
      </w:r>
      <w:r w:rsidR="00BE1F4F" w:rsidRPr="00BE1F4F">
        <w:rPr>
          <w:rFonts w:ascii="Times New Roman" w:hAnsi="Times New Roman" w:cs="Times New Roman"/>
          <w:sz w:val="24"/>
          <w:szCs w:val="24"/>
        </w:rPr>
        <w:t xml:space="preserve"> a bag of Skittles</w:t>
      </w:r>
      <w:r w:rsidR="00441B28">
        <w:rPr>
          <w:rFonts w:ascii="Times New Roman" w:hAnsi="Times New Roman" w:cs="Times New Roman"/>
          <w:sz w:val="24"/>
          <w:szCs w:val="24"/>
        </w:rPr>
        <w:t xml:space="preserve"> </w:t>
      </w:r>
      <w:r w:rsidR="00883A6D">
        <w:rPr>
          <w:rFonts w:ascii="Times New Roman" w:hAnsi="Times New Roman" w:cs="Times New Roman"/>
          <w:sz w:val="24"/>
          <w:szCs w:val="24"/>
        </w:rPr>
        <w:t>(</w:t>
      </w:r>
      <w:commentRangeStart w:id="21"/>
      <w:r w:rsidR="00406EF4">
        <w:rPr>
          <w:rFonts w:ascii="Times New Roman" w:hAnsi="Times New Roman" w:cs="Times New Roman"/>
          <w:sz w:val="24"/>
          <w:szCs w:val="24"/>
        </w:rPr>
        <w:t>Linder</w:t>
      </w:r>
      <w:commentRangeEnd w:id="21"/>
      <w:r w:rsidR="00195E42">
        <w:rPr>
          <w:rStyle w:val="CommentReference"/>
        </w:rPr>
        <w:commentReference w:id="21"/>
      </w:r>
      <w:r w:rsidR="00883A6D">
        <w:rPr>
          <w:rFonts w:ascii="Times New Roman" w:hAnsi="Times New Roman" w:cs="Times New Roman"/>
          <w:sz w:val="24"/>
          <w:szCs w:val="24"/>
        </w:rPr>
        <w:t>).</w:t>
      </w:r>
      <w:r w:rsidR="00BD2916">
        <w:rPr>
          <w:rFonts w:ascii="Times New Roman" w:hAnsi="Times New Roman" w:cs="Times New Roman"/>
          <w:sz w:val="24"/>
          <w:szCs w:val="24"/>
        </w:rPr>
        <w:t xml:space="preserve"> All of these</w:t>
      </w:r>
      <w:r w:rsidR="00BA6099">
        <w:rPr>
          <w:rFonts w:ascii="Times New Roman" w:hAnsi="Times New Roman" w:cs="Times New Roman"/>
          <w:sz w:val="24"/>
          <w:szCs w:val="24"/>
        </w:rPr>
        <w:t xml:space="preserve"> items</w:t>
      </w:r>
      <w:r w:rsidR="00BD2916">
        <w:rPr>
          <w:rFonts w:ascii="Times New Roman" w:hAnsi="Times New Roman" w:cs="Times New Roman"/>
          <w:sz w:val="24"/>
          <w:szCs w:val="24"/>
        </w:rPr>
        <w:t xml:space="preserve"> </w:t>
      </w:r>
      <w:r w:rsidR="00D7780F">
        <w:rPr>
          <w:rFonts w:ascii="Times New Roman" w:hAnsi="Times New Roman" w:cs="Times New Roman"/>
          <w:sz w:val="24"/>
          <w:szCs w:val="24"/>
        </w:rPr>
        <w:t>are everyday things people carry around with the</w:t>
      </w:r>
      <w:r w:rsidR="00BA6099">
        <w:rPr>
          <w:rFonts w:ascii="Times New Roman" w:hAnsi="Times New Roman" w:cs="Times New Roman"/>
          <w:sz w:val="24"/>
          <w:szCs w:val="24"/>
        </w:rPr>
        <w:t>m. N</w:t>
      </w:r>
      <w:r w:rsidR="00D7780F">
        <w:rPr>
          <w:rFonts w:ascii="Times New Roman" w:hAnsi="Times New Roman" w:cs="Times New Roman"/>
          <w:sz w:val="24"/>
          <w:szCs w:val="24"/>
        </w:rPr>
        <w:t xml:space="preserve">one of </w:t>
      </w:r>
      <w:r w:rsidR="00BA6099">
        <w:rPr>
          <w:rFonts w:ascii="Times New Roman" w:hAnsi="Times New Roman" w:cs="Times New Roman"/>
          <w:sz w:val="24"/>
          <w:szCs w:val="24"/>
        </w:rPr>
        <w:t xml:space="preserve">which </w:t>
      </w:r>
      <w:r w:rsidR="00D7780F">
        <w:rPr>
          <w:rFonts w:ascii="Times New Roman" w:hAnsi="Times New Roman" w:cs="Times New Roman"/>
          <w:sz w:val="24"/>
          <w:szCs w:val="24"/>
        </w:rPr>
        <w:t xml:space="preserve">are </w:t>
      </w:r>
      <w:r w:rsidR="00D74064">
        <w:rPr>
          <w:rFonts w:ascii="Times New Roman" w:hAnsi="Times New Roman" w:cs="Times New Roman"/>
          <w:sz w:val="24"/>
          <w:szCs w:val="24"/>
        </w:rPr>
        <w:t xml:space="preserve">usually </w:t>
      </w:r>
      <w:r w:rsidR="00D7780F">
        <w:rPr>
          <w:rFonts w:ascii="Times New Roman" w:hAnsi="Times New Roman" w:cs="Times New Roman"/>
          <w:sz w:val="24"/>
          <w:szCs w:val="24"/>
        </w:rPr>
        <w:t xml:space="preserve">used to harm </w:t>
      </w:r>
      <w:commentRangeStart w:id="22"/>
      <w:r w:rsidR="00D7780F">
        <w:rPr>
          <w:rFonts w:ascii="Times New Roman" w:hAnsi="Times New Roman" w:cs="Times New Roman"/>
          <w:sz w:val="24"/>
          <w:szCs w:val="24"/>
        </w:rPr>
        <w:t>anyone</w:t>
      </w:r>
      <w:commentRangeEnd w:id="22"/>
      <w:r w:rsidR="00195E42">
        <w:rPr>
          <w:rStyle w:val="CommentReference"/>
        </w:rPr>
        <w:commentReference w:id="22"/>
      </w:r>
      <w:r w:rsidR="00D7780F">
        <w:rPr>
          <w:rFonts w:ascii="Times New Roman" w:hAnsi="Times New Roman" w:cs="Times New Roman"/>
          <w:sz w:val="24"/>
          <w:szCs w:val="24"/>
        </w:rPr>
        <w:t>.</w:t>
      </w:r>
      <w:r w:rsidR="00A4601F">
        <w:rPr>
          <w:rFonts w:ascii="Times New Roman" w:hAnsi="Times New Roman" w:cs="Times New Roman"/>
          <w:sz w:val="24"/>
          <w:szCs w:val="24"/>
        </w:rPr>
        <w:t xml:space="preserve"> </w:t>
      </w:r>
      <w:r w:rsidR="002D4DCD">
        <w:rPr>
          <w:rFonts w:ascii="Times New Roman" w:hAnsi="Times New Roman" w:cs="Times New Roman"/>
          <w:sz w:val="24"/>
          <w:szCs w:val="24"/>
        </w:rPr>
        <w:t xml:space="preserve">Because of his irrational thinking, </w:t>
      </w:r>
      <w:commentRangeStart w:id="23"/>
      <w:r w:rsidR="002D4DCD">
        <w:rPr>
          <w:rFonts w:ascii="Times New Roman" w:hAnsi="Times New Roman" w:cs="Times New Roman"/>
          <w:sz w:val="24"/>
          <w:szCs w:val="24"/>
        </w:rPr>
        <w:t>he</w:t>
      </w:r>
      <w:commentRangeEnd w:id="23"/>
      <w:r w:rsidR="00195E42">
        <w:rPr>
          <w:rStyle w:val="CommentReference"/>
        </w:rPr>
        <w:commentReference w:id="23"/>
      </w:r>
      <w:r w:rsidR="002D4DCD">
        <w:rPr>
          <w:rFonts w:ascii="Times New Roman" w:hAnsi="Times New Roman" w:cs="Times New Roman"/>
          <w:sz w:val="24"/>
          <w:szCs w:val="24"/>
        </w:rPr>
        <w:t xml:space="preserve"> </w:t>
      </w:r>
      <w:r w:rsidR="00EF1537">
        <w:rPr>
          <w:rFonts w:ascii="Times New Roman" w:hAnsi="Times New Roman" w:cs="Times New Roman"/>
          <w:sz w:val="24"/>
          <w:szCs w:val="24"/>
        </w:rPr>
        <w:t>ended the life of</w:t>
      </w:r>
      <w:r w:rsidR="00A4601F">
        <w:rPr>
          <w:rFonts w:ascii="Times New Roman" w:hAnsi="Times New Roman" w:cs="Times New Roman"/>
          <w:sz w:val="24"/>
          <w:szCs w:val="24"/>
        </w:rPr>
        <w:t xml:space="preserve"> someone who had no intent to harm him</w:t>
      </w:r>
      <w:r w:rsidR="00DF1B93">
        <w:rPr>
          <w:rFonts w:ascii="Times New Roman" w:hAnsi="Times New Roman" w:cs="Times New Roman"/>
          <w:sz w:val="24"/>
          <w:szCs w:val="24"/>
        </w:rPr>
        <w:t xml:space="preserve"> but </w:t>
      </w:r>
      <w:r w:rsidR="00263BF3">
        <w:rPr>
          <w:rFonts w:ascii="Times New Roman" w:hAnsi="Times New Roman" w:cs="Times New Roman"/>
          <w:sz w:val="24"/>
          <w:szCs w:val="24"/>
        </w:rPr>
        <w:t xml:space="preserve">didn’t </w:t>
      </w:r>
      <w:r w:rsidR="00DF1B93">
        <w:rPr>
          <w:rFonts w:ascii="Times New Roman" w:hAnsi="Times New Roman" w:cs="Times New Roman"/>
          <w:sz w:val="24"/>
          <w:szCs w:val="24"/>
        </w:rPr>
        <w:t>serve</w:t>
      </w:r>
      <w:r w:rsidR="00357050">
        <w:rPr>
          <w:rFonts w:ascii="Times New Roman" w:hAnsi="Times New Roman" w:cs="Times New Roman"/>
          <w:sz w:val="24"/>
          <w:szCs w:val="24"/>
        </w:rPr>
        <w:t xml:space="preserve"> </w:t>
      </w:r>
      <w:r w:rsidR="00DF1B93">
        <w:rPr>
          <w:rFonts w:ascii="Times New Roman" w:hAnsi="Times New Roman" w:cs="Times New Roman"/>
          <w:sz w:val="24"/>
          <w:szCs w:val="24"/>
        </w:rPr>
        <w:t>no time</w:t>
      </w:r>
      <w:r w:rsidR="00A4601F">
        <w:rPr>
          <w:rFonts w:ascii="Times New Roman" w:hAnsi="Times New Roman" w:cs="Times New Roman"/>
          <w:sz w:val="24"/>
          <w:szCs w:val="24"/>
        </w:rPr>
        <w:t>.</w:t>
      </w:r>
    </w:p>
    <w:p w14:paraId="6AB57DB1" w14:textId="48580A4E" w:rsidR="00666CD9" w:rsidRDefault="00AD0691" w:rsidP="007256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George Zimmerman received no </w:t>
      </w:r>
      <w:commentRangeStart w:id="24"/>
      <w:r>
        <w:rPr>
          <w:rFonts w:ascii="Times New Roman" w:hAnsi="Times New Roman" w:cs="Times New Roman"/>
          <w:sz w:val="24"/>
          <w:szCs w:val="24"/>
        </w:rPr>
        <w:t>punishment</w:t>
      </w:r>
      <w:commentRangeEnd w:id="24"/>
      <w:r w:rsidR="00195E42">
        <w:rPr>
          <w:rStyle w:val="CommentReference"/>
        </w:rPr>
        <w:commentReference w:id="24"/>
      </w:r>
      <w:r>
        <w:rPr>
          <w:rFonts w:ascii="Times New Roman" w:hAnsi="Times New Roman" w:cs="Times New Roman"/>
          <w:sz w:val="24"/>
          <w:szCs w:val="24"/>
        </w:rPr>
        <w:t>.</w:t>
      </w:r>
      <w:r w:rsidR="00357050">
        <w:rPr>
          <w:rFonts w:ascii="Times New Roman" w:hAnsi="Times New Roman" w:cs="Times New Roman"/>
          <w:sz w:val="24"/>
          <w:szCs w:val="24"/>
        </w:rPr>
        <w:t xml:space="preserve"> Jurors came to </w:t>
      </w:r>
      <w:r w:rsidR="00780395">
        <w:rPr>
          <w:rFonts w:ascii="Times New Roman" w:hAnsi="Times New Roman" w:cs="Times New Roman"/>
          <w:sz w:val="24"/>
          <w:szCs w:val="24"/>
        </w:rPr>
        <w:t>the verdict of</w:t>
      </w:r>
      <w:r w:rsidR="00357050">
        <w:rPr>
          <w:rFonts w:ascii="Times New Roman" w:hAnsi="Times New Roman" w:cs="Times New Roman"/>
          <w:sz w:val="24"/>
          <w:szCs w:val="24"/>
        </w:rPr>
        <w:t xml:space="preserve"> “not guilty” </w:t>
      </w:r>
      <w:r w:rsidR="00780395">
        <w:rPr>
          <w:rFonts w:ascii="Times New Roman" w:hAnsi="Times New Roman" w:cs="Times New Roman"/>
          <w:sz w:val="24"/>
          <w:szCs w:val="24"/>
        </w:rPr>
        <w:t xml:space="preserve">for Zimmerman </w:t>
      </w:r>
      <w:r w:rsidR="00C829F2">
        <w:rPr>
          <w:rFonts w:ascii="Times New Roman" w:hAnsi="Times New Roman" w:cs="Times New Roman"/>
          <w:sz w:val="24"/>
          <w:szCs w:val="24"/>
        </w:rPr>
        <w:t>on July 13, 2013</w:t>
      </w:r>
      <w:r w:rsidR="00225335">
        <w:rPr>
          <w:rFonts w:ascii="Times New Roman" w:hAnsi="Times New Roman" w:cs="Times New Roman"/>
          <w:sz w:val="24"/>
          <w:szCs w:val="24"/>
        </w:rPr>
        <w:t xml:space="preserve">, as they accepted </w:t>
      </w:r>
      <w:r w:rsidR="00684DAD">
        <w:rPr>
          <w:rFonts w:ascii="Times New Roman" w:hAnsi="Times New Roman" w:cs="Times New Roman"/>
          <w:sz w:val="24"/>
          <w:szCs w:val="24"/>
        </w:rPr>
        <w:t xml:space="preserve">his claim of </w:t>
      </w:r>
      <w:r w:rsidR="00225335">
        <w:rPr>
          <w:rFonts w:ascii="Times New Roman" w:hAnsi="Times New Roman" w:cs="Times New Roman"/>
          <w:sz w:val="24"/>
          <w:szCs w:val="24"/>
        </w:rPr>
        <w:t xml:space="preserve">self defense </w:t>
      </w:r>
      <w:r w:rsidR="00865FE8">
        <w:rPr>
          <w:rFonts w:ascii="Times New Roman" w:hAnsi="Times New Roman" w:cs="Times New Roman"/>
          <w:sz w:val="24"/>
          <w:szCs w:val="24"/>
        </w:rPr>
        <w:t xml:space="preserve">as </w:t>
      </w:r>
      <w:r w:rsidR="00C35336">
        <w:rPr>
          <w:rFonts w:ascii="Times New Roman" w:hAnsi="Times New Roman" w:cs="Times New Roman"/>
          <w:sz w:val="24"/>
          <w:szCs w:val="24"/>
        </w:rPr>
        <w:t>justification.</w:t>
      </w:r>
      <w:r w:rsidR="00865FE8">
        <w:rPr>
          <w:rFonts w:ascii="Times New Roman" w:hAnsi="Times New Roman" w:cs="Times New Roman"/>
          <w:sz w:val="24"/>
          <w:szCs w:val="24"/>
        </w:rPr>
        <w:t xml:space="preserve"> A main reason for this is the Stand Your Ground law implemented by Florida in 2005</w:t>
      </w:r>
      <w:r w:rsidR="00CB5A28">
        <w:rPr>
          <w:rFonts w:ascii="Times New Roman" w:hAnsi="Times New Roman" w:cs="Times New Roman"/>
          <w:sz w:val="24"/>
          <w:szCs w:val="24"/>
        </w:rPr>
        <w:t xml:space="preserve">, </w:t>
      </w:r>
      <w:r w:rsidR="00D316EF">
        <w:rPr>
          <w:rFonts w:ascii="Times New Roman" w:hAnsi="Times New Roman" w:cs="Times New Roman"/>
          <w:sz w:val="24"/>
          <w:szCs w:val="24"/>
        </w:rPr>
        <w:t>which allows a</w:t>
      </w:r>
      <w:r w:rsidR="00B44A29">
        <w:rPr>
          <w:rFonts w:ascii="Times New Roman" w:hAnsi="Times New Roman" w:cs="Times New Roman"/>
          <w:sz w:val="24"/>
          <w:szCs w:val="24"/>
        </w:rPr>
        <w:t xml:space="preserve">n individual </w:t>
      </w:r>
      <w:r w:rsidR="00D316EF">
        <w:rPr>
          <w:rFonts w:ascii="Times New Roman" w:hAnsi="Times New Roman" w:cs="Times New Roman"/>
          <w:sz w:val="24"/>
          <w:szCs w:val="24"/>
        </w:rPr>
        <w:t>to use</w:t>
      </w:r>
      <w:r w:rsidR="00B44A29">
        <w:rPr>
          <w:rFonts w:ascii="Times New Roman" w:hAnsi="Times New Roman" w:cs="Times New Roman"/>
          <w:sz w:val="24"/>
          <w:szCs w:val="24"/>
        </w:rPr>
        <w:t xml:space="preserve"> deadly force </w:t>
      </w:r>
      <w:r w:rsidR="00465C59">
        <w:rPr>
          <w:rFonts w:ascii="Times New Roman" w:hAnsi="Times New Roman" w:cs="Times New Roman"/>
          <w:sz w:val="24"/>
          <w:szCs w:val="24"/>
        </w:rPr>
        <w:t xml:space="preserve">if they believe such </w:t>
      </w:r>
      <w:r w:rsidR="001C08E9">
        <w:rPr>
          <w:rFonts w:ascii="Times New Roman" w:hAnsi="Times New Roman" w:cs="Times New Roman"/>
          <w:sz w:val="24"/>
          <w:szCs w:val="24"/>
        </w:rPr>
        <w:t>is necessary to protect themselves from</w:t>
      </w:r>
      <w:r w:rsidR="00A009F9">
        <w:rPr>
          <w:rFonts w:ascii="Times New Roman" w:hAnsi="Times New Roman" w:cs="Times New Roman"/>
          <w:sz w:val="24"/>
          <w:szCs w:val="24"/>
        </w:rPr>
        <w:t xml:space="preserve"> serious</w:t>
      </w:r>
      <w:r w:rsidR="001C08E9">
        <w:rPr>
          <w:rFonts w:ascii="Times New Roman" w:hAnsi="Times New Roman" w:cs="Times New Roman"/>
          <w:sz w:val="24"/>
          <w:szCs w:val="24"/>
        </w:rPr>
        <w:t xml:space="preserve"> harm</w:t>
      </w:r>
      <w:r w:rsidR="00481E28">
        <w:rPr>
          <w:rFonts w:ascii="Times New Roman" w:hAnsi="Times New Roman" w:cs="Times New Roman"/>
          <w:sz w:val="24"/>
          <w:szCs w:val="24"/>
        </w:rPr>
        <w:t xml:space="preserve"> (Linder).</w:t>
      </w:r>
      <w:r w:rsidR="00964137">
        <w:rPr>
          <w:rFonts w:ascii="Times New Roman" w:hAnsi="Times New Roman" w:cs="Times New Roman"/>
          <w:sz w:val="24"/>
          <w:szCs w:val="24"/>
        </w:rPr>
        <w:t xml:space="preserve"> </w:t>
      </w:r>
      <w:r w:rsidR="00AC575D">
        <w:rPr>
          <w:rFonts w:ascii="Times New Roman" w:hAnsi="Times New Roman" w:cs="Times New Roman"/>
          <w:sz w:val="24"/>
          <w:szCs w:val="24"/>
        </w:rPr>
        <w:t>Similar laws</w:t>
      </w:r>
      <w:r w:rsidR="00FF37F5">
        <w:rPr>
          <w:rFonts w:ascii="Times New Roman" w:hAnsi="Times New Roman" w:cs="Times New Roman"/>
          <w:sz w:val="24"/>
          <w:szCs w:val="24"/>
        </w:rPr>
        <w:t xml:space="preserve"> to this</w:t>
      </w:r>
      <w:r w:rsidR="008A4DDA">
        <w:rPr>
          <w:rFonts w:ascii="Times New Roman" w:hAnsi="Times New Roman" w:cs="Times New Roman"/>
          <w:sz w:val="24"/>
          <w:szCs w:val="24"/>
        </w:rPr>
        <w:t xml:space="preserve"> law</w:t>
      </w:r>
      <w:r w:rsidR="00AC575D">
        <w:rPr>
          <w:rFonts w:ascii="Times New Roman" w:hAnsi="Times New Roman" w:cs="Times New Roman"/>
          <w:sz w:val="24"/>
          <w:szCs w:val="24"/>
        </w:rPr>
        <w:t xml:space="preserve">, </w:t>
      </w:r>
      <w:r w:rsidR="00964137">
        <w:rPr>
          <w:rFonts w:ascii="Times New Roman" w:hAnsi="Times New Roman" w:cs="Times New Roman"/>
          <w:sz w:val="24"/>
          <w:szCs w:val="24"/>
        </w:rPr>
        <w:t>provid</w:t>
      </w:r>
      <w:r w:rsidR="00E41331">
        <w:rPr>
          <w:rFonts w:ascii="Times New Roman" w:hAnsi="Times New Roman" w:cs="Times New Roman"/>
          <w:sz w:val="24"/>
          <w:szCs w:val="24"/>
        </w:rPr>
        <w:t>ing</w:t>
      </w:r>
      <w:r w:rsidR="00AC575D">
        <w:rPr>
          <w:rFonts w:ascii="Times New Roman" w:hAnsi="Times New Roman" w:cs="Times New Roman"/>
          <w:sz w:val="24"/>
          <w:szCs w:val="24"/>
        </w:rPr>
        <w:t xml:space="preserve"> </w:t>
      </w:r>
      <w:r w:rsidR="00964137">
        <w:rPr>
          <w:rFonts w:ascii="Times New Roman" w:hAnsi="Times New Roman" w:cs="Times New Roman"/>
          <w:sz w:val="24"/>
          <w:szCs w:val="24"/>
        </w:rPr>
        <w:t xml:space="preserve">the individual </w:t>
      </w:r>
      <w:r w:rsidR="009D59D1">
        <w:rPr>
          <w:rFonts w:ascii="Times New Roman" w:hAnsi="Times New Roman" w:cs="Times New Roman"/>
          <w:sz w:val="24"/>
          <w:szCs w:val="24"/>
        </w:rPr>
        <w:t xml:space="preserve">with </w:t>
      </w:r>
      <w:r w:rsidR="00E41331">
        <w:rPr>
          <w:rFonts w:ascii="Times New Roman" w:hAnsi="Times New Roman" w:cs="Times New Roman"/>
          <w:sz w:val="24"/>
          <w:szCs w:val="24"/>
        </w:rPr>
        <w:t xml:space="preserve">civil </w:t>
      </w:r>
      <w:r w:rsidR="00A826B3">
        <w:rPr>
          <w:rFonts w:ascii="Times New Roman" w:hAnsi="Times New Roman" w:cs="Times New Roman"/>
          <w:sz w:val="24"/>
          <w:szCs w:val="24"/>
        </w:rPr>
        <w:t xml:space="preserve">and sometimes criminal </w:t>
      </w:r>
      <w:r w:rsidR="00964137">
        <w:rPr>
          <w:rFonts w:ascii="Times New Roman" w:hAnsi="Times New Roman" w:cs="Times New Roman"/>
          <w:sz w:val="24"/>
          <w:szCs w:val="24"/>
        </w:rPr>
        <w:t xml:space="preserve">immunity </w:t>
      </w:r>
      <w:r w:rsidR="00DA4C13">
        <w:rPr>
          <w:rFonts w:ascii="Times New Roman" w:hAnsi="Times New Roman" w:cs="Times New Roman"/>
          <w:sz w:val="24"/>
          <w:szCs w:val="24"/>
        </w:rPr>
        <w:t>was</w:t>
      </w:r>
      <w:r w:rsidR="00964137">
        <w:rPr>
          <w:rFonts w:ascii="Times New Roman" w:hAnsi="Times New Roman" w:cs="Times New Roman"/>
          <w:sz w:val="24"/>
          <w:szCs w:val="24"/>
        </w:rPr>
        <w:t xml:space="preserve"> </w:t>
      </w:r>
      <w:r w:rsidR="00661BC0">
        <w:rPr>
          <w:rFonts w:ascii="Times New Roman" w:hAnsi="Times New Roman" w:cs="Times New Roman"/>
          <w:sz w:val="24"/>
          <w:szCs w:val="24"/>
        </w:rPr>
        <w:t xml:space="preserve">only </w:t>
      </w:r>
      <w:r w:rsidR="009D59D1">
        <w:rPr>
          <w:rFonts w:ascii="Times New Roman" w:hAnsi="Times New Roman" w:cs="Times New Roman"/>
          <w:sz w:val="24"/>
          <w:szCs w:val="24"/>
        </w:rPr>
        <w:t xml:space="preserve">implemented in </w:t>
      </w:r>
      <w:r w:rsidR="00D556C1">
        <w:rPr>
          <w:rFonts w:ascii="Times New Roman" w:hAnsi="Times New Roman" w:cs="Times New Roman"/>
          <w:sz w:val="24"/>
          <w:szCs w:val="24"/>
        </w:rPr>
        <w:t xml:space="preserve">about </w:t>
      </w:r>
      <w:r w:rsidR="003532F2">
        <w:rPr>
          <w:rFonts w:ascii="Times New Roman" w:hAnsi="Times New Roman" w:cs="Times New Roman"/>
          <w:sz w:val="24"/>
          <w:szCs w:val="24"/>
        </w:rPr>
        <w:t>2</w:t>
      </w:r>
      <w:r w:rsidR="00DA4C13">
        <w:rPr>
          <w:rFonts w:ascii="Times New Roman" w:hAnsi="Times New Roman" w:cs="Times New Roman"/>
          <w:sz w:val="24"/>
          <w:szCs w:val="24"/>
        </w:rPr>
        <w:t>4</w:t>
      </w:r>
      <w:r w:rsidR="009D59D1">
        <w:rPr>
          <w:rFonts w:ascii="Times New Roman" w:hAnsi="Times New Roman" w:cs="Times New Roman"/>
          <w:sz w:val="24"/>
          <w:szCs w:val="24"/>
        </w:rPr>
        <w:t xml:space="preserve"> </w:t>
      </w:r>
      <w:r w:rsidR="00F36FCB">
        <w:rPr>
          <w:rFonts w:ascii="Times New Roman" w:hAnsi="Times New Roman" w:cs="Times New Roman"/>
          <w:sz w:val="24"/>
          <w:szCs w:val="24"/>
        </w:rPr>
        <w:t xml:space="preserve">other </w:t>
      </w:r>
      <w:r w:rsidR="009D59D1">
        <w:rPr>
          <w:rFonts w:ascii="Times New Roman" w:hAnsi="Times New Roman" w:cs="Times New Roman"/>
          <w:sz w:val="24"/>
          <w:szCs w:val="24"/>
        </w:rPr>
        <w:t>states</w:t>
      </w:r>
      <w:r w:rsidR="00DA4C13">
        <w:rPr>
          <w:rFonts w:ascii="Times New Roman" w:hAnsi="Times New Roman" w:cs="Times New Roman"/>
          <w:sz w:val="24"/>
          <w:szCs w:val="24"/>
        </w:rPr>
        <w:t xml:space="preserve"> at the time</w:t>
      </w:r>
      <w:r w:rsidR="00205907">
        <w:rPr>
          <w:rFonts w:ascii="Times New Roman" w:hAnsi="Times New Roman" w:cs="Times New Roman"/>
          <w:sz w:val="24"/>
          <w:szCs w:val="24"/>
        </w:rPr>
        <w:t xml:space="preserve"> of </w:t>
      </w:r>
      <w:r w:rsidR="00205907">
        <w:rPr>
          <w:rFonts w:ascii="Times New Roman" w:hAnsi="Times New Roman" w:cs="Times New Roman"/>
          <w:sz w:val="24"/>
          <w:szCs w:val="24"/>
        </w:rPr>
        <w:lastRenderedPageBreak/>
        <w:t>Zimmerman’s trial</w:t>
      </w:r>
      <w:r w:rsidR="00491744">
        <w:rPr>
          <w:rFonts w:ascii="Times New Roman" w:hAnsi="Times New Roman" w:cs="Times New Roman"/>
          <w:sz w:val="24"/>
          <w:szCs w:val="24"/>
        </w:rPr>
        <w:t xml:space="preserve"> (</w:t>
      </w:r>
      <w:commentRangeStart w:id="25"/>
      <w:r w:rsidR="00491744">
        <w:rPr>
          <w:rFonts w:ascii="Times New Roman" w:hAnsi="Times New Roman" w:cs="Times New Roman"/>
          <w:sz w:val="24"/>
          <w:szCs w:val="24"/>
        </w:rPr>
        <w:t>Currier</w:t>
      </w:r>
      <w:commentRangeEnd w:id="25"/>
      <w:r w:rsidR="00195E42">
        <w:rPr>
          <w:rStyle w:val="CommentReference"/>
        </w:rPr>
        <w:commentReference w:id="25"/>
      </w:r>
      <w:r w:rsidR="00491744">
        <w:rPr>
          <w:rFonts w:ascii="Times New Roman" w:hAnsi="Times New Roman" w:cs="Times New Roman"/>
          <w:sz w:val="24"/>
          <w:szCs w:val="24"/>
        </w:rPr>
        <w:t>).</w:t>
      </w:r>
      <w:r w:rsidR="00BC3884">
        <w:rPr>
          <w:rFonts w:ascii="Times New Roman" w:hAnsi="Times New Roman" w:cs="Times New Roman"/>
          <w:sz w:val="24"/>
          <w:szCs w:val="24"/>
        </w:rPr>
        <w:t xml:space="preserve"> Zimmerman </w:t>
      </w:r>
      <w:r w:rsidR="0016746B">
        <w:rPr>
          <w:rFonts w:ascii="Times New Roman" w:hAnsi="Times New Roman" w:cs="Times New Roman"/>
          <w:sz w:val="24"/>
          <w:szCs w:val="24"/>
        </w:rPr>
        <w:t xml:space="preserve">was acquitted of all charges so he </w:t>
      </w:r>
      <w:r w:rsidR="00BC3884">
        <w:rPr>
          <w:rFonts w:ascii="Times New Roman" w:hAnsi="Times New Roman" w:cs="Times New Roman"/>
          <w:sz w:val="24"/>
          <w:szCs w:val="24"/>
        </w:rPr>
        <w:t>receive</w:t>
      </w:r>
      <w:r w:rsidR="00B37D60">
        <w:rPr>
          <w:rFonts w:ascii="Times New Roman" w:hAnsi="Times New Roman" w:cs="Times New Roman"/>
          <w:sz w:val="24"/>
          <w:szCs w:val="24"/>
        </w:rPr>
        <w:t>d</w:t>
      </w:r>
      <w:r w:rsidR="00BC3884">
        <w:rPr>
          <w:rFonts w:ascii="Times New Roman" w:hAnsi="Times New Roman" w:cs="Times New Roman"/>
          <w:sz w:val="24"/>
          <w:szCs w:val="24"/>
        </w:rPr>
        <w:t xml:space="preserve"> </w:t>
      </w:r>
      <w:r w:rsidR="00FD7681">
        <w:rPr>
          <w:rFonts w:ascii="Times New Roman" w:hAnsi="Times New Roman" w:cs="Times New Roman"/>
          <w:sz w:val="24"/>
          <w:szCs w:val="24"/>
        </w:rPr>
        <w:t>no</w:t>
      </w:r>
      <w:r w:rsidR="004D1748">
        <w:rPr>
          <w:rFonts w:ascii="Times New Roman" w:hAnsi="Times New Roman" w:cs="Times New Roman"/>
          <w:sz w:val="24"/>
          <w:szCs w:val="24"/>
        </w:rPr>
        <w:t xml:space="preserve"> jail time, probation, community service, or any typ</w:t>
      </w:r>
      <w:r w:rsidR="00353F8C">
        <w:rPr>
          <w:rFonts w:ascii="Times New Roman" w:hAnsi="Times New Roman" w:cs="Times New Roman"/>
          <w:sz w:val="24"/>
          <w:szCs w:val="24"/>
        </w:rPr>
        <w:t xml:space="preserve">e of </w:t>
      </w:r>
      <w:r w:rsidR="007529FB">
        <w:rPr>
          <w:rFonts w:ascii="Times New Roman" w:hAnsi="Times New Roman" w:cs="Times New Roman"/>
          <w:sz w:val="24"/>
          <w:szCs w:val="24"/>
        </w:rPr>
        <w:t xml:space="preserve">discipline </w:t>
      </w:r>
      <w:r w:rsidR="0099512A">
        <w:rPr>
          <w:rFonts w:ascii="Times New Roman" w:hAnsi="Times New Roman" w:cs="Times New Roman"/>
          <w:sz w:val="24"/>
          <w:szCs w:val="24"/>
        </w:rPr>
        <w:t xml:space="preserve">for </w:t>
      </w:r>
      <w:r w:rsidR="00613BAA">
        <w:rPr>
          <w:rFonts w:ascii="Times New Roman" w:hAnsi="Times New Roman" w:cs="Times New Roman"/>
          <w:sz w:val="24"/>
          <w:szCs w:val="24"/>
        </w:rPr>
        <w:t xml:space="preserve">murdering </w:t>
      </w:r>
      <w:r w:rsidR="00B37D60">
        <w:rPr>
          <w:rFonts w:ascii="Times New Roman" w:hAnsi="Times New Roman" w:cs="Times New Roman"/>
          <w:sz w:val="24"/>
          <w:szCs w:val="24"/>
        </w:rPr>
        <w:t>Trayvon Martin</w:t>
      </w:r>
      <w:r w:rsidR="00353F8C">
        <w:rPr>
          <w:rFonts w:ascii="Times New Roman" w:hAnsi="Times New Roman" w:cs="Times New Roman"/>
          <w:sz w:val="24"/>
          <w:szCs w:val="24"/>
        </w:rPr>
        <w:t>.</w:t>
      </w:r>
      <w:r w:rsidR="00BC3884">
        <w:rPr>
          <w:rFonts w:ascii="Times New Roman" w:hAnsi="Times New Roman" w:cs="Times New Roman"/>
          <w:sz w:val="24"/>
          <w:szCs w:val="24"/>
        </w:rPr>
        <w:t xml:space="preserve"> He </w:t>
      </w:r>
      <w:r w:rsidR="00353F8C">
        <w:rPr>
          <w:rFonts w:ascii="Times New Roman" w:hAnsi="Times New Roman" w:cs="Times New Roman"/>
          <w:sz w:val="24"/>
          <w:szCs w:val="24"/>
        </w:rPr>
        <w:t xml:space="preserve">got off </w:t>
      </w:r>
      <w:r w:rsidR="00C10E3C">
        <w:rPr>
          <w:rFonts w:ascii="Times New Roman" w:hAnsi="Times New Roman" w:cs="Times New Roman"/>
          <w:sz w:val="24"/>
          <w:szCs w:val="24"/>
        </w:rPr>
        <w:t xml:space="preserve">scot free and </w:t>
      </w:r>
      <w:r w:rsidR="00BC3884">
        <w:rPr>
          <w:rFonts w:ascii="Times New Roman" w:hAnsi="Times New Roman" w:cs="Times New Roman"/>
          <w:sz w:val="24"/>
          <w:szCs w:val="24"/>
        </w:rPr>
        <w:t>walks</w:t>
      </w:r>
      <w:r w:rsidR="00666CD9">
        <w:rPr>
          <w:rFonts w:ascii="Times New Roman" w:hAnsi="Times New Roman" w:cs="Times New Roman"/>
          <w:sz w:val="24"/>
          <w:szCs w:val="24"/>
        </w:rPr>
        <w:t xml:space="preserve"> just as</w:t>
      </w:r>
      <w:r w:rsidR="00BC3884">
        <w:rPr>
          <w:rFonts w:ascii="Times New Roman" w:hAnsi="Times New Roman" w:cs="Times New Roman"/>
          <w:sz w:val="24"/>
          <w:szCs w:val="24"/>
        </w:rPr>
        <w:t xml:space="preserve"> freely as </w:t>
      </w:r>
      <w:r w:rsidR="00666CD9">
        <w:rPr>
          <w:rFonts w:ascii="Times New Roman" w:hAnsi="Times New Roman" w:cs="Times New Roman"/>
          <w:sz w:val="24"/>
          <w:szCs w:val="24"/>
        </w:rPr>
        <w:t xml:space="preserve">someone who </w:t>
      </w:r>
      <w:r w:rsidR="009B16FB">
        <w:rPr>
          <w:rFonts w:ascii="Times New Roman" w:hAnsi="Times New Roman" w:cs="Times New Roman"/>
          <w:sz w:val="24"/>
          <w:szCs w:val="24"/>
        </w:rPr>
        <w:t xml:space="preserve">has </w:t>
      </w:r>
      <w:r w:rsidR="00666CD9">
        <w:rPr>
          <w:rFonts w:ascii="Times New Roman" w:hAnsi="Times New Roman" w:cs="Times New Roman"/>
          <w:sz w:val="24"/>
          <w:szCs w:val="24"/>
        </w:rPr>
        <w:t xml:space="preserve">never committed a crime in their life. </w:t>
      </w:r>
    </w:p>
    <w:p w14:paraId="7B578FA3" w14:textId="736777CE" w:rsidR="0007374E" w:rsidRDefault="009C4615" w:rsidP="007256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Trayvon Martin’s case </w:t>
      </w:r>
      <w:r w:rsidR="002538D4">
        <w:rPr>
          <w:rFonts w:ascii="Times New Roman" w:hAnsi="Times New Roman" w:cs="Times New Roman"/>
          <w:sz w:val="24"/>
          <w:szCs w:val="24"/>
        </w:rPr>
        <w:t xml:space="preserve">is another </w:t>
      </w:r>
      <w:r w:rsidR="001138CD">
        <w:rPr>
          <w:rFonts w:ascii="Times New Roman" w:hAnsi="Times New Roman" w:cs="Times New Roman"/>
          <w:sz w:val="24"/>
          <w:szCs w:val="24"/>
        </w:rPr>
        <w:t xml:space="preserve">infamous </w:t>
      </w:r>
      <w:r w:rsidR="002538D4">
        <w:rPr>
          <w:rFonts w:ascii="Times New Roman" w:hAnsi="Times New Roman" w:cs="Times New Roman"/>
          <w:sz w:val="24"/>
          <w:szCs w:val="24"/>
        </w:rPr>
        <w:t>case of racial</w:t>
      </w:r>
      <w:r w:rsidR="00414C4C">
        <w:rPr>
          <w:rFonts w:ascii="Times New Roman" w:hAnsi="Times New Roman" w:cs="Times New Roman"/>
          <w:sz w:val="24"/>
          <w:szCs w:val="24"/>
        </w:rPr>
        <w:t xml:space="preserve"> profiling of black males that </w:t>
      </w:r>
      <w:r>
        <w:rPr>
          <w:rFonts w:ascii="Times New Roman" w:hAnsi="Times New Roman" w:cs="Times New Roman"/>
          <w:sz w:val="24"/>
          <w:szCs w:val="24"/>
        </w:rPr>
        <w:t xml:space="preserve">has left a </w:t>
      </w:r>
      <w:r w:rsidR="00C16FC7">
        <w:rPr>
          <w:rFonts w:ascii="Times New Roman" w:hAnsi="Times New Roman" w:cs="Times New Roman"/>
          <w:sz w:val="24"/>
          <w:szCs w:val="24"/>
        </w:rPr>
        <w:t>m</w:t>
      </w:r>
      <w:r w:rsidR="002538D4">
        <w:rPr>
          <w:rFonts w:ascii="Times New Roman" w:hAnsi="Times New Roman" w:cs="Times New Roman"/>
          <w:sz w:val="24"/>
          <w:szCs w:val="24"/>
        </w:rPr>
        <w:t xml:space="preserve">ark in history, </w:t>
      </w:r>
      <w:r w:rsidR="00750E8C">
        <w:rPr>
          <w:rFonts w:ascii="Times New Roman" w:hAnsi="Times New Roman" w:cs="Times New Roman"/>
          <w:sz w:val="24"/>
          <w:szCs w:val="24"/>
        </w:rPr>
        <w:t>similar to</w:t>
      </w:r>
      <w:r w:rsidR="00E04DE2">
        <w:rPr>
          <w:rFonts w:ascii="Times New Roman" w:hAnsi="Times New Roman" w:cs="Times New Roman"/>
          <w:sz w:val="24"/>
          <w:szCs w:val="24"/>
        </w:rPr>
        <w:t xml:space="preserve"> the</w:t>
      </w:r>
      <w:r w:rsidR="002538D4">
        <w:rPr>
          <w:rFonts w:ascii="Times New Roman" w:hAnsi="Times New Roman" w:cs="Times New Roman"/>
          <w:sz w:val="24"/>
          <w:szCs w:val="24"/>
        </w:rPr>
        <w:t xml:space="preserve"> cases of Emm</w:t>
      </w:r>
      <w:r w:rsidR="00E04DE2">
        <w:rPr>
          <w:rFonts w:ascii="Times New Roman" w:hAnsi="Times New Roman" w:cs="Times New Roman"/>
          <w:sz w:val="24"/>
          <w:szCs w:val="24"/>
        </w:rPr>
        <w:t>e</w:t>
      </w:r>
      <w:r w:rsidR="002538D4">
        <w:rPr>
          <w:rFonts w:ascii="Times New Roman" w:hAnsi="Times New Roman" w:cs="Times New Roman"/>
          <w:sz w:val="24"/>
          <w:szCs w:val="24"/>
        </w:rPr>
        <w:t>tt Til</w:t>
      </w:r>
      <w:r w:rsidR="000648F1">
        <w:rPr>
          <w:rFonts w:ascii="Times New Roman" w:hAnsi="Times New Roman" w:cs="Times New Roman"/>
          <w:sz w:val="24"/>
          <w:szCs w:val="24"/>
        </w:rPr>
        <w:t>l</w:t>
      </w:r>
      <w:r w:rsidR="002538D4">
        <w:rPr>
          <w:rFonts w:ascii="Times New Roman" w:hAnsi="Times New Roman" w:cs="Times New Roman"/>
          <w:sz w:val="24"/>
          <w:szCs w:val="24"/>
        </w:rPr>
        <w:t xml:space="preserve"> and Rodney King</w:t>
      </w:r>
      <w:r w:rsidR="00414C4C">
        <w:rPr>
          <w:rFonts w:ascii="Times New Roman" w:hAnsi="Times New Roman" w:cs="Times New Roman"/>
          <w:sz w:val="24"/>
          <w:szCs w:val="24"/>
        </w:rPr>
        <w:t>.</w:t>
      </w:r>
      <w:r w:rsidR="00FD737E">
        <w:rPr>
          <w:rFonts w:ascii="Times New Roman" w:hAnsi="Times New Roman" w:cs="Times New Roman"/>
          <w:sz w:val="24"/>
          <w:szCs w:val="24"/>
        </w:rPr>
        <w:t xml:space="preserve"> </w:t>
      </w:r>
      <w:r w:rsidR="002864EE">
        <w:rPr>
          <w:rFonts w:ascii="Times New Roman" w:hAnsi="Times New Roman" w:cs="Times New Roman"/>
          <w:sz w:val="24"/>
          <w:szCs w:val="24"/>
        </w:rPr>
        <w:t>All three case</w:t>
      </w:r>
      <w:r w:rsidR="00EC015E">
        <w:rPr>
          <w:rFonts w:ascii="Times New Roman" w:hAnsi="Times New Roman" w:cs="Times New Roman"/>
          <w:sz w:val="24"/>
          <w:szCs w:val="24"/>
        </w:rPr>
        <w:t xml:space="preserve">s </w:t>
      </w:r>
      <w:r w:rsidR="004E65B0">
        <w:rPr>
          <w:rFonts w:ascii="Times New Roman" w:hAnsi="Times New Roman" w:cs="Times New Roman"/>
          <w:sz w:val="24"/>
          <w:szCs w:val="24"/>
        </w:rPr>
        <w:t>were unjust</w:t>
      </w:r>
      <w:r w:rsidR="00750E8C">
        <w:rPr>
          <w:rFonts w:ascii="Times New Roman" w:hAnsi="Times New Roman" w:cs="Times New Roman"/>
          <w:sz w:val="24"/>
          <w:szCs w:val="24"/>
        </w:rPr>
        <w:t xml:space="preserve"> by the acquittal of the </w:t>
      </w:r>
      <w:r w:rsidR="00134273">
        <w:rPr>
          <w:rFonts w:ascii="Times New Roman" w:hAnsi="Times New Roman" w:cs="Times New Roman"/>
          <w:sz w:val="24"/>
          <w:szCs w:val="24"/>
        </w:rPr>
        <w:t>suspects.</w:t>
      </w:r>
      <w:r w:rsidR="00296032">
        <w:rPr>
          <w:rFonts w:ascii="Times New Roman" w:hAnsi="Times New Roman" w:cs="Times New Roman"/>
          <w:sz w:val="24"/>
          <w:szCs w:val="24"/>
        </w:rPr>
        <w:t xml:space="preserve"> </w:t>
      </w:r>
      <w:r w:rsidR="00FC6875">
        <w:rPr>
          <w:rFonts w:ascii="Times New Roman" w:hAnsi="Times New Roman" w:cs="Times New Roman"/>
          <w:sz w:val="24"/>
          <w:szCs w:val="24"/>
        </w:rPr>
        <w:t>T</w:t>
      </w:r>
      <w:r w:rsidR="009F4F46">
        <w:rPr>
          <w:rFonts w:ascii="Times New Roman" w:hAnsi="Times New Roman" w:cs="Times New Roman"/>
          <w:sz w:val="24"/>
          <w:szCs w:val="24"/>
        </w:rPr>
        <w:t>he verdict of Zimmerman</w:t>
      </w:r>
      <w:r w:rsidR="00FE1B21">
        <w:rPr>
          <w:rFonts w:ascii="Times New Roman" w:hAnsi="Times New Roman" w:cs="Times New Roman"/>
          <w:sz w:val="24"/>
          <w:szCs w:val="24"/>
        </w:rPr>
        <w:t xml:space="preserve">’s </w:t>
      </w:r>
      <w:r w:rsidR="009F4F46">
        <w:rPr>
          <w:rFonts w:ascii="Times New Roman" w:hAnsi="Times New Roman" w:cs="Times New Roman"/>
          <w:sz w:val="24"/>
          <w:szCs w:val="24"/>
        </w:rPr>
        <w:t xml:space="preserve">trial </w:t>
      </w:r>
      <w:r w:rsidR="00426C63">
        <w:rPr>
          <w:rFonts w:ascii="Times New Roman" w:hAnsi="Times New Roman" w:cs="Times New Roman"/>
          <w:sz w:val="24"/>
          <w:szCs w:val="24"/>
        </w:rPr>
        <w:t>caused c</w:t>
      </w:r>
      <w:r w:rsidR="00C93E54">
        <w:rPr>
          <w:rFonts w:ascii="Times New Roman" w:hAnsi="Times New Roman" w:cs="Times New Roman"/>
          <w:sz w:val="24"/>
          <w:szCs w:val="24"/>
        </w:rPr>
        <w:t xml:space="preserve">haos and commotion </w:t>
      </w:r>
      <w:r w:rsidR="00F11592">
        <w:rPr>
          <w:rFonts w:ascii="Times New Roman" w:hAnsi="Times New Roman" w:cs="Times New Roman"/>
          <w:sz w:val="24"/>
          <w:szCs w:val="24"/>
        </w:rPr>
        <w:t>through</w:t>
      </w:r>
      <w:r w:rsidR="009F4F46">
        <w:rPr>
          <w:rFonts w:ascii="Times New Roman" w:hAnsi="Times New Roman" w:cs="Times New Roman"/>
          <w:sz w:val="24"/>
          <w:szCs w:val="24"/>
        </w:rPr>
        <w:t xml:space="preserve">out </w:t>
      </w:r>
      <w:commentRangeStart w:id="26"/>
      <w:r w:rsidR="00F11592">
        <w:rPr>
          <w:rFonts w:ascii="Times New Roman" w:hAnsi="Times New Roman" w:cs="Times New Roman"/>
          <w:sz w:val="24"/>
          <w:szCs w:val="24"/>
        </w:rPr>
        <w:t>America</w:t>
      </w:r>
      <w:commentRangeEnd w:id="26"/>
      <w:r w:rsidR="00195E42">
        <w:rPr>
          <w:rStyle w:val="CommentReference"/>
        </w:rPr>
        <w:commentReference w:id="26"/>
      </w:r>
      <w:r w:rsidR="00F11592">
        <w:rPr>
          <w:rFonts w:ascii="Times New Roman" w:hAnsi="Times New Roman" w:cs="Times New Roman"/>
          <w:sz w:val="24"/>
          <w:szCs w:val="24"/>
        </w:rPr>
        <w:t xml:space="preserve"> </w:t>
      </w:r>
      <w:r w:rsidR="00354A3C">
        <w:rPr>
          <w:rFonts w:ascii="Times New Roman" w:hAnsi="Times New Roman" w:cs="Times New Roman"/>
          <w:sz w:val="24"/>
          <w:szCs w:val="24"/>
        </w:rPr>
        <w:t xml:space="preserve">and many </w:t>
      </w:r>
      <w:r w:rsidR="00FE1B21">
        <w:rPr>
          <w:rFonts w:ascii="Times New Roman" w:hAnsi="Times New Roman" w:cs="Times New Roman"/>
          <w:sz w:val="24"/>
          <w:szCs w:val="24"/>
        </w:rPr>
        <w:t xml:space="preserve">voiced </w:t>
      </w:r>
      <w:r w:rsidR="00354A3C">
        <w:rPr>
          <w:rFonts w:ascii="Times New Roman" w:hAnsi="Times New Roman" w:cs="Times New Roman"/>
          <w:sz w:val="24"/>
          <w:szCs w:val="24"/>
        </w:rPr>
        <w:t xml:space="preserve">their concern </w:t>
      </w:r>
      <w:r w:rsidR="00FE1B21">
        <w:rPr>
          <w:rFonts w:ascii="Times New Roman" w:hAnsi="Times New Roman" w:cs="Times New Roman"/>
          <w:sz w:val="24"/>
          <w:szCs w:val="24"/>
        </w:rPr>
        <w:t xml:space="preserve">and frustration of </w:t>
      </w:r>
      <w:r w:rsidR="0015119F">
        <w:rPr>
          <w:rFonts w:ascii="Times New Roman" w:hAnsi="Times New Roman" w:cs="Times New Roman"/>
          <w:sz w:val="24"/>
          <w:szCs w:val="24"/>
        </w:rPr>
        <w:t>the mistreatment of black lives.</w:t>
      </w:r>
      <w:r w:rsidR="00F57DFB">
        <w:rPr>
          <w:rFonts w:ascii="Times New Roman" w:hAnsi="Times New Roman" w:cs="Times New Roman"/>
          <w:sz w:val="24"/>
          <w:szCs w:val="24"/>
        </w:rPr>
        <w:t xml:space="preserve"> This </w:t>
      </w:r>
      <w:r w:rsidR="00BA4751">
        <w:rPr>
          <w:rFonts w:ascii="Times New Roman" w:hAnsi="Times New Roman" w:cs="Times New Roman"/>
          <w:sz w:val="24"/>
          <w:szCs w:val="24"/>
        </w:rPr>
        <w:t xml:space="preserve">case </w:t>
      </w:r>
      <w:r w:rsidR="003A089E">
        <w:rPr>
          <w:rFonts w:ascii="Times New Roman" w:hAnsi="Times New Roman" w:cs="Times New Roman"/>
          <w:sz w:val="24"/>
          <w:szCs w:val="24"/>
        </w:rPr>
        <w:t xml:space="preserve">brought </w:t>
      </w:r>
      <w:r w:rsidR="008D36CE">
        <w:rPr>
          <w:rFonts w:ascii="Times New Roman" w:hAnsi="Times New Roman" w:cs="Times New Roman"/>
          <w:sz w:val="24"/>
          <w:szCs w:val="24"/>
        </w:rPr>
        <w:t xml:space="preserve">attention once again </w:t>
      </w:r>
      <w:r w:rsidR="00382914">
        <w:rPr>
          <w:rFonts w:ascii="Times New Roman" w:hAnsi="Times New Roman" w:cs="Times New Roman"/>
          <w:sz w:val="24"/>
          <w:szCs w:val="24"/>
        </w:rPr>
        <w:t>to</w:t>
      </w:r>
      <w:r w:rsidR="00A7220C">
        <w:rPr>
          <w:rFonts w:ascii="Times New Roman" w:hAnsi="Times New Roman" w:cs="Times New Roman"/>
          <w:sz w:val="24"/>
          <w:szCs w:val="24"/>
        </w:rPr>
        <w:t xml:space="preserve"> racism and racial profiling</w:t>
      </w:r>
      <w:r w:rsidR="00011E14">
        <w:rPr>
          <w:rFonts w:ascii="Times New Roman" w:hAnsi="Times New Roman" w:cs="Times New Roman"/>
          <w:sz w:val="24"/>
          <w:szCs w:val="24"/>
        </w:rPr>
        <w:t>, which has been plaguing America for decades.</w:t>
      </w:r>
      <w:r w:rsidR="00216AA7">
        <w:rPr>
          <w:rFonts w:ascii="Times New Roman" w:hAnsi="Times New Roman" w:cs="Times New Roman"/>
          <w:sz w:val="24"/>
          <w:szCs w:val="24"/>
        </w:rPr>
        <w:t xml:space="preserve"> With th</w:t>
      </w:r>
      <w:r w:rsidR="00AC689E">
        <w:rPr>
          <w:rFonts w:ascii="Times New Roman" w:hAnsi="Times New Roman" w:cs="Times New Roman"/>
          <w:sz w:val="24"/>
          <w:szCs w:val="24"/>
        </w:rPr>
        <w:t xml:space="preserve">is </w:t>
      </w:r>
      <w:r w:rsidR="002F2B05">
        <w:rPr>
          <w:rFonts w:ascii="Times New Roman" w:hAnsi="Times New Roman" w:cs="Times New Roman"/>
          <w:sz w:val="24"/>
          <w:szCs w:val="24"/>
        </w:rPr>
        <w:t xml:space="preserve">shooting </w:t>
      </w:r>
      <w:r w:rsidR="00AC689E">
        <w:rPr>
          <w:rFonts w:ascii="Times New Roman" w:hAnsi="Times New Roman" w:cs="Times New Roman"/>
          <w:sz w:val="24"/>
          <w:szCs w:val="24"/>
        </w:rPr>
        <w:t>occurring in the South</w:t>
      </w:r>
      <w:r w:rsidR="002004DD">
        <w:rPr>
          <w:rFonts w:ascii="Times New Roman" w:hAnsi="Times New Roman" w:cs="Times New Roman"/>
          <w:sz w:val="24"/>
          <w:szCs w:val="24"/>
        </w:rPr>
        <w:t xml:space="preserve">, where racial discrimination is </w:t>
      </w:r>
      <w:commentRangeStart w:id="27"/>
      <w:r w:rsidR="002F2B05">
        <w:rPr>
          <w:rFonts w:ascii="Times New Roman" w:hAnsi="Times New Roman" w:cs="Times New Roman"/>
          <w:sz w:val="24"/>
          <w:szCs w:val="24"/>
        </w:rPr>
        <w:t>statistically</w:t>
      </w:r>
      <w:commentRangeEnd w:id="27"/>
      <w:r w:rsidR="00195E42">
        <w:rPr>
          <w:rStyle w:val="CommentReference"/>
        </w:rPr>
        <w:commentReference w:id="27"/>
      </w:r>
      <w:r w:rsidR="002004DD">
        <w:rPr>
          <w:rFonts w:ascii="Times New Roman" w:hAnsi="Times New Roman" w:cs="Times New Roman"/>
          <w:sz w:val="24"/>
          <w:szCs w:val="24"/>
        </w:rPr>
        <w:t xml:space="preserve"> worst</w:t>
      </w:r>
      <w:r w:rsidR="00AC689E">
        <w:rPr>
          <w:rFonts w:ascii="Times New Roman" w:hAnsi="Times New Roman" w:cs="Times New Roman"/>
          <w:sz w:val="24"/>
          <w:szCs w:val="24"/>
        </w:rPr>
        <w:t xml:space="preserve"> and in Florida</w:t>
      </w:r>
      <w:r w:rsidR="002004DD">
        <w:rPr>
          <w:rFonts w:ascii="Times New Roman" w:hAnsi="Times New Roman" w:cs="Times New Roman"/>
          <w:sz w:val="24"/>
          <w:szCs w:val="24"/>
        </w:rPr>
        <w:t xml:space="preserve">, where the “Stand Your Ground” </w:t>
      </w:r>
      <w:r w:rsidR="002F2B05">
        <w:rPr>
          <w:rFonts w:ascii="Times New Roman" w:hAnsi="Times New Roman" w:cs="Times New Roman"/>
          <w:sz w:val="24"/>
          <w:szCs w:val="24"/>
        </w:rPr>
        <w:t xml:space="preserve">law </w:t>
      </w:r>
      <w:r w:rsidR="0074245E">
        <w:rPr>
          <w:rFonts w:ascii="Times New Roman" w:hAnsi="Times New Roman" w:cs="Times New Roman"/>
          <w:sz w:val="24"/>
          <w:szCs w:val="24"/>
        </w:rPr>
        <w:t>is</w:t>
      </w:r>
      <w:r w:rsidR="003E067B">
        <w:rPr>
          <w:rFonts w:ascii="Times New Roman" w:hAnsi="Times New Roman" w:cs="Times New Roman"/>
          <w:sz w:val="24"/>
          <w:szCs w:val="24"/>
        </w:rPr>
        <w:t xml:space="preserve"> </w:t>
      </w:r>
      <w:r w:rsidR="005E0C1F">
        <w:rPr>
          <w:rFonts w:ascii="Times New Roman" w:hAnsi="Times New Roman" w:cs="Times New Roman"/>
          <w:sz w:val="24"/>
          <w:szCs w:val="24"/>
        </w:rPr>
        <w:t>upheld</w:t>
      </w:r>
      <w:r w:rsidR="0074245E">
        <w:rPr>
          <w:rFonts w:ascii="Times New Roman" w:hAnsi="Times New Roman" w:cs="Times New Roman"/>
          <w:sz w:val="24"/>
          <w:szCs w:val="24"/>
        </w:rPr>
        <w:t>,</w:t>
      </w:r>
      <w:r w:rsidR="002F2B05">
        <w:rPr>
          <w:rFonts w:ascii="Times New Roman" w:hAnsi="Times New Roman" w:cs="Times New Roman"/>
          <w:sz w:val="24"/>
          <w:szCs w:val="24"/>
        </w:rPr>
        <w:t xml:space="preserve"> it wasn’t much of a surprise</w:t>
      </w:r>
      <w:r w:rsidR="003E067B">
        <w:rPr>
          <w:rFonts w:ascii="Times New Roman" w:hAnsi="Times New Roman" w:cs="Times New Roman"/>
          <w:sz w:val="24"/>
          <w:szCs w:val="24"/>
        </w:rPr>
        <w:t xml:space="preserve"> that </w:t>
      </w:r>
      <w:r w:rsidR="002F2B05">
        <w:rPr>
          <w:rFonts w:ascii="Times New Roman" w:hAnsi="Times New Roman" w:cs="Times New Roman"/>
          <w:sz w:val="24"/>
          <w:szCs w:val="24"/>
        </w:rPr>
        <w:t xml:space="preserve">George </w:t>
      </w:r>
      <w:r w:rsidR="0074245E">
        <w:rPr>
          <w:rFonts w:ascii="Times New Roman" w:hAnsi="Times New Roman" w:cs="Times New Roman"/>
          <w:sz w:val="24"/>
          <w:szCs w:val="24"/>
        </w:rPr>
        <w:t>Zimmerma</w:t>
      </w:r>
      <w:r w:rsidR="003E067B">
        <w:rPr>
          <w:rFonts w:ascii="Times New Roman" w:hAnsi="Times New Roman" w:cs="Times New Roman"/>
          <w:sz w:val="24"/>
          <w:szCs w:val="24"/>
        </w:rPr>
        <w:t xml:space="preserve">n was </w:t>
      </w:r>
      <w:commentRangeStart w:id="28"/>
      <w:r w:rsidR="003E067B">
        <w:rPr>
          <w:rFonts w:ascii="Times New Roman" w:hAnsi="Times New Roman" w:cs="Times New Roman"/>
          <w:sz w:val="24"/>
          <w:szCs w:val="24"/>
        </w:rPr>
        <w:t>acquitted</w:t>
      </w:r>
      <w:commentRangeEnd w:id="28"/>
      <w:r w:rsidR="00195E42">
        <w:rPr>
          <w:rStyle w:val="CommentReference"/>
        </w:rPr>
        <w:commentReference w:id="28"/>
      </w:r>
      <w:r w:rsidR="003E067B">
        <w:rPr>
          <w:rFonts w:ascii="Times New Roman" w:hAnsi="Times New Roman" w:cs="Times New Roman"/>
          <w:sz w:val="24"/>
          <w:szCs w:val="24"/>
        </w:rPr>
        <w:t xml:space="preserve">. </w:t>
      </w:r>
      <w:r w:rsidR="00485C45">
        <w:rPr>
          <w:rFonts w:ascii="Times New Roman" w:hAnsi="Times New Roman" w:cs="Times New Roman"/>
          <w:sz w:val="24"/>
          <w:szCs w:val="24"/>
        </w:rPr>
        <w:t>However, Martin’s death</w:t>
      </w:r>
      <w:r w:rsidR="00E5701A">
        <w:rPr>
          <w:rFonts w:ascii="Times New Roman" w:hAnsi="Times New Roman" w:cs="Times New Roman"/>
          <w:sz w:val="24"/>
          <w:szCs w:val="24"/>
        </w:rPr>
        <w:t xml:space="preserve"> and the</w:t>
      </w:r>
      <w:r w:rsidR="001F2B9B">
        <w:rPr>
          <w:rFonts w:ascii="Times New Roman" w:hAnsi="Times New Roman" w:cs="Times New Roman"/>
          <w:sz w:val="24"/>
          <w:szCs w:val="24"/>
        </w:rPr>
        <w:t xml:space="preserve"> verdict of the trial</w:t>
      </w:r>
      <w:r w:rsidR="00485C45">
        <w:rPr>
          <w:rFonts w:ascii="Times New Roman" w:hAnsi="Times New Roman" w:cs="Times New Roman"/>
          <w:sz w:val="24"/>
          <w:szCs w:val="24"/>
        </w:rPr>
        <w:t xml:space="preserve"> </w:t>
      </w:r>
      <w:r w:rsidR="00215F4E">
        <w:rPr>
          <w:rFonts w:ascii="Times New Roman" w:hAnsi="Times New Roman" w:cs="Times New Roman"/>
          <w:sz w:val="24"/>
          <w:szCs w:val="24"/>
        </w:rPr>
        <w:t>in</w:t>
      </w:r>
      <w:r w:rsidR="003D5612">
        <w:rPr>
          <w:rFonts w:ascii="Times New Roman" w:hAnsi="Times New Roman" w:cs="Times New Roman"/>
          <w:sz w:val="24"/>
          <w:szCs w:val="24"/>
        </w:rPr>
        <w:t xml:space="preserve">itiated </w:t>
      </w:r>
      <w:r w:rsidR="00D005B8">
        <w:rPr>
          <w:rFonts w:ascii="Times New Roman" w:hAnsi="Times New Roman" w:cs="Times New Roman"/>
          <w:sz w:val="24"/>
          <w:szCs w:val="24"/>
        </w:rPr>
        <w:t xml:space="preserve">the social movement </w:t>
      </w:r>
      <w:r w:rsidR="003D5612">
        <w:rPr>
          <w:rFonts w:ascii="Times New Roman" w:hAnsi="Times New Roman" w:cs="Times New Roman"/>
          <w:sz w:val="24"/>
          <w:szCs w:val="24"/>
        </w:rPr>
        <w:t xml:space="preserve">throughout America </w:t>
      </w:r>
      <w:r w:rsidR="00D005B8">
        <w:rPr>
          <w:rFonts w:ascii="Times New Roman" w:hAnsi="Times New Roman" w:cs="Times New Roman"/>
          <w:sz w:val="24"/>
          <w:szCs w:val="24"/>
        </w:rPr>
        <w:t xml:space="preserve">known as the </w:t>
      </w:r>
      <w:r w:rsidR="009C2FBC">
        <w:rPr>
          <w:rFonts w:ascii="Times New Roman" w:hAnsi="Times New Roman" w:cs="Times New Roman"/>
          <w:sz w:val="24"/>
          <w:szCs w:val="24"/>
        </w:rPr>
        <w:t>Black Lives Matter Movement</w:t>
      </w:r>
      <w:r w:rsidR="00E5701A">
        <w:rPr>
          <w:rFonts w:ascii="Times New Roman" w:hAnsi="Times New Roman" w:cs="Times New Roman"/>
          <w:sz w:val="24"/>
          <w:szCs w:val="24"/>
        </w:rPr>
        <w:t xml:space="preserve">, which has </w:t>
      </w:r>
      <w:commentRangeStart w:id="29"/>
      <w:r w:rsidR="00CE03DE">
        <w:rPr>
          <w:rFonts w:ascii="Times New Roman" w:hAnsi="Times New Roman" w:cs="Times New Roman"/>
          <w:sz w:val="24"/>
          <w:szCs w:val="24"/>
        </w:rPr>
        <w:t>triumphed</w:t>
      </w:r>
      <w:commentRangeEnd w:id="29"/>
      <w:r w:rsidR="00195E42">
        <w:rPr>
          <w:rStyle w:val="CommentReference"/>
        </w:rPr>
        <w:commentReference w:id="29"/>
      </w:r>
      <w:r w:rsidR="00CE03DE">
        <w:rPr>
          <w:rFonts w:ascii="Times New Roman" w:hAnsi="Times New Roman" w:cs="Times New Roman"/>
          <w:sz w:val="24"/>
          <w:szCs w:val="24"/>
        </w:rPr>
        <w:t xml:space="preserve"> the past decade.</w:t>
      </w:r>
    </w:p>
    <w:p w14:paraId="2BEBFCA2" w14:textId="1747A4E7" w:rsidR="00666CD9" w:rsidRDefault="00666CD9" w:rsidP="002E3FC7">
      <w:pPr>
        <w:spacing w:after="0" w:line="480" w:lineRule="auto"/>
        <w:rPr>
          <w:rFonts w:ascii="Times New Roman" w:hAnsi="Times New Roman" w:cs="Times New Roman"/>
          <w:sz w:val="24"/>
          <w:szCs w:val="24"/>
        </w:rPr>
      </w:pPr>
    </w:p>
    <w:p w14:paraId="328DE16C" w14:textId="77777777" w:rsidR="00666CD9" w:rsidRDefault="00666CD9" w:rsidP="002E3FC7">
      <w:pPr>
        <w:spacing w:after="0" w:line="480" w:lineRule="auto"/>
        <w:rPr>
          <w:rFonts w:ascii="Times New Roman" w:hAnsi="Times New Roman" w:cs="Times New Roman"/>
          <w:sz w:val="24"/>
          <w:szCs w:val="24"/>
        </w:rPr>
      </w:pPr>
    </w:p>
    <w:p w14:paraId="67B4EC6C" w14:textId="77777777" w:rsidR="004E332D" w:rsidRDefault="004E332D" w:rsidP="002E3FC7">
      <w:pPr>
        <w:spacing w:after="0" w:line="480" w:lineRule="auto"/>
        <w:rPr>
          <w:rFonts w:ascii="Times New Roman" w:hAnsi="Times New Roman" w:cs="Times New Roman"/>
          <w:sz w:val="24"/>
          <w:szCs w:val="24"/>
        </w:rPr>
      </w:pPr>
    </w:p>
    <w:p w14:paraId="5BB91ED8" w14:textId="77777777" w:rsidR="004E332D" w:rsidRDefault="004E332D" w:rsidP="002E3FC7">
      <w:pPr>
        <w:spacing w:after="0" w:line="480" w:lineRule="auto"/>
        <w:rPr>
          <w:rFonts w:ascii="Times New Roman" w:hAnsi="Times New Roman" w:cs="Times New Roman"/>
          <w:sz w:val="24"/>
          <w:szCs w:val="24"/>
        </w:rPr>
      </w:pPr>
    </w:p>
    <w:p w14:paraId="46D53A83" w14:textId="77777777" w:rsidR="004E332D" w:rsidRDefault="004E332D" w:rsidP="002E3FC7">
      <w:pPr>
        <w:spacing w:after="0" w:line="480" w:lineRule="auto"/>
        <w:rPr>
          <w:rFonts w:ascii="Times New Roman" w:hAnsi="Times New Roman" w:cs="Times New Roman"/>
          <w:sz w:val="24"/>
          <w:szCs w:val="24"/>
        </w:rPr>
      </w:pPr>
    </w:p>
    <w:p w14:paraId="16E72C75" w14:textId="77777777" w:rsidR="004E332D" w:rsidRDefault="004E332D" w:rsidP="002E3FC7">
      <w:pPr>
        <w:spacing w:after="0" w:line="480" w:lineRule="auto"/>
        <w:rPr>
          <w:rFonts w:ascii="Times New Roman" w:hAnsi="Times New Roman" w:cs="Times New Roman"/>
          <w:sz w:val="24"/>
          <w:szCs w:val="24"/>
        </w:rPr>
      </w:pPr>
    </w:p>
    <w:p w14:paraId="6BEAB57E" w14:textId="77777777" w:rsidR="004E332D" w:rsidRDefault="004E332D" w:rsidP="002E3FC7">
      <w:pPr>
        <w:spacing w:after="0" w:line="480" w:lineRule="auto"/>
        <w:rPr>
          <w:rFonts w:ascii="Times New Roman" w:hAnsi="Times New Roman" w:cs="Times New Roman"/>
          <w:sz w:val="24"/>
          <w:szCs w:val="24"/>
        </w:rPr>
      </w:pPr>
    </w:p>
    <w:p w14:paraId="3D1C3954" w14:textId="77777777" w:rsidR="004E332D" w:rsidRDefault="004E332D" w:rsidP="002E3FC7">
      <w:pPr>
        <w:spacing w:after="0" w:line="480" w:lineRule="auto"/>
        <w:rPr>
          <w:rFonts w:ascii="Times New Roman" w:hAnsi="Times New Roman" w:cs="Times New Roman"/>
          <w:sz w:val="24"/>
          <w:szCs w:val="24"/>
        </w:rPr>
      </w:pPr>
    </w:p>
    <w:p w14:paraId="12A600B1" w14:textId="77777777" w:rsidR="004E332D" w:rsidRDefault="004E332D" w:rsidP="002E3FC7">
      <w:pPr>
        <w:spacing w:after="0" w:line="480" w:lineRule="auto"/>
        <w:rPr>
          <w:rFonts w:ascii="Times New Roman" w:hAnsi="Times New Roman" w:cs="Times New Roman"/>
          <w:sz w:val="24"/>
          <w:szCs w:val="24"/>
        </w:rPr>
      </w:pPr>
    </w:p>
    <w:p w14:paraId="631A57AB" w14:textId="77777777" w:rsidR="00F12937" w:rsidRDefault="00F12937" w:rsidP="002E3FC7">
      <w:pPr>
        <w:spacing w:after="0" w:line="480" w:lineRule="auto"/>
        <w:rPr>
          <w:rFonts w:ascii="Times New Roman" w:hAnsi="Times New Roman" w:cs="Times New Roman"/>
          <w:sz w:val="24"/>
          <w:szCs w:val="24"/>
        </w:rPr>
      </w:pPr>
    </w:p>
    <w:p w14:paraId="5A4444F1" w14:textId="77777777" w:rsidR="00F12937" w:rsidRDefault="00F12937" w:rsidP="002E3FC7">
      <w:pPr>
        <w:spacing w:after="0" w:line="480" w:lineRule="auto"/>
        <w:rPr>
          <w:rFonts w:ascii="Times New Roman" w:hAnsi="Times New Roman" w:cs="Times New Roman"/>
          <w:sz w:val="24"/>
          <w:szCs w:val="24"/>
        </w:rPr>
      </w:pPr>
    </w:p>
    <w:p w14:paraId="2E41EDDD" w14:textId="77777777" w:rsidR="00724E67" w:rsidRDefault="00724E67" w:rsidP="007256E8">
      <w:pPr>
        <w:pStyle w:val="NormalWeb"/>
        <w:spacing w:before="0" w:beforeAutospacing="0" w:after="0" w:afterAutospacing="0" w:line="480" w:lineRule="auto"/>
        <w:divId w:val="1409380619"/>
      </w:pPr>
    </w:p>
    <w:p w14:paraId="7249E4B4" w14:textId="00148514" w:rsidR="003E7230" w:rsidRDefault="003E7230" w:rsidP="003E7230">
      <w:pPr>
        <w:pStyle w:val="NormalWeb"/>
        <w:spacing w:before="0" w:beforeAutospacing="0" w:after="0" w:afterAutospacing="0" w:line="480" w:lineRule="auto"/>
        <w:ind w:left="720" w:hanging="720"/>
        <w:jc w:val="center"/>
        <w:divId w:val="1409380619"/>
      </w:pPr>
      <w:r>
        <w:t xml:space="preserve">Works </w:t>
      </w:r>
      <w:commentRangeStart w:id="30"/>
      <w:r>
        <w:t>Cited</w:t>
      </w:r>
      <w:commentRangeEnd w:id="30"/>
      <w:r w:rsidR="00195E42">
        <w:rPr>
          <w:rStyle w:val="CommentReference"/>
          <w:rFonts w:asciiTheme="minorHAnsi" w:hAnsiTheme="minorHAnsi" w:cstheme="minorBidi"/>
        </w:rPr>
        <w:commentReference w:id="30"/>
      </w:r>
    </w:p>
    <w:p w14:paraId="267A2DB0" w14:textId="0FF9CB4B" w:rsidR="00491744" w:rsidRPr="00D91826" w:rsidRDefault="003936CC" w:rsidP="00D91826">
      <w:pPr>
        <w:pStyle w:val="NormalWeb"/>
        <w:spacing w:before="0" w:beforeAutospacing="0" w:after="0" w:afterAutospacing="0" w:line="480" w:lineRule="auto"/>
        <w:ind w:left="720" w:hanging="720"/>
        <w:divId w:val="1409380619"/>
        <w:rPr>
          <w:rStyle w:val="Hyperlink"/>
          <w:color w:val="auto"/>
          <w:u w:val="none"/>
        </w:rPr>
      </w:pPr>
      <w:r>
        <w:t xml:space="preserve">Currier, Cora. “The 24 States That Have Sweeping Self-Defense Laws Just Like Florida’s.” </w:t>
      </w:r>
      <w:r>
        <w:rPr>
          <w:i/>
          <w:iCs/>
        </w:rPr>
        <w:t>ProPublica</w:t>
      </w:r>
      <w:r>
        <w:t>, 16 Feb. 2020, www.propublica.org/article/the-23-states-that-have-sweeping-self-defense-laws-just-like-floridas.</w:t>
      </w:r>
    </w:p>
    <w:p w14:paraId="50716328" w14:textId="0BB9ABF8" w:rsidR="005F0EE7" w:rsidRDefault="005F0EE7">
      <w:pPr>
        <w:pStyle w:val="NormalWeb"/>
        <w:spacing w:before="0" w:beforeAutospacing="0" w:after="0" w:afterAutospacing="0" w:line="480" w:lineRule="auto"/>
        <w:ind w:left="720" w:hanging="720"/>
        <w:divId w:val="769275115"/>
      </w:pPr>
      <w:r>
        <w:t xml:space="preserve">Botelho, Greg, and Holly Yan. “George Zimmerman Found Not Guilty of Murder in Trayvon Martin’s Death.” </w:t>
      </w:r>
      <w:r>
        <w:rPr>
          <w:i/>
          <w:iCs/>
        </w:rPr>
        <w:t>CNN</w:t>
      </w:r>
      <w:r>
        <w:t>, 14 July 2013, edition.cnn.com/2013/07/13/justice/zimmerman-trial.</w:t>
      </w:r>
    </w:p>
    <w:p w14:paraId="6D0707CE" w14:textId="7CF8AF45" w:rsidR="00E52859" w:rsidRDefault="00E52859" w:rsidP="00D91826">
      <w:pPr>
        <w:pStyle w:val="NormalWeb"/>
        <w:spacing w:before="0" w:beforeAutospacing="0" w:after="0" w:afterAutospacing="0" w:line="480" w:lineRule="auto"/>
        <w:ind w:left="720" w:hanging="720"/>
        <w:divId w:val="1103233273"/>
      </w:pPr>
      <w:r>
        <w:t xml:space="preserve">Glynn, Casey. “Trayvon Martin Update: School Marijuana Suspension, No Criminal Record.” </w:t>
      </w:r>
      <w:r>
        <w:rPr>
          <w:i/>
          <w:iCs/>
        </w:rPr>
        <w:t>CBS News</w:t>
      </w:r>
      <w:r>
        <w:t>, 12 July 2013, www.cbsnews.com/news/trayvon-martin-update-school-marijuana-suspension-no-criminal-record.</w:t>
      </w:r>
    </w:p>
    <w:p w14:paraId="1FEA7198" w14:textId="77777777" w:rsidR="00724E67" w:rsidRDefault="002967BF" w:rsidP="00724E67">
      <w:pPr>
        <w:pStyle w:val="NormalWeb"/>
        <w:spacing w:before="0" w:beforeAutospacing="0" w:after="0" w:afterAutospacing="0" w:line="480" w:lineRule="auto"/>
        <w:ind w:left="720" w:hanging="720"/>
        <w:divId w:val="1162968900"/>
      </w:pPr>
      <w:r>
        <w:t>Graves, Lisa. “</w:t>
      </w:r>
      <w:proofErr w:type="spellStart"/>
      <w:r>
        <w:t>ALECexposed</w:t>
      </w:r>
      <w:proofErr w:type="spellEnd"/>
      <w:r>
        <w:t xml:space="preserve">: George Zimmerman’s Criminal History Includes Alleged.” </w:t>
      </w:r>
      <w:r>
        <w:rPr>
          <w:i/>
          <w:iCs/>
        </w:rPr>
        <w:t>PR Watch</w:t>
      </w:r>
      <w:r>
        <w:t>, 31 Oct. 2013, www.prwatch.org/news/2013/09/12218/alecexposed-george-zimmermans-criminal-history-includes-alleged-violence-and-temp.</w:t>
      </w:r>
      <w:r w:rsidR="00A61346">
        <w:tab/>
      </w:r>
    </w:p>
    <w:p w14:paraId="59A10575" w14:textId="3DF29FD5" w:rsidR="00C91CF1" w:rsidRDefault="00C91CF1" w:rsidP="00724E67">
      <w:pPr>
        <w:pStyle w:val="NormalWeb"/>
        <w:spacing w:before="0" w:beforeAutospacing="0" w:after="0" w:afterAutospacing="0" w:line="480" w:lineRule="auto"/>
        <w:ind w:left="720" w:hanging="720"/>
        <w:divId w:val="1162968900"/>
      </w:pPr>
      <w:r>
        <w:t xml:space="preserve">Jeffries, Hasan Kwame. “Justice Denied: The Killing of Trayvon Martin in Historical Perspective.” </w:t>
      </w:r>
      <w:r>
        <w:rPr>
          <w:i/>
          <w:iCs/>
        </w:rPr>
        <w:t>Origins</w:t>
      </w:r>
      <w:r>
        <w:t>, origins.osu.edu/article/justice-denied-killing-trayvon-martin-historical-perspective?language_content_entity=en. Accessed 16 Oct. 2022</w:t>
      </w:r>
    </w:p>
    <w:p w14:paraId="37A517E0" w14:textId="77777777" w:rsidR="00A61346" w:rsidRDefault="00A61346" w:rsidP="0054754F">
      <w:pPr>
        <w:pStyle w:val="NormalWeb"/>
        <w:spacing w:before="0" w:beforeAutospacing="0" w:after="0" w:afterAutospacing="0" w:line="480" w:lineRule="auto"/>
        <w:ind w:left="720" w:hanging="720"/>
      </w:pPr>
      <w:r>
        <w:t xml:space="preserve">Linder, Douglas O. </w:t>
      </w:r>
      <w:r>
        <w:rPr>
          <w:i/>
          <w:iCs/>
        </w:rPr>
        <w:t>The George Zimmerman Trial: An Account</w:t>
      </w:r>
      <w:r>
        <w:t>. famous-trials.com/zimmerman1/2319-home.</w:t>
      </w:r>
    </w:p>
    <w:p w14:paraId="3286AFD1" w14:textId="77777777" w:rsidR="00F7334C" w:rsidRPr="00E60369" w:rsidRDefault="00F7334C" w:rsidP="002E3FC7">
      <w:pPr>
        <w:spacing w:after="0" w:line="480" w:lineRule="auto"/>
        <w:rPr>
          <w:rFonts w:ascii="Times New Roman" w:hAnsi="Times New Roman" w:cs="Times New Roman"/>
          <w:sz w:val="24"/>
          <w:szCs w:val="24"/>
        </w:rPr>
      </w:pPr>
    </w:p>
    <w:sectPr w:rsidR="00F7334C" w:rsidRPr="00E60369">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katutor" w:date="2022-11-14T11:17:00Z" w:initials="a">
    <w:p w14:paraId="55E04CF0" w14:textId="74D0467A" w:rsidR="00D8462F" w:rsidRDefault="00D8462F">
      <w:pPr>
        <w:pStyle w:val="CommentText"/>
      </w:pPr>
      <w:r>
        <w:rPr>
          <w:rStyle w:val="CommentReference"/>
        </w:rPr>
        <w:annotationRef/>
      </w:r>
      <w:r>
        <w:t>Date should be in MLA 9</w:t>
      </w:r>
      <w:r w:rsidRPr="00D8462F">
        <w:rPr>
          <w:vertAlign w:val="superscript"/>
        </w:rPr>
        <w:t>th</w:t>
      </w:r>
      <w:r>
        <w:t xml:space="preserve"> edition order.  Needs original title.</w:t>
      </w:r>
    </w:p>
  </w:comment>
  <w:comment w:id="1" w:author="askatutor" w:date="2022-11-14T11:18:00Z" w:initials="a">
    <w:p w14:paraId="752CAFDA" w14:textId="5090131B" w:rsidR="00D8462F" w:rsidRDefault="00D8462F">
      <w:pPr>
        <w:pStyle w:val="CommentText"/>
      </w:pPr>
      <w:r>
        <w:rPr>
          <w:rStyle w:val="CommentReference"/>
        </w:rPr>
        <w:annotationRef/>
      </w:r>
      <w:r>
        <w:t>Comma error</w:t>
      </w:r>
    </w:p>
  </w:comment>
  <w:comment w:id="2" w:author="askatutor" w:date="2022-11-14T11:18:00Z" w:initials="a">
    <w:p w14:paraId="4239D796" w14:textId="2E250899" w:rsidR="00D8462F" w:rsidRDefault="00D8462F">
      <w:pPr>
        <w:pStyle w:val="CommentText"/>
      </w:pPr>
      <w:r>
        <w:rPr>
          <w:rStyle w:val="CommentReference"/>
        </w:rPr>
        <w:annotationRef/>
      </w:r>
      <w:r>
        <w:t>Comma error</w:t>
      </w:r>
    </w:p>
  </w:comment>
  <w:comment w:id="3" w:author="askatutor" w:date="2022-11-14T11:18:00Z" w:initials="a">
    <w:p w14:paraId="5DC7A741" w14:textId="48432009" w:rsidR="00D8462F" w:rsidRDefault="00D8462F">
      <w:pPr>
        <w:pStyle w:val="CommentText"/>
      </w:pPr>
      <w:r>
        <w:rPr>
          <w:rStyle w:val="CommentReference"/>
        </w:rPr>
        <w:annotationRef/>
      </w:r>
      <w:r>
        <w:t>Pronoun error</w:t>
      </w:r>
    </w:p>
  </w:comment>
  <w:comment w:id="4" w:author="askatutor" w:date="2022-11-14T11:19:00Z" w:initials="a">
    <w:p w14:paraId="5230C83E" w14:textId="6DCE2D02" w:rsidR="00D8462F" w:rsidRDefault="00D8462F">
      <w:pPr>
        <w:pStyle w:val="CommentText"/>
      </w:pPr>
      <w:r>
        <w:rPr>
          <w:rStyle w:val="CommentReference"/>
        </w:rPr>
        <w:annotationRef/>
      </w:r>
      <w:r>
        <w:t>There is not any indication where the preceding summary comes from.  The thesis statement should be rewritten to indicate who these people are and what this trial is.  It should contain points to be brought out by the topic sentences of the following paragraphs.</w:t>
      </w:r>
    </w:p>
  </w:comment>
  <w:comment w:id="5" w:author="askatutor" w:date="2022-11-14T11:23:00Z" w:initials="a">
    <w:p w14:paraId="30005CE7" w14:textId="4E9D0B67" w:rsidR="00D8462F" w:rsidRDefault="00D8462F">
      <w:pPr>
        <w:pStyle w:val="CommentText"/>
      </w:pPr>
      <w:r>
        <w:rPr>
          <w:rStyle w:val="CommentReference"/>
        </w:rPr>
        <w:annotationRef/>
      </w:r>
      <w:r>
        <w:t>This topic sentence should have referred to the first point of the thesis statement, which would have kept this paragraph from being a summary when it should have been an analysis.</w:t>
      </w:r>
    </w:p>
  </w:comment>
  <w:comment w:id="6" w:author="askatutor" w:date="2022-11-14T11:21:00Z" w:initials="a">
    <w:p w14:paraId="19A188DC" w14:textId="6CA8E170" w:rsidR="00D8462F" w:rsidRDefault="00D8462F">
      <w:pPr>
        <w:pStyle w:val="CommentText"/>
      </w:pPr>
      <w:r>
        <w:rPr>
          <w:rStyle w:val="CommentReference"/>
        </w:rPr>
        <w:annotationRef/>
      </w:r>
      <w:r>
        <w:t>Word left out</w:t>
      </w:r>
    </w:p>
  </w:comment>
  <w:comment w:id="7" w:author="askatutor" w:date="2022-11-14T11:22:00Z" w:initials="a">
    <w:p w14:paraId="25DD88E4" w14:textId="470B56B9" w:rsidR="00D8462F" w:rsidRDefault="00D8462F">
      <w:pPr>
        <w:pStyle w:val="CommentText"/>
      </w:pPr>
      <w:r>
        <w:rPr>
          <w:rStyle w:val="CommentReference"/>
        </w:rPr>
        <w:annotationRef/>
      </w:r>
      <w:r>
        <w:t>Do not contract.</w:t>
      </w:r>
    </w:p>
  </w:comment>
  <w:comment w:id="8" w:author="askatutor" w:date="2022-11-14T11:22:00Z" w:initials="a">
    <w:p w14:paraId="190AD5FE" w14:textId="57854DA3" w:rsidR="00D8462F" w:rsidRDefault="00D8462F">
      <w:pPr>
        <w:pStyle w:val="CommentText"/>
      </w:pPr>
      <w:r>
        <w:rPr>
          <w:rStyle w:val="CommentReference"/>
        </w:rPr>
        <w:annotationRef/>
      </w:r>
      <w:r>
        <w:t>Do not contract.</w:t>
      </w:r>
    </w:p>
  </w:comment>
  <w:comment w:id="9" w:author="askatutor" w:date="2022-11-14T11:24:00Z" w:initials="a">
    <w:p w14:paraId="79CB44CF" w14:textId="4A6A4FDE" w:rsidR="00D8462F" w:rsidRDefault="00D8462F">
      <w:pPr>
        <w:pStyle w:val="CommentText"/>
      </w:pPr>
      <w:r>
        <w:rPr>
          <w:rStyle w:val="CommentReference"/>
        </w:rPr>
        <w:annotationRef/>
      </w:r>
      <w:r>
        <w:t>This topic sentence should have referred to point 2 of the thesis statement.</w:t>
      </w:r>
    </w:p>
  </w:comment>
  <w:comment w:id="10" w:author="askatutor" w:date="2022-11-14T11:25:00Z" w:initials="a">
    <w:p w14:paraId="6B86CD10" w14:textId="11201FA1" w:rsidR="00D8462F" w:rsidRDefault="00D8462F">
      <w:pPr>
        <w:pStyle w:val="CommentText"/>
      </w:pPr>
      <w:r>
        <w:rPr>
          <w:rStyle w:val="CommentReference"/>
        </w:rPr>
        <w:annotationRef/>
      </w:r>
      <w:r>
        <w:t>The word “that” should be  here.</w:t>
      </w:r>
    </w:p>
  </w:comment>
  <w:comment w:id="11" w:author="askatutor" w:date="2022-11-14T11:25:00Z" w:initials="a">
    <w:p w14:paraId="25D9EFA1" w14:textId="141E558D" w:rsidR="00450BC5" w:rsidRDefault="00450BC5">
      <w:pPr>
        <w:pStyle w:val="CommentText"/>
      </w:pPr>
      <w:r>
        <w:rPr>
          <w:rStyle w:val="CommentReference"/>
        </w:rPr>
        <w:annotationRef/>
      </w:r>
      <w:r>
        <w:t>Do not contract.</w:t>
      </w:r>
    </w:p>
  </w:comment>
  <w:comment w:id="12" w:author="askatutor" w:date="2022-11-14T11:26:00Z" w:initials="a">
    <w:p w14:paraId="6AC4CDAC" w14:textId="6749A853" w:rsidR="00450BC5" w:rsidRDefault="00450BC5">
      <w:pPr>
        <w:pStyle w:val="CommentText"/>
      </w:pPr>
      <w:r>
        <w:rPr>
          <w:rStyle w:val="CommentReference"/>
        </w:rPr>
        <w:annotationRef/>
      </w:r>
      <w:r>
        <w:t>The word “the” should be here.</w:t>
      </w:r>
    </w:p>
  </w:comment>
  <w:comment w:id="13" w:author="askatutor" w:date="2022-11-14T11:26:00Z" w:initials="a">
    <w:p w14:paraId="0FCB62DA" w14:textId="1F01BCAD" w:rsidR="00450BC5" w:rsidRDefault="00450BC5">
      <w:pPr>
        <w:pStyle w:val="CommentText"/>
      </w:pPr>
      <w:r>
        <w:rPr>
          <w:rStyle w:val="CommentReference"/>
        </w:rPr>
        <w:annotationRef/>
      </w:r>
      <w:r>
        <w:t>The word “in” should be here.</w:t>
      </w:r>
    </w:p>
  </w:comment>
  <w:comment w:id="14" w:author="askatutor" w:date="2022-11-14T11:30:00Z" w:initials="a">
    <w:p w14:paraId="20AFEB47" w14:textId="1790AD40" w:rsidR="00450BC5" w:rsidRDefault="00450BC5">
      <w:pPr>
        <w:pStyle w:val="CommentText"/>
      </w:pPr>
      <w:r>
        <w:rPr>
          <w:rStyle w:val="CommentReference"/>
        </w:rPr>
        <w:annotationRef/>
      </w:r>
      <w:r>
        <w:t>This topic sentence should refer to point 3 of the thesis statement.</w:t>
      </w:r>
    </w:p>
  </w:comment>
  <w:comment w:id="15" w:author="askatutor" w:date="2022-11-14T11:31:00Z" w:initials="a">
    <w:p w14:paraId="2453406D" w14:textId="4A1A9247" w:rsidR="00450BC5" w:rsidRDefault="00450BC5">
      <w:pPr>
        <w:pStyle w:val="CommentText"/>
      </w:pPr>
      <w:r>
        <w:rPr>
          <w:rStyle w:val="CommentReference"/>
        </w:rPr>
        <w:annotationRef/>
      </w:r>
      <w:r>
        <w:t>The word “of” should be here.</w:t>
      </w:r>
    </w:p>
  </w:comment>
  <w:comment w:id="16" w:author="askatutor" w:date="2022-11-14T11:32:00Z" w:initials="a">
    <w:p w14:paraId="786A94E4" w14:textId="0615D3D2" w:rsidR="00450BC5" w:rsidRDefault="00450BC5">
      <w:pPr>
        <w:pStyle w:val="CommentText"/>
      </w:pPr>
      <w:r>
        <w:rPr>
          <w:rStyle w:val="CommentReference"/>
        </w:rPr>
        <w:annotationRef/>
      </w:r>
      <w:r>
        <w:t>Do not contract.</w:t>
      </w:r>
    </w:p>
  </w:comment>
  <w:comment w:id="17" w:author="askatutor" w:date="2022-11-14T11:33:00Z" w:initials="a">
    <w:p w14:paraId="0E6BC954" w14:textId="18D5CFFD" w:rsidR="00450BC5" w:rsidRDefault="00450BC5">
      <w:pPr>
        <w:pStyle w:val="CommentText"/>
      </w:pPr>
      <w:r>
        <w:rPr>
          <w:rStyle w:val="CommentReference"/>
        </w:rPr>
        <w:annotationRef/>
      </w:r>
      <w:r>
        <w:t>This topic sentence should refer to the fourth point of the thesis statement.</w:t>
      </w:r>
    </w:p>
  </w:comment>
  <w:comment w:id="18" w:author="askatutor" w:date="2022-11-14T11:33:00Z" w:initials="a">
    <w:p w14:paraId="5D98EE5B" w14:textId="339519EF" w:rsidR="00450BC5" w:rsidRDefault="00450BC5">
      <w:pPr>
        <w:pStyle w:val="CommentText"/>
      </w:pPr>
      <w:r>
        <w:rPr>
          <w:rStyle w:val="CommentReference"/>
        </w:rPr>
        <w:annotationRef/>
      </w:r>
      <w:r>
        <w:t>The word “a” should be here.  Comma error later on in sentence.</w:t>
      </w:r>
    </w:p>
  </w:comment>
  <w:comment w:id="19" w:author="askatutor" w:date="2022-11-14T11:34:00Z" w:initials="a">
    <w:p w14:paraId="7A10A3C9" w14:textId="67CA71DB" w:rsidR="00450BC5" w:rsidRDefault="00450BC5">
      <w:pPr>
        <w:pStyle w:val="CommentText"/>
      </w:pPr>
      <w:r>
        <w:rPr>
          <w:rStyle w:val="CommentReference"/>
        </w:rPr>
        <w:annotationRef/>
      </w:r>
      <w:r>
        <w:t>2 comma errors</w:t>
      </w:r>
    </w:p>
  </w:comment>
  <w:comment w:id="20" w:author="askatutor" w:date="2022-11-14T11:35:00Z" w:initials="a">
    <w:p w14:paraId="5C7EC4C2" w14:textId="4CD65F54" w:rsidR="00450BC5" w:rsidRDefault="00450BC5">
      <w:pPr>
        <w:pStyle w:val="CommentText"/>
      </w:pPr>
      <w:r>
        <w:rPr>
          <w:rStyle w:val="CommentReference"/>
        </w:rPr>
        <w:annotationRef/>
      </w:r>
      <w:r>
        <w:t>“Pessimistic” is an adjective</w:t>
      </w:r>
      <w:r w:rsidR="00195E42">
        <w:t xml:space="preserve"> whereas you need an adverb here.  Comma error. Contraction error.</w:t>
      </w:r>
    </w:p>
  </w:comment>
  <w:comment w:id="21" w:author="askatutor" w:date="2022-11-14T11:36:00Z" w:initials="a">
    <w:p w14:paraId="5713E51E" w14:textId="3FA91AE2" w:rsidR="00195E42" w:rsidRDefault="00195E42">
      <w:pPr>
        <w:pStyle w:val="CommentText"/>
      </w:pPr>
      <w:r>
        <w:rPr>
          <w:rStyle w:val="CommentReference"/>
        </w:rPr>
        <w:annotationRef/>
      </w:r>
      <w:r>
        <w:t>Comma error, verb form error</w:t>
      </w:r>
    </w:p>
  </w:comment>
  <w:comment w:id="22" w:author="askatutor" w:date="2022-11-14T11:36:00Z" w:initials="a">
    <w:p w14:paraId="55792ECF" w14:textId="6118D240" w:rsidR="00195E42" w:rsidRDefault="00195E42">
      <w:pPr>
        <w:pStyle w:val="CommentText"/>
      </w:pPr>
      <w:r>
        <w:rPr>
          <w:rStyle w:val="CommentReference"/>
        </w:rPr>
        <w:annotationRef/>
      </w:r>
      <w:r>
        <w:t>Fragment</w:t>
      </w:r>
    </w:p>
  </w:comment>
  <w:comment w:id="23" w:author="askatutor" w:date="2022-11-14T11:37:00Z" w:initials="a">
    <w:p w14:paraId="1046DB16" w14:textId="74C1BE36" w:rsidR="00195E42" w:rsidRDefault="00195E42">
      <w:pPr>
        <w:pStyle w:val="CommentText"/>
      </w:pPr>
      <w:r>
        <w:rPr>
          <w:rStyle w:val="CommentReference"/>
        </w:rPr>
        <w:annotationRef/>
      </w:r>
      <w:r>
        <w:t>Who?  Contraction error.  The word is “any” and not “no.”</w:t>
      </w:r>
    </w:p>
  </w:comment>
  <w:comment w:id="24" w:author="askatutor" w:date="2022-11-14T11:38:00Z" w:initials="a">
    <w:p w14:paraId="47AB1C9F" w14:textId="4655E264" w:rsidR="00195E42" w:rsidRDefault="00195E42">
      <w:pPr>
        <w:pStyle w:val="CommentText"/>
      </w:pPr>
      <w:r>
        <w:rPr>
          <w:rStyle w:val="CommentReference"/>
        </w:rPr>
        <w:annotationRef/>
      </w:r>
      <w:r>
        <w:t xml:space="preserve">This topic sentence should have referred too the fifth point of the thesis statement.  </w:t>
      </w:r>
    </w:p>
  </w:comment>
  <w:comment w:id="25" w:author="askatutor" w:date="2022-11-14T11:39:00Z" w:initials="a">
    <w:p w14:paraId="67DAE5D3" w14:textId="7ED90635" w:rsidR="00195E42" w:rsidRDefault="00195E42">
      <w:pPr>
        <w:pStyle w:val="CommentText"/>
      </w:pPr>
      <w:r>
        <w:rPr>
          <w:rStyle w:val="CommentReference"/>
        </w:rPr>
        <w:annotationRef/>
      </w:r>
      <w:r>
        <w:t>Comma error. Subject-verb disagreement</w:t>
      </w:r>
    </w:p>
  </w:comment>
  <w:comment w:id="26" w:author="askatutor" w:date="2022-11-14T11:41:00Z" w:initials="a">
    <w:p w14:paraId="66D02333" w14:textId="27BED599" w:rsidR="00195E42" w:rsidRDefault="00195E42">
      <w:pPr>
        <w:pStyle w:val="CommentText"/>
      </w:pPr>
      <w:r>
        <w:rPr>
          <w:rStyle w:val="CommentReference"/>
        </w:rPr>
        <w:annotationRef/>
      </w:r>
      <w:r>
        <w:t>Comma error</w:t>
      </w:r>
    </w:p>
  </w:comment>
  <w:comment w:id="27" w:author="askatutor" w:date="2022-11-14T11:41:00Z" w:initials="a">
    <w:p w14:paraId="5F151A55" w14:textId="5A1B58FD" w:rsidR="00195E42" w:rsidRDefault="00195E42">
      <w:pPr>
        <w:pStyle w:val="CommentText"/>
      </w:pPr>
      <w:r>
        <w:rPr>
          <w:rStyle w:val="CommentReference"/>
        </w:rPr>
        <w:annotationRef/>
      </w:r>
      <w:r>
        <w:t>The word “the” should be here.</w:t>
      </w:r>
    </w:p>
  </w:comment>
  <w:comment w:id="28" w:author="askatutor" w:date="2022-11-14T11:42:00Z" w:initials="a">
    <w:p w14:paraId="6631D85F" w14:textId="6FFBD080" w:rsidR="00195E42" w:rsidRDefault="00195E42">
      <w:pPr>
        <w:pStyle w:val="CommentText"/>
      </w:pPr>
      <w:r>
        <w:rPr>
          <w:rStyle w:val="CommentReference"/>
        </w:rPr>
        <w:annotationRef/>
      </w:r>
      <w:r>
        <w:t>Comma error.  Do not contract.</w:t>
      </w:r>
    </w:p>
  </w:comment>
  <w:comment w:id="29" w:author="askatutor" w:date="2022-11-14T11:42:00Z" w:initials="a">
    <w:p w14:paraId="2A7AA168" w14:textId="787116C1" w:rsidR="00195E42" w:rsidRDefault="00195E42">
      <w:pPr>
        <w:pStyle w:val="CommentText"/>
      </w:pPr>
      <w:r>
        <w:rPr>
          <w:rStyle w:val="CommentReference"/>
        </w:rPr>
        <w:annotationRef/>
      </w:r>
      <w:r>
        <w:t>The word “during” should go here.</w:t>
      </w:r>
    </w:p>
  </w:comment>
  <w:comment w:id="30" w:author="askatutor" w:date="2022-11-14T11:43:00Z" w:initials="a">
    <w:p w14:paraId="2582E260" w14:textId="320A6D0C" w:rsidR="00195E42" w:rsidRDefault="00195E42">
      <w:pPr>
        <w:pStyle w:val="CommentText"/>
      </w:pPr>
      <w:r>
        <w:rPr>
          <w:rStyle w:val="CommentReference"/>
        </w:rPr>
        <w:annotationRef/>
      </w:r>
      <w:r>
        <w:t>Citations should be in alphabetical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04CF0" w15:done="0"/>
  <w15:commentEx w15:paraId="752CAFDA" w15:done="0"/>
  <w15:commentEx w15:paraId="4239D796" w15:done="0"/>
  <w15:commentEx w15:paraId="5DC7A741" w15:done="0"/>
  <w15:commentEx w15:paraId="5230C83E" w15:done="0"/>
  <w15:commentEx w15:paraId="30005CE7" w15:done="0"/>
  <w15:commentEx w15:paraId="19A188DC" w15:done="0"/>
  <w15:commentEx w15:paraId="25DD88E4" w15:done="0"/>
  <w15:commentEx w15:paraId="190AD5FE" w15:done="0"/>
  <w15:commentEx w15:paraId="79CB44CF" w15:done="0"/>
  <w15:commentEx w15:paraId="6B86CD10" w15:done="0"/>
  <w15:commentEx w15:paraId="25D9EFA1" w15:done="0"/>
  <w15:commentEx w15:paraId="6AC4CDAC" w15:done="0"/>
  <w15:commentEx w15:paraId="0FCB62DA" w15:done="0"/>
  <w15:commentEx w15:paraId="20AFEB47" w15:done="0"/>
  <w15:commentEx w15:paraId="2453406D" w15:done="0"/>
  <w15:commentEx w15:paraId="786A94E4" w15:done="0"/>
  <w15:commentEx w15:paraId="0E6BC954" w15:done="0"/>
  <w15:commentEx w15:paraId="5D98EE5B" w15:done="0"/>
  <w15:commentEx w15:paraId="7A10A3C9" w15:done="0"/>
  <w15:commentEx w15:paraId="5C7EC4C2" w15:done="0"/>
  <w15:commentEx w15:paraId="5713E51E" w15:done="0"/>
  <w15:commentEx w15:paraId="55792ECF" w15:done="0"/>
  <w15:commentEx w15:paraId="1046DB16" w15:done="0"/>
  <w15:commentEx w15:paraId="47AB1C9F" w15:done="0"/>
  <w15:commentEx w15:paraId="67DAE5D3" w15:done="0"/>
  <w15:commentEx w15:paraId="66D02333" w15:done="0"/>
  <w15:commentEx w15:paraId="5F151A55" w15:done="0"/>
  <w15:commentEx w15:paraId="6631D85F" w15:done="0"/>
  <w15:commentEx w15:paraId="2A7AA168" w15:done="0"/>
  <w15:commentEx w15:paraId="2582E2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04CF0" w16cid:durableId="271CA239"/>
  <w16cid:commentId w16cid:paraId="752CAFDA" w16cid:durableId="271CA26B"/>
  <w16cid:commentId w16cid:paraId="4239D796" w16cid:durableId="271CA276"/>
  <w16cid:commentId w16cid:paraId="5DC7A741" w16cid:durableId="271CA28F"/>
  <w16cid:commentId w16cid:paraId="5230C83E" w16cid:durableId="271CA2C1"/>
  <w16cid:commentId w16cid:paraId="30005CE7" w16cid:durableId="271CA3BB"/>
  <w16cid:commentId w16cid:paraId="19A188DC" w16cid:durableId="271CA349"/>
  <w16cid:commentId w16cid:paraId="25DD88E4" w16cid:durableId="271CA381"/>
  <w16cid:commentId w16cid:paraId="190AD5FE" w16cid:durableId="271CA38C"/>
  <w16cid:commentId w16cid:paraId="79CB44CF" w16cid:durableId="271CA3F4"/>
  <w16cid:commentId w16cid:paraId="6B86CD10" w16cid:durableId="271CA40E"/>
  <w16cid:commentId w16cid:paraId="25D9EFA1" w16cid:durableId="271CA431"/>
  <w16cid:commentId w16cid:paraId="6AC4CDAC" w16cid:durableId="271CA44E"/>
  <w16cid:commentId w16cid:paraId="0FCB62DA" w16cid:durableId="271CA462"/>
  <w16cid:commentId w16cid:paraId="20AFEB47" w16cid:durableId="271CA570"/>
  <w16cid:commentId w16cid:paraId="2453406D" w16cid:durableId="271CA59C"/>
  <w16cid:commentId w16cid:paraId="786A94E4" w16cid:durableId="271CA5CF"/>
  <w16cid:commentId w16cid:paraId="0E6BC954" w16cid:durableId="271CA5EF"/>
  <w16cid:commentId w16cid:paraId="5D98EE5B" w16cid:durableId="271CA621"/>
  <w16cid:commentId w16cid:paraId="7A10A3C9" w16cid:durableId="271CA656"/>
  <w16cid:commentId w16cid:paraId="5C7EC4C2" w16cid:durableId="271CA664"/>
  <w16cid:commentId w16cid:paraId="5713E51E" w16cid:durableId="271CA6CD"/>
  <w16cid:commentId w16cid:paraId="55792ECF" w16cid:durableId="271CA6DA"/>
  <w16cid:commentId w16cid:paraId="1046DB16" w16cid:durableId="271CA6EC"/>
  <w16cid:commentId w16cid:paraId="47AB1C9F" w16cid:durableId="271CA72C"/>
  <w16cid:commentId w16cid:paraId="67DAE5D3" w16cid:durableId="271CA78C"/>
  <w16cid:commentId w16cid:paraId="66D02333" w16cid:durableId="271CA7D8"/>
  <w16cid:commentId w16cid:paraId="5F151A55" w16cid:durableId="271CA7F1"/>
  <w16cid:commentId w16cid:paraId="6631D85F" w16cid:durableId="271CA815"/>
  <w16cid:commentId w16cid:paraId="2A7AA168" w16cid:durableId="271CA830"/>
  <w16cid:commentId w16cid:paraId="2582E260" w16cid:durableId="271CA8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730D" w14:textId="77777777" w:rsidR="007C264C" w:rsidRDefault="007C264C" w:rsidP="00FA3738">
      <w:pPr>
        <w:spacing w:after="0" w:line="240" w:lineRule="auto"/>
      </w:pPr>
      <w:r>
        <w:separator/>
      </w:r>
    </w:p>
  </w:endnote>
  <w:endnote w:type="continuationSeparator" w:id="0">
    <w:p w14:paraId="35FF31C6" w14:textId="77777777" w:rsidR="007C264C" w:rsidRDefault="007C264C" w:rsidP="00FA3738">
      <w:pPr>
        <w:spacing w:after="0" w:line="240" w:lineRule="auto"/>
      </w:pPr>
      <w:r>
        <w:continuationSeparator/>
      </w:r>
    </w:p>
  </w:endnote>
  <w:endnote w:type="continuationNotice" w:id="1">
    <w:p w14:paraId="4E9F73D6" w14:textId="77777777" w:rsidR="00711ACB" w:rsidRDefault="00711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ED00" w14:textId="77777777" w:rsidR="007C264C" w:rsidRDefault="007C264C" w:rsidP="00FA3738">
      <w:pPr>
        <w:spacing w:after="0" w:line="240" w:lineRule="auto"/>
      </w:pPr>
      <w:r>
        <w:separator/>
      </w:r>
    </w:p>
  </w:footnote>
  <w:footnote w:type="continuationSeparator" w:id="0">
    <w:p w14:paraId="7D2A9FEA" w14:textId="77777777" w:rsidR="007C264C" w:rsidRDefault="007C264C" w:rsidP="00FA3738">
      <w:pPr>
        <w:spacing w:after="0" w:line="240" w:lineRule="auto"/>
      </w:pPr>
      <w:r>
        <w:continuationSeparator/>
      </w:r>
    </w:p>
  </w:footnote>
  <w:footnote w:type="continuationNotice" w:id="1">
    <w:p w14:paraId="7769B869" w14:textId="77777777" w:rsidR="00711ACB" w:rsidRDefault="00711A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731760"/>
      <w:docPartObj>
        <w:docPartGallery w:val="Page Numbers (Top of Page)"/>
        <w:docPartUnique/>
      </w:docPartObj>
    </w:sdtPr>
    <w:sdtEndPr>
      <w:rPr>
        <w:rStyle w:val="PageNumber"/>
      </w:rPr>
    </w:sdtEndPr>
    <w:sdtContent>
      <w:p w14:paraId="4BB4FA28" w14:textId="50FB6CB1" w:rsidR="00FA3738" w:rsidRDefault="00FA3738" w:rsidP="00865D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73520741"/>
      <w:docPartObj>
        <w:docPartGallery w:val="Page Numbers (Top of Page)"/>
        <w:docPartUnique/>
      </w:docPartObj>
    </w:sdtPr>
    <w:sdtEndPr>
      <w:rPr>
        <w:rStyle w:val="PageNumber"/>
      </w:rPr>
    </w:sdtEndPr>
    <w:sdtContent>
      <w:p w14:paraId="21FC6B1D" w14:textId="5943AC18" w:rsidR="00FA3738" w:rsidRDefault="00FA3738" w:rsidP="00FA373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B393E" w14:textId="77777777" w:rsidR="00FA3738" w:rsidRDefault="00FA3738" w:rsidP="00FA37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555445"/>
      <w:docPartObj>
        <w:docPartGallery w:val="Page Numbers (Top of Page)"/>
        <w:docPartUnique/>
      </w:docPartObj>
    </w:sdtPr>
    <w:sdtEndPr>
      <w:rPr>
        <w:rStyle w:val="PageNumber"/>
      </w:rPr>
    </w:sdtEndPr>
    <w:sdtContent>
      <w:p w14:paraId="7E85C01B" w14:textId="4491A4EA" w:rsidR="00FA3738" w:rsidRDefault="007466CD" w:rsidP="00865D67">
        <w:pPr>
          <w:pStyle w:val="Header"/>
          <w:framePr w:wrap="none" w:vAnchor="text" w:hAnchor="margin" w:xAlign="right" w:y="1"/>
          <w:rPr>
            <w:rStyle w:val="PageNumber"/>
          </w:rPr>
        </w:pPr>
        <w:r>
          <w:rPr>
            <w:rStyle w:val="PageNumber"/>
          </w:rPr>
          <w:t xml:space="preserve">Littlejohn </w:t>
        </w:r>
        <w:r w:rsidR="00FA3738">
          <w:rPr>
            <w:rStyle w:val="PageNumber"/>
          </w:rPr>
          <w:fldChar w:fldCharType="begin"/>
        </w:r>
        <w:r w:rsidR="00FA3738">
          <w:rPr>
            <w:rStyle w:val="PageNumber"/>
          </w:rPr>
          <w:instrText xml:space="preserve"> PAGE </w:instrText>
        </w:r>
        <w:r w:rsidR="00FA3738">
          <w:rPr>
            <w:rStyle w:val="PageNumber"/>
          </w:rPr>
          <w:fldChar w:fldCharType="separate"/>
        </w:r>
        <w:r w:rsidR="00FA3738">
          <w:rPr>
            <w:rStyle w:val="PageNumber"/>
            <w:noProof/>
          </w:rPr>
          <w:t>1</w:t>
        </w:r>
        <w:r w:rsidR="00FA3738">
          <w:rPr>
            <w:rStyle w:val="PageNumber"/>
          </w:rPr>
          <w:fldChar w:fldCharType="end"/>
        </w:r>
      </w:p>
    </w:sdtContent>
  </w:sdt>
  <w:p w14:paraId="1B2C3F62" w14:textId="4CCA12D6" w:rsidR="00FA3738" w:rsidRDefault="00FA3738" w:rsidP="00FA373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katutor">
    <w15:presenceInfo w15:providerId="AD" w15:userId="S-1-5-21-3973061301-2785807512-3895473385-4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AB"/>
    <w:rsid w:val="00007BDF"/>
    <w:rsid w:val="00010D77"/>
    <w:rsid w:val="00011E14"/>
    <w:rsid w:val="00030861"/>
    <w:rsid w:val="00031FAE"/>
    <w:rsid w:val="000328A4"/>
    <w:rsid w:val="000375B5"/>
    <w:rsid w:val="00060EDF"/>
    <w:rsid w:val="000612E5"/>
    <w:rsid w:val="000648F1"/>
    <w:rsid w:val="0007374E"/>
    <w:rsid w:val="00074BB7"/>
    <w:rsid w:val="00085328"/>
    <w:rsid w:val="0008658E"/>
    <w:rsid w:val="000936AD"/>
    <w:rsid w:val="000D2B6E"/>
    <w:rsid w:val="000F0398"/>
    <w:rsid w:val="001138CD"/>
    <w:rsid w:val="00121C76"/>
    <w:rsid w:val="00125669"/>
    <w:rsid w:val="0012748E"/>
    <w:rsid w:val="001278DD"/>
    <w:rsid w:val="00134273"/>
    <w:rsid w:val="00142ADF"/>
    <w:rsid w:val="00144E6E"/>
    <w:rsid w:val="0015119F"/>
    <w:rsid w:val="001636AF"/>
    <w:rsid w:val="00163F1F"/>
    <w:rsid w:val="0016746B"/>
    <w:rsid w:val="00180304"/>
    <w:rsid w:val="00195E42"/>
    <w:rsid w:val="001A1508"/>
    <w:rsid w:val="001C04DB"/>
    <w:rsid w:val="001C08E9"/>
    <w:rsid w:val="001D0F3B"/>
    <w:rsid w:val="001F2B9B"/>
    <w:rsid w:val="001F43DF"/>
    <w:rsid w:val="001F72C9"/>
    <w:rsid w:val="002004DD"/>
    <w:rsid w:val="002033E2"/>
    <w:rsid w:val="00205907"/>
    <w:rsid w:val="00205985"/>
    <w:rsid w:val="0021459E"/>
    <w:rsid w:val="00215F4E"/>
    <w:rsid w:val="00216AA7"/>
    <w:rsid w:val="002209D3"/>
    <w:rsid w:val="00225335"/>
    <w:rsid w:val="00227406"/>
    <w:rsid w:val="002302FF"/>
    <w:rsid w:val="00234589"/>
    <w:rsid w:val="00241E11"/>
    <w:rsid w:val="0025020F"/>
    <w:rsid w:val="002538D4"/>
    <w:rsid w:val="00254DFF"/>
    <w:rsid w:val="00256790"/>
    <w:rsid w:val="00263BF3"/>
    <w:rsid w:val="00263ECC"/>
    <w:rsid w:val="002725EE"/>
    <w:rsid w:val="0028284F"/>
    <w:rsid w:val="002864EE"/>
    <w:rsid w:val="00296032"/>
    <w:rsid w:val="002967BF"/>
    <w:rsid w:val="0029767A"/>
    <w:rsid w:val="002A6B19"/>
    <w:rsid w:val="002A76A3"/>
    <w:rsid w:val="002C0482"/>
    <w:rsid w:val="002C169D"/>
    <w:rsid w:val="002D047F"/>
    <w:rsid w:val="002D4C5D"/>
    <w:rsid w:val="002D4DCD"/>
    <w:rsid w:val="002D68F0"/>
    <w:rsid w:val="002E3FC7"/>
    <w:rsid w:val="002E70BF"/>
    <w:rsid w:val="002F2B05"/>
    <w:rsid w:val="002F3EB6"/>
    <w:rsid w:val="00301AED"/>
    <w:rsid w:val="00307FBC"/>
    <w:rsid w:val="00310DB7"/>
    <w:rsid w:val="0031143F"/>
    <w:rsid w:val="00320F52"/>
    <w:rsid w:val="0032543D"/>
    <w:rsid w:val="00343BCF"/>
    <w:rsid w:val="003446C0"/>
    <w:rsid w:val="003528AA"/>
    <w:rsid w:val="003532F2"/>
    <w:rsid w:val="00353F8C"/>
    <w:rsid w:val="00354A3C"/>
    <w:rsid w:val="00357050"/>
    <w:rsid w:val="00366C8C"/>
    <w:rsid w:val="00370C9D"/>
    <w:rsid w:val="00372C00"/>
    <w:rsid w:val="00374BC2"/>
    <w:rsid w:val="00375659"/>
    <w:rsid w:val="00382650"/>
    <w:rsid w:val="00382914"/>
    <w:rsid w:val="00384A91"/>
    <w:rsid w:val="003925DC"/>
    <w:rsid w:val="003936CC"/>
    <w:rsid w:val="003A089E"/>
    <w:rsid w:val="003A3072"/>
    <w:rsid w:val="003C38F5"/>
    <w:rsid w:val="003D09ED"/>
    <w:rsid w:val="003D367F"/>
    <w:rsid w:val="003D5612"/>
    <w:rsid w:val="003D7077"/>
    <w:rsid w:val="003D79B3"/>
    <w:rsid w:val="003E067B"/>
    <w:rsid w:val="003E7230"/>
    <w:rsid w:val="003F42A6"/>
    <w:rsid w:val="003F51C3"/>
    <w:rsid w:val="003F529D"/>
    <w:rsid w:val="00406EF4"/>
    <w:rsid w:val="00406F67"/>
    <w:rsid w:val="00414C4C"/>
    <w:rsid w:val="00421A0E"/>
    <w:rsid w:val="004246E2"/>
    <w:rsid w:val="00426C63"/>
    <w:rsid w:val="00432923"/>
    <w:rsid w:val="00433A9D"/>
    <w:rsid w:val="00435CC6"/>
    <w:rsid w:val="00441960"/>
    <w:rsid w:val="00441B28"/>
    <w:rsid w:val="00442227"/>
    <w:rsid w:val="004431A3"/>
    <w:rsid w:val="00450BC5"/>
    <w:rsid w:val="004540E6"/>
    <w:rsid w:val="00463EE8"/>
    <w:rsid w:val="00464619"/>
    <w:rsid w:val="00464D1A"/>
    <w:rsid w:val="00465C59"/>
    <w:rsid w:val="0047300C"/>
    <w:rsid w:val="004816E9"/>
    <w:rsid w:val="00481E28"/>
    <w:rsid w:val="00483276"/>
    <w:rsid w:val="00483828"/>
    <w:rsid w:val="00485C45"/>
    <w:rsid w:val="00491744"/>
    <w:rsid w:val="00495DCF"/>
    <w:rsid w:val="004A0308"/>
    <w:rsid w:val="004C6941"/>
    <w:rsid w:val="004D0AC0"/>
    <w:rsid w:val="004D120F"/>
    <w:rsid w:val="004D1748"/>
    <w:rsid w:val="004D450B"/>
    <w:rsid w:val="004D55FA"/>
    <w:rsid w:val="004D6962"/>
    <w:rsid w:val="004E1FFD"/>
    <w:rsid w:val="004E332D"/>
    <w:rsid w:val="004E3927"/>
    <w:rsid w:val="004E65B0"/>
    <w:rsid w:val="004F3BFE"/>
    <w:rsid w:val="004F52B5"/>
    <w:rsid w:val="004F7B52"/>
    <w:rsid w:val="00512D46"/>
    <w:rsid w:val="00532ED7"/>
    <w:rsid w:val="00535F5B"/>
    <w:rsid w:val="00555FA1"/>
    <w:rsid w:val="005562AE"/>
    <w:rsid w:val="00563E27"/>
    <w:rsid w:val="005746EA"/>
    <w:rsid w:val="00574740"/>
    <w:rsid w:val="0058460A"/>
    <w:rsid w:val="00594DEC"/>
    <w:rsid w:val="005B001A"/>
    <w:rsid w:val="005B2094"/>
    <w:rsid w:val="005B41E8"/>
    <w:rsid w:val="005B75FD"/>
    <w:rsid w:val="005C6050"/>
    <w:rsid w:val="005C78F7"/>
    <w:rsid w:val="005D42D8"/>
    <w:rsid w:val="005D5558"/>
    <w:rsid w:val="005E0C1F"/>
    <w:rsid w:val="005F0EE7"/>
    <w:rsid w:val="005F59F9"/>
    <w:rsid w:val="0060282F"/>
    <w:rsid w:val="006066CB"/>
    <w:rsid w:val="00612A0B"/>
    <w:rsid w:val="00613BAA"/>
    <w:rsid w:val="0061436E"/>
    <w:rsid w:val="00615ECA"/>
    <w:rsid w:val="00621634"/>
    <w:rsid w:val="00635078"/>
    <w:rsid w:val="00657BFB"/>
    <w:rsid w:val="00660257"/>
    <w:rsid w:val="00661BC0"/>
    <w:rsid w:val="00664D85"/>
    <w:rsid w:val="006669DD"/>
    <w:rsid w:val="00666CD9"/>
    <w:rsid w:val="00670500"/>
    <w:rsid w:val="00673B24"/>
    <w:rsid w:val="00675A25"/>
    <w:rsid w:val="0067652B"/>
    <w:rsid w:val="00681568"/>
    <w:rsid w:val="00684DAD"/>
    <w:rsid w:val="006862E5"/>
    <w:rsid w:val="006A160A"/>
    <w:rsid w:val="006D1D41"/>
    <w:rsid w:val="006D7540"/>
    <w:rsid w:val="006E688F"/>
    <w:rsid w:val="006E6C90"/>
    <w:rsid w:val="006F7BA9"/>
    <w:rsid w:val="007023FE"/>
    <w:rsid w:val="00711ACB"/>
    <w:rsid w:val="00711BA7"/>
    <w:rsid w:val="007135D8"/>
    <w:rsid w:val="00723DA1"/>
    <w:rsid w:val="00724E67"/>
    <w:rsid w:val="007256E8"/>
    <w:rsid w:val="007273B4"/>
    <w:rsid w:val="0074245E"/>
    <w:rsid w:val="007466CD"/>
    <w:rsid w:val="00750E8C"/>
    <w:rsid w:val="007529FB"/>
    <w:rsid w:val="00753973"/>
    <w:rsid w:val="0076074B"/>
    <w:rsid w:val="00764A4D"/>
    <w:rsid w:val="00766C1D"/>
    <w:rsid w:val="0077325D"/>
    <w:rsid w:val="00777440"/>
    <w:rsid w:val="00780395"/>
    <w:rsid w:val="007813F1"/>
    <w:rsid w:val="00783931"/>
    <w:rsid w:val="007879A5"/>
    <w:rsid w:val="007902FF"/>
    <w:rsid w:val="00793ABD"/>
    <w:rsid w:val="0079647A"/>
    <w:rsid w:val="007A3D37"/>
    <w:rsid w:val="007B0263"/>
    <w:rsid w:val="007B2F42"/>
    <w:rsid w:val="007B4C7C"/>
    <w:rsid w:val="007B52B3"/>
    <w:rsid w:val="007B6273"/>
    <w:rsid w:val="007C264C"/>
    <w:rsid w:val="007C4865"/>
    <w:rsid w:val="007D2082"/>
    <w:rsid w:val="007E02AB"/>
    <w:rsid w:val="007F0F21"/>
    <w:rsid w:val="007F11DF"/>
    <w:rsid w:val="007F2489"/>
    <w:rsid w:val="00805B2E"/>
    <w:rsid w:val="0081265D"/>
    <w:rsid w:val="008148CA"/>
    <w:rsid w:val="00822BB7"/>
    <w:rsid w:val="00822CD7"/>
    <w:rsid w:val="008248FB"/>
    <w:rsid w:val="008259BA"/>
    <w:rsid w:val="00851E88"/>
    <w:rsid w:val="00857441"/>
    <w:rsid w:val="00857CED"/>
    <w:rsid w:val="008632FF"/>
    <w:rsid w:val="0086469F"/>
    <w:rsid w:val="00865FE8"/>
    <w:rsid w:val="00880543"/>
    <w:rsid w:val="00883A6D"/>
    <w:rsid w:val="008904FA"/>
    <w:rsid w:val="00890682"/>
    <w:rsid w:val="0089094C"/>
    <w:rsid w:val="00892201"/>
    <w:rsid w:val="0089578A"/>
    <w:rsid w:val="00895B32"/>
    <w:rsid w:val="008A189B"/>
    <w:rsid w:val="008A4DDA"/>
    <w:rsid w:val="008B12B9"/>
    <w:rsid w:val="008B54E4"/>
    <w:rsid w:val="008B5585"/>
    <w:rsid w:val="008C0FA1"/>
    <w:rsid w:val="008C1BA3"/>
    <w:rsid w:val="008C3F92"/>
    <w:rsid w:val="008C5496"/>
    <w:rsid w:val="008D2E97"/>
    <w:rsid w:val="008D36CE"/>
    <w:rsid w:val="008D62CB"/>
    <w:rsid w:val="008E6C1E"/>
    <w:rsid w:val="008F7231"/>
    <w:rsid w:val="00913A5D"/>
    <w:rsid w:val="0093642D"/>
    <w:rsid w:val="00940A41"/>
    <w:rsid w:val="00947173"/>
    <w:rsid w:val="009533A2"/>
    <w:rsid w:val="00954F19"/>
    <w:rsid w:val="00964137"/>
    <w:rsid w:val="0097221D"/>
    <w:rsid w:val="009731EB"/>
    <w:rsid w:val="00977066"/>
    <w:rsid w:val="009772BF"/>
    <w:rsid w:val="00994A24"/>
    <w:rsid w:val="0099512A"/>
    <w:rsid w:val="009A143F"/>
    <w:rsid w:val="009B16FB"/>
    <w:rsid w:val="009B1F9C"/>
    <w:rsid w:val="009B285E"/>
    <w:rsid w:val="009B398E"/>
    <w:rsid w:val="009B754A"/>
    <w:rsid w:val="009C2FBC"/>
    <w:rsid w:val="009C4615"/>
    <w:rsid w:val="009D4FC3"/>
    <w:rsid w:val="009D59D1"/>
    <w:rsid w:val="009E0453"/>
    <w:rsid w:val="009E0A0D"/>
    <w:rsid w:val="009F4F46"/>
    <w:rsid w:val="00A009F9"/>
    <w:rsid w:val="00A00C4A"/>
    <w:rsid w:val="00A0495F"/>
    <w:rsid w:val="00A15627"/>
    <w:rsid w:val="00A21B65"/>
    <w:rsid w:val="00A320A7"/>
    <w:rsid w:val="00A334EB"/>
    <w:rsid w:val="00A338DA"/>
    <w:rsid w:val="00A37B5E"/>
    <w:rsid w:val="00A4601F"/>
    <w:rsid w:val="00A510FD"/>
    <w:rsid w:val="00A54583"/>
    <w:rsid w:val="00A550AE"/>
    <w:rsid w:val="00A558A3"/>
    <w:rsid w:val="00A574C7"/>
    <w:rsid w:val="00A602B7"/>
    <w:rsid w:val="00A61346"/>
    <w:rsid w:val="00A6471D"/>
    <w:rsid w:val="00A7220C"/>
    <w:rsid w:val="00A826B3"/>
    <w:rsid w:val="00A8602D"/>
    <w:rsid w:val="00A90266"/>
    <w:rsid w:val="00A92E42"/>
    <w:rsid w:val="00A95710"/>
    <w:rsid w:val="00AA4215"/>
    <w:rsid w:val="00AB27E8"/>
    <w:rsid w:val="00AC575D"/>
    <w:rsid w:val="00AC689E"/>
    <w:rsid w:val="00AD0691"/>
    <w:rsid w:val="00AD0ECD"/>
    <w:rsid w:val="00AE15DC"/>
    <w:rsid w:val="00AE2624"/>
    <w:rsid w:val="00AE791D"/>
    <w:rsid w:val="00B01558"/>
    <w:rsid w:val="00B144FE"/>
    <w:rsid w:val="00B30B2A"/>
    <w:rsid w:val="00B312D5"/>
    <w:rsid w:val="00B34600"/>
    <w:rsid w:val="00B36ED8"/>
    <w:rsid w:val="00B37D60"/>
    <w:rsid w:val="00B424DB"/>
    <w:rsid w:val="00B44A29"/>
    <w:rsid w:val="00B53C9F"/>
    <w:rsid w:val="00B54E99"/>
    <w:rsid w:val="00B60A5E"/>
    <w:rsid w:val="00B71564"/>
    <w:rsid w:val="00B71CDE"/>
    <w:rsid w:val="00B71E42"/>
    <w:rsid w:val="00B73467"/>
    <w:rsid w:val="00B84490"/>
    <w:rsid w:val="00B86A19"/>
    <w:rsid w:val="00B93BB7"/>
    <w:rsid w:val="00B94600"/>
    <w:rsid w:val="00B96259"/>
    <w:rsid w:val="00BA4751"/>
    <w:rsid w:val="00BA558A"/>
    <w:rsid w:val="00BA6099"/>
    <w:rsid w:val="00BB2026"/>
    <w:rsid w:val="00BB6A7F"/>
    <w:rsid w:val="00BC3884"/>
    <w:rsid w:val="00BC7D17"/>
    <w:rsid w:val="00BD24E2"/>
    <w:rsid w:val="00BD2916"/>
    <w:rsid w:val="00BD575C"/>
    <w:rsid w:val="00BD600B"/>
    <w:rsid w:val="00BD6BDF"/>
    <w:rsid w:val="00BE1F4F"/>
    <w:rsid w:val="00BE2BB3"/>
    <w:rsid w:val="00BF5980"/>
    <w:rsid w:val="00BF5FB1"/>
    <w:rsid w:val="00C10E3C"/>
    <w:rsid w:val="00C16FC7"/>
    <w:rsid w:val="00C245B0"/>
    <w:rsid w:val="00C26D70"/>
    <w:rsid w:val="00C31A58"/>
    <w:rsid w:val="00C35336"/>
    <w:rsid w:val="00C37F4F"/>
    <w:rsid w:val="00C401D2"/>
    <w:rsid w:val="00C71815"/>
    <w:rsid w:val="00C75B4D"/>
    <w:rsid w:val="00C829F2"/>
    <w:rsid w:val="00C85154"/>
    <w:rsid w:val="00C91CF1"/>
    <w:rsid w:val="00C93E54"/>
    <w:rsid w:val="00C94B89"/>
    <w:rsid w:val="00C94F7B"/>
    <w:rsid w:val="00C970BC"/>
    <w:rsid w:val="00CA0A8C"/>
    <w:rsid w:val="00CB1CB2"/>
    <w:rsid w:val="00CB5A28"/>
    <w:rsid w:val="00CC350C"/>
    <w:rsid w:val="00CD3E90"/>
    <w:rsid w:val="00CD47BF"/>
    <w:rsid w:val="00CE03DE"/>
    <w:rsid w:val="00CF1908"/>
    <w:rsid w:val="00CF6C3F"/>
    <w:rsid w:val="00CF7D39"/>
    <w:rsid w:val="00D005B8"/>
    <w:rsid w:val="00D00CD6"/>
    <w:rsid w:val="00D03350"/>
    <w:rsid w:val="00D06BF1"/>
    <w:rsid w:val="00D23DD4"/>
    <w:rsid w:val="00D25936"/>
    <w:rsid w:val="00D311EA"/>
    <w:rsid w:val="00D316EF"/>
    <w:rsid w:val="00D41233"/>
    <w:rsid w:val="00D5367A"/>
    <w:rsid w:val="00D53D91"/>
    <w:rsid w:val="00D556C1"/>
    <w:rsid w:val="00D709B7"/>
    <w:rsid w:val="00D74064"/>
    <w:rsid w:val="00D7780F"/>
    <w:rsid w:val="00D8462F"/>
    <w:rsid w:val="00D8479D"/>
    <w:rsid w:val="00D8638A"/>
    <w:rsid w:val="00D91826"/>
    <w:rsid w:val="00D933BF"/>
    <w:rsid w:val="00D96154"/>
    <w:rsid w:val="00DA4AD3"/>
    <w:rsid w:val="00DA4C13"/>
    <w:rsid w:val="00DA52B9"/>
    <w:rsid w:val="00DB6246"/>
    <w:rsid w:val="00DB7065"/>
    <w:rsid w:val="00DC0FF1"/>
    <w:rsid w:val="00DD0283"/>
    <w:rsid w:val="00DD7088"/>
    <w:rsid w:val="00DF1B93"/>
    <w:rsid w:val="00E04DE2"/>
    <w:rsid w:val="00E14389"/>
    <w:rsid w:val="00E152C6"/>
    <w:rsid w:val="00E2004D"/>
    <w:rsid w:val="00E2553A"/>
    <w:rsid w:val="00E41331"/>
    <w:rsid w:val="00E4720C"/>
    <w:rsid w:val="00E52859"/>
    <w:rsid w:val="00E5701A"/>
    <w:rsid w:val="00E57E72"/>
    <w:rsid w:val="00E602BE"/>
    <w:rsid w:val="00E60369"/>
    <w:rsid w:val="00E70E0E"/>
    <w:rsid w:val="00E71D04"/>
    <w:rsid w:val="00E72CE1"/>
    <w:rsid w:val="00E84080"/>
    <w:rsid w:val="00EA07F5"/>
    <w:rsid w:val="00EC015E"/>
    <w:rsid w:val="00EC78DA"/>
    <w:rsid w:val="00ED7834"/>
    <w:rsid w:val="00EE0B7C"/>
    <w:rsid w:val="00EF1537"/>
    <w:rsid w:val="00F11592"/>
    <w:rsid w:val="00F12937"/>
    <w:rsid w:val="00F35090"/>
    <w:rsid w:val="00F36FCB"/>
    <w:rsid w:val="00F37A85"/>
    <w:rsid w:val="00F43F03"/>
    <w:rsid w:val="00F44A35"/>
    <w:rsid w:val="00F50332"/>
    <w:rsid w:val="00F50420"/>
    <w:rsid w:val="00F5511C"/>
    <w:rsid w:val="00F57DFB"/>
    <w:rsid w:val="00F64242"/>
    <w:rsid w:val="00F7146D"/>
    <w:rsid w:val="00F7156D"/>
    <w:rsid w:val="00F7334C"/>
    <w:rsid w:val="00F740C2"/>
    <w:rsid w:val="00F77D41"/>
    <w:rsid w:val="00F77E90"/>
    <w:rsid w:val="00F80808"/>
    <w:rsid w:val="00F823D7"/>
    <w:rsid w:val="00F841D5"/>
    <w:rsid w:val="00F869E3"/>
    <w:rsid w:val="00F91518"/>
    <w:rsid w:val="00FA1CBF"/>
    <w:rsid w:val="00FA3738"/>
    <w:rsid w:val="00FB7D9D"/>
    <w:rsid w:val="00FC6875"/>
    <w:rsid w:val="00FC78A5"/>
    <w:rsid w:val="00FC7D6E"/>
    <w:rsid w:val="00FD2916"/>
    <w:rsid w:val="00FD5B1E"/>
    <w:rsid w:val="00FD737E"/>
    <w:rsid w:val="00FD7681"/>
    <w:rsid w:val="00FE10AD"/>
    <w:rsid w:val="00FE1B21"/>
    <w:rsid w:val="00FF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1DA5C"/>
  <w15:chartTrackingRefBased/>
  <w15:docId w15:val="{FB583F32-A523-404F-A1A1-45C3962F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34C"/>
    <w:rPr>
      <w:color w:val="0563C1" w:themeColor="hyperlink"/>
      <w:u w:val="single"/>
    </w:rPr>
  </w:style>
  <w:style w:type="character" w:styleId="UnresolvedMention">
    <w:name w:val="Unresolved Mention"/>
    <w:basedOn w:val="DefaultParagraphFont"/>
    <w:uiPriority w:val="99"/>
    <w:semiHidden/>
    <w:unhideWhenUsed/>
    <w:rsid w:val="00F7334C"/>
    <w:rPr>
      <w:color w:val="605E5C"/>
      <w:shd w:val="clear" w:color="auto" w:fill="E1DFDD"/>
    </w:rPr>
  </w:style>
  <w:style w:type="character" w:styleId="FollowedHyperlink">
    <w:name w:val="FollowedHyperlink"/>
    <w:basedOn w:val="DefaultParagraphFont"/>
    <w:uiPriority w:val="99"/>
    <w:semiHidden/>
    <w:unhideWhenUsed/>
    <w:rsid w:val="003532F2"/>
    <w:rPr>
      <w:color w:val="954F72" w:themeColor="followedHyperlink"/>
      <w:u w:val="single"/>
    </w:rPr>
  </w:style>
  <w:style w:type="paragraph" w:styleId="NormalWeb">
    <w:name w:val="Normal (Web)"/>
    <w:basedOn w:val="Normal"/>
    <w:uiPriority w:val="99"/>
    <w:unhideWhenUsed/>
    <w:rsid w:val="003936C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A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738"/>
  </w:style>
  <w:style w:type="paragraph" w:styleId="Footer">
    <w:name w:val="footer"/>
    <w:basedOn w:val="Normal"/>
    <w:link w:val="FooterChar"/>
    <w:uiPriority w:val="99"/>
    <w:unhideWhenUsed/>
    <w:rsid w:val="00FA3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738"/>
  </w:style>
  <w:style w:type="character" w:styleId="PageNumber">
    <w:name w:val="page number"/>
    <w:basedOn w:val="DefaultParagraphFont"/>
    <w:uiPriority w:val="99"/>
    <w:semiHidden/>
    <w:unhideWhenUsed/>
    <w:rsid w:val="00FA3738"/>
  </w:style>
  <w:style w:type="paragraph" w:customStyle="1" w:styleId="qowt-stl-normalweb">
    <w:name w:val="qowt-stl-normalweb"/>
    <w:basedOn w:val="Normal"/>
    <w:rsid w:val="00C91CF1"/>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8462F"/>
    <w:rPr>
      <w:sz w:val="16"/>
      <w:szCs w:val="16"/>
    </w:rPr>
  </w:style>
  <w:style w:type="paragraph" w:styleId="CommentText">
    <w:name w:val="annotation text"/>
    <w:basedOn w:val="Normal"/>
    <w:link w:val="CommentTextChar"/>
    <w:uiPriority w:val="99"/>
    <w:semiHidden/>
    <w:unhideWhenUsed/>
    <w:rsid w:val="00D8462F"/>
    <w:pPr>
      <w:spacing w:line="240" w:lineRule="auto"/>
    </w:pPr>
    <w:rPr>
      <w:sz w:val="20"/>
      <w:szCs w:val="20"/>
    </w:rPr>
  </w:style>
  <w:style w:type="character" w:customStyle="1" w:styleId="CommentTextChar">
    <w:name w:val="Comment Text Char"/>
    <w:basedOn w:val="DefaultParagraphFont"/>
    <w:link w:val="CommentText"/>
    <w:uiPriority w:val="99"/>
    <w:semiHidden/>
    <w:rsid w:val="00D8462F"/>
    <w:rPr>
      <w:sz w:val="20"/>
      <w:szCs w:val="20"/>
    </w:rPr>
  </w:style>
  <w:style w:type="paragraph" w:styleId="CommentSubject">
    <w:name w:val="annotation subject"/>
    <w:basedOn w:val="CommentText"/>
    <w:next w:val="CommentText"/>
    <w:link w:val="CommentSubjectChar"/>
    <w:uiPriority w:val="99"/>
    <w:semiHidden/>
    <w:unhideWhenUsed/>
    <w:rsid w:val="00D8462F"/>
    <w:rPr>
      <w:b/>
      <w:bCs/>
    </w:rPr>
  </w:style>
  <w:style w:type="character" w:customStyle="1" w:styleId="CommentSubjectChar">
    <w:name w:val="Comment Subject Char"/>
    <w:basedOn w:val="CommentTextChar"/>
    <w:link w:val="CommentSubject"/>
    <w:uiPriority w:val="99"/>
    <w:semiHidden/>
    <w:rsid w:val="00D8462F"/>
    <w:rPr>
      <w:b/>
      <w:bCs/>
      <w:sz w:val="20"/>
      <w:szCs w:val="20"/>
    </w:rPr>
  </w:style>
  <w:style w:type="paragraph" w:styleId="BalloonText">
    <w:name w:val="Balloon Text"/>
    <w:basedOn w:val="Normal"/>
    <w:link w:val="BalloonTextChar"/>
    <w:uiPriority w:val="99"/>
    <w:semiHidden/>
    <w:unhideWhenUsed/>
    <w:rsid w:val="00D84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6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6632">
      <w:bodyDiv w:val="1"/>
      <w:marLeft w:val="0"/>
      <w:marRight w:val="0"/>
      <w:marTop w:val="0"/>
      <w:marBottom w:val="0"/>
      <w:divBdr>
        <w:top w:val="none" w:sz="0" w:space="0" w:color="auto"/>
        <w:left w:val="none" w:sz="0" w:space="0" w:color="auto"/>
        <w:bottom w:val="none" w:sz="0" w:space="0" w:color="auto"/>
        <w:right w:val="none" w:sz="0" w:space="0" w:color="auto"/>
      </w:divBdr>
    </w:div>
    <w:div w:id="769275115">
      <w:bodyDiv w:val="1"/>
      <w:marLeft w:val="0"/>
      <w:marRight w:val="0"/>
      <w:marTop w:val="0"/>
      <w:marBottom w:val="0"/>
      <w:divBdr>
        <w:top w:val="none" w:sz="0" w:space="0" w:color="auto"/>
        <w:left w:val="none" w:sz="0" w:space="0" w:color="auto"/>
        <w:bottom w:val="none" w:sz="0" w:space="0" w:color="auto"/>
        <w:right w:val="none" w:sz="0" w:space="0" w:color="auto"/>
      </w:divBdr>
      <w:divsChild>
        <w:div w:id="1103233273">
          <w:marLeft w:val="0"/>
          <w:marRight w:val="0"/>
          <w:marTop w:val="0"/>
          <w:marBottom w:val="0"/>
          <w:divBdr>
            <w:top w:val="none" w:sz="0" w:space="0" w:color="auto"/>
            <w:left w:val="none" w:sz="0" w:space="0" w:color="auto"/>
            <w:bottom w:val="none" w:sz="0" w:space="0" w:color="auto"/>
            <w:right w:val="none" w:sz="0" w:space="0" w:color="auto"/>
          </w:divBdr>
        </w:div>
      </w:divsChild>
    </w:div>
    <w:div w:id="840897420">
      <w:bodyDiv w:val="1"/>
      <w:marLeft w:val="0"/>
      <w:marRight w:val="0"/>
      <w:marTop w:val="0"/>
      <w:marBottom w:val="0"/>
      <w:divBdr>
        <w:top w:val="none" w:sz="0" w:space="0" w:color="auto"/>
        <w:left w:val="none" w:sz="0" w:space="0" w:color="auto"/>
        <w:bottom w:val="none" w:sz="0" w:space="0" w:color="auto"/>
        <w:right w:val="none" w:sz="0" w:space="0" w:color="auto"/>
      </w:divBdr>
    </w:div>
    <w:div w:id="1140536970">
      <w:bodyDiv w:val="1"/>
      <w:marLeft w:val="0"/>
      <w:marRight w:val="0"/>
      <w:marTop w:val="0"/>
      <w:marBottom w:val="0"/>
      <w:divBdr>
        <w:top w:val="none" w:sz="0" w:space="0" w:color="auto"/>
        <w:left w:val="none" w:sz="0" w:space="0" w:color="auto"/>
        <w:bottom w:val="none" w:sz="0" w:space="0" w:color="auto"/>
        <w:right w:val="none" w:sz="0" w:space="0" w:color="auto"/>
      </w:divBdr>
    </w:div>
    <w:div w:id="1162968900">
      <w:bodyDiv w:val="1"/>
      <w:marLeft w:val="0"/>
      <w:marRight w:val="0"/>
      <w:marTop w:val="0"/>
      <w:marBottom w:val="0"/>
      <w:divBdr>
        <w:top w:val="none" w:sz="0" w:space="0" w:color="auto"/>
        <w:left w:val="none" w:sz="0" w:space="0" w:color="auto"/>
        <w:bottom w:val="none" w:sz="0" w:space="0" w:color="auto"/>
        <w:right w:val="none" w:sz="0" w:space="0" w:color="auto"/>
      </w:divBdr>
    </w:div>
    <w:div w:id="1195997104">
      <w:bodyDiv w:val="1"/>
      <w:marLeft w:val="0"/>
      <w:marRight w:val="0"/>
      <w:marTop w:val="0"/>
      <w:marBottom w:val="0"/>
      <w:divBdr>
        <w:top w:val="none" w:sz="0" w:space="0" w:color="auto"/>
        <w:left w:val="none" w:sz="0" w:space="0" w:color="auto"/>
        <w:bottom w:val="none" w:sz="0" w:space="0" w:color="auto"/>
        <w:right w:val="none" w:sz="0" w:space="0" w:color="auto"/>
      </w:divBdr>
    </w:div>
    <w:div w:id="1409380619">
      <w:bodyDiv w:val="1"/>
      <w:marLeft w:val="0"/>
      <w:marRight w:val="0"/>
      <w:marTop w:val="0"/>
      <w:marBottom w:val="0"/>
      <w:divBdr>
        <w:top w:val="none" w:sz="0" w:space="0" w:color="auto"/>
        <w:left w:val="none" w:sz="0" w:space="0" w:color="auto"/>
        <w:bottom w:val="none" w:sz="0" w:space="0" w:color="auto"/>
        <w:right w:val="none" w:sz="0" w:space="0" w:color="auto"/>
      </w:divBdr>
    </w:div>
    <w:div w:id="20779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Dayla Littlejohn</dc:creator>
  <cp:keywords/>
  <dc:description/>
  <cp:lastModifiedBy>Littlejohn, Dayla M(484)</cp:lastModifiedBy>
  <cp:revision>2</cp:revision>
  <dcterms:created xsi:type="dcterms:W3CDTF">2024-05-14T05:02:00Z</dcterms:created>
  <dcterms:modified xsi:type="dcterms:W3CDTF">2024-05-14T05:02:00Z</dcterms:modified>
</cp:coreProperties>
</file>