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jc w:val="center"/>
      </w:pPr>
      <w:r>
        <w:rPr>
          <w:rFonts w:ascii="Segoe UI" w:cs="Segoe UI" w:eastAsia="Segoe UI" w:hAnsi="Segoe UI"/>
          <w:b/>
          <w:bCs/>
          <w:color w:val="2C7BE5"/>
          <w:sz w:val="64"/>
          <w:szCs w:val="64"/>
        </w:rPr>
        <w:t xml:space="preserve">KNOUX REPAIR v2.0.2</w:t>
      </w:r>
    </w:p>
    <w:p>
      <w:pPr>
        <w:spacing w:before="80" w:after="80"/>
        <w:jc w:val="center"/>
      </w:pPr>
      <w:r>
        <w:rPr>
          <w:rFonts w:ascii="Segoe UI" w:cs="Segoe UI" w:eastAsia="Segoe UI" w:hAnsi="Segoe UI"/>
          <w:b/>
          <w:bCs/>
          <w:color w:val="1A2340"/>
          <w:sz w:val="40"/>
          <w:szCs w:val="40"/>
        </w:rPr>
        <w:t xml:space="preserve">MASTER VISUAL SPECIFICATION</w:t>
      </w:r>
    </w:p>
    <w:p>
      <w:pPr>
        <w:spacing w:before="40" w:after="240"/>
        <w:jc w:val="center"/>
      </w:pPr>
      <w:r>
        <w:rPr>
          <w:rFonts w:ascii="Segoe UI" w:cs="Segoe UI" w:eastAsia="Segoe UI" w:hAnsi="Segoe UI"/>
          <w:i/>
          <w:iCs/>
          <w:color w:val="6E7A94"/>
          <w:sz w:val="28"/>
          <w:szCs w:val="28"/>
        </w:rPr>
        <w:t xml:space="preserve">Glass Nexus — Implementation-Grade</w:t>
      </w:r>
    </w:p>
    <w:p>
      <w:pPr>
        <w:pBdr>
          <w:bottom w:val="single" w:color="D0D5E4" w:sz="4" w:space="4"/>
        </w:pBdr>
        <w:spacing w:before="160" w:after="160"/>
      </w:pPr>
    </w:p>
    <w:p>
      <w:pPr>
        <w:spacing w:before="60" w:after="30"/>
        <w:jc w:val="center"/>
      </w:pPr>
      <w:r>
        <w:rPr>
          <w:rFonts w:ascii="Segoe UI" w:cs="Segoe UI" w:eastAsia="Segoe UI" w:hAnsi="Segoe UI"/>
          <w:color w:val="0D1117"/>
          <w:sz w:val="22"/>
          <w:szCs w:val="22"/>
        </w:rPr>
        <w:t xml:space="preserve">Document Version: 1.0.0</w:t>
      </w:r>
    </w:p>
    <w:p>
      <w:pPr>
        <w:spacing w:before="30" w:after="30"/>
        <w:jc w:val="center"/>
      </w:pPr>
      <w:r>
        <w:rPr>
          <w:rFonts w:ascii="Segoe UI" w:cs="Segoe UI" w:eastAsia="Segoe UI" w:hAnsi="Segoe UI"/>
          <w:color w:val="0D1117"/>
          <w:sz w:val="22"/>
          <w:szCs w:val="22"/>
        </w:rPr>
        <w:t xml:space="preserve">Platform: Windows Desktop · WPF · C# · .NET 8</w:t>
      </w:r>
    </w:p>
    <w:p>
      <w:pPr>
        <w:spacing w:before="30" w:after="30"/>
        <w:jc w:val="center"/>
      </w:pPr>
      <w:r>
        <w:rPr>
          <w:rFonts w:ascii="Segoe UI" w:cs="Segoe UI" w:eastAsia="Segoe UI" w:hAnsi="Segoe UI"/>
          <w:color w:val="0D1117"/>
          <w:sz w:val="22"/>
          <w:szCs w:val="22"/>
        </w:rPr>
        <w:t xml:space="preserve">Visual Direction: Glass Nexus</w:t>
      </w:r>
    </w:p>
    <w:p>
      <w:pPr>
        <w:spacing w:before="30" w:after="60"/>
        <w:jc w:val="center"/>
      </w:pPr>
      <w:r>
        <w:rPr>
          <w:rFonts w:ascii="Segoe UI" w:cs="Segoe UI" w:eastAsia="Segoe UI" w:hAnsi="Segoe UI"/>
          <w:color w:val="0D1117"/>
          <w:sz w:val="22"/>
          <w:szCs w:val="22"/>
        </w:rPr>
        <w:t xml:space="preserve">Target Audience: WPF Desktop Developer</w:t>
      </w:r>
    </w:p>
    <w:p>
      <w:pPr>
        <w:pBdr>
          <w:bottom w:val="single" w:color="D0D5E4" w:sz="4" w:space="4"/>
        </w:pBdr>
        <w:spacing w:before="160" w:after="160"/>
      </w:pPr>
    </w:p>
    <w:p>
      <w:pPr>
        <w:spacing w:before="40" w:after="40"/>
      </w:pPr>
    </w:p>
    <w:p>
      <w:pPr>
        <w:spacing w:before="4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DOCUMENT STATUS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STATUS: AUTHORITATIVE VISUAL / INTERACTION ARCHITECTURE SPECIFICATION</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DATA STATUS: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Canonical application architecture is fully specified.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Per-tool data tables are intentionally marked: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"TO BE POPULATED FROM Docs/TOOLS-MANIFEST.json"</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where the complete manifest has not been loaded.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THIS IS INTENTIONAL.</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It MUST NOT be interpreted as permission to invent data.</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No ToolId, EnglishName, ArabicName, ScriptPath, Purpose, or capability</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may be fabricated. All data must come from the actual manifest file.</w:t>
            </w:r>
          </w:p>
        </w:tc>
      </w:tr>
    </w:tbl>
    <w:p>
      <w:pPr>
        <w:spacing w:before="40" w:after="40"/>
      </w:pPr>
    </w:p>
    <w:p>
      <w:pPr>
        <w:spacing w:before="4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2C7BE5"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IMPLEMENTATION CONTRACT</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This document is not a design essay. It is an implementation contract.</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Every measurement, color value, timing, state, and rule is a specification.</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Read this document once fully, then implement section by section.</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No guessing. No improvising.</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Flag every ambiguity — do not fill it.</w:t>
            </w:r>
          </w:p>
        </w:tc>
      </w:tr>
    </w:tbl>
    <w:p>
      <w:pPr>
        <w:spacing w:before="0" w:after="0"/>
      </w:pPr>
      <w:r>
        <w:br w:type="page"/>
      </w:r>
    </w:p>
    <w:p>
      <w:pPr>
        <w:pStyle w:val="Heading1"/>
        <w:pBdr>
          <w:bottom w:val="single" w:color="2C7BE5" w:sz="6" w:space="8"/>
        </w:pBdr>
        <w:spacing w:before="480" w:after="160"/>
      </w:pPr>
      <w:r>
        <w:t xml:space="preserve">SECTION 01 — PRODUCT VISUAL IDENTITY</w:t>
      </w:r>
    </w:p>
    <w:p>
      <w:pPr>
        <w:pStyle w:val="Heading2"/>
        <w:spacing w:before="360" w:after="120"/>
      </w:pPr>
      <w:r>
        <w:t xml:space="preserve">1.1 What KNOUX Repair Is</w:t>
      </w:r>
    </w:p>
    <w:p>
      <w:pPr>
        <w:spacing w:before="60" w:after="60"/>
        <w:jc w:val="left"/>
      </w:pPr>
      <w:r>
        <w:rPr>
          <w:color w:val="0D1117"/>
          <w:sz w:val="22"/>
          <w:szCs w:val="22"/>
        </w:rPr>
        <w:t xml:space="preserve">KNOUX Repair is a professional Windows diagnostics and maintenance workstation for power users, IT professionals, and technical users who require real control over their Windows environment. It surfaces real Windows maintenance and diagnostic tools across 10 domain categories, executes them via PowerShell with real output, and reports real results.</w:t>
      </w:r>
    </w:p>
    <w:p>
      <w:pPr>
        <w:spacing w:before="60" w:after="60"/>
        <w:jc w:val="left"/>
      </w:pPr>
      <w:r>
        <w:rPr>
          <w:color w:val="0D1117"/>
          <w:sz w:val="22"/>
          <w:szCs w:val="22"/>
        </w:rPr>
        <w:t xml:space="preserve">It is NOT a consumer PC cleaner. It is NOT a simplified wizard. It is a command center.</w:t>
      </w:r>
    </w:p>
    <w:p>
      <w:pPr>
        <w:pStyle w:val="Heading2"/>
        <w:spacing w:before="360" w:after="120"/>
      </w:pPr>
      <w:r>
        <w:t xml:space="preserve">1.2 Visual Personality</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Axis</w:t>
            </w:r>
          </w:p>
        </w:tc>
        <w:tc>
          <w:tcPr>
            <w:tcW w:type="dxa" w:w="5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Position</w:t>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Tone</w:t>
            </w:r>
          </w:p>
        </w:tc>
        <w:tc>
          <w:tcPr>
            <w:tcW w:type="dxa" w:w="5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Quiet authority</w:t>
            </w:r>
          </w:p>
        </w:tc>
      </w:tr>
      <w:tr>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Energy</w:t>
            </w:r>
          </w:p>
        </w:tc>
        <w:tc>
          <w:tcPr>
            <w:tcW w:type="dxa" w:w="5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Focused, controlled</w:t>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Warmth</w:t>
            </w:r>
          </w:p>
        </w:tc>
        <w:tc>
          <w:tcPr>
            <w:tcW w:type="dxa" w:w="5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Professional — not cold</w:t>
            </w:r>
          </w:p>
        </w:tc>
      </w:tr>
      <w:tr>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Complexity</w:t>
            </w:r>
          </w:p>
        </w:tc>
        <w:tc>
          <w:tcPr>
            <w:tcW w:type="dxa" w:w="5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Dense but navigable</w:t>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Modernity</w:t>
            </w:r>
          </w:p>
        </w:tc>
        <w:tc>
          <w:tcPr>
            <w:tcW w:type="dxa" w:w="5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Contemporary, not trendy</w:t>
            </w:r>
          </w:p>
        </w:tc>
      </w:tr>
      <w:tr>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Trustworthiness</w:t>
            </w:r>
          </w:p>
        </w:tc>
        <w:tc>
          <w:tcPr>
            <w:tcW w:type="dxa" w:w="5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Absolute</w:t>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Excitement</w:t>
            </w:r>
          </w:p>
        </w:tc>
        <w:tc>
          <w:tcPr>
            <w:tcW w:type="dxa" w:w="5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Subdued — the tools do the work</w:t>
            </w:r>
          </w:p>
        </w:tc>
      </w:tr>
    </w:tbl>
    <w:p>
      <w:pPr>
        <w:spacing w:before="40" w:after="40"/>
      </w:pPr>
    </w:p>
    <w:p>
      <w:pPr>
        <w:pStyle w:val="Heading2"/>
        <w:spacing w:before="360" w:after="120"/>
      </w:pPr>
      <w:r>
        <w:t xml:space="preserve">1.3 Visual Inspiration References (inspiration only — do not copy)</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Windows 11 Settings: native discipline, clean hierarchy, system-appropriate chrome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Windows Terminal: technical elegance, readable console, restrained dark surfaces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Azure Portal: information density with clear hierarchy, subtle depth</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Fluent Design System: material layering without excess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JetBrains Rider dark theme: developer tool gravity, clear states, readable typography</w:t>
      </w:r>
    </w:p>
    <w:p>
      <w:pPr>
        <w:pStyle w:val="Heading2"/>
        <w:spacing w:before="360" w:after="120"/>
      </w:pPr>
      <w:r>
        <w:t xml:space="preserve">1.4 What to Avoid</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Cyberpunk neon overload (no green-on-black hacker aesthetic)</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Gaming UI (no RGB gradients, no aggressive chrome, no oversized hit targets)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Fake AI interfaces (no animated neural nets, no fake "scanning" visuals)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Generic admin dashboards (no Bootstrap-style grids, no web-ported card decks)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Over-decorated splash screens (no particle systems, no 3D logos)</w:t>
      </w:r>
    </w:p>
    <w:p>
      <w:pPr>
        <w:pStyle w:val="Heading2"/>
        <w:spacing w:before="360" w:after="120"/>
      </w:pPr>
      <w:r>
        <w:t xml:space="preserve">1.5 Glass Nexus Philosophy — KNOUX Specific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2C7BE5"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GLASS NEXUS DEFINITION</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 precision instrument UI where structural surfaces are dark, slightly translucent, and layered,</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creating measurable depth without confusion. Glass effects are SURGICAL — applied only at interface</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intersections (panels meeting panels, cards floating above content, dialogs above shell) to communicate</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genuine elevation. The UI is primarily SOLID and DARK, with glass as accent material at borders and</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floating surfaces. The overall effect is "premium workstation software."</w:t>
            </w:r>
          </w:p>
        </w:tc>
      </w:tr>
    </w:tbl>
    <w:p>
      <w:pPr>
        <w:spacing w:before="40" w:after="40"/>
      </w:pP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4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Glass Nexus IS</w:t>
            </w:r>
          </w:p>
        </w:tc>
        <w:tc>
          <w:tcPr>
            <w:tcW w:type="dxa" w:w="4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Glass Nexus IS NOT</w:t>
            </w:r>
          </w:p>
        </w:tc>
      </w:tr>
      <w:tr>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Dark solid base layer (shell background)</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Full-bleed transparency everywhere</w:t>
            </w:r>
          </w:p>
        </w:tc>
      </w:tr>
      <w:tr>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Slightly elevated surfaces with subtle translucency (panels, cards, sidebar)</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Frosted glass on every element</w:t>
            </w:r>
          </w:p>
        </w:tc>
      </w:tr>
      <w:tr>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Accent-lit borders using glass highlight lines at top edges of elevated surfaces</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White semi-transparent panels on dark background</w:t>
            </w:r>
          </w:p>
        </w:tc>
      </w:tr>
      <w:tr>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Blur applied only where depth would be meaningfully communicated</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Glassmorphism as decoration</w:t>
            </w:r>
          </w:p>
        </w:tc>
      </w:tr>
      <w:tr>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High-contrast readable foreground regardless of translucency beneath</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Decoration that sacrifices legibility</w:t>
            </w:r>
          </w:p>
        </w:tc>
      </w:tr>
    </w:tbl>
    <w:p>
      <w:pPr>
        <w:pStyle w:val="Heading2"/>
        <w:spacing w:before="360" w:after="120"/>
      </w:pPr>
      <w:r>
        <w:t xml:space="preserve">1.6 Design Principles — Priority Ordered</w:t>
      </w:r>
    </w:p>
    <w:p>
      <w:pPr>
        <w:pStyle w:val="ListParagraph"/>
        <w:numPr>
          <w:ilvl w:val="0"/>
          <w:numId w:val="1"/>
        </w:numPr>
        <w:spacing w:before="40" w:after="40"/>
      </w:pPr>
      <w:r>
        <w:rPr>
          <w:rFonts w:ascii="Segoe UI" w:cs="Segoe UI" w:eastAsia="Segoe UI" w:hAnsi="Segoe UI"/>
          <w:b/>
          <w:bCs/>
          <w:color w:val="0D1117"/>
          <w:sz w:val="22"/>
          <w:szCs w:val="22"/>
        </w:rPr>
        <w:t xml:space="preserve">1. Legibility first. No text is ever sacrificed for aesthetic. Minimum 4.5:1 contrast ratio for all body text.</w:t>
      </w:r>
    </w:p>
    <w:p>
      <w:pPr>
        <w:pStyle w:val="ListParagraph"/>
        <w:numPr>
          <w:ilvl w:val="0"/>
          <w:numId w:val="1"/>
        </w:numPr>
        <w:spacing w:before="40" w:after="40"/>
      </w:pPr>
      <w:r>
        <w:rPr>
          <w:rFonts w:ascii="Segoe UI" w:cs="Segoe UI" w:eastAsia="Segoe UI" w:hAnsi="Segoe UI"/>
          <w:b/>
          <w:bCs/>
          <w:color w:val="0D1117"/>
          <w:sz w:val="22"/>
          <w:szCs w:val="22"/>
        </w:rPr>
        <w:t xml:space="preserve">2. Real states only. Every visual state must map to a real application state. No fake scanning, no invented progress.</w:t>
      </w:r>
    </w:p>
    <w:p>
      <w:pPr>
        <w:pStyle w:val="ListParagraph"/>
        <w:numPr>
          <w:ilvl w:val="0"/>
          <w:numId w:val="1"/>
        </w:numPr>
        <w:spacing w:before="40" w:after="40"/>
      </w:pPr>
      <w:r>
        <w:rPr>
          <w:rFonts w:ascii="Segoe UI" w:cs="Segoe UI" w:eastAsia="Segoe UI" w:hAnsi="Segoe UI"/>
          <w:b/>
          <w:bCs/>
          <w:color w:val="0D1117"/>
          <w:sz w:val="22"/>
          <w:szCs w:val="22"/>
        </w:rPr>
        <w:t xml:space="preserve">3. Hierarchy before decoration. User must identify: what tool, what it does, what state — in under 2 seconds.</w:t>
      </w:r>
    </w:p>
    <w:p>
      <w:pPr>
        <w:pStyle w:val="ListParagraph"/>
        <w:numPr>
          <w:ilvl w:val="0"/>
          <w:numId w:val="1"/>
        </w:numPr>
        <w:spacing w:before="40" w:after="40"/>
      </w:pPr>
      <w:r>
        <w:rPr>
          <w:rFonts w:ascii="Segoe UI" w:cs="Segoe UI" w:eastAsia="Segoe UI" w:hAnsi="Segoe UI"/>
          <w:b/>
          <w:bCs/>
          <w:color w:val="0D1117"/>
          <w:sz w:val="22"/>
          <w:szCs w:val="22"/>
        </w:rPr>
        <w:t xml:space="preserve">4. Restraint in motion. Transitions communicate structure. All durations under 300ms. Nothing loops unless system is active.</w:t>
      </w:r>
    </w:p>
    <w:p>
      <w:pPr>
        <w:pStyle w:val="ListParagraph"/>
        <w:numPr>
          <w:ilvl w:val="0"/>
          <w:numId w:val="1"/>
        </w:numPr>
        <w:spacing w:before="40" w:after="40"/>
      </w:pPr>
      <w:r>
        <w:rPr>
          <w:rFonts w:ascii="Segoe UI" w:cs="Segoe UI" w:eastAsia="Segoe UI" w:hAnsi="Segoe UI"/>
          <w:b/>
          <w:bCs/>
          <w:color w:val="0D1117"/>
          <w:sz w:val="22"/>
          <w:szCs w:val="22"/>
        </w:rPr>
        <w:t xml:space="preserve">5. Windows native first. Must feel native to Windows 11. Respect DPI, snap layouts, system-level dark/light preference.</w:t>
      </w:r>
    </w:p>
    <w:p>
      <w:pPr>
        <w:pStyle w:val="ListParagraph"/>
        <w:numPr>
          <w:ilvl w:val="0"/>
          <w:numId w:val="1"/>
        </w:numPr>
        <w:spacing w:before="40" w:after="40"/>
      </w:pPr>
      <w:r>
        <w:rPr>
          <w:rFonts w:ascii="Segoe UI" w:cs="Segoe UI" w:eastAsia="Segoe UI" w:hAnsi="Segoe UI"/>
          <w:b/>
          <w:bCs/>
          <w:color w:val="0D1117"/>
          <w:sz w:val="22"/>
          <w:szCs w:val="22"/>
        </w:rPr>
        <w:t xml:space="preserve">6. Arabic as first-class language. RTL is not a modification layer. Both reading directions designed simultaneously.</w:t>
      </w:r>
    </w:p>
    <w:p>
      <w:pPr>
        <w:pStyle w:val="Heading2"/>
        <w:spacing w:before="360" w:after="120"/>
      </w:pPr>
      <w:r>
        <w:t xml:space="preserve">1.7 Visual Hierarchy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TIER 1: SHELL STRUCTURE</w:t>
            </w:r>
          </w:p>
          <w:p>
            <w:pPr>
              <w:spacing w:before="20" w:after="20"/>
            </w:pPr>
            <w:r>
              <w:rPr>
                <w:rFonts w:ascii="Cascadia Code" w:cs="Cascadia Code" w:eastAsia="Cascadia Code" w:hAnsi="Cascadia Code"/>
                <w:color w:val="1A2340"/>
                <w:sz w:val="18"/>
                <w:szCs w:val="18"/>
              </w:rPr>
              <w:t xml:space="preserve">  Shell background, sidebar, title bar, status bar</w:t>
            </w:r>
          </w:p>
          <w:p>
            <w:pPr>
              <w:spacing w:before="20" w:after="20"/>
            </w:pPr>
            <w:r>
              <w:rPr>
                <w:rFonts w:ascii="Cascadia Code" w:cs="Cascadia Code" w:eastAsia="Cascadia Code" w:hAnsi="Cascadia Code"/>
                <w:color w:val="1A2340"/>
                <w:sz w:val="18"/>
                <w:szCs w:val="18"/>
              </w:rPr>
              <w:t xml:space="preserve">  — lowest elevation, most stable, always visible</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TIER 2: CONTENT SURFACES</w:t>
            </w:r>
          </w:p>
          <w:p>
            <w:pPr>
              <w:spacing w:before="20" w:after="20"/>
            </w:pPr>
            <w:r>
              <w:rPr>
                <w:rFonts w:ascii="Cascadia Code" w:cs="Cascadia Code" w:eastAsia="Cascadia Code" w:hAnsi="Cascadia Code"/>
                <w:color w:val="1A2340"/>
                <w:sz w:val="18"/>
                <w:szCs w:val="18"/>
              </w:rPr>
              <w:t xml:space="preserve">  Content area, tool grids, category panels</w:t>
            </w:r>
          </w:p>
          <w:p>
            <w:pPr>
              <w:spacing w:before="20" w:after="20"/>
            </w:pPr>
            <w:r>
              <w:rPr>
                <w:rFonts w:ascii="Cascadia Code" w:cs="Cascadia Code" w:eastAsia="Cascadia Code" w:hAnsi="Cascadia Code"/>
                <w:color w:val="1A2340"/>
                <w:sz w:val="18"/>
                <w:szCs w:val="18"/>
              </w:rPr>
              <w:t xml:space="preserve">  — mid elevation, context-dependent, scrollable</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TIER 3: INTERACTIVE / FLOATING</w:t>
            </w:r>
          </w:p>
          <w:p>
            <w:pPr>
              <w:spacing w:before="20" w:after="20"/>
            </w:pPr>
            <w:r>
              <w:rPr>
                <w:rFonts w:ascii="Cascadia Code" w:cs="Cascadia Code" w:eastAsia="Cascadia Code" w:hAnsi="Cascadia Code"/>
                <w:color w:val="1A2340"/>
                <w:sz w:val="18"/>
                <w:szCs w:val="18"/>
              </w:rPr>
              <w:t xml:space="preserve">  Tool detail panel, dialogs, confirmation sheets, toasts</w:t>
            </w:r>
          </w:p>
          <w:p>
            <w:pPr>
              <w:spacing w:before="20" w:after="20"/>
            </w:pPr>
            <w:r>
              <w:rPr>
                <w:rFonts w:ascii="Cascadia Code" w:cs="Cascadia Code" w:eastAsia="Cascadia Code" w:hAnsi="Cascadia Code"/>
                <w:color w:val="1A2340"/>
                <w:sz w:val="18"/>
                <w:szCs w:val="18"/>
              </w:rPr>
              <w:t xml:space="preserve">  — highest elevation, glass material, focused attention</w:t>
            </w:r>
          </w:p>
        </w:tc>
      </w:tr>
    </w:tbl>
    <w:p>
      <w:pPr>
        <w:spacing w:before="0" w:after="0"/>
      </w:pPr>
      <w:r>
        <w:br w:type="page"/>
      </w:r>
    </w:p>
    <w:p>
      <w:pPr>
        <w:pStyle w:val="Heading1"/>
        <w:pBdr>
          <w:bottom w:val="single" w:color="2C7BE5" w:sz="6" w:space="8"/>
        </w:pBdr>
        <w:spacing w:before="480" w:after="160"/>
      </w:pPr>
      <w:r>
        <w:t xml:space="preserve">SECTION 02 — SURFACE HIERARCHY</w:t>
      </w:r>
    </w:p>
    <w:p>
      <w:pPr>
        <w:pStyle w:val="Heading2"/>
        <w:spacing w:before="360" w:after="120"/>
      </w:pPr>
      <w:r>
        <w:t xml:space="preserve">2.1 Five Surface Types</w:t>
      </w:r>
    </w:p>
    <w:p>
      <w:pPr>
        <w:spacing w:before="60" w:after="60"/>
        <w:jc w:val="left"/>
      </w:pPr>
      <w:r>
        <w:rPr>
          <w:color w:val="0D1117"/>
          <w:sz w:val="22"/>
          <w:szCs w:val="22"/>
        </w:rPr>
        <w:t xml:space="preserve">Every visible region of the application belongs to exactly one of these surface types.</w:t>
      </w:r>
    </w:p>
    <w:p>
      <w:pPr>
        <w:pStyle w:val="Heading3"/>
        <w:spacing w:before="240" w:after="80"/>
      </w:pPr>
      <w:r>
        <w:t xml:space="preserve">Surface Type 0 — Shell Background (deepest layer)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Dark Mode</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Light Mode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#0E0F13</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#EEF0F5</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Near-black with blue-grey tint; NOT pure black</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Treatment</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Solid. No transparency. No blur.</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Solid. No transparency. No blur.</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This is the anchor layer.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Allowed on</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 background, dead space behind sidebar/content</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 background, dead space</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bl>
    <w:p>
      <w:pPr>
        <w:spacing w:before="40" w:after="40"/>
      </w:pPr>
    </w:p>
    <w:p>
      <w:pPr>
        <w:pStyle w:val="Heading3"/>
        <w:spacing w:before="240" w:after="80"/>
      </w:pPr>
      <w:r>
        <w:t xml:space="preserve">Surface Type 1 — Primary Surface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Dark Mode</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Light Mode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#13151C</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#F5F7FC</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Very dark blue-grey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Treatment</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Solid. Very slight border (#FFFFFF08).</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Solid. Very slight border (#00000010).</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Allowed on</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Main content area bg, category headers, dividers</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bl>
    <w:p>
      <w:pPr>
        <w:spacing w:before="40" w:after="40"/>
      </w:pPr>
    </w:p>
    <w:p>
      <w:pPr>
        <w:pStyle w:val="Heading3"/>
        <w:spacing w:before="240" w:after="80"/>
      </w:pPr>
      <w:r>
        <w:t xml:space="preserve">Surface Type 2 — Elevated Surface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Dark Mode</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Light Mode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#1A1D27 (rgba 0.92)</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#FFFFFF + shadow</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Dark blue-grey, 8pts above shell</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Treatment</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Slightly translucent</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2px 8px rgba(0,0,0,0.08)</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Allowed on</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Sidebar, tool cards, dashboard tiles, content cards</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bl>
    <w:p>
      <w:pPr>
        <w:spacing w:before="40" w:after="40"/>
      </w:pPr>
    </w:p>
    <w:p>
      <w:pPr>
        <w:pStyle w:val="Heading3"/>
        <w:spacing w:before="240" w:after="80"/>
      </w:pPr>
      <w:r>
        <w:t xml:space="preserve">Surface Type 3 — Glass Surface (The "Glass" in Glass Nexus)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Dark Mode</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Light Mode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rgba(20,22,32,0.85)</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rgba(255,255,255,0.82)</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Translucent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Blur</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BlurEffect Radius 24</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BlurEffect Radius 20</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WPF equivalent of backdrop-filter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Border</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rgba(255,255,255,0.14)</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rgba(0,0,0,0.12)</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border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Top accent</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rgba(255,255,255,0.22) — top edge only</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rgba(255,255,255,0.90) top only</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Characteristic Glass Nexus highlight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Allowed on</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detail panel, confirmation dialogs, toasts</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bl>
    <w:p>
      <w:pPr>
        <w:spacing w:before="40" w:after="40"/>
      </w:pPr>
    </w:p>
    <w:p>
      <w:pPr>
        <w:pStyle w:val="Heading3"/>
        <w:spacing w:before="240" w:after="80"/>
      </w:pPr>
      <w:r>
        <w:t xml:space="preserve">Surface Type 4 — Interactive Surface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Dark Mode</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Light Mode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Primary color</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#2C7BE5 (accent blue)</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#1A6ED8</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Solid primary buttons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Secondary color</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rgba(255,255,255,0.06)</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rgba(0,0,0,0.05)</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Ghost secondary with border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Allowed on</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Action buttons, chip filters, toggle switches, inputs</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bl>
    <w:p>
      <w:pPr>
        <w:pStyle w:val="Heading2"/>
        <w:spacing w:before="360" w:after="120"/>
      </w:pPr>
      <w:r>
        <w:t xml:space="preserve">2.2 Borders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Context</w:t>
            </w:r>
          </w:p>
        </w:tc>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Dark Mode</w:t>
            </w:r>
          </w:p>
        </w:tc>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Light Mode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Shell divider</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rgba(255,255,255,0.06)</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rgba(0,0,0,0.08)</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border</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rgba(255,255,255,0.08)</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rgba(0,0,0,0.10)</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border</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rgba(255,255,255,0.14)</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rgba(0,0,0,0.12)</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top accent</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rgba(255,255,255,0.22) — TOP EDGE ONLY</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rgba(255,255,255,0.90) — TOP EDGE ONLY</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Input border</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rgba(255,255,255,0.12)</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rgba(0,0,0,0.18)</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Input focused</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#2C7BE5</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#1A6ED8</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Error border</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#E54B4B</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#CC3333</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Success border</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#2DB87D</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#1E9E6A</w:t>
            </w:r>
          </w:p>
        </w:tc>
      </w:tr>
    </w:tbl>
    <w:p>
      <w:pPr>
        <w:spacing w:before="40"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2C7BE5"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GLASS TOP ACCENT LINE — CRITICAL</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Every glass surface and elevated card has a 1px highlight line at its TOP EDGE ONLY.</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This simulates top-down ambient light catching the surface edge.</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It communicates elevation without heavy shadow.</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Implementation: Separate Border element at top of card, OR custom ControlTemplate segment.</w:t>
            </w:r>
          </w:p>
        </w:tc>
      </w:tr>
      <w:tr>
        <w:tc>
          <w:tcPr>
            <w:tcBorders>
              <w:top w:val="none"/>
              <w:left w:val="thick" w:color="2C7BE5" w:sz="12"/>
              <w:bottom w:val="none"/>
              <w:right w:val="none"/>
            </w:tcBorders>
            <w:shd w:fill="EEF4FF"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NOT a box shadow. NOT a gradient. A real 1px Border element.</w:t>
            </w:r>
          </w:p>
        </w:tc>
      </w:tr>
    </w:tbl>
    <w:p>
      <w:pPr>
        <w:pStyle w:val="Heading2"/>
        <w:spacing w:before="360" w:after="120"/>
      </w:pPr>
      <w:r>
        <w:t xml:space="preserve">2.3 Shadows and Elevation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Level</w:t>
            </w:r>
          </w:p>
        </w:tc>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Dark Mode</w:t>
            </w:r>
          </w:p>
        </w:tc>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Light Mode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2px 8px rgba(0,0,0,0.40)</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2px 8px rgba(0,0,0,0.08)</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Elevated panel</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4px 16px rgba(0,0,0,0.50)</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4px 16px rgba(0,0,0,0.12)</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Dialog</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8px 32px rgba(0,0,0,0.60)</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8px 32px rgba(0,0,0,0.18)</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Tooltip</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2px 6px rgba(0,0,0,0.50)</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2px 6px rgba(0,0,0,0.14)</w:t>
            </w:r>
          </w:p>
        </w:tc>
      </w:tr>
    </w:tbl>
    <w:p>
      <w:pPr>
        <w:pStyle w:val="Heading2"/>
        <w:spacing w:before="360" w:after="120"/>
      </w:pPr>
      <w:r>
        <w:t xml:space="preserve">2.4 Glass Implementation in WPF</w:t>
      </w:r>
    </w:p>
    <w:p>
      <w:pPr>
        <w:pStyle w:val="Heading3"/>
        <w:spacing w:before="240" w:after="80"/>
      </w:pPr>
      <w:r>
        <w:t xml:space="preserve">Approach A — WindowChrome + AllowsTransparency (preferred for dialogs)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Set AllowsTransparency="True" on dialog windows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Use Window.Background with opacity</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Apply blur using BlurEffect on a behind-content rectangle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Disable if user's system has GPU limitations or if Aero is disabled</w:t>
      </w:r>
    </w:p>
    <w:p>
      <w:pPr>
        <w:pStyle w:val="Heading3"/>
        <w:spacing w:before="240" w:after="80"/>
      </w:pPr>
      <w:r>
        <w:t xml:space="preserve">Approach B — Simulated Glass (fallback)</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Dark fallback: #1C1F2E (no transparency)</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Light fallback: #F8FAFF (no transparency)</w:t>
      </w:r>
    </w:p>
    <w:p>
      <w:pPr>
        <w:spacing w:before="60" w:after="60"/>
        <w:jc w:val="left"/>
      </w:pPr>
      <w:r>
        <w:rPr>
          <w:color w:val="0D1117"/>
          <w:sz w:val="22"/>
          <w:szCs w:val="22"/>
        </w:rPr>
        <w:t xml:space="preserve">The ThemeService must expose a IsGlassEnabled boolean. When false, fall back to Approach B everywhere. Both paths must be implemented.</w:t>
      </w:r>
    </w:p>
    <w:p>
      <w:pPr>
        <w:pStyle w:val="Heading2"/>
        <w:spacing w:before="360" w:after="120"/>
      </w:pPr>
      <w:r>
        <w:t xml:space="preserve">2.5 Blur Rules</w:t>
      </w:r>
    </w:p>
    <w:p>
      <w:pPr>
        <w:spacing w:before="60" w:after="60"/>
        <w:jc w:val="left"/>
      </w:pPr>
      <w:r>
        <w:rPr>
          <w:color w:val="0D1117"/>
          <w:sz w:val="22"/>
          <w:szCs w:val="22"/>
        </w:rPr>
        <w:t xml:space="preserve">Use BlurEffect with Radius between 16 and 28 for panel/dialog backgrounds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NEVER APPLY BLUR TO:</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Text elements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Icons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Interactive controls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Navigation items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Status indicators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Console output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Blur is exclusively a background material property.</w:t>
            </w:r>
          </w:p>
        </w:tc>
      </w:tr>
    </w:tbl>
    <w:p>
      <w:pPr>
        <w:pStyle w:val="Heading2"/>
        <w:spacing w:before="360" w:after="120"/>
      </w:pPr>
      <w:r>
        <w:t xml:space="preserve">2.6 Corner Radius Reference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4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4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Radius</w:t>
            </w:r>
          </w:p>
        </w:tc>
      </w:tr>
      <w:tr>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Main window</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10px (custom chrome only)</w:t>
            </w:r>
          </w:p>
        </w:tc>
      </w:tr>
      <w:tr>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Sidebar</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0px (flush with window edge)</w:t>
            </w:r>
          </w:p>
        </w:tc>
      </w:tr>
      <w:tr>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Cards / Tool cards</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w:t>
            </w:r>
          </w:p>
        </w:tc>
      </w:tr>
      <w:tr>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Buttons (primary and ghost)</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6px</w:t>
            </w:r>
          </w:p>
        </w:tc>
      </w:tr>
      <w:tr>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Input fields</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6px</w:t>
            </w:r>
          </w:p>
        </w:tc>
      </w:tr>
      <w:tr>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Tags / chips</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4px</w:t>
            </w:r>
          </w:p>
        </w:tc>
      </w:tr>
      <w:tr>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badges</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4px</w:t>
            </w:r>
          </w:p>
        </w:tc>
      </w:tr>
      <w:tr>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Tooltips</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6px</w:t>
            </w:r>
          </w:p>
        </w:tc>
      </w:tr>
      <w:tr>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Dialogs / sheets</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w:t>
            </w:r>
          </w:p>
        </w:tc>
      </w:tr>
      <w:tr>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Progress bars (track and fill)</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w:t>
            </w:r>
          </w:p>
        </w:tc>
      </w:tr>
      <w:tr>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Toast notifications</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w:t>
            </w:r>
          </w:p>
        </w:tc>
      </w:tr>
    </w:tbl>
    <w:p>
      <w:pPr>
        <w:pStyle w:val="Heading2"/>
        <w:spacing w:before="360" w:after="120"/>
      </w:pPr>
      <w:r>
        <w:t xml:space="preserve">2.7 Gradient Usage (Restricted)</w:t>
      </w:r>
    </w:p>
    <w:p>
      <w:pPr>
        <w:spacing w:before="60" w:after="60"/>
        <w:jc w:val="left"/>
      </w:pPr>
      <w:r>
        <w:rPr>
          <w:color w:val="0D1117"/>
          <w:sz w:val="22"/>
          <w:szCs w:val="22"/>
        </w:rPr>
        <w:t xml:space="preserve">Gradients are used sparingly and ONLY for: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Active navigation item background: subtle vertical gradient from accent color at 15% opacity to transparent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Status result headers: very subtle horizontal gradient — rgba(statusColor, 0.12) to transparent from left edge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Splash screen background: radial gradient — center #1A1D27 expanding to #0E0F13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NEVER USE GRADIENTS FOR:</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Diagonal rainbow gradients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Neon gradient borders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Animated color-shifting gradients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Full-panel gradient backgrounds over content</w:t>
            </w:r>
          </w:p>
        </w:tc>
      </w:tr>
    </w:tbl>
    <w:p>
      <w:pPr>
        <w:pStyle w:val="Heading2"/>
        <w:spacing w:before="360" w:after="120"/>
      </w:pPr>
      <w:r>
        <w:t xml:space="preserve">2.8 Single Light Source Rule</w:t>
      </w:r>
    </w:p>
    <w:p>
      <w:pPr>
        <w:spacing w:before="60" w:after="60"/>
        <w:jc w:val="left"/>
      </w:pPr>
      <w:r>
        <w:rPr>
          <w:color w:val="0D1117"/>
          <w:sz w:val="22"/>
          <w:szCs w:val="22"/>
        </w:rPr>
        <w:t xml:space="preserve">Ambient top-down light only. One light source. Consequences: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Highlight lines appear at TOP edges of elevated surfaces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Shadows appear at BOTTOM edges of elevated surfaces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No second light source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No colored rim lights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No colored shadows — except hover glow on accent buttons: 0 0 12px rgba(accentColor, 0.35) on exterior only</w:t>
      </w:r>
    </w:p>
    <w:p>
      <w:pPr>
        <w:spacing w:before="0" w:after="0"/>
      </w:pPr>
      <w:r>
        <w:br w:type="page"/>
      </w:r>
    </w:p>
    <w:p>
      <w:pPr>
        <w:pStyle w:val="Heading1"/>
        <w:pBdr>
          <w:bottom w:val="single" w:color="2C7BE5" w:sz="6" w:space="8"/>
        </w:pBdr>
        <w:spacing w:before="480" w:after="160"/>
      </w:pPr>
      <w:r>
        <w:t xml:space="preserve">SECTION 03 — COLOR SYSTEM</w:t>
      </w:r>
    </w:p>
    <w:p>
      <w:pPr>
        <w:pStyle w:val="Heading2"/>
        <w:spacing w:before="360" w:after="120"/>
      </w:pPr>
      <w:r>
        <w:t xml:space="preserve">3.1 Dark Mode Semantic Color Tokens</w:t>
      </w:r>
    </w:p>
    <w:p>
      <w:pPr>
        <w:spacing w:before="60" w:after="60"/>
        <w:jc w:val="left"/>
      </w:pPr>
      <w:r>
        <w:rPr>
          <w:color w:val="0D1117"/>
          <w:sz w:val="22"/>
          <w:szCs w:val="22"/>
        </w:rPr>
        <w:t xml:space="preserve">All tokens defined as SolidColorBrush or Color resources in Colors.xaml. Add missing tokens without removing existing functional ones.</w:t>
      </w:r>
    </w:p>
    <w:p>
      <w:pPr>
        <w:pStyle w:val="Heading3"/>
        <w:spacing w:before="240" w:after="80"/>
      </w:pPr>
      <w:r>
        <w:t xml:space="preserve">Backgrounds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&lt;Color x:Key="Color.Background.Shell"&gt;#FF0E0F13&lt;/Color&gt;       &lt;!-- near-black, blue-grey tint --&gt;</w:t>
            </w:r>
          </w:p>
          <w:p>
            <w:pPr>
              <w:spacing w:before="20" w:after="20"/>
            </w:pPr>
            <w:r>
              <w:rPr>
                <w:rFonts w:ascii="Cascadia Code" w:cs="Cascadia Code" w:eastAsia="Cascadia Code" w:hAnsi="Cascadia Code"/>
                <w:color w:val="1A2340"/>
                <w:sz w:val="18"/>
                <w:szCs w:val="18"/>
              </w:rPr>
              <w:t xml:space="preserve">&lt;Color x:Key="Color.Background.Primary"&gt;#FF13151C&lt;/Color&gt;     &lt;!-- very dark blue-grey --&gt;</w:t>
            </w:r>
          </w:p>
          <w:p>
            <w:pPr>
              <w:spacing w:before="20" w:after="20"/>
            </w:pPr>
            <w:r>
              <w:rPr>
                <w:rFonts w:ascii="Cascadia Code" w:cs="Cascadia Code" w:eastAsia="Cascadia Code" w:hAnsi="Cascadia Code"/>
                <w:color w:val="1A2340"/>
                <w:sz w:val="18"/>
                <w:szCs w:val="18"/>
              </w:rPr>
              <w:t xml:space="preserve">&lt;Color x:Key="Color.Background.Elevated"&gt;#FF1A1D27&lt;/Color&gt;    &lt;!-- dark blue-grey, 8pts above shell --&gt;</w:t>
            </w:r>
          </w:p>
          <w:p>
            <w:pPr>
              <w:spacing w:before="20" w:after="20"/>
            </w:pPr>
            <w:r>
              <w:rPr>
                <w:rFonts w:ascii="Cascadia Code" w:cs="Cascadia Code" w:eastAsia="Cascadia Code" w:hAnsi="Cascadia Code"/>
                <w:color w:val="1A2340"/>
                <w:sz w:val="18"/>
                <w:szCs w:val="18"/>
              </w:rPr>
              <w:t xml:space="preserve">&lt;Color x:Key="Color.Background.Glass"&gt;#D914161E&lt;/Color&gt;       &lt;!-- 85% opacity --&gt;</w:t>
            </w:r>
          </w:p>
          <w:p>
            <w:pPr>
              <w:spacing w:before="20" w:after="20"/>
            </w:pPr>
            <w:r>
              <w:rPr>
                <w:rFonts w:ascii="Cascadia Code" w:cs="Cascadia Code" w:eastAsia="Cascadia Code" w:hAnsi="Cascadia Code"/>
                <w:color w:val="1A2340"/>
                <w:sz w:val="18"/>
                <w:szCs w:val="18"/>
              </w:rPr>
              <w:t xml:space="preserve">&lt;Color x:Key="Color.Background.Overlay"&gt;#A0000000&lt;/Color&gt;     &lt;!-- modal scrim --&gt;</w:t>
            </w:r>
          </w:p>
        </w:tc>
      </w:tr>
    </w:tbl>
    <w:p>
      <w:pPr>
        <w:pStyle w:val="Heading3"/>
        <w:spacing w:before="240" w:after="80"/>
      </w:pPr>
      <w:r>
        <w:t xml:space="preserve">Borders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&lt;Color x:Key="Color.Border.Subtle"&gt;#0FFFFFFF&lt;/Color&gt;          &lt;!-- 6% white --&gt;</w:t>
            </w:r>
          </w:p>
          <w:p>
            <w:pPr>
              <w:spacing w:before="20" w:after="20"/>
            </w:pPr>
            <w:r>
              <w:rPr>
                <w:rFonts w:ascii="Cascadia Code" w:cs="Cascadia Code" w:eastAsia="Cascadia Code" w:hAnsi="Cascadia Code"/>
                <w:color w:val="1A2340"/>
                <w:sz w:val="18"/>
                <w:szCs w:val="18"/>
              </w:rPr>
              <w:t xml:space="preserve">&lt;Color x:Key="Color.Border.Default"&gt;#14FFFFFF&lt;/Color&gt;         &lt;!-- 8% white --&gt;</w:t>
            </w:r>
          </w:p>
          <w:p>
            <w:pPr>
              <w:spacing w:before="20" w:after="20"/>
            </w:pPr>
            <w:r>
              <w:rPr>
                <w:rFonts w:ascii="Cascadia Code" w:cs="Cascadia Code" w:eastAsia="Cascadia Code" w:hAnsi="Cascadia Code"/>
                <w:color w:val="1A2340"/>
                <w:sz w:val="18"/>
                <w:szCs w:val="18"/>
              </w:rPr>
              <w:t xml:space="preserve">&lt;Color x:Key="Color.Border.Glass"&gt;#24FFFFFF&lt;/Color&gt;           &lt;!-- 14% white --&gt;</w:t>
            </w:r>
          </w:p>
          <w:p>
            <w:pPr>
              <w:spacing w:before="20" w:after="20"/>
            </w:pPr>
            <w:r>
              <w:rPr>
                <w:rFonts w:ascii="Cascadia Code" w:cs="Cascadia Code" w:eastAsia="Cascadia Code" w:hAnsi="Cascadia Code"/>
                <w:color w:val="1A2340"/>
                <w:sz w:val="18"/>
                <w:szCs w:val="18"/>
              </w:rPr>
              <w:t xml:space="preserve">&lt;Color x:Key="Color.Border.GlassTop"&gt;#38FFFFFF&lt;/Color&gt;        &lt;!-- 22% white, top accent --&gt;</w:t>
            </w:r>
          </w:p>
          <w:p>
            <w:pPr>
              <w:spacing w:before="20" w:after="20"/>
            </w:pPr>
            <w:r>
              <w:rPr>
                <w:rFonts w:ascii="Cascadia Code" w:cs="Cascadia Code" w:eastAsia="Cascadia Code" w:hAnsi="Cascadia Code"/>
                <w:color w:val="1A2340"/>
                <w:sz w:val="18"/>
                <w:szCs w:val="18"/>
              </w:rPr>
              <w:t xml:space="preserve">&lt;Color x:Key="Color.Border.Focus"&gt;#FF2C7BE5&lt;/Color&gt;           &lt;!-- matches accent --&gt;</w:t>
            </w:r>
          </w:p>
        </w:tc>
      </w:tr>
    </w:tbl>
    <w:p>
      <w:pPr>
        <w:pStyle w:val="Heading3"/>
        <w:spacing w:before="240" w:after="80"/>
      </w:pPr>
      <w:r>
        <w:t xml:space="preserve">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&lt;Color x:Key="Color.Text.Primary"&gt;#FFF0F2F7&lt;/Color&gt;           &lt;!-- near-white, readable --&gt;</w:t>
            </w:r>
          </w:p>
          <w:p>
            <w:pPr>
              <w:spacing w:before="20" w:after="20"/>
            </w:pPr>
            <w:r>
              <w:rPr>
                <w:rFonts w:ascii="Cascadia Code" w:cs="Cascadia Code" w:eastAsia="Cascadia Code" w:hAnsi="Cascadia Code"/>
                <w:color w:val="1A2340"/>
                <w:sz w:val="18"/>
                <w:szCs w:val="18"/>
              </w:rPr>
              <w:t xml:space="preserve">&lt;Color x:Key="Color.Text.Secondary"&gt;#FFB0B8CC&lt;/Color&gt;         &lt;!-- mid grey-blue --&gt;</w:t>
            </w:r>
          </w:p>
          <w:p>
            <w:pPr>
              <w:spacing w:before="20" w:after="20"/>
            </w:pPr>
            <w:r>
              <w:rPr>
                <w:rFonts w:ascii="Cascadia Code" w:cs="Cascadia Code" w:eastAsia="Cascadia Code" w:hAnsi="Cascadia Code"/>
                <w:color w:val="1A2340"/>
                <w:sz w:val="18"/>
                <w:szCs w:val="18"/>
              </w:rPr>
              <w:t xml:space="preserve">&lt;Color x:Key="Color.Text.Muted"&gt;#FF6E7A94&lt;/Color&gt;             &lt;!-- low emphasis --&gt;</w:t>
            </w:r>
          </w:p>
          <w:p>
            <w:pPr>
              <w:spacing w:before="20" w:after="20"/>
            </w:pPr>
            <w:r>
              <w:rPr>
                <w:rFonts w:ascii="Cascadia Code" w:cs="Cascadia Code" w:eastAsia="Cascadia Code" w:hAnsi="Cascadia Code"/>
                <w:color w:val="1A2340"/>
                <w:sz w:val="18"/>
                <w:szCs w:val="18"/>
              </w:rPr>
              <w:t xml:space="preserve">&lt;Color x:Key="Color.Text.Disabled"&gt;#FF3E4558&lt;/Color&gt;          &lt;!-- inactive --&gt;</w:t>
            </w:r>
          </w:p>
          <w:p>
            <w:pPr>
              <w:spacing w:before="20" w:after="20"/>
            </w:pPr>
            <w:r>
              <w:rPr>
                <w:rFonts w:ascii="Cascadia Code" w:cs="Cascadia Code" w:eastAsia="Cascadia Code" w:hAnsi="Cascadia Code"/>
                <w:color w:val="1A2340"/>
                <w:sz w:val="18"/>
                <w:szCs w:val="18"/>
              </w:rPr>
              <w:t xml:space="preserve">&lt;Color x:Key="Color.Text.OnAccent"&gt;#FFFFFFFF&lt;/Color&gt;          &lt;!-- text on accent bg --&gt;</w:t>
            </w:r>
          </w:p>
          <w:p>
            <w:pPr>
              <w:spacing w:before="20" w:after="20"/>
            </w:pPr>
            <w:r>
              <w:rPr>
                <w:rFonts w:ascii="Cascadia Code" w:cs="Cascadia Code" w:eastAsia="Cascadia Code" w:hAnsi="Cascadia Code"/>
                <w:color w:val="1A2340"/>
                <w:sz w:val="18"/>
                <w:szCs w:val="18"/>
              </w:rPr>
              <w:t xml:space="preserve">&lt;Color x:Key="Color.Text.Console"&gt;#FFD4E4B0&lt;/Color&gt;           &lt;!-- console output --&gt;</w:t>
            </w:r>
          </w:p>
          <w:p>
            <w:pPr>
              <w:spacing w:before="20" w:after="20"/>
            </w:pPr>
            <w:r>
              <w:rPr>
                <w:rFonts w:ascii="Cascadia Code" w:cs="Cascadia Code" w:eastAsia="Cascadia Code" w:hAnsi="Cascadia Code"/>
                <w:color w:val="1A2340"/>
                <w:sz w:val="18"/>
                <w:szCs w:val="18"/>
              </w:rPr>
              <w:t xml:space="preserve">&lt;Color x:Key="Color.Text.ConsoleWarning"&gt;#FFFFCC44&lt;/Color&gt;</w:t>
            </w:r>
          </w:p>
          <w:p>
            <w:pPr>
              <w:spacing w:before="20" w:after="20"/>
            </w:pPr>
            <w:r>
              <w:rPr>
                <w:rFonts w:ascii="Cascadia Code" w:cs="Cascadia Code" w:eastAsia="Cascadia Code" w:hAnsi="Cascadia Code"/>
                <w:color w:val="1A2340"/>
                <w:sz w:val="18"/>
                <w:szCs w:val="18"/>
              </w:rPr>
              <w:t xml:space="preserve">&lt;Color x:Key="Color.Text.ConsoleError"&gt;#FFFF6B6B&lt;/Color&gt;</w:t>
            </w:r>
          </w:p>
          <w:p>
            <w:pPr>
              <w:spacing w:before="20" w:after="20"/>
            </w:pPr>
            <w:r>
              <w:rPr>
                <w:rFonts w:ascii="Cascadia Code" w:cs="Cascadia Code" w:eastAsia="Cascadia Code" w:hAnsi="Cascadia Code"/>
                <w:color w:val="1A2340"/>
                <w:sz w:val="18"/>
                <w:szCs w:val="18"/>
              </w:rPr>
              <w:t xml:space="preserve">&lt;Color x:Key="Color.Text.ConsoleSuccess"&gt;#FF5DE8A0&lt;/Color&gt;</w:t>
            </w:r>
          </w:p>
          <w:p>
            <w:pPr>
              <w:spacing w:before="20" w:after="20"/>
            </w:pPr>
            <w:r>
              <w:rPr>
                <w:rFonts w:ascii="Cascadia Code" w:cs="Cascadia Code" w:eastAsia="Cascadia Code" w:hAnsi="Cascadia Code"/>
                <w:color w:val="1A2340"/>
                <w:sz w:val="18"/>
                <w:szCs w:val="18"/>
              </w:rPr>
              <w:t xml:space="preserve">&lt;Color x:Key="Color.Text.ConsoleMuted"&gt;#FF6E7A94&lt;/Color&gt;      &lt;!-- timestamps, prefixes --&gt;</w:t>
            </w:r>
          </w:p>
        </w:tc>
      </w:tr>
    </w:tbl>
    <w:p>
      <w:pPr>
        <w:pStyle w:val="Heading3"/>
        <w:spacing w:before="240" w:after="80"/>
      </w:pPr>
      <w:r>
        <w:t xml:space="preserve">Accent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&lt;Color x:Key="Color.Accent.Primary"&gt;#FF2C7BE5&lt;/Color&gt;         &lt;!-- primary interactive blue --&gt;</w:t>
            </w:r>
          </w:p>
          <w:p>
            <w:pPr>
              <w:spacing w:before="20" w:after="20"/>
            </w:pPr>
            <w:r>
              <w:rPr>
                <w:rFonts w:ascii="Cascadia Code" w:cs="Cascadia Code" w:eastAsia="Cascadia Code" w:hAnsi="Cascadia Code"/>
                <w:color w:val="1A2340"/>
                <w:sz w:val="18"/>
                <w:szCs w:val="18"/>
              </w:rPr>
              <w:t xml:space="preserve">&lt;Color x:Key="Color.Accent.Hover"&gt;#FF3D89F0&lt;/Color&gt;           &lt;!-- lighter on hover --&gt;</w:t>
            </w:r>
          </w:p>
          <w:p>
            <w:pPr>
              <w:spacing w:before="20" w:after="20"/>
            </w:pPr>
            <w:r>
              <w:rPr>
                <w:rFonts w:ascii="Cascadia Code" w:cs="Cascadia Code" w:eastAsia="Cascadia Code" w:hAnsi="Cascadia Code"/>
                <w:color w:val="1A2340"/>
                <w:sz w:val="18"/>
                <w:szCs w:val="18"/>
              </w:rPr>
              <w:t xml:space="preserve">&lt;Color x:Key="Color.Accent.Pressed"&gt;#FF1A6AD0&lt;/Color&gt;         &lt;!-- darker on press --&gt;</w:t>
            </w:r>
          </w:p>
          <w:p>
            <w:pPr>
              <w:spacing w:before="20" w:after="20"/>
            </w:pPr>
            <w:r>
              <w:rPr>
                <w:rFonts w:ascii="Cascadia Code" w:cs="Cascadia Code" w:eastAsia="Cascadia Code" w:hAnsi="Cascadia Code"/>
                <w:color w:val="1A2340"/>
                <w:sz w:val="18"/>
                <w:szCs w:val="18"/>
              </w:rPr>
              <w:t xml:space="preserve">&lt;Color x:Key="Color.Accent.Subtle"&gt;#1A2C7BE5&lt;/Color&gt;          &lt;!-- 10% blue for backgrounds --&gt;</w:t>
            </w:r>
          </w:p>
          <w:p>
            <w:pPr>
              <w:spacing w:before="20" w:after="20"/>
            </w:pPr>
            <w:r>
              <w:rPr>
                <w:rFonts w:ascii="Cascadia Code" w:cs="Cascadia Code" w:eastAsia="Cascadia Code" w:hAnsi="Cascadia Code"/>
                <w:color w:val="1A2340"/>
                <w:sz w:val="18"/>
                <w:szCs w:val="18"/>
              </w:rPr>
              <w:t xml:space="preserve">&lt;Color x:Key="Color.Accent.Glow"&gt;#592C7BE5&lt;/Color&gt;            &lt;!-- 35% blue, button glow --&gt;</w:t>
            </w:r>
          </w:p>
        </w:tc>
      </w:tr>
    </w:tbl>
    <w:p>
      <w:pPr>
        <w:pStyle w:val="Heading3"/>
        <w:spacing w:before="240" w:after="80"/>
      </w:pPr>
      <w:r>
        <w:t xml:space="preserve">Status Colors — Dark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 SUCCESS --&gt;</w:t>
            </w:r>
          </w:p>
          <w:p>
            <w:pPr>
              <w:spacing w:before="20" w:after="20"/>
            </w:pPr>
            <w:r>
              <w:rPr>
                <w:rFonts w:ascii="Cascadia Code" w:cs="Cascadia Code" w:eastAsia="Cascadia Code" w:hAnsi="Cascadia Code"/>
                <w:color w:val="1A2340"/>
                <w:sz w:val="18"/>
                <w:szCs w:val="18"/>
              </w:rPr>
              <w:t xml:space="preserve">&lt;Color x:Key="Color.Status.Success"&gt;#FF2DB87D&lt;/Color&gt;</w:t>
            </w:r>
          </w:p>
          <w:p>
            <w:pPr>
              <w:spacing w:before="20" w:after="20"/>
            </w:pPr>
            <w:r>
              <w:rPr>
                <w:rFonts w:ascii="Cascadia Code" w:cs="Cascadia Code" w:eastAsia="Cascadia Code" w:hAnsi="Cascadia Code"/>
                <w:color w:val="1A2340"/>
                <w:sz w:val="18"/>
                <w:szCs w:val="18"/>
              </w:rPr>
              <w:t xml:space="preserve">&lt;Color x:Key="Color.Status.SuccessSubtle"&gt;#1A2DB87D&lt;/Color&gt;</w:t>
            </w:r>
          </w:p>
          <w:p>
            <w:pPr>
              <w:spacing w:before="20" w:after="20"/>
            </w:pPr>
            <w:r>
              <w:rPr>
                <w:rFonts w:ascii="Cascadia Code" w:cs="Cascadia Code" w:eastAsia="Cascadia Code" w:hAnsi="Cascadia Code"/>
                <w:color w:val="1A2340"/>
                <w:sz w:val="18"/>
                <w:szCs w:val="18"/>
              </w:rPr>
              <w:t xml:space="preserve">&lt;Color x:Key="Color.Status.SuccessBorder"&gt;#332DB87D&lt;/Color&gt;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WARNING --&gt;</w:t>
            </w:r>
          </w:p>
          <w:p>
            <w:pPr>
              <w:spacing w:before="20" w:after="20"/>
            </w:pPr>
            <w:r>
              <w:rPr>
                <w:rFonts w:ascii="Cascadia Code" w:cs="Cascadia Code" w:eastAsia="Cascadia Code" w:hAnsi="Cascadia Code"/>
                <w:color w:val="1A2340"/>
                <w:sz w:val="18"/>
                <w:szCs w:val="18"/>
              </w:rPr>
              <w:t xml:space="preserve">&lt;Color x:Key="Color.Status.Warning"&gt;#FFFFB020&lt;/Color&gt;</w:t>
            </w:r>
          </w:p>
          <w:p>
            <w:pPr>
              <w:spacing w:before="20" w:after="20"/>
            </w:pPr>
            <w:r>
              <w:rPr>
                <w:rFonts w:ascii="Cascadia Code" w:cs="Cascadia Code" w:eastAsia="Cascadia Code" w:hAnsi="Cascadia Code"/>
                <w:color w:val="1A2340"/>
                <w:sz w:val="18"/>
                <w:szCs w:val="18"/>
              </w:rPr>
              <w:t xml:space="preserve">&lt;Color x:Key="Color.Status.WarningSubtle"&gt;#1AFFB020&lt;/Color&gt;</w:t>
            </w:r>
          </w:p>
          <w:p>
            <w:pPr>
              <w:spacing w:before="20" w:after="20"/>
            </w:pPr>
            <w:r>
              <w:rPr>
                <w:rFonts w:ascii="Cascadia Code" w:cs="Cascadia Code" w:eastAsia="Cascadia Code" w:hAnsi="Cascadia Code"/>
                <w:color w:val="1A2340"/>
                <w:sz w:val="18"/>
                <w:szCs w:val="18"/>
              </w:rPr>
              <w:t xml:space="preserve">&lt;Color x:Key="Color.Status.WarningBorder"&gt;#33FFB020&lt;/Color&gt;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ERROR --&gt;</w:t>
            </w:r>
          </w:p>
          <w:p>
            <w:pPr>
              <w:spacing w:before="20" w:after="20"/>
            </w:pPr>
            <w:r>
              <w:rPr>
                <w:rFonts w:ascii="Cascadia Code" w:cs="Cascadia Code" w:eastAsia="Cascadia Code" w:hAnsi="Cascadia Code"/>
                <w:color w:val="1A2340"/>
                <w:sz w:val="18"/>
                <w:szCs w:val="18"/>
              </w:rPr>
              <w:t xml:space="preserve">&lt;Color x:Key="Color.Status.Error"&gt;#FFE54B4B&lt;/Color&gt;</w:t>
            </w:r>
          </w:p>
          <w:p>
            <w:pPr>
              <w:spacing w:before="20" w:after="20"/>
            </w:pPr>
            <w:r>
              <w:rPr>
                <w:rFonts w:ascii="Cascadia Code" w:cs="Cascadia Code" w:eastAsia="Cascadia Code" w:hAnsi="Cascadia Code"/>
                <w:color w:val="1A2340"/>
                <w:sz w:val="18"/>
                <w:szCs w:val="18"/>
              </w:rPr>
              <w:t xml:space="preserve">&lt;Color x:Key="Color.Status.ErrorSubtle"&gt;#1AE54B4B&lt;/Color&gt;</w:t>
            </w:r>
          </w:p>
          <w:p>
            <w:pPr>
              <w:spacing w:before="20" w:after="20"/>
            </w:pPr>
            <w:r>
              <w:rPr>
                <w:rFonts w:ascii="Cascadia Code" w:cs="Cascadia Code" w:eastAsia="Cascadia Code" w:hAnsi="Cascadia Code"/>
                <w:color w:val="1A2340"/>
                <w:sz w:val="18"/>
                <w:szCs w:val="18"/>
              </w:rPr>
              <w:t xml:space="preserve">&lt;Color x:Key="Color.Status.ErrorBorder"&gt;#33E54B4B&lt;/Color&gt;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CANCELLED --&gt;</w:t>
            </w:r>
          </w:p>
          <w:p>
            <w:pPr>
              <w:spacing w:before="20" w:after="20"/>
            </w:pPr>
            <w:r>
              <w:rPr>
                <w:rFonts w:ascii="Cascadia Code" w:cs="Cascadia Code" w:eastAsia="Cascadia Code" w:hAnsi="Cascadia Code"/>
                <w:color w:val="1A2340"/>
                <w:sz w:val="18"/>
                <w:szCs w:val="18"/>
              </w:rPr>
              <w:t xml:space="preserve">&lt;Color x:Key="Color.Status.Cancelled"&gt;#FF8896B0&lt;/Color&gt;</w:t>
            </w:r>
          </w:p>
          <w:p>
            <w:pPr>
              <w:spacing w:before="20" w:after="20"/>
            </w:pPr>
            <w:r>
              <w:rPr>
                <w:rFonts w:ascii="Cascadia Code" w:cs="Cascadia Code" w:eastAsia="Cascadia Code" w:hAnsi="Cascadia Code"/>
                <w:color w:val="1A2340"/>
                <w:sz w:val="18"/>
                <w:szCs w:val="18"/>
              </w:rPr>
              <w:t xml:space="preserve">&lt;Color x:Key="Color.Status.CancelledSubtle"&gt;#1A8896B0&lt;/Color&gt;</w:t>
            </w:r>
          </w:p>
          <w:p>
            <w:pPr>
              <w:spacing w:before="20" w:after="20"/>
            </w:pPr>
            <w:r>
              <w:rPr>
                <w:rFonts w:ascii="Cascadia Code" w:cs="Cascadia Code" w:eastAsia="Cascadia Code" w:hAnsi="Cascadia Code"/>
                <w:color w:val="1A2340"/>
                <w:sz w:val="18"/>
                <w:szCs w:val="18"/>
              </w:rPr>
              <w:t xml:space="preserve">&lt;Color x:Key="Color.Status.CancelledBorder"&gt;#338896B0&lt;/Color&gt;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SKIPPED --&gt;</w:t>
            </w:r>
          </w:p>
          <w:p>
            <w:pPr>
              <w:spacing w:before="20" w:after="20"/>
            </w:pPr>
            <w:r>
              <w:rPr>
                <w:rFonts w:ascii="Cascadia Code" w:cs="Cascadia Code" w:eastAsia="Cascadia Code" w:hAnsi="Cascadia Code"/>
                <w:color w:val="1A2340"/>
                <w:sz w:val="18"/>
                <w:szCs w:val="18"/>
              </w:rPr>
              <w:t xml:space="preserve">&lt;Color x:Key="Color.Status.Skipped"&gt;#FF6E7A94&lt;/Color&gt;</w:t>
            </w:r>
          </w:p>
          <w:p>
            <w:pPr>
              <w:spacing w:before="20" w:after="20"/>
            </w:pPr>
            <w:r>
              <w:rPr>
                <w:rFonts w:ascii="Cascadia Code" w:cs="Cascadia Code" w:eastAsia="Cascadia Code" w:hAnsi="Cascadia Code"/>
                <w:color w:val="1A2340"/>
                <w:sz w:val="18"/>
                <w:szCs w:val="18"/>
              </w:rPr>
              <w:t xml:space="preserve">&lt;Color x:Key="Color.Status.SkippedSubtle"&gt;#0F6E7A94&lt;/Color&gt;</w:t>
            </w:r>
          </w:p>
          <w:p>
            <w:pPr>
              <w:spacing w:before="20" w:after="20"/>
            </w:pPr>
            <w:r>
              <w:rPr>
                <w:rFonts w:ascii="Cascadia Code" w:cs="Cascadia Code" w:eastAsia="Cascadia Code" w:hAnsi="Cascadia Code"/>
                <w:color w:val="1A2340"/>
                <w:sz w:val="18"/>
                <w:szCs w:val="18"/>
              </w:rPr>
              <w:t xml:space="preserve">&lt;Color x:Key="Color.Status.SkippedBorder"&gt;#206E7A94&lt;/Color&gt;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INCONCLUSIVE --&gt;</w:t>
            </w:r>
          </w:p>
          <w:p>
            <w:pPr>
              <w:spacing w:before="20" w:after="20"/>
            </w:pPr>
            <w:r>
              <w:rPr>
                <w:rFonts w:ascii="Cascadia Code" w:cs="Cascadia Code" w:eastAsia="Cascadia Code" w:hAnsi="Cascadia Code"/>
                <w:color w:val="1A2340"/>
                <w:sz w:val="18"/>
                <w:szCs w:val="18"/>
              </w:rPr>
              <w:t xml:space="preserve">&lt;Color x:Key="Color.Status.Inconclusive"&gt;#FFA855F7&lt;/Color&gt;</w:t>
            </w:r>
          </w:p>
          <w:p>
            <w:pPr>
              <w:spacing w:before="20" w:after="20"/>
            </w:pPr>
            <w:r>
              <w:rPr>
                <w:rFonts w:ascii="Cascadia Code" w:cs="Cascadia Code" w:eastAsia="Cascadia Code" w:hAnsi="Cascadia Code"/>
                <w:color w:val="1A2340"/>
                <w:sz w:val="18"/>
                <w:szCs w:val="18"/>
              </w:rPr>
              <w:t xml:space="preserve">&lt;Color x:Key="Color.Status.InconclusiveSubtle"&gt;#1AA855F7&lt;/Color&gt;</w:t>
            </w:r>
          </w:p>
          <w:p>
            <w:pPr>
              <w:spacing w:before="20" w:after="20"/>
            </w:pPr>
            <w:r>
              <w:rPr>
                <w:rFonts w:ascii="Cascadia Code" w:cs="Cascadia Code" w:eastAsia="Cascadia Code" w:hAnsi="Cascadia Code"/>
                <w:color w:val="1A2340"/>
                <w:sz w:val="18"/>
                <w:szCs w:val="18"/>
              </w:rPr>
              <w:t xml:space="preserve">&lt;Color x:Key="Color.Status.InconclusiveBorder"&gt;#33A855F7&lt;/Color&gt;</w:t>
            </w:r>
          </w:p>
        </w:tc>
      </w:tr>
    </w:tbl>
    <w:p>
      <w:pPr>
        <w:pStyle w:val="Heading3"/>
        <w:spacing w:before="240" w:after="80"/>
      </w:pPr>
      <w:r>
        <w:t xml:space="preserve">Risk Level Colors — Dark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&lt;Color x:Key="Color.Risk.ReadOnly"&gt;#FF2DB87D&lt;/Color&gt;          &lt;!-- matches Status.Success --&gt;</w:t>
            </w:r>
          </w:p>
          <w:p>
            <w:pPr>
              <w:spacing w:before="20" w:after="20"/>
            </w:pPr>
            <w:r>
              <w:rPr>
                <w:rFonts w:ascii="Cascadia Code" w:cs="Cascadia Code" w:eastAsia="Cascadia Code" w:hAnsi="Cascadia Code"/>
                <w:color w:val="1A2340"/>
                <w:sz w:val="18"/>
                <w:szCs w:val="18"/>
              </w:rPr>
              <w:t xml:space="preserve">&lt;Color x:Key="Color.Risk.SafeCleanup"&gt;#FFFFB020&lt;/Color&gt;       &lt;!-- matches Status.Warning --&gt;</w:t>
            </w:r>
          </w:p>
          <w:p>
            <w:pPr>
              <w:spacing w:before="20" w:after="20"/>
            </w:pPr>
            <w:r>
              <w:rPr>
                <w:rFonts w:ascii="Cascadia Code" w:cs="Cascadia Code" w:eastAsia="Cascadia Code" w:hAnsi="Cascadia Code"/>
                <w:color w:val="1A2340"/>
                <w:sz w:val="18"/>
                <w:szCs w:val="18"/>
              </w:rPr>
              <w:t xml:space="preserve">&lt;Color x:Key="Color.Risk.Destructive"&gt;#FFE54B4B&lt;/Color&gt;       &lt;!-- matches Status.Error --&gt;</w:t>
            </w:r>
          </w:p>
        </w:tc>
      </w:tr>
    </w:tbl>
    <w:p>
      <w:pPr>
        <w:pStyle w:val="Heading3"/>
        <w:spacing w:before="240" w:after="80"/>
      </w:pPr>
      <w:r>
        <w:t xml:space="preserve">Interactive State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&lt;Color x:Key="Color.Interactive.HoverOverlay"&gt;#0AFFFFFF&lt;/Color&gt;       &lt;!-- 4% white --&gt;</w:t>
            </w:r>
          </w:p>
          <w:p>
            <w:pPr>
              <w:spacing w:before="20" w:after="20"/>
            </w:pPr>
            <w:r>
              <w:rPr>
                <w:rFonts w:ascii="Cascadia Code" w:cs="Cascadia Code" w:eastAsia="Cascadia Code" w:hAnsi="Cascadia Code"/>
                <w:color w:val="1A2340"/>
                <w:sz w:val="18"/>
                <w:szCs w:val="18"/>
              </w:rPr>
              <w:t xml:space="preserve">&lt;Color x:Key="Color.Interactive.PressOverlay"&gt;#14FFFFFF&lt;/Color&gt;        &lt;!-- 8% white --&gt;</w:t>
            </w:r>
          </w:p>
          <w:p>
            <w:pPr>
              <w:spacing w:before="20" w:after="20"/>
            </w:pPr>
            <w:r>
              <w:rPr>
                <w:rFonts w:ascii="Cascadia Code" w:cs="Cascadia Code" w:eastAsia="Cascadia Code" w:hAnsi="Cascadia Code"/>
                <w:color w:val="1A2340"/>
                <w:sz w:val="18"/>
                <w:szCs w:val="18"/>
              </w:rPr>
              <w:t xml:space="preserve">&lt;Color x:Key="Color.Interactive.SelectedBackground"&gt;#1A2C7BE5&lt;/Color&gt;</w:t>
            </w:r>
          </w:p>
          <w:p>
            <w:pPr>
              <w:spacing w:before="20" w:after="20"/>
            </w:pPr>
            <w:r>
              <w:rPr>
                <w:rFonts w:ascii="Cascadia Code" w:cs="Cascadia Code" w:eastAsia="Cascadia Code" w:hAnsi="Cascadia Code"/>
                <w:color w:val="1A2340"/>
                <w:sz w:val="18"/>
                <w:szCs w:val="18"/>
              </w:rPr>
              <w:t xml:space="preserve">&lt;Color x:Key="Color.Interactive.SelectedBorder"&gt;#FF2C7BE5&lt;/Color&gt;</w:t>
            </w:r>
          </w:p>
        </w:tc>
      </w:tr>
    </w:tbl>
    <w:p>
      <w:pPr>
        <w:pStyle w:val="Heading2"/>
        <w:spacing w:before="360" w:after="120"/>
      </w:pPr>
      <w:r>
        <w:t xml:space="preserve">3.2 Light Mode Semantic Color Tokens</w:t>
      </w:r>
    </w:p>
    <w:p>
      <w:pPr>
        <w:spacing w:before="60" w:after="60"/>
        <w:jc w:val="left"/>
      </w:pPr>
      <w:r>
        <w:rPr>
          <w:color w:val="0D1117"/>
          <w:sz w:val="22"/>
          <w:szCs w:val="22"/>
        </w:rPr>
        <w:t xml:space="preserve">Defined in Light.xaml as overrides — same token keys, different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 BACKGROUNDS — Light Mode --&gt;</w:t>
            </w:r>
          </w:p>
          <w:p>
            <w:pPr>
              <w:spacing w:before="20" w:after="20"/>
            </w:pPr>
            <w:r>
              <w:rPr>
                <w:rFonts w:ascii="Cascadia Code" w:cs="Cascadia Code" w:eastAsia="Cascadia Code" w:hAnsi="Cascadia Code"/>
                <w:color w:val="1A2340"/>
                <w:sz w:val="18"/>
                <w:szCs w:val="18"/>
              </w:rPr>
              <w:t xml:space="preserve">&lt;Color x:Key="Color.Background.Shell"&gt;#FFECEFF6&lt;/Color&gt;</w:t>
            </w:r>
          </w:p>
          <w:p>
            <w:pPr>
              <w:spacing w:before="20" w:after="20"/>
            </w:pPr>
            <w:r>
              <w:rPr>
                <w:rFonts w:ascii="Cascadia Code" w:cs="Cascadia Code" w:eastAsia="Cascadia Code" w:hAnsi="Cascadia Code"/>
                <w:color w:val="1A2340"/>
                <w:sz w:val="18"/>
                <w:szCs w:val="18"/>
              </w:rPr>
              <w:t xml:space="preserve">&lt;Color x:Key="Color.Background.Primary"&gt;#FFF5F7FC&lt;/Color&gt;</w:t>
            </w:r>
          </w:p>
          <w:p>
            <w:pPr>
              <w:spacing w:before="20" w:after="20"/>
            </w:pPr>
            <w:r>
              <w:rPr>
                <w:rFonts w:ascii="Cascadia Code" w:cs="Cascadia Code" w:eastAsia="Cascadia Code" w:hAnsi="Cascadia Code"/>
                <w:color w:val="1A2340"/>
                <w:sz w:val="18"/>
                <w:szCs w:val="18"/>
              </w:rPr>
              <w:t xml:space="preserve">&lt;Color x:Key="Color.Background.Elevated"&gt;#FFFFFFFF&lt;/Color&gt;</w:t>
            </w:r>
          </w:p>
          <w:p>
            <w:pPr>
              <w:spacing w:before="20" w:after="20"/>
            </w:pPr>
            <w:r>
              <w:rPr>
                <w:rFonts w:ascii="Cascadia Code" w:cs="Cascadia Code" w:eastAsia="Cascadia Code" w:hAnsi="Cascadia Code"/>
                <w:color w:val="1A2340"/>
                <w:sz w:val="18"/>
                <w:szCs w:val="18"/>
              </w:rPr>
              <w:t xml:space="preserve">&lt;Color x:Key="Color.Background.Glass"&gt;#D0FFFFFF&lt;/Color&gt;</w:t>
            </w:r>
          </w:p>
          <w:p>
            <w:pPr>
              <w:spacing w:before="20" w:after="20"/>
            </w:pPr>
            <w:r>
              <w:rPr>
                <w:rFonts w:ascii="Cascadia Code" w:cs="Cascadia Code" w:eastAsia="Cascadia Code" w:hAnsi="Cascadia Code"/>
                <w:color w:val="1A2340"/>
                <w:sz w:val="18"/>
                <w:szCs w:val="18"/>
              </w:rPr>
              <w:t xml:space="preserve">&lt;Color x:Key="Color.Background.Overlay"&gt;#60000000&lt;/Color&gt;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BORDERS — Light Mode --&gt;</w:t>
            </w:r>
          </w:p>
          <w:p>
            <w:pPr>
              <w:spacing w:before="20" w:after="20"/>
            </w:pPr>
            <w:r>
              <w:rPr>
                <w:rFonts w:ascii="Cascadia Code" w:cs="Cascadia Code" w:eastAsia="Cascadia Code" w:hAnsi="Cascadia Code"/>
                <w:color w:val="1A2340"/>
                <w:sz w:val="18"/>
                <w:szCs w:val="18"/>
              </w:rPr>
              <w:t xml:space="preserve">&lt;Color x:Key="Color.Border.Subtle"&gt;#0A000000&lt;/Color&gt;</w:t>
            </w:r>
          </w:p>
          <w:p>
            <w:pPr>
              <w:spacing w:before="20" w:after="20"/>
            </w:pPr>
            <w:r>
              <w:rPr>
                <w:rFonts w:ascii="Cascadia Code" w:cs="Cascadia Code" w:eastAsia="Cascadia Code" w:hAnsi="Cascadia Code"/>
                <w:color w:val="1A2340"/>
                <w:sz w:val="18"/>
                <w:szCs w:val="18"/>
              </w:rPr>
              <w:t xml:space="preserve">&lt;Color x:Key="Color.Border.Default"&gt;#12000000&lt;/Color&gt;</w:t>
            </w:r>
          </w:p>
          <w:p>
            <w:pPr>
              <w:spacing w:before="20" w:after="20"/>
            </w:pPr>
            <w:r>
              <w:rPr>
                <w:rFonts w:ascii="Cascadia Code" w:cs="Cascadia Code" w:eastAsia="Cascadia Code" w:hAnsi="Cascadia Code"/>
                <w:color w:val="1A2340"/>
                <w:sz w:val="18"/>
                <w:szCs w:val="18"/>
              </w:rPr>
              <w:t xml:space="preserve">&lt;Color x:Key="Color.Border.Glass"&gt;#20000000&lt;/Color&gt;</w:t>
            </w:r>
          </w:p>
          <w:p>
            <w:pPr>
              <w:spacing w:before="20" w:after="20"/>
            </w:pPr>
            <w:r>
              <w:rPr>
                <w:rFonts w:ascii="Cascadia Code" w:cs="Cascadia Code" w:eastAsia="Cascadia Code" w:hAnsi="Cascadia Code"/>
                <w:color w:val="1A2340"/>
                <w:sz w:val="18"/>
                <w:szCs w:val="18"/>
              </w:rPr>
              <w:t xml:space="preserve">&lt;Color x:Key="Color.Border.GlassTop"&gt;#CCFFFFFF&lt;/Color&gt;</w:t>
            </w:r>
          </w:p>
          <w:p>
            <w:pPr>
              <w:spacing w:before="20" w:after="20"/>
            </w:pPr>
            <w:r>
              <w:rPr>
                <w:rFonts w:ascii="Cascadia Code" w:cs="Cascadia Code" w:eastAsia="Cascadia Code" w:hAnsi="Cascadia Code"/>
                <w:color w:val="1A2340"/>
                <w:sz w:val="18"/>
                <w:szCs w:val="18"/>
              </w:rPr>
              <w:t xml:space="preserve">&lt;Color x:Key="Color.Border.Focus"&gt;#FF1A6ED8&lt;/Color&gt;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TEXT — Light Mode --&gt;</w:t>
            </w:r>
          </w:p>
          <w:p>
            <w:pPr>
              <w:spacing w:before="20" w:after="20"/>
            </w:pPr>
            <w:r>
              <w:rPr>
                <w:rFonts w:ascii="Cascadia Code" w:cs="Cascadia Code" w:eastAsia="Cascadia Code" w:hAnsi="Cascadia Code"/>
                <w:color w:val="1A2340"/>
                <w:sz w:val="18"/>
                <w:szCs w:val="18"/>
              </w:rPr>
              <w:t xml:space="preserve">&lt;Color x:Key="Color.Text.Primary"&gt;#FF0D1117&lt;/Color&gt;</w:t>
            </w:r>
          </w:p>
          <w:p>
            <w:pPr>
              <w:spacing w:before="20" w:after="20"/>
            </w:pPr>
            <w:r>
              <w:rPr>
                <w:rFonts w:ascii="Cascadia Code" w:cs="Cascadia Code" w:eastAsia="Cascadia Code" w:hAnsi="Cascadia Code"/>
                <w:color w:val="1A2340"/>
                <w:sz w:val="18"/>
                <w:szCs w:val="18"/>
              </w:rPr>
              <w:t xml:space="preserve">&lt;Color x:Key="Color.Text.Secondary"&gt;#FF3D4A6B&lt;/Color&gt;</w:t>
            </w:r>
          </w:p>
          <w:p>
            <w:pPr>
              <w:spacing w:before="20" w:after="20"/>
            </w:pPr>
            <w:r>
              <w:rPr>
                <w:rFonts w:ascii="Cascadia Code" w:cs="Cascadia Code" w:eastAsia="Cascadia Code" w:hAnsi="Cascadia Code"/>
                <w:color w:val="1A2340"/>
                <w:sz w:val="18"/>
                <w:szCs w:val="18"/>
              </w:rPr>
              <w:t xml:space="preserve">&lt;Color x:Key="Color.Text.Muted"&gt;#FF7A849C&lt;/Color&gt;</w:t>
            </w:r>
          </w:p>
          <w:p>
            <w:pPr>
              <w:spacing w:before="20" w:after="20"/>
            </w:pPr>
            <w:r>
              <w:rPr>
                <w:rFonts w:ascii="Cascadia Code" w:cs="Cascadia Code" w:eastAsia="Cascadia Code" w:hAnsi="Cascadia Code"/>
                <w:color w:val="1A2340"/>
                <w:sz w:val="18"/>
                <w:szCs w:val="18"/>
              </w:rPr>
              <w:t xml:space="preserve">&lt;Color x:Key="Color.Text.Disabled"&gt;#FFAAB2C4&lt;/Color&gt;</w:t>
            </w:r>
          </w:p>
          <w:p>
            <w:pPr>
              <w:spacing w:before="20" w:after="20"/>
            </w:pPr>
            <w:r>
              <w:rPr>
                <w:rFonts w:ascii="Cascadia Code" w:cs="Cascadia Code" w:eastAsia="Cascadia Code" w:hAnsi="Cascadia Code"/>
                <w:color w:val="1A2340"/>
                <w:sz w:val="18"/>
                <w:szCs w:val="18"/>
              </w:rPr>
              <w:t xml:space="preserve">&lt;Color x:Key="Color.Text.OnAccent"&gt;#FFFFFFFF&lt;/Color&gt;</w:t>
            </w:r>
          </w:p>
          <w:p>
            <w:pPr>
              <w:spacing w:before="20" w:after="20"/>
            </w:pPr>
            <w:r>
              <w:rPr>
                <w:rFonts w:ascii="Cascadia Code" w:cs="Cascadia Code" w:eastAsia="Cascadia Code" w:hAnsi="Cascadia Code"/>
                <w:color w:val="1A2340"/>
                <w:sz w:val="18"/>
                <w:szCs w:val="18"/>
              </w:rPr>
              <w:t xml:space="preserve">&lt;Color x:Key="Color.Text.Console"&gt;#FF2C3E50&lt;/Color&gt;</w:t>
            </w:r>
          </w:p>
          <w:p>
            <w:pPr>
              <w:spacing w:before="20" w:after="20"/>
            </w:pPr>
            <w:r>
              <w:rPr>
                <w:rFonts w:ascii="Cascadia Code" w:cs="Cascadia Code" w:eastAsia="Cascadia Code" w:hAnsi="Cascadia Code"/>
                <w:color w:val="1A2340"/>
                <w:sz w:val="18"/>
                <w:szCs w:val="18"/>
              </w:rPr>
              <w:t xml:space="preserve">&lt;Color x:Key="Color.Text.ConsoleWarning"&gt;#FF8B6914&lt;/Color&gt;</w:t>
            </w:r>
          </w:p>
          <w:p>
            <w:pPr>
              <w:spacing w:before="20" w:after="20"/>
            </w:pPr>
            <w:r>
              <w:rPr>
                <w:rFonts w:ascii="Cascadia Code" w:cs="Cascadia Code" w:eastAsia="Cascadia Code" w:hAnsi="Cascadia Code"/>
                <w:color w:val="1A2340"/>
                <w:sz w:val="18"/>
                <w:szCs w:val="18"/>
              </w:rPr>
              <w:t xml:space="preserve">&lt;Color x:Key="Color.Text.ConsoleError"&gt;#FF9E2626&lt;/Color&gt;</w:t>
            </w:r>
          </w:p>
          <w:p>
            <w:pPr>
              <w:spacing w:before="20" w:after="20"/>
            </w:pPr>
            <w:r>
              <w:rPr>
                <w:rFonts w:ascii="Cascadia Code" w:cs="Cascadia Code" w:eastAsia="Cascadia Code" w:hAnsi="Cascadia Code"/>
                <w:color w:val="1A2340"/>
                <w:sz w:val="18"/>
                <w:szCs w:val="18"/>
              </w:rPr>
              <w:t xml:space="preserve">&lt;Color x:Key="Color.Text.ConsoleSuccess"&gt;#FF1A7D54&lt;/Color&gt;</w:t>
            </w:r>
          </w:p>
          <w:p>
            <w:pPr>
              <w:spacing w:before="20" w:after="20"/>
            </w:pPr>
            <w:r>
              <w:rPr>
                <w:rFonts w:ascii="Cascadia Code" w:cs="Cascadia Code" w:eastAsia="Cascadia Code" w:hAnsi="Cascadia Code"/>
                <w:color w:val="1A2340"/>
                <w:sz w:val="18"/>
                <w:szCs w:val="18"/>
              </w:rPr>
              <w:t xml:space="preserve">&lt;Color x:Key="Color.Text.ConsoleMuted"&gt;#FF7A849C&lt;/Color&gt;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ACCENT — Light Mode --&gt;</w:t>
            </w:r>
          </w:p>
          <w:p>
            <w:pPr>
              <w:spacing w:before="20" w:after="20"/>
            </w:pPr>
            <w:r>
              <w:rPr>
                <w:rFonts w:ascii="Cascadia Code" w:cs="Cascadia Code" w:eastAsia="Cascadia Code" w:hAnsi="Cascadia Code"/>
                <w:color w:val="1A2340"/>
                <w:sz w:val="18"/>
                <w:szCs w:val="18"/>
              </w:rPr>
              <w:t xml:space="preserve">&lt;Color x:Key="Color.Accent.Primary"&gt;#FF1A6ED8&lt;/Color&gt;</w:t>
            </w:r>
          </w:p>
          <w:p>
            <w:pPr>
              <w:spacing w:before="20" w:after="20"/>
            </w:pPr>
            <w:r>
              <w:rPr>
                <w:rFonts w:ascii="Cascadia Code" w:cs="Cascadia Code" w:eastAsia="Cascadia Code" w:hAnsi="Cascadia Code"/>
                <w:color w:val="1A2340"/>
                <w:sz w:val="18"/>
                <w:szCs w:val="18"/>
              </w:rPr>
              <w:t xml:space="preserve">&lt;Color x:Key="Color.Accent.Hover"&gt;#FF2C7BE5&lt;/Color&gt;</w:t>
            </w:r>
          </w:p>
          <w:p>
            <w:pPr>
              <w:spacing w:before="20" w:after="20"/>
            </w:pPr>
            <w:r>
              <w:rPr>
                <w:rFonts w:ascii="Cascadia Code" w:cs="Cascadia Code" w:eastAsia="Cascadia Code" w:hAnsi="Cascadia Code"/>
                <w:color w:val="1A2340"/>
                <w:sz w:val="18"/>
                <w:szCs w:val="18"/>
              </w:rPr>
              <w:t xml:space="preserve">&lt;Color x:Key="Color.Accent.Pressed"&gt;#FF1558BB&lt;/Color&gt;</w:t>
            </w:r>
          </w:p>
          <w:p>
            <w:pPr>
              <w:spacing w:before="20" w:after="20"/>
            </w:pPr>
            <w:r>
              <w:rPr>
                <w:rFonts w:ascii="Cascadia Code" w:cs="Cascadia Code" w:eastAsia="Cascadia Code" w:hAnsi="Cascadia Code"/>
                <w:color w:val="1A2340"/>
                <w:sz w:val="18"/>
                <w:szCs w:val="18"/>
              </w:rPr>
              <w:t xml:space="preserve">&lt;Color x:Key="Color.Accent.Subtle"&gt;#1A1A6ED8&lt;/Color&gt;</w:t>
            </w:r>
          </w:p>
          <w:p>
            <w:pPr>
              <w:spacing w:before="20" w:after="20"/>
            </w:pPr>
            <w:r>
              <w:rPr>
                <w:rFonts w:ascii="Cascadia Code" w:cs="Cascadia Code" w:eastAsia="Cascadia Code" w:hAnsi="Cascadia Code"/>
                <w:color w:val="1A2340"/>
                <w:sz w:val="18"/>
                <w:szCs w:val="18"/>
              </w:rPr>
              <w:t xml:space="preserve">&lt;Color x:Key="Color.Accent.Glow"&gt;#401A6ED8&lt;/Color&gt;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STATUS — Light Mode --&gt;</w:t>
            </w:r>
          </w:p>
          <w:p>
            <w:pPr>
              <w:spacing w:before="20" w:after="20"/>
            </w:pPr>
            <w:r>
              <w:rPr>
                <w:rFonts w:ascii="Cascadia Code" w:cs="Cascadia Code" w:eastAsia="Cascadia Code" w:hAnsi="Cascadia Code"/>
                <w:color w:val="1A2340"/>
                <w:sz w:val="18"/>
                <w:szCs w:val="18"/>
              </w:rPr>
              <w:t xml:space="preserve">&lt;Color x:Key="Color.Status.Success"&gt;#FF1E9E6A&lt;/Color&gt;</w:t>
            </w:r>
          </w:p>
          <w:p>
            <w:pPr>
              <w:spacing w:before="20" w:after="20"/>
            </w:pPr>
            <w:r>
              <w:rPr>
                <w:rFonts w:ascii="Cascadia Code" w:cs="Cascadia Code" w:eastAsia="Cascadia Code" w:hAnsi="Cascadia Code"/>
                <w:color w:val="1A2340"/>
                <w:sz w:val="18"/>
                <w:szCs w:val="18"/>
              </w:rPr>
              <w:t xml:space="preserve">&lt;Color x:Key="Color.Status.Warning"&gt;#FFB07010&lt;/Color&gt;</w:t>
            </w:r>
          </w:p>
          <w:p>
            <w:pPr>
              <w:spacing w:before="20" w:after="20"/>
            </w:pPr>
            <w:r>
              <w:rPr>
                <w:rFonts w:ascii="Cascadia Code" w:cs="Cascadia Code" w:eastAsia="Cascadia Code" w:hAnsi="Cascadia Code"/>
                <w:color w:val="1A2340"/>
                <w:sz w:val="18"/>
                <w:szCs w:val="18"/>
              </w:rPr>
              <w:t xml:space="preserve">&lt;Color x:Key="Color.Status.Error"&gt;#FFCC3333&lt;/Color&gt;</w:t>
            </w:r>
          </w:p>
          <w:p>
            <w:pPr>
              <w:spacing w:before="20" w:after="20"/>
            </w:pPr>
            <w:r>
              <w:rPr>
                <w:rFonts w:ascii="Cascadia Code" w:cs="Cascadia Code" w:eastAsia="Cascadia Code" w:hAnsi="Cascadia Code"/>
                <w:color w:val="1A2340"/>
                <w:sz w:val="18"/>
                <w:szCs w:val="18"/>
              </w:rPr>
              <w:t xml:space="preserve">&lt;Color x:Key="Color.Status.Cancelled"&gt;#FF556070&lt;/Color&gt;</w:t>
            </w:r>
          </w:p>
          <w:p>
            <w:pPr>
              <w:spacing w:before="20" w:after="20"/>
            </w:pPr>
            <w:r>
              <w:rPr>
                <w:rFonts w:ascii="Cascadia Code" w:cs="Cascadia Code" w:eastAsia="Cascadia Code" w:hAnsi="Cascadia Code"/>
                <w:color w:val="1A2340"/>
                <w:sz w:val="18"/>
                <w:szCs w:val="18"/>
              </w:rPr>
              <w:t xml:space="preserve">&lt;Color x:Key="Color.Status.Skipped"&gt;#FF6A7280&lt;/Color&gt;</w:t>
            </w:r>
          </w:p>
          <w:p>
            <w:pPr>
              <w:spacing w:before="20" w:after="20"/>
            </w:pPr>
            <w:r>
              <w:rPr>
                <w:rFonts w:ascii="Cascadia Code" w:cs="Cascadia Code" w:eastAsia="Cascadia Code" w:hAnsi="Cascadia Code"/>
                <w:color w:val="1A2340"/>
                <w:sz w:val="18"/>
                <w:szCs w:val="18"/>
              </w:rPr>
              <w:t xml:space="preserve">&lt;Color x:Key="Color.Status.Inconclusive"&gt;#FF7C3AED&lt;/Color&gt;</w:t>
            </w:r>
          </w:p>
        </w:tc>
      </w:tr>
    </w:tbl>
    <w:p>
      <w:pPr>
        <w:pStyle w:val="Heading2"/>
        <w:spacing w:before="360" w:after="120"/>
      </w:pPr>
      <w:r>
        <w:t xml:space="preserve">3.3 Color Usage Rules — Absolute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COLOR RULES — DO NOT VIOLATE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 NEVER use a status color as a background fill at 100% opacity across a large area.</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2. ALWAYS pair status colors with their Subtle variant for backgrounds.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3. NEVER use Color.Text.Muted for interactive labels — contrast failure.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4. ALWAYS use Color.Text.OnAccent for text on filled accent surfaces.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5. Console text uses its own palette — do NOT reuse standard text colors.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6. Disabled state: Color.Text.Disabled + SkippedSubtle bg. Never reduce opacity of enabled state.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7. Color.Text.Muted is informational only — never on interactive targets.</w:t>
            </w:r>
          </w:p>
        </w:tc>
      </w:tr>
    </w:tbl>
    <w:p>
      <w:pPr>
        <w:spacing w:before="0" w:after="0"/>
      </w:pPr>
      <w:r>
        <w:br w:type="page"/>
      </w:r>
    </w:p>
    <w:p>
      <w:pPr>
        <w:pStyle w:val="Heading1"/>
        <w:pBdr>
          <w:bottom w:val="single" w:color="2C7BE5" w:sz="6" w:space="8"/>
        </w:pBdr>
        <w:spacing w:before="480" w:after="160"/>
      </w:pPr>
      <w:r>
        <w:t xml:space="preserve">SECTION 04 — TYPOGRAPHY</w:t>
      </w:r>
    </w:p>
    <w:p>
      <w:pPr>
        <w:pStyle w:val="Heading2"/>
        <w:spacing w:before="360" w:after="120"/>
      </w:pPr>
      <w:r>
        <w:t xml:space="preserve">4.1 Font Families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Role</w:t>
            </w:r>
          </w:p>
        </w:tc>
        <w:tc>
          <w:tcPr>
            <w:tcW w:type="dxa" w:w="2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Font</w:t>
            </w:r>
          </w:p>
        </w:tc>
        <w:tc>
          <w:tcPr>
            <w:tcW w:type="dxa" w:w="4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Fallback Chain</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Primary UI</w:t>
            </w:r>
          </w:p>
        </w:tc>
        <w:tc>
          <w:tcPr>
            <w:tcW w:type="dxa" w:w="2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Segoe UI Variable</w:t>
            </w:r>
          </w:p>
        </w:tc>
        <w:tc>
          <w:tcPr>
            <w:tcW w:type="dxa" w:w="4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Segoe UI &gt; Yu Gothic UI &gt; Tahoma &gt; sans-serif</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Console / Monospace</w:t>
            </w:r>
          </w:p>
        </w:tc>
        <w:tc>
          <w:tcPr>
            <w:tcW w:type="dxa" w:w="2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Cascadia Code</w:t>
            </w:r>
          </w:p>
        </w:tc>
        <w:tc>
          <w:tcPr>
            <w:tcW w:type="dxa" w:w="4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Cascadia Mono &gt; Consolas &gt; Courier New</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 UI</w:t>
            </w:r>
          </w:p>
        </w:tc>
        <w:tc>
          <w:tcPr>
            <w:tcW w:type="dxa" w:w="2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Segoe UI Variable (includes Arabic glyphs)</w:t>
            </w:r>
          </w:p>
        </w:tc>
        <w:tc>
          <w:tcPr>
            <w:tcW w:type="dxa" w:w="4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Segoe UI (strong Arabic support)</w:t>
            </w:r>
          </w:p>
        </w:tc>
      </w:tr>
    </w:tbl>
    <w:p>
      <w:pPr>
        <w:pStyle w:val="Heading2"/>
        <w:spacing w:before="360" w:after="120"/>
      </w:pPr>
      <w:r>
        <w:t xml:space="preserve">4.2 Type Scale</w:t>
      </w:r>
    </w:p>
    <w:tbl>
      <w:tblPr>
        <w:tblW w:type="dxa" w:w="93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gridCol w:w="100"/>
        <w:gridCol w:w="100"/>
      </w:tblGrid>
      <w:tr>
        <w:trPr>
          <w:tblHeader/>
        </w:trPr>
        <w:tc>
          <w:tcPr>
            <w:tcW w:type="dxa" w:w="1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Role</w:t>
            </w:r>
          </w:p>
        </w:tc>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Key Name</w:t>
            </w:r>
          </w:p>
        </w:tc>
        <w:tc>
          <w:tcPr>
            <w:tcW w:type="dxa" w:w="7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Size</w:t>
            </w:r>
          </w:p>
        </w:tc>
        <w:tc>
          <w:tcPr>
            <w:tcW w:type="dxa" w:w="13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Weight</w:t>
            </w:r>
          </w:p>
        </w:tc>
        <w:tc>
          <w:tcPr>
            <w:tcW w:type="dxa" w:w="11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Line Height</w:t>
            </w:r>
          </w:p>
        </w:tc>
        <w:tc>
          <w:tcPr>
            <w:tcW w:type="dxa" w:w="11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Letter Spacing</w:t>
            </w:r>
          </w:p>
        </w:tc>
        <w:tc>
          <w:tcPr>
            <w:tcW w:type="dxa" w:w="17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 Title (splash)</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Type.AppTitle</w:t>
            </w:r>
          </w:p>
        </w:tc>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32px</w:t>
            </w:r>
          </w:p>
        </w:tc>
        <w:tc>
          <w:tcPr>
            <w:tcW w:type="dxa" w:w="1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SemiBold (600)</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40px</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-0.5px</w:t>
            </w:r>
          </w:p>
        </w:tc>
        <w:tc>
          <w:tcPr>
            <w:tcW w:type="dxa" w:w="1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KNOUX Repair brand name</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Page Title</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Type.PageTitle</w:t>
            </w:r>
          </w:p>
        </w:tc>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22px</w:t>
            </w:r>
          </w:p>
        </w:tc>
        <w:tc>
          <w:tcPr>
            <w:tcW w:type="dxa" w:w="1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SemiBold (600)</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28px</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-0.2px</w:t>
            </w:r>
          </w:p>
        </w:tc>
        <w:tc>
          <w:tcPr>
            <w:tcW w:type="dxa" w:w="1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Section main heading</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Section Heading</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Type.SectionHeading</w:t>
            </w:r>
          </w:p>
        </w:tc>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16px</w:t>
            </w:r>
          </w:p>
        </w:tc>
        <w:tc>
          <w:tcPr>
            <w:tcW w:type="dxa" w:w="1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SemiBold (600)</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22px</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w:t>
            </w:r>
          </w:p>
        </w:tc>
        <w:tc>
          <w:tcPr>
            <w:tcW w:type="dxa" w:w="1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 headings, panel headers</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Title</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Type.CardTitle</w:t>
            </w:r>
          </w:p>
        </w:tc>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14px</w:t>
            </w:r>
          </w:p>
        </w:tc>
        <w:tc>
          <w:tcPr>
            <w:tcW w:type="dxa" w:w="1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Medium (500)</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20px</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w:t>
            </w:r>
          </w:p>
        </w:tc>
        <w:tc>
          <w:tcPr>
            <w:tcW w:type="dxa" w:w="1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name on card (primary)</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Body</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w:t>
            </w:r>
          </w:p>
        </w:tc>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13px</w:t>
            </w:r>
          </w:p>
        </w:tc>
        <w:tc>
          <w:tcPr>
            <w:tcW w:type="dxa" w:w="1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Regular (400)</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20px</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w:t>
            </w:r>
          </w:p>
        </w:tc>
        <w:tc>
          <w:tcPr>
            <w:tcW w:type="dxa" w:w="1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Descriptions, general text</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Body Small</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Type.BodySmall</w:t>
            </w:r>
          </w:p>
        </w:tc>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w:t>
            </w:r>
          </w:p>
        </w:tc>
        <w:tc>
          <w:tcPr>
            <w:tcW w:type="dxa" w:w="1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Regular (400)</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18px</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w:t>
            </w:r>
          </w:p>
        </w:tc>
        <w:tc>
          <w:tcPr>
            <w:tcW w:type="dxa" w:w="1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Supporting detail</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Caption</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Type.Caption</w:t>
            </w:r>
          </w:p>
        </w:tc>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11px</w:t>
            </w:r>
          </w:p>
        </w:tc>
        <w:tc>
          <w:tcPr>
            <w:tcW w:type="dxa" w:w="1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Regular (400)</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16px</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+0.2px</w:t>
            </w:r>
          </w:p>
        </w:tc>
        <w:tc>
          <w:tcPr>
            <w:tcW w:type="dxa" w:w="1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Metadata, timestamps</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Label</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Type.Label</w:t>
            </w:r>
          </w:p>
        </w:tc>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w:t>
            </w:r>
          </w:p>
        </w:tc>
        <w:tc>
          <w:tcPr>
            <w:tcW w:type="dxa" w:w="1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Medium (500)</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16px</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+0.4px</w:t>
            </w:r>
          </w:p>
        </w:tc>
        <w:tc>
          <w:tcPr>
            <w:tcW w:type="dxa" w:w="1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Form labels, section labels</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Label Small</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Type.LabelSmall</w:t>
            </w:r>
          </w:p>
        </w:tc>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11px</w:t>
            </w:r>
          </w:p>
        </w:tc>
        <w:tc>
          <w:tcPr>
            <w:tcW w:type="dxa" w:w="1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Medium (500)</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14px</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+0.5px</w:t>
            </w:r>
          </w:p>
        </w:tc>
        <w:tc>
          <w:tcPr>
            <w:tcW w:type="dxa" w:w="1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badges, tags</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Type.ToolId</w:t>
            </w:r>
          </w:p>
        </w:tc>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11px</w:t>
            </w:r>
          </w:p>
        </w:tc>
        <w:tc>
          <w:tcPr>
            <w:tcW w:type="dxa" w:w="1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Regular (400)</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14px</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+0.3px</w:t>
            </w:r>
          </w:p>
        </w:tc>
        <w:tc>
          <w:tcPr>
            <w:tcW w:type="dxa" w:w="1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Technical ID — NEVER heading</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Console</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Type.Console</w:t>
            </w:r>
          </w:p>
        </w:tc>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w:t>
            </w:r>
          </w:p>
        </w:tc>
        <w:tc>
          <w:tcPr>
            <w:tcW w:type="dxa" w:w="1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Regular (400)</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18px</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w:t>
            </w:r>
          </w:p>
        </w:tc>
        <w:tc>
          <w:tcPr>
            <w:tcW w:type="dxa" w:w="1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Monospace, execution output</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Console Small</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Type.ConsoleSmall</w:t>
            </w:r>
          </w:p>
        </w:tc>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11px</w:t>
            </w:r>
          </w:p>
        </w:tc>
        <w:tc>
          <w:tcPr>
            <w:tcW w:type="dxa" w:w="1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Regular (400)</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16px</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w:t>
            </w:r>
          </w:p>
        </w:tc>
        <w:tc>
          <w:tcPr>
            <w:tcW w:type="dxa" w:w="1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Timestamps in console</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Number Large</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Type.NumberLarge</w:t>
            </w:r>
          </w:p>
        </w:tc>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28px</w:t>
            </w:r>
          </w:p>
        </w:tc>
        <w:tc>
          <w:tcPr>
            <w:tcW w:type="dxa" w:w="1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Light (300)</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32px</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-0.5px</w:t>
            </w:r>
          </w:p>
        </w:tc>
        <w:tc>
          <w:tcPr>
            <w:tcW w:type="dxa" w:w="1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Dashboard stats</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Navigation</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Type.NavLabel</w:t>
            </w:r>
          </w:p>
        </w:tc>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13px</w:t>
            </w:r>
          </w:p>
        </w:tc>
        <w:tc>
          <w:tcPr>
            <w:tcW w:type="dxa" w:w="1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Medium (500)</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20px</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w:t>
            </w:r>
          </w:p>
        </w:tc>
        <w:tc>
          <w:tcPr>
            <w:tcW w:type="dxa" w:w="1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Sidebar nav labels</w:t>
            </w:r>
          </w:p>
        </w:tc>
      </w:tr>
    </w:tbl>
    <w:p>
      <w:pPr>
        <w:pStyle w:val="Heading2"/>
        <w:spacing w:before="360" w:after="120"/>
      </w:pPr>
      <w:r>
        <w:t xml:space="preserve">4.3 Permitted Font Weights Only</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1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Weight Value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Name</w:t>
            </w:r>
          </w:p>
        </w:tc>
        <w:tc>
          <w:tcPr>
            <w:tcW w:type="dxa" w:w="5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Usage</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300</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Light</w:t>
            </w:r>
          </w:p>
        </w:tc>
        <w:tc>
          <w:tcPr>
            <w:tcW w:type="dxa" w:w="5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Large dashboard numbers ONLY</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400</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Regular</w:t>
            </w:r>
          </w:p>
        </w:tc>
        <w:tc>
          <w:tcPr>
            <w:tcW w:type="dxa" w:w="5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Body, descriptions, captions, ToolId</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500</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Medium</w:t>
            </w:r>
          </w:p>
        </w:tc>
        <w:tc>
          <w:tcPr>
            <w:tcW w:type="dxa" w:w="5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Labels, navigation, card titles</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600</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SemiBold</w:t>
            </w:r>
          </w:p>
        </w:tc>
        <w:tc>
          <w:tcPr>
            <w:tcW w:type="dxa" w:w="5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Headings, page titles, emphasis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FB020"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WEIGHT RESTRICTION</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Bold (700) and Black (900) are NOT used in KNOUX Repair.</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They are too heavy for a professional tool UI.</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Violating this creates visual noise inconsistent with the Glass Nexus tone.</w:t>
            </w:r>
          </w:p>
        </w:tc>
      </w:tr>
    </w:tbl>
    <w:p>
      <w:pPr>
        <w:pStyle w:val="Heading2"/>
        <w:spacing w:before="360" w:after="120"/>
      </w:pPr>
      <w:r>
        <w:t xml:space="preserve">4.4 Text Rendering — WPF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 Set on root Window element — all children inherit --&gt;</w:t>
            </w:r>
          </w:p>
          <w:p>
            <w:pPr>
              <w:spacing w:before="20" w:after="20"/>
            </w:pPr>
            <w:r>
              <w:rPr>
                <w:rFonts w:ascii="Cascadia Code" w:cs="Cascadia Code" w:eastAsia="Cascadia Code" w:hAnsi="Cascadia Code"/>
                <w:color w:val="1A2340"/>
                <w:sz w:val="18"/>
                <w:szCs w:val="18"/>
              </w:rPr>
              <w:t xml:space="preserve">TextOptions.TextFormattingMode="Ideal"       &lt;!-- all body text --&gt;</w:t>
            </w:r>
          </w:p>
          <w:p>
            <w:pPr>
              <w:spacing w:before="20" w:after="20"/>
            </w:pPr>
            <w:r>
              <w:rPr>
                <w:rFonts w:ascii="Cascadia Code" w:cs="Cascadia Code" w:eastAsia="Cascadia Code" w:hAnsi="Cascadia Code"/>
                <w:color w:val="1A2340"/>
                <w:sz w:val="18"/>
                <w:szCs w:val="18"/>
              </w:rPr>
              <w:t xml:space="preserve">TextOptions.TextRenderingMode="ClearType"    &lt;!-- all body text --&gt;</w:t>
            </w:r>
          </w:p>
          <w:p>
            <w:pPr>
              <w:spacing w:before="20" w:after="20"/>
            </w:pPr>
            <w:r>
              <w:rPr>
                <w:rFonts w:ascii="Cascadia Code" w:cs="Cascadia Code" w:eastAsia="Cascadia Code" w:hAnsi="Cascadia Code"/>
                <w:color w:val="1A2340"/>
                <w:sz w:val="18"/>
                <w:szCs w:val="18"/>
              </w:rPr>
              <w:t xml:space="preserve">RenderOptions.ClearTypeHint="Enabled"        &lt;!-- root window --&gt;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Console output only: --&gt;</w:t>
            </w:r>
          </w:p>
          <w:p>
            <w:pPr>
              <w:spacing w:before="20" w:after="20"/>
            </w:pPr>
            <w:r>
              <w:rPr>
                <w:rFonts w:ascii="Cascadia Code" w:cs="Cascadia Code" w:eastAsia="Cascadia Code" w:hAnsi="Cascadia Code"/>
                <w:color w:val="1A2340"/>
                <w:sz w:val="18"/>
                <w:szCs w:val="18"/>
              </w:rPr>
              <w:t xml:space="preserve">TextOptions.TextFormattingMode="Display"     &lt;!-- crispness at small sizes --&gt;</w:t>
            </w:r>
          </w:p>
        </w:tc>
      </w:tr>
    </w:tbl>
    <w:p>
      <w:pPr>
        <w:pStyle w:val="Heading2"/>
        <w:spacing w:before="360" w:after="120"/>
      </w:pPr>
      <w:r>
        <w:t xml:space="preserve">4.5 Arabic Typography Rules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Never split Arabic words with hyphens. Use TextWrapping="Wrap" and allow natural line breaks.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Arabic numerals in tool metadata: keep Western (0–9) for ToolIds, counts, percentages.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Mixed text (Arabic description + English term): WPF Unicode bidi algorithm handles automatically — do NOT override.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Console output: always LTR (PowerShell output is English-based). Console block remains LTR in Arabic UI mode.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Arabic body text may need +0.5–1px size increase vs Latin equivalent if legibility is insufficient.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text containers set FlowDirection="RightToLeft" when Arabic locale is active — set at Window level to propagate.</w:t>
      </w:r>
    </w:p>
    <w:p>
      <w:pPr>
        <w:spacing w:before="0" w:after="0"/>
      </w:pPr>
      <w:r>
        <w:br w:type="page"/>
      </w:r>
    </w:p>
    <w:p>
      <w:pPr>
        <w:pStyle w:val="Heading1"/>
        <w:pBdr>
          <w:bottom w:val="single" w:color="2C7BE5" w:sz="6" w:space="8"/>
        </w:pBdr>
        <w:spacing w:before="480" w:after="160"/>
      </w:pPr>
      <w:r>
        <w:t xml:space="preserve">SECTION 05 — ICON SYSTEM</w:t>
      </w:r>
    </w:p>
    <w:p>
      <w:pPr>
        <w:pStyle w:val="Heading2"/>
        <w:spacing w:before="360" w:after="120"/>
      </w:pPr>
      <w:r>
        <w:t xml:space="preserve">5.1 Icon Family</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Option</w:t>
            </w:r>
          </w:p>
        </w:tc>
        <w:tc>
          <w:tcPr>
            <w:tcW w:type="dxa" w:w="5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Details</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Status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Segoe Fluent Icons font</w:t>
            </w:r>
          </w:p>
        </w:tc>
        <w:tc>
          <w:tcPr>
            <w:tcW w:type="dxa" w:w="5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System-installed on Win11. FontFamily="Segoe Fluent Icons" + Unicode codepoints.</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PREFERRED for navigation and common icons</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Fluent UI System Icons (XAML paths)</w:t>
            </w:r>
          </w:p>
        </w:tc>
        <w:tc>
          <w:tcPr>
            <w:tcW w:type="dxa" w:w="5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github.com/microsoft/fluentui-system-icons — SVG → XAML Geometry or DrawingImage</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For custom/category icons not in Segoe Fluent set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ICON RULES — NEVER ACCEPTABLE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Emoji characters as icons — ever, even as fallback.</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Mixed icon packs (no FontAwesome, no Material Icons unless committed 100%).</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Bitmap/PNG icons at standard sizes (blur on high DPI).</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Mixing outline and filled styles without a state-based reason.</w:t>
            </w:r>
          </w:p>
        </w:tc>
      </w:tr>
    </w:tbl>
    <w:p>
      <w:pPr>
        <w:pStyle w:val="Heading2"/>
        <w:spacing w:before="360" w:after="120"/>
      </w:pPr>
      <w:r>
        <w:t xml:space="preserve">5.2 Icon Sizes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3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Context</w:t>
            </w:r>
          </w:p>
        </w:tc>
        <w:tc>
          <w:tcPr>
            <w:tcW w:type="dxa" w:w="1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Size</w:t>
            </w:r>
          </w:p>
        </w:tc>
        <w:tc>
          <w:tcPr>
            <w:tcW w:type="dxa" w:w="4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Navigation sidebar (with label)</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20×20px</w:t>
            </w:r>
          </w:p>
        </w:tc>
        <w:tc>
          <w:tcPr>
            <w:tcW w:type="dxa" w:w="4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Navigation sidebar (collapsed)</w:t>
            </w:r>
          </w:p>
        </w:tc>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24×24px</w:t>
            </w:r>
          </w:p>
        </w:tc>
        <w:tc>
          <w:tcPr>
            <w:tcW w:type="dxa" w:w="4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card icon</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32×32px</w:t>
            </w:r>
          </w:p>
        </w:tc>
        <w:tc>
          <w:tcPr>
            <w:tcW w:type="dxa" w:w="4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Dominant visual in card</w:t>
            </w:r>
          </w:p>
        </w:tc>
      </w:tr>
      <w:tr>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detail header icon</w:t>
            </w:r>
          </w:p>
        </w:tc>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48×48px</w:t>
            </w:r>
          </w:p>
        </w:tc>
        <w:tc>
          <w:tcPr>
            <w:tcW w:type="dxa" w:w="4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 tool detail panel header</w:t>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Action icons (in buttons)</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16×16px</w:t>
            </w:r>
          </w:p>
        </w:tc>
        <w:tc>
          <w:tcPr>
            <w:tcW w:type="dxa" w:w="4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Inline with text labels</w:t>
            </w:r>
          </w:p>
        </w:tc>
      </w:tr>
      <w:tr>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icons</w:t>
            </w:r>
          </w:p>
        </w:tc>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16×16px</w:t>
            </w:r>
          </w:p>
        </w:tc>
        <w:tc>
          <w:tcPr>
            <w:tcW w:type="dxa" w:w="4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 badges and status bars</w:t>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icons (large, result)</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32×32px</w:t>
            </w:r>
          </w:p>
        </w:tc>
        <w:tc>
          <w:tcPr>
            <w:tcW w:type="dxa" w:w="4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 execution result headers</w:t>
            </w:r>
          </w:p>
        </w:tc>
      </w:tr>
      <w:tr>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Toolbar icons</w:t>
            </w:r>
          </w:p>
        </w:tc>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18×18px</w:t>
            </w:r>
          </w:p>
        </w:tc>
        <w:tc>
          <w:tcPr>
            <w:tcW w:type="dxa" w:w="4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Top bar action buttons</w:t>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Small inline icons</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14×14px</w:t>
            </w:r>
          </w:p>
        </w:tc>
        <w:tc>
          <w:tcPr>
            <w:tcW w:type="dxa" w:w="4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 captions, metadata rows</w:t>
            </w:r>
          </w:p>
        </w:tc>
      </w:tr>
      <w:tr>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Toast icons</w:t>
            </w:r>
          </w:p>
        </w:tc>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20×20px</w:t>
            </w:r>
          </w:p>
        </w:tc>
        <w:tc>
          <w:tcPr>
            <w:tcW w:type="dxa" w:w="4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Splash logo icon</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56×56px</w:t>
            </w:r>
          </w:p>
        </w:tc>
        <w:tc>
          <w:tcPr>
            <w:tcW w:type="dxa" w:w="4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Application logo mark</w:t>
            </w:r>
          </w:p>
        </w:tc>
      </w:tr>
      <w:tr>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Sidebar collapsed logo</w:t>
            </w:r>
          </w:p>
        </w:tc>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28×28px</w:t>
            </w:r>
          </w:p>
        </w:tc>
        <w:tc>
          <w:tcPr>
            <w:tcW w:type="dxa" w:w="4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Header inline logo</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24×24px</w:t>
            </w:r>
          </w:p>
        </w:tc>
        <w:tc>
          <w:tcPr>
            <w:tcW w:type="dxa" w:w="4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bl>
    <w:p>
      <w:pPr>
        <w:pStyle w:val="Heading2"/>
        <w:spacing w:before="360" w:after="120"/>
      </w:pPr>
      <w:r>
        <w:t xml:space="preserve">5.3 Icon States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State</w:t>
            </w:r>
          </w:p>
        </w:tc>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Style</w:t>
            </w:r>
          </w:p>
        </w:tc>
        <w:tc>
          <w:tcPr>
            <w:tcW w:type="dxa" w:w="4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Color</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Default</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Outline/Regular</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Color.Text.Secondary</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Hover</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Outline/Regular</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Color.Text.Primary</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Active/Selected</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Filled variant</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Color.Accent.Primary</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Disabled</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Outline/Regular</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Color.Text.Disabled — no hover effect</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Running</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Outline/Regular</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Color.Accent.Primary — spinner adjacent (not on icon)</w:t>
            </w:r>
          </w:p>
        </w:tc>
      </w:tr>
    </w:tbl>
    <w:p>
      <w:pPr>
        <w:pStyle w:val="Heading2"/>
        <w:spacing w:before="360" w:after="120"/>
      </w:pPr>
      <w:r>
        <w:t xml:space="preserve">5.4 Category Icon Mapping</w:t>
      </w:r>
    </w:p>
    <w:p>
      <w:pPr>
        <w:spacing w:before="60" w:after="60"/>
        <w:jc w:val="left"/>
      </w:pPr>
      <w:r>
        <w:rPr>
          <w:color w:val="0D1117"/>
          <w:sz w:val="22"/>
          <w:szCs w:val="22"/>
        </w:rPr>
        <w:t xml:space="preserve">Icon mapping is defined by semantic purpose for each real category. Verify codepoints against Segoe Fluent Icons on developer's machine using charmap.exe or Fluent Icons Explorer.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gridCol w:w="100"/>
      </w:tblGrid>
      <w:tr>
        <w:trPr>
          <w:tblHeader/>
        </w:trPr>
        <w:tc>
          <w:tcPr>
            <w:tcW w:type="dxa" w:w="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Category Slug (exact)</w:t>
            </w:r>
          </w:p>
        </w:tc>
        <w:tc>
          <w:tcPr>
            <w:tcW w:type="dxa" w:w="1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English Label</w:t>
            </w:r>
          </w:p>
        </w:tc>
        <w:tc>
          <w:tcPr>
            <w:tcW w:type="dxa" w:w="1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Arabic Label</w:t>
            </w:r>
          </w:p>
        </w:tc>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Fluent Icon Semantic</w:t>
            </w:r>
          </w:p>
        </w:tc>
        <w:tc>
          <w:tcPr>
            <w:tcW w:type="dxa" w:w="1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Segoe Codepoint (verify)</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Maintenance</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صيانة النظام</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Wrench / System</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U+E90F (verify)</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Cleanup</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النظام</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Broom / Clean</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U+E74D (verify)</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Network &amp; Internet</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الشبكة والإنترنت</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Globe / Network</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U+E909 (verify)</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Programs &amp; Applications</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البرامج والتطبيقات</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AppList / Apps</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U+E71D (verify)</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Duplicate Files</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الملفات المكررة</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DocumentCopy / Duplicate</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U+E8C8 (verify)</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Disk Space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مساحة القرص</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HardDrive / Storage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U+EDA2 (verify)</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Services &amp; Processes</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الخدمات والعمليات</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Processing / Service</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U+E9F5 (verify)</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Performance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الأداء</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Gauge / Speed</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U+E9F9 (verify)</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Security</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الأمان</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Shield</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U+E9F5 (verify)</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Diagnostics &amp; Reports</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التشخيص والتقارير</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Stethoscope / Report</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U+F246 (verify)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FB020"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ICON CODEPOINT VERIFICATION REQUIRED</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All codepoints marked "(verify)" must be confirmed by the developer against the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actual installed Segoe Fluent Icons glyph map before implementation.</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Use charmap.exe or the Microsoft Fluent Icons Explorer tool.</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The semantic purpose is authoritative; the codepoint is advisory.</w:t>
            </w:r>
          </w:p>
        </w:tc>
      </w:tr>
    </w:tbl>
    <w:p>
      <w:pPr>
        <w:pStyle w:val="Heading2"/>
        <w:spacing w:before="360" w:after="120"/>
      </w:pPr>
      <w:r>
        <w:t xml:space="preserve">5.5 RTL Icon Behavior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Icon Type</w:t>
            </w:r>
          </w:p>
        </w:tc>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RTL Behavior</w:t>
            </w:r>
          </w:p>
        </w:tc>
        <w:tc>
          <w:tcPr>
            <w:tcW w:type="dxa" w:w="43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Implementation</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Arrow pointing right/left</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mirror horizontally</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ScaleTransform ScaleX="-1" bound to FlowDirection</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 / Forward navigation arrows</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mirror horizontally</w:t>
            </w:r>
          </w:p>
        </w:tc>
        <w:tc>
          <w:tcPr>
            <w:tcW w:type="dxa" w:w="4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 as above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Chevrons (next step)</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mirror horizontally</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 as above</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List-direction indicators</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mirror horizontally</w:t>
            </w:r>
          </w:p>
        </w:tc>
        <w:tc>
          <w:tcPr>
            <w:tcW w:type="dxa" w:w="4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 as above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Wrench / tools</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NOT mirror</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Static — culturally neutral</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Shield / security</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NOT mirror</w:t>
            </w:r>
          </w:p>
        </w:tc>
        <w:tc>
          <w:tcPr>
            <w:tcW w:type="dxa" w:w="4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Static — culturally neutral</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Hard drive / disk</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NOT mirror</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Static — culturally neutral</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Clock / time</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NOT mirror</w:t>
            </w:r>
          </w:p>
        </w:tc>
        <w:tc>
          <w:tcPr>
            <w:tcW w:type="dxa" w:w="4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Static — reading direction irrelevant</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Logo mark</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NOT mirror</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Brand identity — fixed</w:t>
            </w:r>
          </w:p>
        </w:tc>
      </w:tr>
    </w:tbl>
    <w:p>
      <w:pPr>
        <w:pStyle w:val="Heading2"/>
        <w:spacing w:before="360" w:after="120"/>
      </w:pPr>
      <w:r>
        <w:t xml:space="preserve">5.6 Application Logo Mark</w:t>
      </w:r>
    </w:p>
    <w:p>
      <w:pPr>
        <w:spacing w:before="60" w:after="60"/>
        <w:jc w:val="left"/>
      </w:pPr>
      <w:r>
        <w:rPr>
          <w:color w:val="0D1117"/>
          <w:sz w:val="22"/>
          <w:szCs w:val="22"/>
        </w:rPr>
        <w:t xml:space="preserve">The logo mark must be a custom XAML path/geometry — NOT a bitmap.</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Shape: Stylized geometric form with "repair" or "nexus" motif</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Suggested: abstract geometric mark — two overlapping rings or a stylized "K" within a hexagon</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Colors: Color.Accent.Primary (#2C7BE5) fill with Color.Text.Primary accent stroke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Must render cleanly at all sizes: 56×56 (splash), 28×28 (sidebar collapsed), 24×24 (header inline)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If a logo already exists in project assets: PRESERVE IT — this describes the target state if it does not exist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Must NOT use bitmap/PNG — artifacts at high DPI</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Must scale without quality loss — vector only</w:t>
      </w:r>
    </w:p>
    <w:p>
      <w:pPr>
        <w:spacing w:before="0" w:after="0"/>
      </w:pPr>
      <w:r>
        <w:br w:type="page"/>
      </w:r>
    </w:p>
    <w:p>
      <w:pPr>
        <w:pStyle w:val="Heading1"/>
        <w:pBdr>
          <w:bottom w:val="single" w:color="2C7BE5" w:sz="6" w:space="8"/>
        </w:pBdr>
        <w:spacing w:before="480" w:after="160"/>
      </w:pPr>
      <w:r>
        <w:t xml:space="preserve">SECTION 06 — SPLASH SCREEN</w:t>
      </w:r>
    </w:p>
    <w:p>
      <w:pPr>
        <w:pStyle w:val="Heading2"/>
        <w:spacing w:before="360" w:after="120"/>
      </w:pPr>
      <w:r>
        <w:t xml:space="preserve">6.1 Purpose and Character</w:t>
      </w:r>
    </w:p>
    <w:p>
      <w:pPr>
        <w:spacing w:before="60" w:after="60"/>
        <w:jc w:val="left"/>
      </w:pPr>
      <w:r>
        <w:rPr>
          <w:color w:val="0D1117"/>
          <w:sz w:val="22"/>
          <w:szCs w:val="22"/>
        </w:rPr>
        <w:t xml:space="preserve">The splash screen is the user's first visual contact with KNOUX Repair. It must communicate trust (serious, professional application), performance (initializing quickly), and identity (KNOUX Repair is a premium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SPLASH SCREEN RULES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Must NOT fake a loading process.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Must NOT show a frozen UI.</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Must NOT use excessive animation.</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Must NOT exceed 3.5 seconds before handing off to main shell (initialization permitting).</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There is NO Thread.Sleep() for dramatic effect.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The splash runs as long as initialization takes, plus the minimum animation frames.</w:t>
            </w:r>
          </w:p>
        </w:tc>
      </w:tr>
    </w:tbl>
    <w:p>
      <w:pPr>
        <w:pStyle w:val="Heading2"/>
        <w:spacing w:before="360" w:after="120"/>
      </w:pPr>
      <w:r>
        <w:t xml:space="preserve">6.2 Window Specification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WindowStyle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AllowsTransparency</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Transparent</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Width</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480px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Height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320px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WindowStartupLocation</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CenterScreen</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ResizeMode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NoResize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Corner radius of inner container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Inner container background</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Color.Background.Elevated (#1A1D27 dark)</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Shadow</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8px 40px rgba(0,0,0,0.70) drop shadow</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Topmost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 during splash only — reset to False on main window open</w:t>
            </w:r>
          </w:p>
        </w:tc>
      </w:tr>
    </w:tbl>
    <w:p>
      <w:pPr>
        <w:pStyle w:val="Heading2"/>
        <w:spacing w:before="360" w:after="120"/>
      </w:pPr>
      <w:r>
        <w:t xml:space="preserve">6.3 Splash Visual Layout — LTR (English)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  ← 480px wide</w:t>
            </w:r>
          </w:p>
          <w:p>
            <w:pPr>
              <w:spacing w:before="20" w:after="20"/>
            </w:pPr>
            <w:r>
              <w:rPr>
                <w:rFonts w:ascii="Cascadia Code" w:cs="Cascadia Code" w:eastAsia="Cascadia Code" w:hAnsi="Cascadia Code"/>
                <w:color w:val="1A2340"/>
                <w:sz w:val="18"/>
                <w:szCs w:val="18"/>
              </w:rPr>
              <w:t xml:space="preserve">│                                              │  ← 16px corner radius, dark bg</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[Logo Mark 56×56]                   │  ← centered horizontally</w:t>
            </w:r>
          </w:p>
          <w:p>
            <w:pPr>
              <w:spacing w:before="20" w:after="20"/>
            </w:pPr>
            <w:r>
              <w:rPr>
                <w:rFonts w:ascii="Cascadia Code" w:cs="Cascadia Code" w:eastAsia="Cascadia Code" w:hAnsi="Cascadia Code"/>
                <w:color w:val="1A2340"/>
                <w:sz w:val="18"/>
                <w:szCs w:val="18"/>
              </w:rPr>
              <w:t xml:space="preserve">│                                              │  ← 16px gap below logo</w:t>
            </w:r>
          </w:p>
          <w:p>
            <w:pPr>
              <w:spacing w:before="20" w:after="20"/>
            </w:pPr>
            <w:r>
              <w:rPr>
                <w:rFonts w:ascii="Cascadia Code" w:cs="Cascadia Code" w:eastAsia="Cascadia Code" w:hAnsi="Cascadia Code"/>
                <w:color w:val="1A2340"/>
                <w:sz w:val="18"/>
                <w:szCs w:val="18"/>
              </w:rPr>
              <w:t xml:space="preserve">│          KNOUX Repair                        │  ← Type.AppTitle, Color.Text.Primary</w:t>
            </w:r>
          </w:p>
          <w:p>
            <w:pPr>
              <w:spacing w:before="20" w:after="20"/>
            </w:pPr>
            <w:r>
              <w:rPr>
                <w:rFonts w:ascii="Cascadia Code" w:cs="Cascadia Code" w:eastAsia="Cascadia Code" w:hAnsi="Cascadia Code"/>
                <w:color w:val="1A2340"/>
                <w:sz w:val="18"/>
                <w:szCs w:val="18"/>
              </w:rPr>
              <w:t xml:space="preserve">│          Professional Windows Diagnostics    │  ← Type.BodySmall, Color.Text.Secondary</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v2.0.2                              │  ← Type.Caption, Color.Text.Muted</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    │  ← 1px separator, Color.Border.Subtle</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                           ]        │  ← Progress bar, 4px height, indeterminate</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Initializing bridge...                      │  ← Type.Caption, Text.Muted, dynamic</w:t>
            </w:r>
          </w:p>
          <w:p>
            <w:pPr>
              <w:spacing w:before="20" w:after="20"/>
            </w:pPr>
            <w:r>
              <w:rPr>
                <w:rFonts w:ascii="Cascadia Code" w:cs="Cascadia Code" w:eastAsia="Cascadia Code" w:hAnsi="Cascadia Code"/>
                <w:color w:val="1A2340"/>
                <w:sz w:val="18"/>
                <w:szCs w:val="18"/>
              </w:rPr>
              <w:t xml:space="preserve">│                                              │  ← 32px bottom safe area</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6.4 Splash Visual Layout — RTL (Arabic)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[Logo Mark 56×56]                   │  ← centered (unchanged)</w:t>
            </w:r>
          </w:p>
          <w:p>
            <w:pPr>
              <w:spacing w:before="20" w:after="20"/>
            </w:pPr>
            <w:r>
              <w:rPr>
                <w:rFonts w:ascii="Cascadia Code" w:cs="Cascadia Code" w:eastAsia="Cascadia Code" w:hAnsi="Cascadia Code"/>
                <w:color w:val="1A2340"/>
                <w:sz w:val="18"/>
                <w:szCs w:val="18"/>
              </w:rPr>
              <w:t xml:space="preserve">│          إصلاح نوكس                          │  ← right-aligned</w:t>
            </w:r>
          </w:p>
          <w:p>
            <w:pPr>
              <w:spacing w:before="20" w:after="20"/>
            </w:pPr>
            <w:r>
              <w:rPr>
                <w:rFonts w:ascii="Cascadia Code" w:cs="Cascadia Code" w:eastAsia="Cascadia Code" w:hAnsi="Cascadia Code"/>
                <w:color w:val="1A2340"/>
                <w:sz w:val="18"/>
                <w:szCs w:val="18"/>
              </w:rPr>
              <w:t xml:space="preserve">│          أداة تشخيص وصيانة ويندوز           │  ← right-aligned</w:t>
            </w:r>
          </w:p>
          <w:p>
            <w:pPr>
              <w:spacing w:before="20" w:after="20"/>
            </w:pPr>
            <w:r>
              <w:rPr>
                <w:rFonts w:ascii="Cascadia Code" w:cs="Cascadia Code" w:eastAsia="Cascadia Code" w:hAnsi="Cascadia Code"/>
                <w:color w:val="1A2340"/>
                <w:sz w:val="18"/>
                <w:szCs w:val="18"/>
              </w:rPr>
              <w:t xml:space="preserve">│          v2.0.2                              │  ← version: always LTR</w:t>
            </w:r>
          </w:p>
          <w:p>
            <w:pPr>
              <w:spacing w:before="20" w:after="20"/>
            </w:pPr>
            <w:r>
              <w:rPr>
                <w:rFonts w:ascii="Cascadia Code" w:cs="Cascadia Code" w:eastAsia="Cascadia Code" w:hAnsi="Cascadia Code"/>
                <w:color w:val="1A2340"/>
                <w:sz w:val="18"/>
                <w:szCs w:val="18"/>
              </w:rPr>
              <w:t xml:space="preserve">│  ────────────────────────────────────────    │</w:t>
            </w:r>
          </w:p>
          <w:p>
            <w:pPr>
              <w:spacing w:before="20" w:after="20"/>
            </w:pPr>
            <w:r>
              <w:rPr>
                <w:rFonts w:ascii="Cascadia Code" w:cs="Cascadia Code" w:eastAsia="Cascadia Code" w:hAnsi="Cascadia Code"/>
                <w:color w:val="1A2340"/>
                <w:sz w:val="18"/>
                <w:szCs w:val="18"/>
              </w:rPr>
              <w:t xml:space="preserve">│  [                           =======]        │  ← progress fills from RIGHT in RTL</w:t>
            </w:r>
          </w:p>
          <w:p>
            <w:pPr>
              <w:spacing w:before="20" w:after="20"/>
            </w:pPr>
            <w:r>
              <w:rPr>
                <w:rFonts w:ascii="Cascadia Code" w:cs="Cascadia Code" w:eastAsia="Cascadia Code" w:hAnsi="Cascadia Code"/>
                <w:color w:val="1A2340"/>
                <w:sz w:val="18"/>
                <w:szCs w:val="18"/>
              </w:rPr>
              <w:t xml:space="preserve">│                 ...جاري تهيئة الجسر          │  ← right-aligned</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6.5 Splash Layout Measurements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Position</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Size / Height</w:t>
            </w:r>
          </w:p>
        </w:tc>
        <w:tc>
          <w:tcPr>
            <w:tcW w:type="dxa" w:w="2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Logo mark</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52px from inner top, centered horizontally</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56×56px</w:t>
            </w:r>
          </w:p>
        </w:tc>
        <w:tc>
          <w:tcPr>
            <w:tcW w:type="dxa" w:w="2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 name</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Below logo, 16px gap</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Type.AppTitle (32px)</w:t>
            </w:r>
          </w:p>
        </w:tc>
        <w:tc>
          <w:tcPr>
            <w:tcW w:type="dxa" w:w="2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Centered horizontally</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Subtitle</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Below app name, 6px gap</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Type.BodySmall (12px)</w:t>
            </w:r>
          </w:p>
        </w:tc>
        <w:tc>
          <w:tcPr>
            <w:tcW w:type="dxa" w:w="2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Centered horizontally</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Version</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Below subtitle, 4px gap</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Type.Caption (11px)</w:t>
            </w:r>
          </w:p>
        </w:tc>
        <w:tc>
          <w:tcPr>
            <w:tcW w:type="dxa" w:w="2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Centered horizontally — always LTR</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Separator</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Below version, 20px gap</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height, 80% container width</w:t>
            </w:r>
          </w:p>
        </w:tc>
        <w:tc>
          <w:tcPr>
            <w:tcW w:type="dxa" w:w="2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Centered</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Progress bar</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Below separator, 16px gap</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4px height, 80% container width</w:t>
            </w:r>
          </w:p>
        </w:tc>
        <w:tc>
          <w:tcPr>
            <w:tcW w:type="dxa" w:w="2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text</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Below progress bar, 8px gap</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Type.Caption</w:t>
            </w:r>
          </w:p>
        </w:tc>
        <w:tc>
          <w:tcPr>
            <w:tcW w:type="dxa" w:w="2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Centered</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 safe area</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Below status text</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32px</w:t>
            </w:r>
          </w:p>
        </w:tc>
        <w:tc>
          <w:tcPr>
            <w:tcW w:type="dxa" w:w="2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bl>
    <w:p>
      <w:pPr>
        <w:pStyle w:val="Heading2"/>
        <w:spacing w:before="360" w:after="120"/>
      </w:pPr>
      <w:r>
        <w:t xml:space="preserve">6.6 Splash Animation Timeline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Time</w:t>
            </w:r>
          </w:p>
        </w:tc>
        <w:tc>
          <w:tcPr>
            <w:tcW w:type="dxa" w:w="7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Event</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T+0ms</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 appears with opacity 0</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T+0 → 150ms</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 fades in (opacity 0→1), easing: CubicEaseOut</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T+150ms</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 material resolves</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T+150 → 300ms</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Logo mark reveals: scale 0.85→1.0, opacity 0→1, CubicEaseOut</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T+300 → 450ms</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 name fades in, opacity 0→1</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T+350 → 500ms</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Subtitle and version fade in with 50ms stagger</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T+500ms</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Progress bar appears, begins indeterminate animation</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T+500ms</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REAL initialization begins (see Section 09)</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T+500ms+</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message updates in real-time as initialization progresses</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T+real_init</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When init completes: progress bar completes or stops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T+complete</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200ms pause at completed state</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T+pause+100ms</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Splash fades out: opacity 1→0 over 200ms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T+pause+300ms</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Main shell fades in: opacity 0→1 over 300ms</w:t>
            </w:r>
          </w:p>
        </w:tc>
      </w:tr>
    </w:tbl>
    <w:p>
      <w:pPr>
        <w:pStyle w:val="Heading2"/>
        <w:spacing w:before="360" w:after="120"/>
      </w:pPr>
      <w:r>
        <w:t xml:space="preserve">6.7 Progress Bar Specification</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Indeterminate mode: WPF ProgressBar IsIndeterminate="True" during initialization</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Track: 4px height, Color.Border.Default, corner radius 3px</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Fill: Color.Accent.Primary, animated shimmer via LinearGradientBrush sliding animation</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Determinate mode: if real initialization emits discrete steps, bind Value to real step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NEVER SHOW FAKE PERCENTAGE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Never show a percentage like "Loading... 67%" if that 67% is fabricated.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If progress cannot be measured: use indeterminate mode.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If progress can be measured: use real step-count bound to ProgressBar.Value.</w:t>
            </w:r>
          </w:p>
        </w:tc>
      </w:tr>
    </w:tbl>
    <w:p>
      <w:pPr>
        <w:pStyle w:val="Heading2"/>
        <w:spacing w:before="360" w:after="120"/>
      </w:pPr>
      <w:r>
        <w:t xml:space="preserve">6.8 Localized Status Messages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Phase</w:t>
            </w:r>
          </w:p>
        </w:tc>
        <w:tc>
          <w:tcPr>
            <w:tcW w:type="dxa" w:w="3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English (Strings.en.xaml)</w:t>
            </w:r>
          </w:p>
        </w:tc>
        <w:tc>
          <w:tcPr>
            <w:tcW w:type="dxa" w:w="3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Arabic (Strings.ar.xaml)</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Starting</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"Starting up..."</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"جاري البدء..."</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Config</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"Loading configuration..."</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"تحميل الإعدادات..."</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Manifest</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"Checking tool manifest..."</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"التحقق من قائمة الأدوات..."</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"Connecting to execution bridge..."</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"الاتصال بجسر التنفيذ..."</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Catalog</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"Loading tool catalog..."</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"تحميل كتالوج الأدوات..."</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Ready</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"Ready"</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"جاهز"</w:t>
            </w:r>
          </w:p>
        </w:tc>
      </w:tr>
    </w:tbl>
    <w:p>
      <w:pPr>
        <w:pStyle w:val="Heading2"/>
        <w:spacing w:before="360" w:after="120"/>
      </w:pPr>
      <w:r>
        <w:t xml:space="preserve">6.9 Error State During Splash</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1. Progress bar stops (becomes static, no longer animated)</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2. Status message changes to error text in Color.Status.Error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3. "Exit" button appears below status after 500ms delay</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4. "Retry" button appears beside "Exit" if error is recoverable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5. Application does NOT silently continue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6. Application does NOT hide the error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Error Type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Retryable</w:t>
            </w:r>
          </w:p>
        </w:tc>
        <w:tc>
          <w:tcPr>
            <w:tcW w:type="dxa" w:w="4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Message Tone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unavailable</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Yes — Retry button shown</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 (Color.Status.Warning)</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Corrupt manifest</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 Exit only</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Error (Color.Status.Error)</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Missing manifest</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Yes (retry file locate)</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Error (Color.Status.Error)</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Config unreadable</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Yes</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w:t>
            </w:r>
          </w:p>
        </w:tc>
      </w:tr>
    </w:tbl>
    <w:p>
      <w:pPr>
        <w:spacing w:before="0" w:after="0"/>
      </w:pPr>
      <w:r>
        <w:br w:type="page"/>
      </w:r>
    </w:p>
    <w:p>
      <w:pPr>
        <w:pStyle w:val="Heading1"/>
        <w:pBdr>
          <w:bottom w:val="single" w:color="2C7BE5" w:sz="6" w:space="8"/>
        </w:pBdr>
        <w:spacing w:before="480" w:after="160"/>
      </w:pPr>
      <w:r>
        <w:t xml:space="preserve">SECTION 07 — MAIN WINDOW</w:t>
      </w:r>
    </w:p>
    <w:p>
      <w:pPr>
        <w:pStyle w:val="Heading2"/>
        <w:spacing w:before="360" w:after="120"/>
      </w:pPr>
      <w:r>
        <w:t xml:space="preserve">7.1 Window Specification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WindowStyle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SingleBorderWindow or None (custom chrome — see existing implementation)</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Minimum width</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960px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Minimum height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600px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Default width</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1280px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Default height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800px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WindowStartupLocation</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CenterScreen</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ResizeMode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CanResize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Corner radius</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10px if custom chrome, 0 if system chrome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FB020"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DEVELOPER: INSPECT EXISTING CHROME FIRST</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Before implementing window chrome, inspect the actual MainWindow.xaml and App.xaml.cs.</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If custom WindowChrome is already implemented: preserve it and adapt visual tokens.</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If system chrome is used: do NOT rebuild from scratch — apply visual tokens to existing structure.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Recommendation: Use WindowChrome API (not WindowStyle=None + manual dragging).</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WindowChrome preserves: snap layout, resize, system menu, and accessibility.</w:t>
            </w:r>
          </w:p>
        </w:tc>
      </w:tr>
    </w:tbl>
    <w:p>
      <w:pPr>
        <w:pStyle w:val="Heading2"/>
        <w:spacing w:before="360" w:after="120"/>
      </w:pPr>
      <w:r>
        <w:t xml:space="preserve">7.2 Main Window Layout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[Title bar — system chrome or custom WindowChrome]                 │  32px</w:t>
            </w:r>
          </w:p>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  [Page Header — title + breadcrumb + page actions]         │  52px</w:t>
            </w:r>
          </w:p>
          <w:p>
            <w:pPr>
              <w:spacing w:before="20" w:after="20"/>
            </w:pPr>
            <w:r>
              <w:rPr>
                <w:rFonts w:ascii="Cascadia Code" w:cs="Cascadia Code" w:eastAsia="Cascadia Code" w:hAnsi="Cascadia Code"/>
                <w:color w:val="1A2340"/>
                <w:sz w:val="18"/>
                <w:szCs w:val="18"/>
              </w:rPr>
              <w:t xml:space="preserve">│         │─────────────────────────────────────────────────────────── │</w:t>
            </w:r>
          </w:p>
          <w:p>
            <w:pPr>
              <w:spacing w:before="20" w:after="20"/>
            </w:pPr>
            <w:r>
              <w:rPr>
                <w:rFonts w:ascii="Cascadia Code" w:cs="Cascadia Code" w:eastAsia="Cascadia Code" w:hAnsi="Cascadia Code"/>
                <w:color w:val="1A2340"/>
                <w:sz w:val="18"/>
                <w:szCs w:val="18"/>
              </w:rPr>
              <w:t xml:space="preserve">│ SIDEBAR │  [Content Area — scrollable, page-dependent]               │</w:t>
            </w:r>
          </w:p>
          <w:p>
            <w:pPr>
              <w:spacing w:before="20" w:after="20"/>
            </w:pPr>
            <w:r>
              <w:rPr>
                <w:rFonts w:ascii="Cascadia Code" w:cs="Cascadia Code" w:eastAsia="Cascadia Code" w:hAnsi="Cascadia Code"/>
                <w:color w:val="1A2340"/>
                <w:sz w:val="18"/>
                <w:szCs w:val="18"/>
              </w:rPr>
              <w:t xml:space="preserve">│         │                                                            │</w:t>
            </w:r>
          </w:p>
          <w:p>
            <w:pPr>
              <w:spacing w:before="20" w:after="20"/>
            </w:pPr>
            <w:r>
              <w:rPr>
                <w:rFonts w:ascii="Cascadia Code" w:cs="Cascadia Code" w:eastAsia="Cascadia Code" w:hAnsi="Cascadia Code"/>
                <w:color w:val="1A2340"/>
                <w:sz w:val="18"/>
                <w:szCs w:val="18"/>
              </w:rPr>
              <w:t xml:space="preserve">│  220px  │                                                            │</w:t>
            </w:r>
          </w:p>
          <w:p>
            <w:pPr>
              <w:spacing w:before="20" w:after="20"/>
            </w:pPr>
            <w:r>
              <w:rPr>
                <w:rFonts w:ascii="Cascadia Code" w:cs="Cascadia Code" w:eastAsia="Cascadia Code" w:hAnsi="Cascadia Code"/>
                <w:color w:val="1A2340"/>
                <w:sz w:val="18"/>
                <w:szCs w:val="18"/>
              </w:rPr>
              <w:t xml:space="preserve">│         │─────────────────────────────────────────────────────────── │</w:t>
            </w:r>
          </w:p>
          <w:p>
            <w:pPr>
              <w:spacing w:before="20" w:after="20"/>
            </w:pPr>
            <w:r>
              <w:rPr>
                <w:rFonts w:ascii="Cascadia Code" w:cs="Cascadia Code" w:eastAsia="Cascadia Code" w:hAnsi="Cascadia Code"/>
                <w:color w:val="1A2340"/>
                <w:sz w:val="18"/>
                <w:szCs w:val="18"/>
              </w:rPr>
              <w:t xml:space="preserve">│         │  [Status Bar — bridge status + system info + version]      │  28px</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7.3 Responsive Breakpoints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Resolution</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Behavior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960×600 (minimum)</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Sidebar full width. Content scrolls. No collapse.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1280×720 (standard)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Sidebar 220px. All elements fit without scroll.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1366×768</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Standard layout. Slightly more content rows visible.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1920×1080</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 layout. Tool grid expands (auto-column). Max content width 1400px.</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2560×1440</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Max content width 1400px centered in content area. No infinite expansion.</w:t>
            </w:r>
          </w:p>
        </w:tc>
      </w:tr>
    </w:tbl>
    <w:p>
      <w:pPr>
        <w:pStyle w:val="Heading2"/>
        <w:spacing w:before="360" w:after="120"/>
      </w:pPr>
      <w:r>
        <w:t xml:space="preserve">7.4 Maximum Content Width</w:t>
      </w:r>
    </w:p>
    <w:p>
      <w:pPr>
        <w:spacing w:before="60" w:after="60"/>
        <w:jc w:val="left"/>
      </w:pPr>
      <w:r>
        <w:rPr>
          <w:color w:val="0D1117"/>
          <w:sz w:val="22"/>
          <w:szCs w:val="22"/>
        </w:rPr>
        <w:t xml:space="preserve">Content must not stretch edge-to-edge on ultra-wide monitors.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MaxWidth="1400" on main content ScrollViewer or content panel.</w:t>
            </w:r>
          </w:p>
          <w:p>
            <w:pPr>
              <w:spacing w:before="20" w:after="20"/>
            </w:pPr>
            <w:r>
              <w:rPr>
                <w:rFonts w:ascii="Cascadia Code" w:cs="Cascadia Code" w:eastAsia="Cascadia Code" w:hAnsi="Cascadia Code"/>
                <w:color w:val="1A2340"/>
                <w:sz w:val="18"/>
                <w:szCs w:val="18"/>
              </w:rPr>
              <w:t xml:space="preserve">Center it within the content area using HorizontalAlignment="Center".</w:t>
            </w:r>
          </w:p>
        </w:tc>
      </w:tr>
    </w:tbl>
    <w:p>
      <w:pPr>
        <w:pStyle w:val="Heading2"/>
        <w:spacing w:before="360" w:after="120"/>
      </w:pPr>
      <w:r>
        <w:t xml:space="preserve">7.5 DPI Scaling Requirements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1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DPI</w:t>
            </w:r>
          </w:p>
        </w:tc>
        <w:tc>
          <w:tcPr>
            <w:tcW w:type="dxa" w:w="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Scale</w:t>
            </w:r>
          </w:p>
        </w:tc>
        <w:tc>
          <w:tcPr>
            <w:tcW w:type="dxa" w:w="7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Required Action</w:t>
            </w:r>
          </w:p>
        </w:tc>
      </w:tr>
      <w:tr>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96 DPI</w:t>
            </w:r>
          </w:p>
        </w:tc>
        <w:tc>
          <w:tcPr>
            <w:tcW w:type="dxa" w:w="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100%</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Default. No special handling.</w:t>
            </w:r>
          </w:p>
        </w:tc>
      </w:tr>
      <w:tr>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120 DPI</w:t>
            </w:r>
          </w:p>
        </w:tc>
        <w:tc>
          <w:tcPr>
            <w:tcW w:type="dxa" w:w="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125%</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 text does not clip in sidebar. Icons render crisply (vector only).</w:t>
            </w:r>
          </w:p>
        </w:tc>
      </w:tr>
      <w:tr>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144 DPI</w:t>
            </w:r>
          </w:p>
        </w:tc>
        <w:tc>
          <w:tcPr>
            <w:tcW w:type="dxa" w:w="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150%</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 modal dialogs remain fully visible.</w:t>
            </w:r>
          </w:p>
        </w:tc>
      </w:tr>
      <w:tr>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192 DPI</w:t>
            </w:r>
          </w:p>
        </w:tc>
        <w:tc>
          <w:tcPr>
            <w:tcW w:type="dxa" w:w="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 all elements — icon sizes, 1px borders (min 1px physical).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 Set at Window level --&gt;</w:t>
            </w:r>
          </w:p>
          <w:p>
            <w:pPr>
              <w:spacing w:before="20" w:after="20"/>
            </w:pPr>
            <w:r>
              <w:rPr>
                <w:rFonts w:ascii="Cascadia Code" w:cs="Cascadia Code" w:eastAsia="Cascadia Code" w:hAnsi="Cascadia Code"/>
                <w:color w:val="1A2340"/>
                <w:sz w:val="18"/>
                <w:szCs w:val="18"/>
              </w:rPr>
              <w:t xml:space="preserve">TextOptions.TextRenderingMode="ClearType"</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All icons must be vector (Path/DrawingImage) — NOT PNG --&gt;</w:t>
            </w:r>
          </w:p>
          <w:p>
            <w:pPr>
              <w:spacing w:before="20" w:after="20"/>
            </w:pPr>
            <w:r>
              <w:rPr>
                <w:rFonts w:ascii="Cascadia Code" w:cs="Cascadia Code" w:eastAsia="Cascadia Code" w:hAnsi="Cascadia Code"/>
                <w:color w:val="1A2340"/>
                <w:sz w:val="18"/>
                <w:szCs w:val="18"/>
              </w:rPr>
              <w:t xml:space="preserve">&lt;!-- If PNG icons exist: provide at 1x, 1.5x, 2x and select via DpiScale converter --&gt;</w:t>
            </w:r>
          </w:p>
        </w:tc>
      </w:tr>
    </w:tbl>
    <w:p>
      <w:pPr>
        <w:pStyle w:val="Heading2"/>
        <w:spacing w:before="360" w:after="120"/>
      </w:pPr>
      <w:r>
        <w:t xml:space="preserve">7.6 Title Bar (Custom Chrome Mode)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Specification</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Height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Color.Background.Shell (same as sidebar top area)</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 name in title bar</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NOT shown in title bar — shown in sidebar</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 title (OS level)</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"KNOUX Repair — [Current Page Name]"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Min/Max/Close buttons</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buttons via WindowChrome.IsHitTestVisibleInChrome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Drag region</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 title bar minus button area</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Version in title bar</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NOT shown — shown in status bar</w:t>
            </w:r>
          </w:p>
        </w:tc>
      </w:tr>
    </w:tbl>
    <w:p>
      <w:pPr>
        <w:pStyle w:val="Heading2"/>
        <w:spacing w:before="360" w:after="120"/>
      </w:pPr>
      <w:r>
        <w:t xml:space="preserve">7.7 Status Bar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1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Content</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Style</w:t>
            </w:r>
          </w:p>
        </w:tc>
        <w:tc>
          <w:tcPr>
            <w:tcW w:type="dxa" w:w="29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Position</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Height</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28px</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Color.Background.Shell</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 of window</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status indicator</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Dot + "Bridge Online/Offline"</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Type.Caption, status color</w:t>
            </w:r>
          </w:p>
        </w:tc>
        <w:tc>
          <w:tcPr>
            <w:tcW w:type="dxa" w:w="2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(right in RTL)</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Separator</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Color.Border.Subtle</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Between elements</w:t>
            </w:r>
          </w:p>
        </w:tc>
      </w:tr>
      <w:tr>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info (optional)</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OS version or session info</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Type.Caption, Text.Muted</w:t>
            </w:r>
          </w:p>
        </w:tc>
        <w:tc>
          <w:tcPr>
            <w:tcW w:type="dxa" w:w="2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Center</w:t>
            </w:r>
          </w:p>
        </w:tc>
      </w:tr>
      <w:tr>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Application version</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"v2.0.2"</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Type.Caption, Text.Muted</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Right (left in RTL)</w:t>
            </w:r>
          </w:p>
        </w:tc>
      </w:tr>
    </w:tbl>
    <w:p>
      <w:pPr>
        <w:spacing w:before="0" w:after="0"/>
      </w:pPr>
      <w:r>
        <w:br w:type="page"/>
      </w:r>
    </w:p>
    <w:p>
      <w:pPr>
        <w:pStyle w:val="Heading1"/>
        <w:pBdr>
          <w:bottom w:val="single" w:color="2C7BE5" w:sz="6" w:space="8"/>
        </w:pBdr>
        <w:spacing w:before="480" w:after="160"/>
      </w:pPr>
      <w:r>
        <w:t xml:space="preserve">SECTION 08 — SIDEBAR</w:t>
      </w:r>
    </w:p>
    <w:p>
      <w:pPr>
        <w:pStyle w:val="Heading2"/>
        <w:spacing w:before="360" w:after="120"/>
      </w:pPr>
      <w:r>
        <w:t xml:space="preserve">8.1 Sidebar Specification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Width</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220px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Collapsed width</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Not supported in v2.0.2 — sidebar is always expanded</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Color.Background.Elevated (#1A1D27 dark / #FFFFFF light)</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Right border (LTR)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Color.Border.Subtle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border (RTL)</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Color.Border.Subtle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RTL position</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Right side of window in Arabic mode</w:t>
            </w:r>
          </w:p>
        </w:tc>
      </w:tr>
    </w:tbl>
    <w:p>
      <w:pPr>
        <w:pStyle w:val="Heading2"/>
        <w:spacing w:before="360" w:after="120"/>
      </w:pPr>
      <w:r>
        <w:t xml:space="preserve">8.2 Sidebar Anatomy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  ← 220px wide</w:t>
            </w:r>
          </w:p>
          <w:p>
            <w:pPr>
              <w:spacing w:before="20" w:after="20"/>
            </w:pPr>
            <w:r>
              <w:rPr>
                <w:rFonts w:ascii="Cascadia Code" w:cs="Cascadia Code" w:eastAsia="Cascadia Code" w:hAnsi="Cascadia Code"/>
                <w:color w:val="1A2340"/>
                <w:sz w:val="18"/>
                <w:szCs w:val="18"/>
              </w:rPr>
              <w:t xml:space="preserve">│  [Logo 24×24] KNOUX   │  ← Logo area, 64px tall, centered vertically</w:t>
            </w:r>
          </w:p>
          <w:p>
            <w:pPr>
              <w:spacing w:before="20" w:after="20"/>
            </w:pPr>
            <w:r>
              <w:rPr>
                <w:rFonts w:ascii="Cascadia Code" w:cs="Cascadia Code" w:eastAsia="Cascadia Code" w:hAnsi="Cascadia Code"/>
                <w:color w:val="1A2340"/>
                <w:sz w:val="18"/>
                <w:szCs w:val="18"/>
              </w:rPr>
              <w:t xml:space="preserve">│                        │  ← 1px separator line</w:t>
            </w:r>
          </w:p>
          <w:p>
            <w:pPr>
              <w:spacing w:before="20" w:after="20"/>
            </w:pPr>
            <w:r>
              <w:rPr>
                <w:rFonts w:ascii="Cascadia Code" w:cs="Cascadia Code" w:eastAsia="Cascadia Code" w:hAnsi="Cascadia Code"/>
                <w:color w:val="1A2340"/>
                <w:sz w:val="18"/>
                <w:szCs w:val="18"/>
              </w:rPr>
              <w:t xml:space="preserve">│  [icon] Overview       │  ← Nav item (Segoe Fluent icon, 20×20)</w:t>
            </w:r>
          </w:p>
          <w:p>
            <w:pPr>
              <w:spacing w:before="20" w:after="20"/>
            </w:pPr>
            <w:r>
              <w:rPr>
                <w:rFonts w:ascii="Cascadia Code" w:cs="Cascadia Code" w:eastAsia="Cascadia Code" w:hAnsi="Cascadia Code"/>
                <w:color w:val="1A2340"/>
                <w:sz w:val="18"/>
                <w:szCs w:val="18"/>
              </w:rPr>
              <w:t xml:space="preserve">│  [icon] All Tools      │  ← Nav item</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CATEGORIES            │  ← Section label, Type.LabelSmall, Text.Muted</w:t>
            </w:r>
          </w:p>
          <w:p>
            <w:pPr>
              <w:spacing w:before="20" w:after="20"/>
            </w:pPr>
            <w:r>
              <w:rPr>
                <w:rFonts w:ascii="Cascadia Code" w:cs="Cascadia Code" w:eastAsia="Cascadia Code" w:hAnsi="Cascadia Code"/>
                <w:color w:val="1A2340"/>
                <w:sz w:val="18"/>
                <w:szCs w:val="18"/>
              </w:rPr>
              <w:t xml:space="preserve">│  [icon] System Maint.  │  ← Nav item (01-System-Maintenance)</w:t>
            </w:r>
          </w:p>
          <w:p>
            <w:pPr>
              <w:spacing w:before="20" w:after="20"/>
            </w:pPr>
            <w:r>
              <w:rPr>
                <w:rFonts w:ascii="Cascadia Code" w:cs="Cascadia Code" w:eastAsia="Cascadia Code" w:hAnsi="Cascadia Code"/>
                <w:color w:val="1A2340"/>
                <w:sz w:val="18"/>
                <w:szCs w:val="18"/>
              </w:rPr>
              <w:t xml:space="preserve">│  [icon] System Cleanup │  ← Nav item (02-System-Cleanup)</w:t>
            </w:r>
          </w:p>
          <w:p>
            <w:pPr>
              <w:spacing w:before="20" w:after="20"/>
            </w:pPr>
            <w:r>
              <w:rPr>
                <w:rFonts w:ascii="Cascadia Code" w:cs="Cascadia Code" w:eastAsia="Cascadia Code" w:hAnsi="Cascadia Code"/>
                <w:color w:val="1A2340"/>
                <w:sz w:val="18"/>
                <w:szCs w:val="18"/>
              </w:rPr>
              <w:t xml:space="preserve">│  [icon] Network        │  ← Nav item (03-Network-Internet)</w:t>
            </w:r>
          </w:p>
          <w:p>
            <w:pPr>
              <w:spacing w:before="20" w:after="20"/>
            </w:pPr>
            <w:r>
              <w:rPr>
                <w:rFonts w:ascii="Cascadia Code" w:cs="Cascadia Code" w:eastAsia="Cascadia Code" w:hAnsi="Cascadia Code"/>
                <w:color w:val="1A2340"/>
                <w:sz w:val="18"/>
                <w:szCs w:val="18"/>
              </w:rPr>
              <w:t xml:space="preserve">│  [icon] Programs       │  ← Nav item (04-Programs-Applications)</w:t>
            </w:r>
          </w:p>
          <w:p>
            <w:pPr>
              <w:spacing w:before="20" w:after="20"/>
            </w:pPr>
            <w:r>
              <w:rPr>
                <w:rFonts w:ascii="Cascadia Code" w:cs="Cascadia Code" w:eastAsia="Cascadia Code" w:hAnsi="Cascadia Code"/>
                <w:color w:val="1A2340"/>
                <w:sz w:val="18"/>
                <w:szCs w:val="18"/>
              </w:rPr>
              <w:t xml:space="preserve">│  [icon] Duplicate Files│  ← Nav item (05-Duplicate-Files)</w:t>
            </w:r>
          </w:p>
          <w:p>
            <w:pPr>
              <w:spacing w:before="20" w:after="20"/>
            </w:pPr>
            <w:r>
              <w:rPr>
                <w:rFonts w:ascii="Cascadia Code" w:cs="Cascadia Code" w:eastAsia="Cascadia Code" w:hAnsi="Cascadia Code"/>
                <w:color w:val="1A2340"/>
                <w:sz w:val="18"/>
                <w:szCs w:val="18"/>
              </w:rPr>
              <w:t xml:space="preserve">│  [icon] Disk Space     │  ← Nav item (06-Disk-Space)</w:t>
            </w:r>
          </w:p>
          <w:p>
            <w:pPr>
              <w:spacing w:before="20" w:after="20"/>
            </w:pPr>
            <w:r>
              <w:rPr>
                <w:rFonts w:ascii="Cascadia Code" w:cs="Cascadia Code" w:eastAsia="Cascadia Code" w:hAnsi="Cascadia Code"/>
                <w:color w:val="1A2340"/>
                <w:sz w:val="18"/>
                <w:szCs w:val="18"/>
              </w:rPr>
              <w:t xml:space="preserve">│  [icon] Services       │  ← Nav item (07-Services-Processes)</w:t>
            </w:r>
          </w:p>
          <w:p>
            <w:pPr>
              <w:spacing w:before="20" w:after="20"/>
            </w:pPr>
            <w:r>
              <w:rPr>
                <w:rFonts w:ascii="Cascadia Code" w:cs="Cascadia Code" w:eastAsia="Cascadia Code" w:hAnsi="Cascadia Code"/>
                <w:color w:val="1A2340"/>
                <w:sz w:val="18"/>
                <w:szCs w:val="18"/>
              </w:rPr>
              <w:t xml:space="preserve">│  [icon] Performance    │  ← Nav item (08-Performance)</w:t>
            </w:r>
          </w:p>
          <w:p>
            <w:pPr>
              <w:spacing w:before="20" w:after="20"/>
            </w:pPr>
            <w:r>
              <w:rPr>
                <w:rFonts w:ascii="Cascadia Code" w:cs="Cascadia Code" w:eastAsia="Cascadia Code" w:hAnsi="Cascadia Code"/>
                <w:color w:val="1A2340"/>
                <w:sz w:val="18"/>
                <w:szCs w:val="18"/>
              </w:rPr>
              <w:t xml:space="preserve">│  [icon] Security       │  ← Nav item (09-Security)</w:t>
            </w:r>
          </w:p>
          <w:p>
            <w:pPr>
              <w:spacing w:before="20" w:after="20"/>
            </w:pPr>
            <w:r>
              <w:rPr>
                <w:rFonts w:ascii="Cascadia Code" w:cs="Cascadia Code" w:eastAsia="Cascadia Code" w:hAnsi="Cascadia Code"/>
                <w:color w:val="1A2340"/>
                <w:sz w:val="18"/>
                <w:szCs w:val="18"/>
              </w:rPr>
              <w:t xml:space="preserve">│  [icon] Diagnostics    │  ← Nav item (10-Diagnostics-Reports)</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     │  ← separator</w:t>
            </w:r>
          </w:p>
          <w:p>
            <w:pPr>
              <w:spacing w:before="20" w:after="20"/>
            </w:pPr>
            <w:r>
              <w:rPr>
                <w:rFonts w:ascii="Cascadia Code" w:cs="Cascadia Code" w:eastAsia="Cascadia Code" w:hAnsi="Cascadia Code"/>
                <w:color w:val="1A2340"/>
                <w:sz w:val="18"/>
                <w:szCs w:val="18"/>
              </w:rPr>
              <w:t xml:space="preserve">│  [icon] Settings       │  ← Bottom nav item</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8.3 Navigation Item States</w:t>
      </w:r>
    </w:p>
    <w:tbl>
      <w:tblPr>
        <w:tblW w:type="dxa" w:w="11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gridCol w:w="100"/>
      </w:tblGrid>
      <w:tr>
        <w:trPr>
          <w:tblHeader/>
        </w:trPr>
        <w:tc>
          <w:tcPr>
            <w:tcW w:type="dxa" w:w="1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State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Background</w:t>
            </w:r>
          </w:p>
        </w:tc>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Icon</w:t>
            </w:r>
          </w:p>
        </w:tc>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Label</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Border</w:t>
            </w:r>
          </w:p>
        </w:tc>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Transition</w:t>
            </w:r>
          </w:p>
        </w:tc>
      </w:tr>
      <w:tr>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Default</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Transparent</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Color.Text.Secondary, 20×20</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Type.NavLabel, Text.Secondary</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r>
      <w:tr>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Hover</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Color.Interactive.HoverOverlay</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Color.Text.Primary</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Color.Text.Primary</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120ms ease background</w:t>
            </w:r>
          </w:p>
        </w:tc>
      </w:tr>
      <w:tr>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Active / Selected</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Color.Interactive.SelectedBackground</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Color.Accent.Primary (Filled)</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Color.Accent.Primary, Medium weight</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 Accent.Primary — left edge (right in RTL)</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r>
      <w:tr>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Focused (keyboard)</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 as hover</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 as hover</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 as hover</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2px Color.Border.Focus offset 1px</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r>
      <w:tr>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Disabled</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Transparent</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Color.Text.Disabled</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Color.Text.Disabled</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hover response</w:t>
            </w:r>
          </w:p>
        </w:tc>
      </w:tr>
    </w:tbl>
    <w:p>
      <w:pPr>
        <w:pStyle w:val="Heading2"/>
        <w:spacing w:before="360" w:after="120"/>
      </w:pPr>
      <w:r>
        <w:t xml:space="preserve">8.4 Navigation Item Measurements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Height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40px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Padding (LTR)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 top/bottom, 16px right, 12px left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Padding (RTL)</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Mirrored: 8px top/bottom, 12px right, 16px left</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Icon-to-label gap</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Corner radius</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6px (applied to item, with 4px margin from sidebar edges)</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Active indicator width</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 (left edge LTR, right edge RTL)</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Active indicator color</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Color.Accent.Primary</w:t>
            </w:r>
          </w:p>
        </w:tc>
      </w:tr>
    </w:tbl>
    <w:p>
      <w:pPr>
        <w:pStyle w:val="Heading2"/>
        <w:spacing w:before="360" w:after="120"/>
      </w:pPr>
      <w:r>
        <w:t xml:space="preserve">8.5 Logo Area</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Total height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64px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Logo mark size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24×24px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 name style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14px SemiBold, Color.Text.Primary</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Logo-to-text gap</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 separator</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Color.Border.Subtle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RTL layout</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Logo on right, text on left — mirrors horizontally</w:t>
            </w:r>
          </w:p>
        </w:tc>
      </w:tr>
    </w:tbl>
    <w:p>
      <w:pPr>
        <w:pStyle w:val="Heading2"/>
        <w:spacing w:before="360" w:after="120"/>
      </w:pPr>
      <w:r>
        <w:t xml:space="preserve">8.6 Section Labels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Text (EN)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"CATEGORIES" (uppercase — store as uppercase string, not CSS transform)</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Text (AR)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"الفئات"</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Style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Type.LabelSmall, Color.Text.Muted</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Padding</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 top, 16px right, 4px bottom, 12px left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Interactive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 not clickable</w:t>
            </w:r>
          </w:p>
        </w:tc>
      </w:tr>
    </w:tbl>
    <w:p>
      <w:pPr>
        <w:pStyle w:val="Heading2"/>
        <w:spacing w:before="360" w:after="120"/>
      </w:pPr>
      <w:r>
        <w:t xml:space="preserve">8.7 Bridge Status Indicator (Sidebar)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State</w:t>
            </w:r>
          </w:p>
        </w:tc>
        <w:tc>
          <w:tcPr>
            <w:tcW w:type="dxa" w:w="3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Visual</w:t>
            </w:r>
          </w:p>
        </w:tc>
        <w:tc>
          <w:tcPr>
            <w:tcW w:type="dxa" w:w="3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Color</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Online</w:t>
            </w:r>
          </w:p>
        </w:tc>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 filled dot + "Bridge Online"</w:t>
            </w:r>
          </w:p>
        </w:tc>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Color.Status.Success</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Offline</w:t>
            </w:r>
          </w:p>
        </w:tc>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 hollow dot + "Bridge Offline"</w:t>
            </w:r>
          </w:p>
        </w:tc>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Color.Status.Error or Muted</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Unknown</w:t>
            </w:r>
          </w:p>
        </w:tc>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 dot (grey) + "Bridge Status Unknown"</w:t>
            </w:r>
          </w:p>
        </w:tc>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Color.Text.Muted</w:t>
            </w:r>
          </w:p>
        </w:tc>
      </w:tr>
    </w:tbl>
    <w:p>
      <w:pPr>
        <w:pStyle w:val="Heading2"/>
        <w:spacing w:before="360" w:after="120"/>
      </w:pPr>
      <w:r>
        <w:t xml:space="preserve">8.8 Sidebar in RTL (Arabic Mode)</w:t>
      </w:r>
    </w:p>
    <w:p>
      <w:pPr>
        <w:spacing w:before="60" w:after="60"/>
        <w:jc w:val="left"/>
      </w:pPr>
      <w:r>
        <w:rPr>
          <w:color w:val="0D1117"/>
          <w:sz w:val="22"/>
          <w:szCs w:val="22"/>
        </w:rPr>
        <w:t xml:space="preserve">WPF FlowDirection="RightToLeft" at Window level handles most mirroring. Developer must verify:</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Sidebar moves to right side of window</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Icon is on right, label on left of nav item</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Active indicator is on RIGHT edge instead of left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Section labels right-align</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Logo on right, name text on left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Directional icons apply ScaleTransform ScaleX="-1" (see Section 05.5)</w:t>
      </w:r>
    </w:p>
    <w:p>
      <w:pPr>
        <w:spacing w:before="0" w:after="0"/>
      </w:pPr>
      <w:r>
        <w:br w:type="page"/>
      </w:r>
    </w:p>
    <w:p>
      <w:pPr>
        <w:pStyle w:val="Heading1"/>
        <w:pBdr>
          <w:bottom w:val="single" w:color="2C7BE5" w:sz="6" w:space="8"/>
        </w:pBdr>
        <w:spacing w:before="480" w:after="160"/>
      </w:pPr>
      <w:r>
        <w:t xml:space="preserve">SECTION 09 — STARTUP FLOW</w:t>
      </w:r>
    </w:p>
    <w:p>
      <w:pPr>
        <w:pStyle w:val="Heading2"/>
        <w:spacing w:before="360" w:after="120"/>
      </w:pPr>
      <w:r>
        <w:t xml:space="preserve">9.1 Startup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FB020"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DEVELOPER INSTRUCTION</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Map these startup stages to the ACTUAL App.xaml.cs / startup implementation.</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Do NOT invent services or interfaces not present in the codebase.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Inspect existing App.xaml, App.xaml.cs, ThemeService.cs, and SettingsService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before implementing any startup stage.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Preserve working contracts. Change visual architecture without rewriting execution architecture.</w:t>
            </w:r>
          </w:p>
        </w:tc>
      </w:tr>
    </w:tbl>
    <w:p>
      <w:pPr>
        <w:spacing w:before="40" w:after="40"/>
      </w:pPr>
    </w:p>
    <w:tbl>
      <w:tblPr>
        <w:tblW w:type="dxa" w:w="7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Step</w:t>
            </w:r>
          </w:p>
        </w:tc>
        <w:tc>
          <w:tcPr>
            <w:tcW w:type="dxa" w:w="3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Action</w:t>
            </w:r>
          </w:p>
        </w:tc>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Status Message</w:t>
            </w:r>
          </w:p>
        </w:tc>
        <w:tc>
          <w:tcPr>
            <w:tcW w:type="dxa" w:w="1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Fatal if fails</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w:t>
            </w:r>
          </w:p>
        </w:tc>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App.xaml.cs OnStartup() — Load app resources (Colors.xaml, theme resources)</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(pre-splash)</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Yes</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w:t>
            </w:r>
          </w:p>
        </w:tc>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Apply initial theme (saved setting &gt; system &gt; default Dark)</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(pre-splash)</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 default Dark</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w:t>
            </w:r>
          </w:p>
        </w:tc>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Apply initial language (saved &gt; system culture &gt; default EN)</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(pre-splash)</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 default EN</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w:t>
            </w:r>
          </w:p>
        </w:tc>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Construct and show SplashWindow</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Splash appears</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5</w:t>
            </w:r>
          </w:p>
        </w:tc>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Begin splash animation sequence</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6</w:t>
            </w:r>
          </w:p>
        </w:tc>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Initialize ThemeService (via existing service class)</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"Loading configuration..."</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7</w:t>
            </w:r>
          </w:p>
        </w:tc>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Initialize LocalizationService / load Strings.xaml</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"Loading configuration..."</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w:t>
            </w:r>
          </w:p>
        </w:tc>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Load ToolManifest from Docs/TOOLS-MANIFEST.json</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"Checking tool manifest..."</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YES — fatal</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9</w:t>
            </w:r>
          </w:p>
        </w:tc>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Verify manifest: 100 tools, 10 categories, field schema</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"Checking tool manifest..."</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YES — fatal</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w:t>
            </w:r>
          </w:p>
        </w:tc>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bridge availability (actual existing bridge mechanism)</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"Connecting to execution bridge..."</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 limited mode</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11</w:t>
            </w:r>
          </w:p>
        </w:tc>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Load tool catalog into in-memory store</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"Loading tool catalog..."</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YES — fatal</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w:t>
            </w:r>
          </w:p>
        </w:tc>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Initialization complete</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"Ready"</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w:t>
            </w:r>
          </w:p>
        </w:tc>
      </w:tr>
      <w:tr>
        <w:tc>
          <w:tcPr>
            <w:tcW w:type="dxa" w:w="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13</w:t>
            </w:r>
          </w:p>
        </w:tc>
        <w:tc>
          <w:tcPr>
            <w:tcW w:type="dxa" w:w="3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200ms pause at completed state</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w:t>
            </w:r>
          </w:p>
        </w:tc>
      </w:tr>
      <w:tr>
        <w:tc>
          <w:tcPr>
            <w:tcW w:type="dxa" w:w="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14</w:t>
            </w:r>
          </w:p>
        </w:tc>
        <w:tc>
          <w:tcPr>
            <w:tcW w:type="dxa" w:w="3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Begin transition: splash fade out, main shell fade in</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w:t>
            </w:r>
          </w:p>
        </w:tc>
      </w:tr>
    </w:tbl>
    <w:p>
      <w:pPr>
        <w:pStyle w:val="Heading2"/>
        <w:spacing w:before="360" w:after="120"/>
      </w:pPr>
      <w:r>
        <w:t xml:space="preserve">9.2 Theme Loading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Priority 1: User-saved preference in settings file</w:t>
            </w:r>
          </w:p>
          <w:p>
            <w:pPr>
              <w:spacing w:before="20" w:after="20"/>
            </w:pPr>
            <w:r>
              <w:rPr>
                <w:rFonts w:ascii="Cascadia Code" w:cs="Cascadia Code" w:eastAsia="Cascadia Code" w:hAnsi="Cascadia Code"/>
                <w:color w:val="1A2340"/>
                <w:sz w:val="18"/>
                <w:szCs w:val="18"/>
              </w:rPr>
              <w:t xml:space="preserve">Priority 2: System AppsUseLightTheme registry value</w:t>
            </w:r>
          </w:p>
          <w:p>
            <w:pPr>
              <w:spacing w:before="20" w:after="20"/>
            </w:pPr>
            <w:r>
              <w:rPr>
                <w:rFonts w:ascii="Cascadia Code" w:cs="Cascadia Code" w:eastAsia="Cascadia Code" w:hAnsi="Cascadia Code"/>
                <w:color w:val="1A2340"/>
                <w:sz w:val="18"/>
                <w:szCs w:val="18"/>
              </w:rPr>
              <w:t xml:space="preserve">Priority 3: Default — Dark mode</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CRITICAL: Theme must be applied BEFORE splash window is shown.</w:t>
            </w:r>
          </w:p>
          <w:p>
            <w:pPr>
              <w:spacing w:before="20" w:after="20"/>
            </w:pPr>
            <w:r>
              <w:rPr>
                <w:rFonts w:ascii="Cascadia Code" w:cs="Cascadia Code" w:eastAsia="Cascadia Code" w:hAnsi="Cascadia Code"/>
                <w:color w:val="1A2340"/>
                <w:sz w:val="18"/>
                <w:szCs w:val="18"/>
              </w:rPr>
              <w:t xml:space="preserve">Prevents visual flash on startup.</w:t>
            </w:r>
          </w:p>
        </w:tc>
      </w:tr>
    </w:tbl>
    <w:p>
      <w:pPr>
        <w:pStyle w:val="Heading2"/>
        <w:spacing w:before="360" w:after="120"/>
      </w:pPr>
      <w:r>
        <w:t xml:space="preserve">9.3 Language Loading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Priority 1: User-saved preference in settings file</w:t>
            </w:r>
          </w:p>
          <w:p>
            <w:pPr>
              <w:spacing w:before="20" w:after="20"/>
            </w:pPr>
            <w:r>
              <w:rPr>
                <w:rFonts w:ascii="Cascadia Code" w:cs="Cascadia Code" w:eastAsia="Cascadia Code" w:hAnsi="Cascadia Code"/>
                <w:color w:val="1A2340"/>
                <w:sz w:val="18"/>
                <w:szCs w:val="18"/>
              </w:rPr>
              <w:t xml:space="preserve">Priority 2: System.Globalization.CultureInfo.CurrentUICulture — if Arabic, apply Arabic</w:t>
            </w:r>
          </w:p>
          <w:p>
            <w:pPr>
              <w:spacing w:before="20" w:after="20"/>
            </w:pPr>
            <w:r>
              <w:rPr>
                <w:rFonts w:ascii="Cascadia Code" w:cs="Cascadia Code" w:eastAsia="Cascadia Code" w:hAnsi="Cascadia Code"/>
                <w:color w:val="1A2340"/>
                <w:sz w:val="18"/>
                <w:szCs w:val="18"/>
              </w:rPr>
              <w:t xml:space="preserve">Priority 3: Default — English</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Apply FlowDirection to root Window element.</w:t>
            </w:r>
          </w:p>
          <w:p>
            <w:pPr>
              <w:spacing w:before="20" w:after="20"/>
            </w:pPr>
            <w:r>
              <w:rPr>
                <w:rFonts w:ascii="Cascadia Code" w:cs="Cascadia Code" w:eastAsia="Cascadia Code" w:hAnsi="Cascadia Code"/>
                <w:color w:val="1A2340"/>
                <w:sz w:val="18"/>
                <w:szCs w:val="18"/>
              </w:rPr>
              <w:t xml:space="preserve">This propagates to all child elements automatically via WPF inheritance.</w:t>
            </w:r>
          </w:p>
        </w:tc>
      </w:tr>
    </w:tbl>
    <w:p>
      <w:pPr>
        <w:pStyle w:val="Heading2"/>
        <w:spacing w:before="360" w:after="120"/>
      </w:pPr>
      <w:r>
        <w:t xml:space="preserve">9.4 Bridge Unavailable Behavior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Application CONTINUES to main shell — not a fatal error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Splash shows: "Bridge unavailable — continuing in limited mode" (warning color)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Main shell shows persistent bridge-offline banner (see Section 17)</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tool execution buttons: DISABLED (not hidden — disabled with explanation tooltip)</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Navigation and browsing: fully functional in offline mode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BridgeState = Offline is a first-class application state, not an error condition</w:t>
      </w:r>
    </w:p>
    <w:p>
      <w:pPr>
        <w:pStyle w:val="Heading2"/>
        <w:spacing w:before="360" w:after="120"/>
      </w:pPr>
      <w:r>
        <w:t xml:space="preserve">9.5 Manifest Unavailable Behavior (Fatal)</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This IS a fatal error — application cannot function without the manifest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Splash enters error state (Section 06.9)</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Retry button: retries manifest load from expected path</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Exit button: closes application cleanly</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Application does NOT continue past this failure</w:t>
      </w:r>
    </w:p>
    <w:p>
      <w:pPr>
        <w:spacing w:before="0" w:after="0"/>
      </w:pPr>
      <w:r>
        <w:br w:type="page"/>
      </w:r>
    </w:p>
    <w:p>
      <w:pPr>
        <w:pStyle w:val="Heading1"/>
        <w:pBdr>
          <w:bottom w:val="single" w:color="2C7BE5" w:sz="6" w:space="8"/>
        </w:pBdr>
        <w:spacing w:before="480" w:after="160"/>
      </w:pPr>
      <w:r>
        <w:t xml:space="preserve">SECTION 10 — DASHBOARD (OVERVIEW)</w:t>
      </w:r>
    </w:p>
    <w:p>
      <w:pPr>
        <w:pStyle w:val="Heading2"/>
        <w:spacing w:before="360" w:after="120"/>
      </w:pPr>
      <w:r>
        <w:t xml:space="preserve">10.1 Dashboard Purpose</w:t>
      </w:r>
    </w:p>
    <w:p>
      <w:pPr>
        <w:spacing w:before="60" w:after="60"/>
        <w:jc w:val="left"/>
      </w:pPr>
      <w:r>
        <w:rPr>
          <w:color w:val="0D1117"/>
          <w:sz w:val="22"/>
          <w:szCs w:val="22"/>
        </w:rPr>
        <w:t xml:space="preserve">The Dashboard is the first page shown after the splash transition. Its responsibilities: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Show system and bridge readiness at a glance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Orient the user to available tool categories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Provide quick access to recently used tools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Surface any warnings or issues requiring attention</w:t>
      </w:r>
    </w:p>
    <w:p>
      <w:pPr>
        <w:pStyle w:val="Heading2"/>
        <w:spacing w:before="360" w:after="120"/>
      </w:pPr>
      <w:r>
        <w:t xml:space="preserve">10.2 Data Sources — Real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FB020"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NO FABRICATED DASHBOARD DATA</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Every dashboard metric must have a real, accessible data source.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If a data source is unavailable: show the widget in "unavailable" / empty state.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Never show fabricated system stats, fake CPU/RAM percentages, or invented tool counts.</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Available real data:</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Bridge status: real — from bridge check in startup</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Tool count: real — 100 tools, 10 categories (from loaded manifest)</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Last run results: real — if persisted in settings/log file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System information: real — via Environment class or WMI</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Category tool counts: real — derived from loaded manifest</w:t>
            </w:r>
          </w:p>
        </w:tc>
      </w:tr>
    </w:tbl>
    <w:p>
      <w:pPr>
        <w:pStyle w:val="Heading2"/>
        <w:spacing w:before="360" w:after="120"/>
      </w:pPr>
      <w:r>
        <w:t xml:space="preserve">10.3 Dashboard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Overview                                        [52px hdr] │</w:t>
            </w:r>
          </w:p>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SYSTEM STATUS    │  BRIDGE STATUS   │  QUICK STATS         │</w:t>
            </w:r>
          </w:p>
          <w:p>
            <w:pPr>
              <w:spacing w:before="20" w:after="20"/>
            </w:pPr>
            <w:r>
              <w:rPr>
                <w:rFonts w:ascii="Cascadia Code" w:cs="Cascadia Code" w:eastAsia="Cascadia Code" w:hAnsi="Cascadia Code"/>
                <w:color w:val="1A2340"/>
                <w:sz w:val="18"/>
                <w:szCs w:val="18"/>
              </w:rPr>
              <w:t xml:space="preserve">│  ─────────────    │  ─────────────   │  ─────────────       │</w:t>
            </w:r>
          </w:p>
          <w:p>
            <w:pPr>
              <w:spacing w:before="20" w:after="20"/>
            </w:pPr>
            <w:r>
              <w:rPr>
                <w:rFonts w:ascii="Cascadia Code" w:cs="Cascadia Code" w:eastAsia="Cascadia Code" w:hAnsi="Cascadia Code"/>
                <w:color w:val="1A2340"/>
                <w:sz w:val="18"/>
                <w:szCs w:val="18"/>
              </w:rPr>
              <w:t xml:space="preserve">│  [real OS info]   │  [real bridge]   │  100 Tools Available │</w:t>
            </w:r>
          </w:p>
          <w:p>
            <w:pPr>
              <w:spacing w:before="20" w:after="20"/>
            </w:pPr>
            <w:r>
              <w:rPr>
                <w:rFonts w:ascii="Cascadia Code" w:cs="Cascadia Code" w:eastAsia="Cascadia Code" w:hAnsi="Cascadia Code"/>
                <w:color w:val="1A2340"/>
                <w:sz w:val="18"/>
                <w:szCs w:val="18"/>
              </w:rPr>
              <w:t xml:space="preserve">│  [real build]     │  [real version]  │  10 Categories       │</w:t>
            </w:r>
          </w:p>
          <w:p>
            <w:pPr>
              <w:spacing w:before="20" w:after="20"/>
            </w:pPr>
            <w:r>
              <w:rPr>
                <w:rFonts w:ascii="Cascadia Code" w:cs="Cascadia Code" w:eastAsia="Cascadia Code" w:hAnsi="Cascadia Code"/>
                <w:color w:val="1A2340"/>
                <w:sz w:val="18"/>
                <w:szCs w:val="18"/>
              </w:rPr>
              <w:t xml:space="preserve">│                   │                  │  Last run: [real ts] │</w:t>
            </w:r>
          </w:p>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CATEGORIES                          [Section heading 16px] │</w:t>
            </w:r>
          </w:p>
          <w:p>
            <w:pPr>
              <w:spacing w:before="20" w:after="20"/>
            </w:pPr>
            <w:r>
              <w:rPr>
                <w:rFonts w:ascii="Cascadia Code" w:cs="Cascadia Code" w:eastAsia="Cascadia Code" w:hAnsi="Cascadia Code"/>
                <w:color w:val="1A2340"/>
                <w:sz w:val="18"/>
                <w:szCs w:val="18"/>
              </w:rPr>
              <w:t xml:space="preserve">│  ┌──────┐ ┌──────┐ ┌──────┐ ┌──────┐ ┌──────┐             │</w:t>
            </w:r>
          </w:p>
          <w:p>
            <w:pPr>
              <w:spacing w:before="20" w:after="20"/>
            </w:pPr>
            <w:r>
              <w:rPr>
                <w:rFonts w:ascii="Cascadia Code" w:cs="Cascadia Code" w:eastAsia="Cascadia Code" w:hAnsi="Cascadia Code"/>
                <w:color w:val="1A2340"/>
                <w:sz w:val="18"/>
                <w:szCs w:val="18"/>
              </w:rPr>
              <w:t xml:space="preserve">│  │[icon]│ │[icon]│ │[icon]│ │[icon]│ │[icon]│             │</w:t>
            </w:r>
          </w:p>
          <w:p>
            <w:pPr>
              <w:spacing w:before="20" w:after="20"/>
            </w:pPr>
            <w:r>
              <w:rPr>
                <w:rFonts w:ascii="Cascadia Code" w:cs="Cascadia Code" w:eastAsia="Cascadia Code" w:hAnsi="Cascadia Code"/>
                <w:color w:val="1A2340"/>
                <w:sz w:val="18"/>
                <w:szCs w:val="18"/>
              </w:rPr>
              <w:t xml:space="preserve">│  │Maint │ │Clean │ │ Net  │ │Progs │ │ Dupe │             │</w:t>
            </w:r>
          </w:p>
          <w:p>
            <w:pPr>
              <w:spacing w:before="20" w:after="20"/>
            </w:pPr>
            <w:r>
              <w:rPr>
                <w:rFonts w:ascii="Cascadia Code" w:cs="Cascadia Code" w:eastAsia="Cascadia Code" w:hAnsi="Cascadia Code"/>
                <w:color w:val="1A2340"/>
                <w:sz w:val="18"/>
                <w:szCs w:val="18"/>
              </w:rPr>
              <w:t xml:space="preserve">│  └──────┘ └──────┘ └──────┘ └──────┘ └──────┘             │</w:t>
            </w:r>
          </w:p>
          <w:p>
            <w:pPr>
              <w:spacing w:before="20" w:after="20"/>
            </w:pPr>
            <w:r>
              <w:rPr>
                <w:rFonts w:ascii="Cascadia Code" w:cs="Cascadia Code" w:eastAsia="Cascadia Code" w:hAnsi="Cascadia Code"/>
                <w:color w:val="1A2340"/>
                <w:sz w:val="18"/>
                <w:szCs w:val="18"/>
              </w:rPr>
              <w:t xml:space="preserve">│  ┌──────┐ ┌──────┐ ┌──────┐ ┌──────┐ ┌──────┐             │</w:t>
            </w:r>
          </w:p>
          <w:p>
            <w:pPr>
              <w:spacing w:before="20" w:after="20"/>
            </w:pPr>
            <w:r>
              <w:rPr>
                <w:rFonts w:ascii="Cascadia Code" w:cs="Cascadia Code" w:eastAsia="Cascadia Code" w:hAnsi="Cascadia Code"/>
                <w:color w:val="1A2340"/>
                <w:sz w:val="18"/>
                <w:szCs w:val="18"/>
              </w:rPr>
              <w:t xml:space="preserve">│  │[icon]│ │[icon]│ │[icon]│ │[icon]│ │[icon]│             │</w:t>
            </w:r>
          </w:p>
          <w:p>
            <w:pPr>
              <w:spacing w:before="20" w:after="20"/>
            </w:pPr>
            <w:r>
              <w:rPr>
                <w:rFonts w:ascii="Cascadia Code" w:cs="Cascadia Code" w:eastAsia="Cascadia Code" w:hAnsi="Cascadia Code"/>
                <w:color w:val="1A2340"/>
                <w:sz w:val="18"/>
                <w:szCs w:val="18"/>
              </w:rPr>
              <w:t xml:space="preserve">│  │ Disk │ │ Svc  │ │ Perf │ │ Sec  │ │ Diag │             │</w:t>
            </w:r>
          </w:p>
          <w:p>
            <w:pPr>
              <w:spacing w:before="20" w:after="20"/>
            </w:pPr>
            <w:r>
              <w:rPr>
                <w:rFonts w:ascii="Cascadia Code" w:cs="Cascadia Code" w:eastAsia="Cascadia Code" w:hAnsi="Cascadia Code"/>
                <w:color w:val="1A2340"/>
                <w:sz w:val="18"/>
                <w:szCs w:val="18"/>
              </w:rPr>
              <w:t xml:space="preserve">│  └──────┘ └──────┘ └──────┘ └──────┘ └──────┘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RECENT ACTIVITY                                            │</w:t>
            </w:r>
          </w:p>
          <w:p>
            <w:pPr>
              <w:spacing w:before="20" w:after="20"/>
            </w:pPr>
            <w:r>
              <w:rPr>
                <w:rFonts w:ascii="Cascadia Code" w:cs="Cascadia Code" w:eastAsia="Cascadia Code" w:hAnsi="Cascadia Code"/>
                <w:color w:val="1A2340"/>
                <w:sz w:val="18"/>
                <w:szCs w:val="18"/>
              </w:rPr>
              <w:t xml:space="preserve">│  ┌──────────────────────────────────────────────────────┐  │</w:t>
            </w:r>
          </w:p>
          <w:p>
            <w:pPr>
              <w:spacing w:before="20" w:after="20"/>
            </w:pPr>
            <w:r>
              <w:rPr>
                <w:rFonts w:ascii="Cascadia Code" w:cs="Cascadia Code" w:eastAsia="Cascadia Code" w:hAnsi="Cascadia Code"/>
                <w:color w:val="1A2340"/>
                <w:sz w:val="18"/>
                <w:szCs w:val="18"/>
              </w:rPr>
              <w:t xml:space="preserve">│  │ [icon] Tool Name    [real timestamp]  [status badge] │  │</w:t>
            </w:r>
          </w:p>
          <w:p>
            <w:pPr>
              <w:spacing w:before="20" w:after="20"/>
            </w:pPr>
            <w:r>
              <w:rPr>
                <w:rFonts w:ascii="Cascadia Code" w:cs="Cascadia Code" w:eastAsia="Cascadia Code" w:hAnsi="Cascadia Code"/>
                <w:color w:val="1A2340"/>
                <w:sz w:val="18"/>
                <w:szCs w:val="18"/>
              </w:rPr>
              <w:t xml:space="preserve">│  │ [icon] Tool Name    [real timestamp]  [status badge] │  │</w:t>
            </w:r>
          </w:p>
          <w:p>
            <w:pPr>
              <w:spacing w:before="20" w:after="20"/>
            </w:pPr>
            <w:r>
              <w:rPr>
                <w:rFonts w:ascii="Cascadia Code" w:cs="Cascadia Code" w:eastAsia="Cascadia Code" w:hAnsi="Cascadia Code"/>
                <w:color w:val="1A2340"/>
                <w:sz w:val="18"/>
                <w:szCs w:val="18"/>
              </w:rPr>
              <w:t xml:space="preserve">│  └──────────────────────────────────────────────────────┘  │</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10.4 Dashboard Card Specification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Color.Background.Elevated</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Border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Color.Border.Default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top accent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Color.Border.GlassTop at top edge only</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Corner radius</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Padding</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title style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Type.SectionHeading, Color.Text.Secondary</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content style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 Color.Text.Primary</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meta style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Type.Caption, Color.Text.Muted</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Empty state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for unavailable data. No fake values.</w:t>
            </w:r>
          </w:p>
        </w:tc>
      </w:tr>
    </w:tbl>
    <w:p>
      <w:pPr>
        <w:pStyle w:val="Heading2"/>
        <w:spacing w:before="360" w:after="120"/>
      </w:pPr>
      <w:r>
        <w:t xml:space="preserve">10.5 Category Chip Specification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Minimum size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100×80px — auto-layout in WrapPanel</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Color.Background.Elevated</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Hover overlay</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Color.Interactive.HoverOverlay</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Icon</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32×32px, category icon color</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Label</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Type.BodySmall, Color.Text.Primary, centered below icon</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Interaction</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Click navigates to that category view</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Corner radius</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Empty category</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 chip in muted state — never hide a category that has tools in manifest</w:t>
            </w:r>
          </w:p>
        </w:tc>
      </w:tr>
    </w:tbl>
    <w:p>
      <w:pPr>
        <w:pStyle w:val="Heading2"/>
        <w:spacing w:before="360" w:after="120"/>
      </w:pPr>
      <w:r>
        <w:t xml:space="preserve">10.6 Recent Activity Row Specification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Specification</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Row height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44px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icon</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16×16px, Color.Text.Muted</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name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 Color.Text.Primary</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Timestamp</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Type.Caption, Color.Text.Muted — real timestamp from execution log</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badge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Compact status indicator (see Section 15)</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Separator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Color.Border.Subtle between rows</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Empty state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recent activity" — Type.Body, Color.Text.Muted, centered</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Data source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Real execution history log — if no log: empty state. Never fabricated.</w:t>
            </w:r>
          </w:p>
        </w:tc>
      </w:tr>
    </w:tbl>
    <w:p>
      <w:pPr>
        <w:spacing w:before="0" w:after="0"/>
      </w:pPr>
      <w:r>
        <w:br w:type="page"/>
      </w:r>
    </w:p>
    <w:p>
      <w:pPr>
        <w:pStyle w:val="Heading1"/>
        <w:pBdr>
          <w:bottom w:val="single" w:color="2C7BE5" w:sz="6" w:space="8"/>
        </w:pBdr>
        <w:spacing w:before="480" w:after="160"/>
      </w:pPr>
      <w:r>
        <w:t xml:space="preserve">SECTION 11 — ALL TOOLS PAGE</w:t>
      </w:r>
    </w:p>
    <w:p>
      <w:pPr>
        <w:pStyle w:val="Heading2"/>
        <w:spacing w:before="360" w:after="120"/>
      </w:pPr>
      <w:r>
        <w:t xml:space="preserve">11.1 Page Purpose</w:t>
      </w:r>
    </w:p>
    <w:p>
      <w:pPr>
        <w:spacing w:before="60" w:after="60"/>
        <w:jc w:val="left"/>
      </w:pPr>
      <w:r>
        <w:rPr>
          <w:color w:val="0D1117"/>
          <w:sz w:val="22"/>
          <w:szCs w:val="22"/>
        </w:rPr>
        <w:t xml:space="preserve">Displays all tools across 10 categories in a searchable, filterable, navigable view. User can browse by category, search by name, filter by risk level and admin requirement, view in grid or list mode, and select a tool to view its detail.</w:t>
      </w:r>
    </w:p>
    <w:p>
      <w:pPr>
        <w:pStyle w:val="Heading2"/>
        <w:spacing w:before="360" w:after="120"/>
      </w:pPr>
      <w:r>
        <w:t xml:space="preserve">11.2 Page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All Tools                         [Search...]  [List] [Grid] │  ← 52px header</w:t>
            </w:r>
          </w:p>
          <w:p>
            <w:pPr>
              <w:spacing w:before="20" w:after="20"/>
            </w:pPr>
            <w:r>
              <w:rPr>
                <w:rFonts w:ascii="Cascadia Code" w:cs="Cascadia Code" w:eastAsia="Cascadia Code" w:hAnsi="Cascadia Code"/>
                <w:color w:val="1A2340"/>
                <w:sz w:val="18"/>
                <w:szCs w:val="18"/>
              </w:rPr>
              <w:t xml:space="preserve">│  [count from manifest] tools across 10 categories             │</w:t>
            </w:r>
          </w:p>
          <w:p>
            <w:pPr>
              <w:spacing w:before="20" w:after="20"/>
            </w:pPr>
            <w:r>
              <w:rPr>
                <w:rFonts w:ascii="Cascadia Code" w:cs="Cascadia Code" w:eastAsia="Cascadia Code" w:hAnsi="Cascadia Code"/>
                <w:color w:val="1A2340"/>
                <w:sz w:val="18"/>
                <w:szCs w:val="18"/>
              </w:rPr>
              <w:t xml:space="preserve">└───────────────────────────────────────────────────────────────┘</w:t>
            </w:r>
          </w:p>
        </w:tc>
      </w:tr>
    </w:tbl>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6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Specification</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Page title</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Type.PageTitle — "All Tools"</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Subtitle</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 tools across 10 categories" — N from loaded manifest. Type.BodySmall, Text.Muted.</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Search field</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240px wide, right-aligned LTR / left-aligned RTL</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View toggle</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 / Grid toggle buttons, 18×18px icons, right of search (left in RTL)</w:t>
            </w:r>
          </w:p>
        </w:tc>
      </w:tr>
    </w:tbl>
    <w:p>
      <w:pPr>
        <w:pStyle w:val="Heading2"/>
        <w:spacing w:before="360" w:after="120"/>
      </w:pPr>
      <w:r>
        <w:t xml:space="preserve">11.3 Category Filter Bar</w:t>
      </w:r>
    </w:p>
    <w:p>
      <w:pPr>
        <w:spacing w:before="60" w:after="60"/>
        <w:jc w:val="left"/>
      </w:pPr>
      <w:r>
        <w:rPr>
          <w:color w:val="0D1117"/>
          <w:sz w:val="22"/>
          <w:szCs w:val="22"/>
        </w:rPr>
        <w:t xml:space="preserve">Horizontal scrollable chip row beneath the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[All ([N])] [01-System-Maintenance ([n])] [02-System-Cleanup ([n])] ...</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N = total tool count from manifest. n = per-category count from manifest.</w:t>
            </w:r>
          </w:p>
          <w:p>
            <w:pPr>
              <w:spacing w:before="20" w:after="20"/>
            </w:pPr>
            <w:r>
              <w:rPr>
                <w:rFonts w:ascii="Cascadia Code" w:cs="Cascadia Code" w:eastAsia="Cascadia Code" w:hAnsi="Cascadia Code"/>
                <w:color w:val="1A2340"/>
                <w:sz w:val="18"/>
                <w:szCs w:val="18"/>
              </w:rPr>
              <w:t xml:space="preserve">DO NOT hardcode counts. Bind to manifest data.</w:t>
            </w:r>
          </w:p>
        </w:tc>
      </w:tr>
    </w:tbl>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Chip height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Chip padding</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10px top/bottom, 14px left/right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Inactive chip style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Ghost border — Color.Border.Default background transparent</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Active chip style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Filled accent — Color.Accent.Primary background, Text.OnAccent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Overflow</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Horizontal scroll with fade gradient at far edge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RTL</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Scroll direction reverses, chips read right to left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 labels</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Use English labels LTR, Arabic labels RTL — from manifest</w:t>
            </w:r>
          </w:p>
        </w:tc>
      </w:tr>
    </w:tbl>
    <w:p>
      <w:pPr>
        <w:pStyle w:val="Heading2"/>
        <w:spacing w:before="360" w:after="120"/>
      </w:pPr>
      <w:r>
        <w:t xml:space="preserve">11.4 Tool Grid (Default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 ┌──────────┐ ┌──────────┐ ┌──────────┐</w:t>
            </w:r>
          </w:p>
          <w:p>
            <w:pPr>
              <w:spacing w:before="20" w:after="20"/>
            </w:pPr>
            <w:r>
              <w:rPr>
                <w:rFonts w:ascii="Cascadia Code" w:cs="Cascadia Code" w:eastAsia="Cascadia Code" w:hAnsi="Cascadia Code"/>
                <w:color w:val="1A2340"/>
                <w:sz w:val="18"/>
                <w:szCs w:val="18"/>
              </w:rPr>
              <w:t xml:space="preserve">│  [icon]  │ │  [icon]  │ │  [icon]  │ │  [icon]  │</w:t>
            </w:r>
          </w:p>
          <w:p>
            <w:pPr>
              <w:spacing w:before="20" w:after="20"/>
            </w:pPr>
            <w:r>
              <w:rPr>
                <w:rFonts w:ascii="Cascadia Code" w:cs="Cascadia Code" w:eastAsia="Cascadia Code" w:hAnsi="Cascadia Code"/>
                <w:color w:val="1A2340"/>
                <w:sz w:val="18"/>
                <w:szCs w:val="18"/>
              </w:rPr>
              <w:t xml:space="preserve">│ ToolName │ │ ToolName │ │ ToolName │ │ ToolName │</w:t>
            </w:r>
          </w:p>
          <w:p>
            <w:pPr>
              <w:spacing w:before="20" w:after="20"/>
            </w:pPr>
            <w:r>
              <w:rPr>
                <w:rFonts w:ascii="Cascadia Code" w:cs="Cascadia Code" w:eastAsia="Cascadia Code" w:hAnsi="Cascadia Code"/>
                <w:color w:val="1A2340"/>
                <w:sz w:val="18"/>
                <w:szCs w:val="18"/>
              </w:rPr>
              <w:t xml:space="preserve">│  Desc.   │ │  Desc.   │ │  Desc.   │ │  Desc.   │</w:t>
            </w:r>
          </w:p>
          <w:p>
            <w:pPr>
              <w:spacing w:before="20" w:after="20"/>
            </w:pPr>
            <w:r>
              <w:rPr>
                <w:rFonts w:ascii="Cascadia Code" w:cs="Cascadia Code" w:eastAsia="Cascadia Code" w:hAnsi="Cascadia Code"/>
                <w:color w:val="1A2340"/>
                <w:sz w:val="18"/>
                <w:szCs w:val="18"/>
              </w:rPr>
              <w:t xml:space="preserve">│[Risk][Adm│ │[Risk][Adm│ │[Risk][Adm│ │[Risk][Adm│</w:t>
            </w:r>
          </w:p>
          <w:p>
            <w:pPr>
              <w:spacing w:before="20" w:after="20"/>
            </w:pPr>
            <w:r>
              <w:rPr>
                <w:rFonts w:ascii="Cascadia Code" w:cs="Cascadia Code" w:eastAsia="Cascadia Code" w:hAnsi="Cascadia Code"/>
                <w:color w:val="1A2340"/>
                <w:sz w:val="18"/>
                <w:szCs w:val="18"/>
              </w:rPr>
              <w:t xml:space="preserve">│     TL-01│ │     TL-02│ │     TL-03│ │     TL-04│</w:t>
            </w:r>
          </w:p>
          <w:p>
            <w:pPr>
              <w:spacing w:before="20" w:after="20"/>
            </w:pPr>
            <w:r>
              <w:rPr>
                <w:rFonts w:ascii="Cascadia Code" w:cs="Cascadia Code" w:eastAsia="Cascadia Code" w:hAnsi="Cascadia Code"/>
                <w:color w:val="1A2340"/>
                <w:sz w:val="18"/>
                <w:szCs w:val="18"/>
              </w:rPr>
              <w:t xml:space="preserve">└──────────┘ └──────────┘ └──────────┘ └──────────┘</w:t>
            </w:r>
          </w:p>
        </w:tc>
      </w:tr>
    </w:tbl>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Column sizing</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auto-fill with min-width 220px, max-width 280px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Column gap</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Row gap</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Container padding</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WPF control</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ItemsControl with WrapPanel or UniformGrid</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At 1280px</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Typically 4 columns</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At 1920px</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5–6 columns</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At 960px (minimum)</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 columns</w:t>
            </w:r>
          </w:p>
        </w:tc>
      </w:tr>
    </w:tbl>
    <w:p>
      <w:pPr>
        <w:pStyle w:val="Heading2"/>
        <w:spacing w:before="360" w:after="120"/>
      </w:pPr>
      <w:r>
        <w:t xml:space="preserve">11.5 Tool List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[icon] Tool Name         Description (1 line)   [Risk] [&gt;]  │  56px row</w:t>
            </w:r>
          </w:p>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[icon] Tool Name         Description (1 line)   [Risk] [&gt;]  │</w:t>
            </w:r>
          </w:p>
          <w:p>
            <w:pPr>
              <w:spacing w:before="20" w:after="20"/>
            </w:pPr>
            <w:r>
              <w:rPr>
                <w:rFonts w:ascii="Cascadia Code" w:cs="Cascadia Code" w:eastAsia="Cascadia Code" w:hAnsi="Cascadia Code"/>
                <w:color w:val="1A2340"/>
                <w:sz w:val="18"/>
                <w:szCs w:val="18"/>
              </w:rPr>
              <w:t xml:space="preserve">└──────────────────────────────────────────────────────────────┘</w:t>
            </w:r>
          </w:p>
        </w:tc>
      </w:tr>
    </w:tbl>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6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Specification</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Row height</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56px</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icon</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24×24px, left-aligned (right in RTL)</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name</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 Medium weight, Color.Text.Primary</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Description</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Type.BodySmall, Color.Text.Secondary, truncated 1 line with ellipsis</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 badge</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Right-aligned LTR / left-aligned RTL</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Execute chevron</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16×16px, rightmost LTR / leftmost RTL, appears on hover</w:t>
            </w:r>
          </w:p>
        </w:tc>
      </w:tr>
    </w:tbl>
    <w:p>
      <w:pPr>
        <w:pStyle w:val="Heading2"/>
        <w:spacing w:before="360" w:after="120"/>
      </w:pPr>
      <w:r>
        <w:t xml:space="preserve">11.6 Search Behavior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Real-time — debounced 200ms after last keystroke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Search fields: EnglishName, ArabicName, Purpose, ToolId — all from manifest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No results state: "No tools match '[query]'" with clear button</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Search is not delayed by tool execution or bridge state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Match highlighting: optional enhancement — not required for v2.0.2</w:t>
      </w:r>
    </w:p>
    <w:p>
      <w:pPr>
        <w:pStyle w:val="Heading2"/>
        <w:spacing w:before="360" w:after="120"/>
      </w:pPr>
      <w:r>
        <w:t xml:space="preserve">11.7 Filter Options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Filter</w:t>
            </w:r>
          </w:p>
        </w:tc>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Source</w:t>
            </w:r>
          </w:p>
        </w:tc>
        <w:tc>
          <w:tcPr>
            <w:tcW w:type="dxa" w:w="4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Options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Manifest Category field</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 real category slugs + "All"</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Manifest RiskLevel field</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 SAFE_CLEANUP, DESTRUCTIVE — customer labels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Manifest RequiresAdmin field</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 / Requires Admin / No Admin Required</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Manifest OfflineCapability field</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 / Works Offline / Requires Bridge</w:t>
            </w:r>
          </w:p>
        </w:tc>
      </w:tr>
    </w:tbl>
    <w:p>
      <w:pPr>
        <w:spacing w:before="0" w:after="0"/>
      </w:pPr>
      <w:r>
        <w:br w:type="page"/>
      </w:r>
    </w:p>
    <w:p>
      <w:pPr>
        <w:pStyle w:val="Heading1"/>
        <w:pBdr>
          <w:bottom w:val="single" w:color="2C7BE5" w:sz="6" w:space="8"/>
        </w:pBdr>
        <w:spacing w:before="480" w:after="160"/>
      </w:pPr>
      <w:r>
        <w:t xml:space="preserve">SECTION 12 — TOOL CARD</w:t>
      </w:r>
    </w:p>
    <w:p>
      <w:pPr>
        <w:pStyle w:val="Heading2"/>
        <w:spacing w:before="360" w:after="120"/>
      </w:pPr>
      <w:r>
        <w:t xml:space="preserve">12.1 Anatomy — Required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[Icon 32×32]                              │  ← top left (right in RTL)</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Tool Name (EnglishName / ArabicName)      │  ← PRIMARY TEXT — most prominent</w:t>
            </w:r>
          </w:p>
          <w:p>
            <w:pPr>
              <w:spacing w:before="20" w:after="20"/>
            </w:pPr>
            <w:r>
              <w:rPr>
                <w:rFonts w:ascii="Cascadia Code" w:cs="Cascadia Code" w:eastAsia="Cascadia Code" w:hAnsi="Cascadia Code"/>
                <w:color w:val="1A2340"/>
                <w:sz w:val="18"/>
                <w:szCs w:val="18"/>
              </w:rPr>
              <w:t xml:space="preserve">│  ─────────────────────────────────         │</w:t>
            </w:r>
          </w:p>
          <w:p>
            <w:pPr>
              <w:spacing w:before="20" w:after="20"/>
            </w:pPr>
            <w:r>
              <w:rPr>
                <w:rFonts w:ascii="Cascadia Code" w:cs="Cascadia Code" w:eastAsia="Cascadia Code" w:hAnsi="Cascadia Code"/>
                <w:color w:val="1A2340"/>
                <w:sz w:val="18"/>
                <w:szCs w:val="18"/>
              </w:rPr>
              <w:t xml:space="preserve">│  Purpose text (max 2 lines, ellipsis)      │  ← Secondary text</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[RiskLevel badge] [Admin badge if req.]   │  ← Metadata row</w:t>
            </w:r>
          </w:p>
          <w:p>
            <w:pPr>
              <w:spacing w:before="20" w:after="20"/>
            </w:pPr>
            <w:r>
              <w:rPr>
                <w:rFonts w:ascii="Cascadia Code" w:cs="Cascadia Code" w:eastAsia="Cascadia Code" w:hAnsi="Cascadia Code"/>
                <w:color w:val="1A2340"/>
                <w:sz w:val="18"/>
                <w:szCs w:val="18"/>
              </w:rPr>
              <w:t xml:space="preserve">│                              [ToolId]      │  ← right-aligned, muted, smallest</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12.2 Tool Card Measurements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Width</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 — fills grid column</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Min width</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Max width</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280px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Min height</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140px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Padding</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Corner radius</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Color.Background.Elevated</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Border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Color.Border.Default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Top accent line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Color.Border.GlassTop — TOP EDGE ONLY (separate Border element)</w:t>
            </w:r>
          </w:p>
        </w:tc>
      </w:tr>
    </w:tbl>
    <w:p>
      <w:pPr>
        <w:pStyle w:val="Heading2"/>
        <w:spacing w:before="360" w:after="120"/>
      </w:pPr>
      <w:r>
        <w:t xml:space="preserve">12.3 Tool Card Typography</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Style Key</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Color Token</w:t>
            </w:r>
          </w:p>
        </w:tc>
        <w:tc>
          <w:tcPr>
            <w:tcW w:type="dxa" w:w="2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Name</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Type.CardTitle (14px Medium)</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Color.Text.Primary</w:t>
            </w:r>
          </w:p>
        </w:tc>
        <w:tc>
          <w:tcPr>
            <w:tcW w:type="dxa" w:w="2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From EnglishName or ArabicName per locale</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 / Description</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Type.BodySmall (12px Regular)</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Color.Text.Secondary</w:t>
            </w:r>
          </w:p>
        </w:tc>
        <w:tc>
          <w:tcPr>
            <w:tcW w:type="dxa" w:w="2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Max 2 lines, ellipsis overflow</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 badge label</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Type.LabelSmall (11px Medium)</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Risk-appropriate (see Section 14)</w:t>
            </w:r>
          </w:p>
        </w:tc>
        <w:tc>
          <w:tcPr>
            <w:tcW w:type="dxa" w:w="2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Customer-facing label</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Admin badge label</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Type.LabelSmall (11px Medium)</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Color.Status.Warning</w:t>
            </w:r>
          </w:p>
        </w:tc>
        <w:tc>
          <w:tcPr>
            <w:tcW w:type="dxa" w:w="2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Only if RequiresAdmin = true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Type.ToolId (11px Regular)</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Color.Text.Disabled</w:t>
            </w:r>
          </w:p>
        </w:tc>
        <w:tc>
          <w:tcPr>
            <w:tcW w:type="dxa" w:w="2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Bottom-right LTR / bottom-left RTL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TOOLID DISPLAY RULE — CRITICAL</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The ToolId MUST NEVER be a heading.</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The ToolId MUST NEVER be the most visually prominent element on the card.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Placement: bottom corner, Type.ToolId, Color.Text.Disabled.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Not interactive. No prefix label needed.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May be hidden if vertical space is insufficient — show on hover as tooltip.</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ToolId is a developer/technical reference — the user does not need to see it prominently.</w:t>
            </w:r>
          </w:p>
        </w:tc>
      </w:tr>
    </w:tbl>
    <w:p>
      <w:pPr>
        <w:pStyle w:val="Heading2"/>
        <w:spacing w:before="360" w:after="120"/>
      </w:pPr>
      <w:r>
        <w:t xml:space="preserve">12.4 Risk Level Badge</w:t>
      </w:r>
    </w:p>
    <w:tbl>
      <w:tblPr>
        <w:tblW w:type="dxa" w:w="10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gridCol w:w="100"/>
      </w:tblGrid>
      <w:tr>
        <w:trPr>
          <w:tblHeader/>
        </w:trPr>
        <w:tc>
          <w:tcPr>
            <w:tcW w:type="dxa" w:w="1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RiskLevel</w:t>
            </w:r>
          </w:p>
        </w:tc>
        <w:tc>
          <w:tcPr>
            <w:tcW w:type="dxa" w:w="13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Customer Label (EN)</w:t>
            </w:r>
          </w:p>
        </w:tc>
        <w:tc>
          <w:tcPr>
            <w:tcW w:type="dxa" w:w="1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Customer Label (AR)</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Text Color</w:t>
            </w:r>
          </w:p>
        </w:tc>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Background</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Border</w:t>
            </w:r>
          </w:p>
        </w:tc>
      </w:tr>
      <w:tr>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 Only</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قراءة فقط</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Color.Risk.ReadOnly (#2DB87D)</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ReadOnly at 12% opacity</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ReadOnly at 35% opacity</w:t>
            </w:r>
          </w:p>
        </w:tc>
      </w:tr>
      <w:tr>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 Cleanup</w:t>
            </w:r>
          </w:p>
        </w:tc>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آمن</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Color.Risk.SafeCleanup (#FFB020)</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SafeCleanup at 12% opacity</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SafeCleanup at 35% opacity</w:t>
            </w:r>
          </w:p>
        </w:tc>
      </w:tr>
      <w:tr>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عملية تدميرية</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Color.Risk.Destructive (#E54B4B)</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 at 12% opacity</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 at 35% opacity</w:t>
            </w:r>
          </w:p>
        </w:tc>
      </w:tr>
    </w:tbl>
    <w:p>
      <w:pPr>
        <w:spacing w:before="60" w:after="60"/>
        <w:jc w:val="left"/>
      </w:pPr>
      <w:r>
        <w:rPr>
          <w:color w:val="0D1117"/>
          <w:sz w:val="22"/>
          <w:szCs w:val="22"/>
        </w:rPr>
        <w:t xml:space="preserve">Badge spec: Padding 2px top/bottom, 8px left/right. Corner radius 4px.</w:t>
      </w:r>
    </w:p>
    <w:p>
      <w:pPr>
        <w:pStyle w:val="Heading2"/>
        <w:spacing w:before="360" w:after="120"/>
      </w:pPr>
      <w:r>
        <w:t xml:space="preserve">12.5 Admin Requirement Badge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 condition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 = true in manifest — else do NOT show badge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Icon</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Shield or UAC icon, 12×12px, Color.Status.Warning</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Label (EN)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"Admin"</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Label (AR)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"مسؤول"</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Style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 pill structure as risk badge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 treatment</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Color.Status.Warning — background at 12% opacity, border at 35%</w:t>
            </w:r>
          </w:p>
        </w:tc>
      </w:tr>
    </w:tbl>
    <w:p>
      <w:pPr>
        <w:pStyle w:val="Heading2"/>
        <w:spacing w:before="360" w:after="120"/>
      </w:pPr>
      <w:r>
        <w:t xml:space="preserve">12.6 Tool Card States</w:t>
      </w:r>
    </w:p>
    <w:p>
      <w:pPr>
        <w:pStyle w:val="Heading3"/>
        <w:spacing w:before="240" w:after="80"/>
      </w:pPr>
      <w:r>
        <w:t xml:space="preserve">Default State</w:t>
      </w:r>
    </w:p>
    <w:p>
      <w:pPr>
        <w:spacing w:before="60" w:after="60"/>
        <w:jc w:val="left"/>
      </w:pPr>
      <w:r>
        <w:rPr>
          <w:color w:val="0D1117"/>
          <w:sz w:val="22"/>
          <w:szCs w:val="22"/>
        </w:rPr>
        <w:t xml:space="preserve">As per measurements and typography above.</w:t>
      </w:r>
    </w:p>
    <w:p>
      <w:pPr>
        <w:pStyle w:val="Heading3"/>
        <w:spacing w:before="240" w:after="80"/>
      </w:pPr>
      <w:r>
        <w:t xml:space="preserve">Hover State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Change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Color.Background.Elevated + Color.Interactive.HoverOverlay overlay</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Border</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Color.Border.Glass (slightly brighter)</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Shadow</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Dark: 0 4px 12px rgba(0,0,0,0.5) / Light: 0 4px 12px rgba(0,0,0,0.12)</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affordance</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Run/chevron icon appears top-right LTR / top-left RTL, 16×16px, Color.Text.Muted</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Transition duration</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150ms ease — background and shadow</w:t>
            </w:r>
          </w:p>
        </w:tc>
      </w:tr>
    </w:tbl>
    <w:p>
      <w:pPr>
        <w:pStyle w:val="Heading3"/>
        <w:spacing w:before="240" w:after="80"/>
      </w:pPr>
      <w:r>
        <w:t xml:space="preserve">Pressed State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Change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Overlay</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Color.Interactive.PressOverlay</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Shadow</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Reduced (card appears to press in)</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Scale</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ScaleTransform 1.0 → 0.98, 60ms ease</w:t>
            </w:r>
          </w:p>
        </w:tc>
      </w:tr>
    </w:tbl>
    <w:p>
      <w:pPr>
        <w:pStyle w:val="Heading3"/>
        <w:spacing w:before="240" w:after="80"/>
      </w:pPr>
      <w:r>
        <w:t xml:space="preserve">Focused (Keyboard) State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Change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Outline</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2px Color.Border.Focus, 1px offset outside card</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Visual</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Same as hover state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Accessibility note</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Outline must NOT be clipped by sidebar or container edge</w:t>
            </w:r>
          </w:p>
        </w:tc>
      </w:tr>
    </w:tbl>
    <w:p>
      <w:pPr>
        <w:pStyle w:val="Heading3"/>
        <w:spacing w:before="240" w:after="80"/>
      </w:pPr>
      <w:r>
        <w:t xml:space="preserve">Disabled State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Change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Opacity</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0.45 on entire card</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change from default</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Hover response</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Cursor</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Default (not pointer)</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Tooltip</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Explain why: "Bridge offline" or "Requires administrator privileges"</w:t>
            </w:r>
          </w:p>
        </w:tc>
      </w:tr>
    </w:tbl>
    <w:p>
      <w:pPr>
        <w:pStyle w:val="Heading3"/>
        <w:spacing w:before="240" w:after="80"/>
      </w:pPr>
      <w:r>
        <w:t xml:space="preserve">Running State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Change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edge accent</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 Color.Accent.Primary vertical bar — left edge LTR / right edge RTL</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 edge</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Subtle indeterminate shimmer progress indicator</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button</w:t>
            </w:r>
          </w:p>
        </w:tc>
        <w:tc>
          <w:tcPr>
            <w:tcW w:type="dxa" w:w="6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Changes to "Cancel" with appropriate icon (only if tool is cancellable)</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interactivity</w:t>
            </w:r>
          </w:p>
        </w:tc>
        <w:tc>
          <w:tcPr>
            <w:tcW w:type="dxa" w:w="6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remains interactive — user can cancel</w:t>
            </w:r>
          </w:p>
        </w:tc>
      </w:tr>
    </w:tbl>
    <w:p>
      <w:pPr>
        <w:pStyle w:val="Heading3"/>
        <w:spacing w:before="240" w:after="80"/>
      </w:pPr>
      <w:r>
        <w:t xml:space="preserve">Result States — Post-Execution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1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Result</w:t>
            </w:r>
          </w:p>
        </w:tc>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Left Accent Color</w:t>
            </w:r>
          </w:p>
        </w:tc>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Badge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Duration</w:t>
            </w:r>
          </w:p>
        </w:tc>
      </w:tr>
      <w:tr>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Success</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Color.Status.Success (3px)</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Green check badge overlays icon top-right, 12×12px</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Fades out after 3000ms → default state</w:t>
            </w:r>
          </w:p>
        </w:tc>
      </w:tr>
      <w:tr>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Color.Status.Warning (3px)</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Amber warning badge on icon</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Persists until user dismisses or re-runs</w:t>
            </w:r>
          </w:p>
        </w:tc>
      </w:tr>
      <w:tr>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Failed</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Color.Status.Error (3px)</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Red × badge on icon</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Persists until user re-runs</w:t>
            </w:r>
          </w:p>
        </w:tc>
      </w:tr>
      <w:tr>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Cancelled</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Color.Status.Cancelled (3px)</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Grey stop badge on icon</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Persists until re-run</w:t>
            </w:r>
          </w:p>
        </w:tc>
      </w:tr>
      <w:tr>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Skipped</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Color.Status.Skipped (3px)</w:t>
            </w:r>
          </w:p>
        </w:tc>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0.65 opacity overlay on card content</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Persists</w:t>
            </w:r>
          </w:p>
        </w:tc>
      </w:tr>
      <w:tr>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Inconclusive</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Color.Status.Inconclusive (3px)</w:t>
            </w:r>
          </w:p>
        </w:tc>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Purple ? badge on icon</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Persists</w:t>
            </w:r>
          </w:p>
        </w:tc>
      </w:tr>
    </w:tbl>
    <w:p>
      <w:pPr>
        <w:spacing w:before="0" w:after="0"/>
      </w:pPr>
      <w:r>
        <w:br w:type="page"/>
      </w:r>
    </w:p>
    <w:p>
      <w:pPr>
        <w:pStyle w:val="Heading1"/>
        <w:pBdr>
          <w:bottom w:val="single" w:color="2C7BE5" w:sz="6" w:space="8"/>
        </w:pBdr>
        <w:spacing w:before="480" w:after="160"/>
      </w:pPr>
      <w:r>
        <w:t xml:space="preserve">SECTION 13 — TOOL DETAIL PANEL</w:t>
      </w:r>
    </w:p>
    <w:p>
      <w:pPr>
        <w:pStyle w:val="Heading2"/>
        <w:spacing w:before="360" w:after="120"/>
      </w:pPr>
      <w:r>
        <w:t xml:space="preserve">13.1 Panel Purpose</w:t>
      </w:r>
    </w:p>
    <w:p>
      <w:pPr>
        <w:spacing w:before="60" w:after="60"/>
        <w:jc w:val="left"/>
      </w:pPr>
      <w:r>
        <w:rPr>
          <w:color w:val="0D1117"/>
          <w:sz w:val="22"/>
          <w:szCs w:val="22"/>
        </w:rPr>
        <w:t xml:space="preserve">The tool detail panel is shown when a user selects a tool from the grid or list. It shows: full tool metadata, real preview information where available, all supported actions, and transitions into execution view.</w:t>
      </w:r>
    </w:p>
    <w:p>
      <w:pPr>
        <w:pStyle w:val="Heading2"/>
        <w:spacing w:before="360" w:after="120"/>
      </w:pPr>
      <w:r>
        <w:t xml:space="preserve">13.2 Panel Architecture — Glass Surface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Surface type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Surface (Surface Type 3)</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Width</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480px or fills right 40% of content area — developer determines based on layout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rgba(20,22,32,0.85) dark / rgba(255,255,255,0.82) light</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Blur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BlurEffect Radius 24 on background layer</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Border</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Color.Border.Glass</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Top accent</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Color.Border.GlassTop at top edge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Corner radius</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 (if floating) / 0 (if panel docked to content edge)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Shadow</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 8px 32px rgba(0,0,0,0.60) dark</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RTL position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side of content area in RTL mode</w:t>
            </w:r>
          </w:p>
        </w:tc>
      </w:tr>
    </w:tbl>
    <w:p>
      <w:pPr>
        <w:pStyle w:val="Heading2"/>
        <w:spacing w:before="360" w:after="120"/>
      </w:pPr>
      <w:r>
        <w:t xml:space="preserve">13.3 Panel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[Icon 48×48]   Tool Name (EnglishName/ArabicName) │  ← large icon + name</w:t>
            </w:r>
          </w:p>
          <w:p>
            <w:pPr>
              <w:spacing w:before="20" w:after="20"/>
            </w:pPr>
            <w:r>
              <w:rPr>
                <w:rFonts w:ascii="Cascadia Code" w:cs="Cascadia Code" w:eastAsia="Cascadia Code" w:hAnsi="Cascadia Code"/>
                <w:color w:val="1A2340"/>
                <w:sz w:val="18"/>
                <w:szCs w:val="18"/>
              </w:rPr>
              <w:t xml:space="preserve">│                 [Category label]                   │  ← Type.Caption, Text.Muted</w:t>
            </w:r>
          </w:p>
          <w:p>
            <w:pPr>
              <w:spacing w:before="20" w:after="20"/>
            </w:pPr>
            <w:r>
              <w:rPr>
                <w:rFonts w:ascii="Cascadia Code" w:cs="Cascadia Code" w:eastAsia="Cascadia Code" w:hAnsi="Cascadia Code"/>
                <w:color w:val="1A2340"/>
                <w:sz w:val="18"/>
                <w:szCs w:val="18"/>
              </w:rPr>
              <w:t xml:space="preserve">│                 [RiskLevel badge] [Admin if req.]  │  ← badges</w:t>
            </w:r>
          </w:p>
          <w:p>
            <w:pPr>
              <w:spacing w:before="20" w:after="20"/>
            </w:pPr>
            <w:r>
              <w:rPr>
                <w:rFonts w:ascii="Cascadia Code" w:cs="Cascadia Code" w:eastAsia="Cascadia Code" w:hAnsi="Cascadia Code"/>
                <w:color w:val="1A2340"/>
                <w:sz w:val="18"/>
                <w:szCs w:val="18"/>
              </w:rPr>
              <w:t xml:space="preserve">│                                         [ToolId]   │  ← muted, small</w:t>
            </w:r>
          </w:p>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Purpose text (full — not truncated)               │  ← Type.Body, Text.Secondary</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13.4 Manifest Metadata Display</w:t>
      </w:r>
    </w:p>
    <w:p>
      <w:pPr>
        <w:spacing w:before="60" w:after="60"/>
        <w:jc w:val="left"/>
      </w:pPr>
      <w:r>
        <w:rPr>
          <w:color w:val="0D1117"/>
          <w:sz w:val="22"/>
          <w:szCs w:val="22"/>
        </w:rPr>
        <w:t xml:space="preserve">Every field from the manifest that is relevant to the user is displayed. ToolId fields are secondary, technical references — never headings.</w:t>
      </w:r>
    </w:p>
    <w:tbl>
      <w:tblPr>
        <w:tblW w:type="dxa" w:w="82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tblGrid>
      <w:tr>
        <w:trPr>
          <w:tblHeader/>
        </w:trPr>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Manifest Field</w:t>
            </w:r>
          </w:p>
        </w:tc>
        <w:tc>
          <w:tcPr>
            <w:tcW w:type="dxa" w:w="1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Display Label (EN)</w:t>
            </w:r>
          </w:p>
        </w:tc>
        <w:tc>
          <w:tcPr>
            <w:tcW w:type="dxa" w:w="1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Display Label (AR)</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Display Style</w:t>
            </w:r>
          </w:p>
        </w:tc>
        <w:tc>
          <w:tcPr>
            <w:tcW w:type="dxa" w:w="1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Visibility</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(shown as title)</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Type.SectionHeading</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(shown as title in AR mode)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Type.SectionHeading</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When Arabic locale</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Description</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الوصف</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 Text.Secondary</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الفئة</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Type.BodySmall badge</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 Level</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مستوى المخاطرة</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 badge (see Section 14)</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 Administrator</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يتطلب صلاحيات مسؤول</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Admin badge / boolean</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 Restart</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يتطلب إعادة التشغيل</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 badge if true</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If true</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Works Offline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يعمل بدون اتصال</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Green/grey indicator</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 Method</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طريقة النسخ الاحتياطي</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Type.BodySmall, Text.Muted</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If not empty</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 Method</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طريقة التراجع</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Type.BodySmall, Text.Muted</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If not empty</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Only</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التحليل فقط</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Action button shown/hidden</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Controls button visibility</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 Mode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وضع ماذا لو</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Action button shown/hidden</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Controls button visibility</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ID</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معرف الأداة</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Type.Caption, Text.Disabled</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 — muted, bottom</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 Result</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نتيجة الاختبار</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Internal only (may surface in diagnostics)</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Developer reference</w:t>
            </w:r>
          </w:p>
        </w:tc>
      </w:tr>
    </w:tbl>
    <w:p>
      <w:pPr>
        <w:pStyle w:val="Heading2"/>
        <w:spacing w:before="360" w:after="120"/>
      </w:pPr>
      <w:r>
        <w:t xml:space="preserve">13.5 Preview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PREVIEW RULE — NO INVENTED DATA</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The Preview section may only show data that is REAL and ACCESSIBLE before execution.</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Data that cannot be known before execution must be labeled: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"Available during execution"</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OR "Unavailable until runtime"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Per-tool preview content must be derived from:</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1. Manifest metadata (always available)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2. Actual PowerShell implementation behavior (inspect real scripts)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3. Existing WPF execution architecture (inspect real codebehind)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Do NOT assume every Network tool exposes DNS.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Do NOT assume every Storage tool exposes SMART.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Do NOT assume every Performance tool exposes a specific metric.</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Do NOT assume every Security tool exposes Defender details.</w:t>
            </w:r>
          </w:p>
        </w:tc>
      </w:tr>
    </w:tbl>
    <w:p>
      <w:pPr>
        <w:pStyle w:val="Heading2"/>
        <w:spacing w:before="360" w:after="120"/>
      </w:pPr>
      <w:r>
        <w:t xml:space="preserve">13.6 Action Bar</w:t>
      </w:r>
    </w:p>
    <w:p>
      <w:pPr>
        <w:spacing w:before="60" w:after="60"/>
        <w:jc w:val="left"/>
      </w:pPr>
      <w:r>
        <w:rPr>
          <w:color w:val="0D1117"/>
          <w:sz w:val="22"/>
          <w:szCs w:val="22"/>
        </w:rPr>
        <w:t xml:space="preserve">Actions are derived exclusively from manifest capability flags. Never show an action for a capability that is not supported.</w:t>
      </w:r>
    </w:p>
    <w:tbl>
      <w:tblPr>
        <w:tblW w:type="dxa" w:w="8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tblGrid>
      <w:tr>
        <w:trPr>
          <w:tblHeader/>
        </w:trPr>
        <w:tc>
          <w:tcPr>
            <w:tcW w:type="dxa" w:w="1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Action</w:t>
            </w:r>
          </w:p>
        </w:tc>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Condition to Show</w:t>
            </w:r>
          </w:p>
        </w:tc>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Condition to Disable</w:t>
            </w:r>
          </w:p>
        </w:tc>
        <w:tc>
          <w:tcPr>
            <w:tcW w:type="dxa" w:w="11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Label (EN)</w:t>
            </w:r>
          </w:p>
        </w:tc>
        <w:tc>
          <w:tcPr>
            <w:tcW w:type="dxa" w:w="1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Label (AR)</w:t>
            </w:r>
          </w:p>
        </w:tc>
      </w:tr>
      <w:tr>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 Execute</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 shown</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offline OR RequiresAdmin and not admin</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تشغيل</w:t>
            </w:r>
          </w:p>
        </w:tc>
      </w:tr>
      <w:tr>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Only</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 = true</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offline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تحليل</w:t>
            </w:r>
          </w:p>
        </w:tc>
      </w:tr>
      <w:tr>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 = true</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offline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ماذا لو</w:t>
            </w:r>
          </w:p>
        </w:tc>
      </w:tr>
      <w:tr>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Only during execution</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is not cancellable (per implementation)</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إلغاء</w:t>
            </w:r>
          </w:p>
        </w:tc>
      </w:tr>
      <w:tr>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View Report</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Only after execution if report was generated</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report generated</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View Report</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عرض التقرير</w:t>
            </w:r>
          </w:p>
        </w:tc>
      </w:tr>
      <w:tr>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View Backup</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Only after execution if backup exists (BackupMethod not empty)</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backup created</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View Backup</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عرض النسخة</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DEAD BUTTON RULE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EVERY visible button MUST have a real handler.</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If a button cannot function in the current state, it must be: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1. Hidden — if the capability does not exist at all for this tool.</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2. Disabled with tooltip explanation — if capability exists but not currently available.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 visible, enabled button with no handler is an implementation failure.</w:t>
            </w:r>
          </w:p>
        </w:tc>
      </w:tr>
    </w:tbl>
    <w:p>
      <w:pPr>
        <w:spacing w:before="0" w:after="0"/>
      </w:pPr>
      <w:r>
        <w:br w:type="page"/>
      </w:r>
    </w:p>
    <w:p>
      <w:pPr>
        <w:pStyle w:val="Heading1"/>
        <w:pBdr>
          <w:bottom w:val="single" w:color="2C7BE5" w:sz="6" w:space="8"/>
        </w:pBdr>
        <w:spacing w:before="480" w:after="160"/>
      </w:pPr>
      <w:r>
        <w:t xml:space="preserve">SECTION 14 — EXECUTION SCREEN &amp; CONSOLE</w:t>
      </w:r>
    </w:p>
    <w:p>
      <w:pPr>
        <w:pStyle w:val="Heading2"/>
        <w:spacing w:before="360" w:after="120"/>
      </w:pPr>
      <w:r>
        <w:t xml:space="preserve">14.1 Execution Screen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[Tool Name]                              [Cancel if avail] │  ← header</w:t>
            </w:r>
          </w:p>
          <w:p>
            <w:pPr>
              <w:spacing w:before="20" w:after="20"/>
            </w:pPr>
            <w:r>
              <w:rPr>
                <w:rFonts w:ascii="Cascadia Code" w:cs="Cascadia Code" w:eastAsia="Cascadia Code" w:hAnsi="Cascadia Code"/>
                <w:color w:val="1A2340"/>
                <w:sz w:val="18"/>
                <w:szCs w:val="18"/>
              </w:rPr>
              <w:t xml:space="preserve">│  Running: [real action name] via [real script path]         │  ← status info</w:t>
            </w:r>
          </w:p>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[Live Console Output]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&gt; [real PowerShell output line 1]                          │</w:t>
            </w:r>
          </w:p>
          <w:p>
            <w:pPr>
              <w:spacing w:before="20" w:after="20"/>
            </w:pPr>
            <w:r>
              <w:rPr>
                <w:rFonts w:ascii="Cascadia Code" w:cs="Cascadia Code" w:eastAsia="Cascadia Code" w:hAnsi="Cascadia Code"/>
                <w:color w:val="1A2340"/>
                <w:sz w:val="18"/>
                <w:szCs w:val="18"/>
              </w:rPr>
              <w:t xml:space="preserve">│  &gt; [real PowerShell output line 2]                          │</w:t>
            </w:r>
          </w:p>
          <w:p>
            <w:pPr>
              <w:spacing w:before="20" w:after="20"/>
            </w:pPr>
            <w:r>
              <w:rPr>
                <w:rFonts w:ascii="Cascadia Code" w:cs="Cascadia Code" w:eastAsia="Cascadia Code" w:hAnsi="Cascadia Code"/>
                <w:color w:val="1A2340"/>
                <w:sz w:val="18"/>
                <w:szCs w:val="18"/>
              </w:rPr>
              <w:t xml:space="preserve">│    [timestamp]  [output line content]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  │</w:t>
            </w:r>
          </w:p>
          <w:p>
            <w:pPr>
              <w:spacing w:before="20" w:after="20"/>
            </w:pPr>
            <w:r>
              <w:rPr>
                <w:rFonts w:ascii="Cascadia Code" w:cs="Cascadia Code" w:eastAsia="Cascadia Code" w:hAnsi="Cascadia Code"/>
                <w:color w:val="1A2340"/>
                <w:sz w:val="18"/>
                <w:szCs w:val="18"/>
              </w:rPr>
              <w:t xml:space="preserve">│  [Progress indicator if applicable]                         │</w:t>
            </w:r>
          </w:p>
          <w:p>
            <w:pPr>
              <w:spacing w:before="20" w:after="20"/>
            </w:pPr>
            <w:r>
              <w:rPr>
                <w:rFonts w:ascii="Cascadia Code" w:cs="Cascadia Code" w:eastAsia="Cascadia Code" w:hAnsi="Cascadia Code"/>
                <w:color w:val="1A2340"/>
                <w:sz w:val="18"/>
                <w:szCs w:val="18"/>
              </w:rPr>
              <w:t xml:space="preserve">│  [Duration counter — real elapsed time]                     │</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14.2 Diagnostic Console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CONSOLE RULES — STRICT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Console output must be REAL PowerShell execution output — piped directly.</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NEVER inject fake output lines.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NEVER show simulated "scanning..." lines if not from the script.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NEVER show a fake percentage counter.</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NEVER show "Done!" if the actual script did not emit that signal.</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Console output is always LTR — even in Arabic UI mode.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Console uses monospace font (Cascadia Code / Consolas fallback).</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Console is read-only — user cannot type into it.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Console is auto-scrolling — follows new output.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User can pause auto-scroll by scrolling up manually.</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 "Scroll to Bottom" button appears when user has scrolled up.</w:t>
            </w:r>
          </w:p>
        </w:tc>
      </w:tr>
    </w:tbl>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Font family</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Cascadia Code, fallback Consolas, Courier New</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Font size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Type.Console (12px Regular)</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Color.Background.Shell (#0E0F13 dark)</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Text color (default)</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 (#D4E4B0)</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 output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Color.Text.ConsoleWarning (#FFCC44)</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Error output</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Color.Text.ConsoleError (#FF6B6B)</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Success output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Color.Text.ConsoleSuccess (#5DE8A0)</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Timestamps / prefixes</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Color.Text.ConsoleMuted (#6E7A94) — Type.ConsoleSmall 11px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Padding</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16px all sides</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Scrollbar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Thin, accent-colored, auto-hide when not hovering</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FlowDirection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 LTR — even when Arabic UI is active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TextFormattingMode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Display (crispness at small sizes)</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Selection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Allowed — user can select/copy console output</w:t>
            </w:r>
          </w:p>
        </w:tc>
      </w:tr>
    </w:tbl>
    <w:p>
      <w:pPr>
        <w:pStyle w:val="Heading2"/>
        <w:spacing w:before="360" w:after="120"/>
      </w:pPr>
      <w:r>
        <w:t xml:space="preserve">14.3 Console Line Types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Line Type</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Color Token</w:t>
            </w:r>
          </w:p>
        </w:tc>
        <w:tc>
          <w:tcPr>
            <w:tcW w:type="dxa" w:w="1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Prefix</w:t>
            </w:r>
          </w:p>
        </w:tc>
        <w:tc>
          <w:tcPr>
            <w:tcW w:type="dxa" w:w="3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Example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Standard output</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&gt;</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Checking disk integrity...</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 output</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Color.Text.ConsoleWarning</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 3 errors found</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Error output</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Color.Text.ConsoleError</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X</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Error: Access denied to path</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Success output</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Color.Text.ConsoleSuccess</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Completed successfully</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Timestamp</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Color.Text.ConsoleMuted</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[HH:mm:ss]</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[14:23:07]</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Section header</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Color.Text.ConsoleWarning</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Phase 2 of 3 ===</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 path info</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Color.Text.ConsoleMuted</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Running: Scripts/01/DF01.ps1</w:t>
            </w:r>
          </w:p>
        </w:tc>
      </w:tr>
    </w:tbl>
    <w:p>
      <w:pPr>
        <w:pStyle w:val="Heading2"/>
        <w:spacing w:before="360" w:after="120"/>
      </w:pPr>
      <w:r>
        <w:t xml:space="preserve">14.4 Execution Progress Indicator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Scenario</w:t>
            </w:r>
          </w:p>
        </w:tc>
        <w:tc>
          <w:tcPr>
            <w:tcW w:type="dxa" w:w="5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Indicator</w:t>
            </w:r>
          </w:p>
        </w:tc>
      </w:tr>
      <w:tr>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Steps not measurable</w:t>
            </w:r>
          </w:p>
        </w:tc>
        <w:tc>
          <w:tcPr>
            <w:tcW w:type="dxa" w:w="5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Indeterminate shimmer bar at top of console panel</w:t>
            </w:r>
          </w:p>
        </w:tc>
      </w:tr>
      <w:tr>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Steps measurable (script emits progress)</w:t>
            </w:r>
          </w:p>
        </w:tc>
        <w:tc>
          <w:tcPr>
            <w:tcW w:type="dxa" w:w="5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Determinate progress bar bound to real step count</w:t>
            </w:r>
          </w:p>
        </w:tc>
      </w:tr>
      <w:tr>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Duration</w:t>
            </w:r>
          </w:p>
        </w:tc>
        <w:tc>
          <w:tcPr>
            <w:tcW w:type="dxa" w:w="5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Real elapsed time counter "Running for Xm Xs" — wall clock</w:t>
            </w:r>
          </w:p>
        </w:tc>
      </w:tr>
      <w:tr>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progress indicator</w:t>
            </w:r>
          </w:p>
        </w:tc>
        <w:tc>
          <w:tcPr>
            <w:tcW w:type="dxa" w:w="5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Never show a fake percentage</w:t>
            </w:r>
          </w:p>
        </w:tc>
      </w:tr>
    </w:tbl>
    <w:p>
      <w:pPr>
        <w:pStyle w:val="Heading2"/>
        <w:spacing w:before="360" w:after="120"/>
      </w:pPr>
      <w:r>
        <w:t xml:space="preserve">14.5 Cancellation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Scenario</w:t>
            </w:r>
          </w:p>
        </w:tc>
        <w:tc>
          <w:tcPr>
            <w:tcW w:type="dxa" w:w="5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Behavior</w:t>
            </w:r>
          </w:p>
        </w:tc>
      </w:tr>
      <w:tr>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is cancellable (per implementation)</w:t>
            </w:r>
          </w:p>
        </w:tc>
        <w:tc>
          <w:tcPr>
            <w:tcW w:type="dxa" w:w="5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 button visible and enabled during execution</w:t>
            </w:r>
          </w:p>
        </w:tc>
      </w:tr>
      <w:tr>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is NOT cancellable</w:t>
            </w:r>
          </w:p>
        </w:tc>
        <w:tc>
          <w:tcPr>
            <w:tcW w:type="dxa" w:w="5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 button hidden — never shown as disabled for non-cancellable tools</w:t>
            </w:r>
          </w:p>
        </w:tc>
      </w:tr>
      <w:tr>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 confirmed</w:t>
            </w:r>
          </w:p>
        </w:tc>
        <w:tc>
          <w:tcPr>
            <w:tcW w:type="dxa" w:w="5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Sends cancellation signal to script, awaits graceful termination</w:t>
            </w:r>
          </w:p>
        </w:tc>
      </w:tr>
      <w:tr>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 result</w:t>
            </w:r>
          </w:p>
        </w:tc>
        <w:tc>
          <w:tcPr>
            <w:tcW w:type="dxa" w:w="5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Shows Cancelled state (Section 15.4)</w:t>
            </w:r>
          </w:p>
        </w:tc>
      </w:tr>
    </w:tbl>
    <w:p>
      <w:pPr>
        <w:spacing w:before="0" w:after="0"/>
      </w:pPr>
      <w:r>
        <w:br w:type="page"/>
      </w:r>
    </w:p>
    <w:p>
      <w:pPr>
        <w:pStyle w:val="Heading1"/>
        <w:pBdr>
          <w:bottom w:val="single" w:color="2C7BE5" w:sz="6" w:space="8"/>
        </w:pBdr>
        <w:spacing w:before="480" w:after="160"/>
      </w:pPr>
      <w:r>
        <w:t xml:space="preserve">SECTION 15 — RESULT STATES</w:t>
      </w:r>
    </w:p>
    <w:p>
      <w:pPr>
        <w:pStyle w:val="Heading2"/>
        <w:spacing w:before="360" w:after="120"/>
      </w:pPr>
      <w:r>
        <w:t xml:space="preserve">15.1 Result Screen Architecture</w:t>
      </w:r>
    </w:p>
    <w:p>
      <w:pPr>
        <w:spacing w:before="60" w:after="60"/>
        <w:jc w:val="left"/>
      </w:pPr>
      <w:r>
        <w:rPr>
          <w:color w:val="0D1117"/>
          <w:sz w:val="22"/>
          <w:szCs w:val="22"/>
        </w:rPr>
        <w:t xml:space="preserve">Every execution produces one of the following result states. Each state has a full-screen result view with a header banner, evidence section, and available actions.</w:t>
      </w:r>
    </w:p>
    <w:p>
      <w:pPr>
        <w:pStyle w:val="Heading2"/>
        <w:spacing w:before="360" w:after="120"/>
      </w:pPr>
      <w:r>
        <w:t xml:space="preserve">15.2 Result Header Banner Specification</w:t>
      </w:r>
    </w:p>
    <w:tbl>
      <w:tblPr>
        <w:tblW w:type="dxa" w:w="10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gridCol w:w="100"/>
      </w:tblGrid>
      <w:tr>
        <w:trPr>
          <w:tblHeader/>
        </w:trPr>
        <w:tc>
          <w:tcPr>
            <w:tcW w:type="dxa" w:w="1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State</w:t>
            </w:r>
          </w:p>
        </w:tc>
        <w:tc>
          <w:tcPr>
            <w:tcW w:type="dxa" w:w="2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Background Gradient</w:t>
            </w:r>
          </w:p>
        </w:tc>
        <w:tc>
          <w:tcPr>
            <w:tcW w:type="dxa" w:w="1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Icon Color</w:t>
            </w:r>
          </w:p>
        </w:tc>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Icon</w:t>
            </w:r>
          </w:p>
        </w:tc>
        <w:tc>
          <w:tcPr>
            <w:tcW w:type="dxa" w:w="1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Title Color</w:t>
            </w:r>
          </w:p>
        </w:tc>
        <w:tc>
          <w:tcPr>
            <w:tcW w:type="dxa" w:w="1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Left Accent</w:t>
            </w:r>
          </w:p>
        </w:tc>
      </w:tr>
      <w:tr>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Success</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rgba(45,184,125,0.12) → transparent</w:t>
            </w:r>
          </w:p>
        </w:tc>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Color.Status.Success</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Checkmark circle 32×32</w:t>
            </w:r>
          </w:p>
        </w:tc>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Color.Status.Success</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 Color.Status.Success</w:t>
            </w:r>
          </w:p>
        </w:tc>
      </w:tr>
      <w:tr>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rgba(255,176,32,0.12) → transparent</w:t>
            </w:r>
          </w:p>
        </w:tc>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Color.Status.Warning</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 triangle 32×32</w:t>
            </w:r>
          </w:p>
        </w:tc>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Color.Status.Warning</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 Color.Status.Warning</w:t>
            </w:r>
          </w:p>
        </w:tc>
      </w:tr>
      <w:tr>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Failed</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rgba(229,75,75,0.12) → transparent</w:t>
            </w:r>
          </w:p>
        </w:tc>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Color.Status.Error</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X circle 32×32</w:t>
            </w:r>
          </w:p>
        </w:tc>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Color.Status.Error</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 Color.Status.Error</w:t>
            </w:r>
          </w:p>
        </w:tc>
      </w:tr>
      <w:tr>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Cancelled</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rgba(136,150,176,0.12) → transparent</w:t>
            </w:r>
          </w:p>
        </w:tc>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Color.Status.Cancelled</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Stop circle 32×32</w:t>
            </w:r>
          </w:p>
        </w:tc>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Color.Status.Cancelled</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 Color.Status.Cancelled</w:t>
            </w:r>
          </w:p>
        </w:tc>
      </w:tr>
      <w:tr>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Skipped</w:t>
            </w:r>
          </w:p>
        </w:tc>
        <w:tc>
          <w:tcPr>
            <w:tcW w:type="dxa" w:w="2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rgba(110,122,148,0.10) → transparent</w:t>
            </w:r>
          </w:p>
        </w:tc>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Color.Status.Skipped</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Skip forward 32×32</w:t>
            </w:r>
          </w:p>
        </w:tc>
        <w:tc>
          <w:tcPr>
            <w:tcW w:type="dxa" w:w="1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Color.Status.Skipped</w:t>
            </w:r>
          </w:p>
        </w:tc>
        <w:tc>
          <w:tcPr>
            <w:tcW w:type="dxa" w:w="1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 Color.Status.Skipped</w:t>
            </w:r>
          </w:p>
        </w:tc>
      </w:tr>
      <w:tr>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Inconclusive</w:t>
            </w:r>
          </w:p>
        </w:tc>
        <w:tc>
          <w:tcPr>
            <w:tcW w:type="dxa" w:w="2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rgba(168,85,247,0.12) → transparent</w:t>
            </w:r>
          </w:p>
        </w:tc>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Color.Status.Inconclusive</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circle 32×32</w:t>
            </w:r>
          </w:p>
        </w:tc>
        <w:tc>
          <w:tcPr>
            <w:tcW w:type="dxa" w:w="1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Color.Status.Inconclusive</w:t>
            </w:r>
          </w:p>
        </w:tc>
        <w:tc>
          <w:tcPr>
            <w:tcW w:type="dxa" w:w="1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3px Color.Status.Inconclusive</w:t>
            </w:r>
          </w:p>
        </w:tc>
      </w:tr>
    </w:tbl>
    <w:p>
      <w:pPr>
        <w:pStyle w:val="Heading2"/>
        <w:spacing w:before="360" w:after="120"/>
      </w:pPr>
      <w:r>
        <w:t xml:space="preserve">15.3 Success State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Header: "Completed Successfully" — Type.PageTitle, Color.Status.Success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Body: Full console output remains visible and scrollable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Evidence section: show real output evidence — actual results from script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Report section: "Open Report" button ONLY if a real report file was generated</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Backup section: "View Backup" button ONLY if BackupMethod is not empty AND backup was created</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Rollback section: "Rollback" button ONLY if RollbackMethod is not empty AND rollback is possible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Duration: real elapsed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SUCCESS RULE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Success MUST NOT be shown without real evidence of success from the script.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If the script exits with code 0 but outputs nothing verifiable: show Inconclusive, not Success.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"Open Report" must open a real file. If no report file exists, hide the button.</w:t>
            </w:r>
          </w:p>
        </w:tc>
      </w:tr>
    </w:tbl>
    <w:p>
      <w:pPr>
        <w:pStyle w:val="Heading2"/>
        <w:spacing w:before="360" w:after="120"/>
      </w:pPr>
      <w:r>
        <w:t xml:space="preserve">15.4 Warning State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Header: "Completed with Warnings" — Type.PageTitle, Color.Status.Warning</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Body: Full console output with warnings highlighted</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Warning list: enumerate real warnings from script output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User can acknowledge and dismiss, or re-run</w:t>
      </w:r>
    </w:p>
    <w:p>
      <w:pPr>
        <w:pStyle w:val="Heading2"/>
        <w:spacing w:before="360" w:after="120"/>
      </w:pPr>
      <w:r>
        <w:t xml:space="preserve">15.5 Failed State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Header: "Failed" — Type.PageTitle, Color.Status.Error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Body: Full console output with error highlighted</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Error detail: show real error message from script output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Rollback option: shown only if RollbackMethod exists and rollback is feasible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"Retry" button: re-executes the same action</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"View Log" button: opens full execution log</w:t>
      </w:r>
    </w:p>
    <w:p>
      <w:pPr>
        <w:pStyle w:val="Heading2"/>
        <w:spacing w:before="360" w:after="120"/>
      </w:pPr>
      <w:r>
        <w:t xml:space="preserve">15.6 Cancelled State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Header: "Cancelled" — Type.PageTitle, Color.Status.Cancelled</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Body: console output up to cancellation point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Note: "Tool execution was cancelled by user"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"Run Again" button to restart</w:t>
      </w:r>
    </w:p>
    <w:p>
      <w:pPr>
        <w:pStyle w:val="Heading2"/>
        <w:spacing w:before="360" w:after="120"/>
      </w:pPr>
      <w:r>
        <w:t xml:space="preserve">15.7 Skipped State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Header: "Skipped" — Type.PageTitle, Color.Status.Skipped</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Body: reason for skip (pre-conditions not met, etc.)</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Explanation: must be real — from pre-flight check result</w:t>
      </w:r>
    </w:p>
    <w:p>
      <w:pPr>
        <w:pStyle w:val="Heading2"/>
        <w:spacing w:before="360" w:after="120"/>
      </w:pPr>
      <w:r>
        <w:t xml:space="preserve">15.8 Inconclusive State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Header: "Inconclusive" — Type.PageTitle, Color.Status.Inconclusive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Body: console output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Note: "The tool completed but the result could not be determined"</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Available when: script exits 0 but output is ambiguous</w:t>
      </w:r>
    </w:p>
    <w:p>
      <w:pPr>
        <w:pStyle w:val="Heading2"/>
        <w:spacing w:before="360" w:after="120"/>
      </w:pPr>
      <w:r>
        <w:t xml:space="preserve">15.9 Evidence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EVIDENCE RULE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If the result is displayed, it must be backed by real evidence: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Success: real script output showing success condition</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Warning: real warning messages from script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Failure: real error messages from script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Never show a success state without evidence.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Never fabricate evidence.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If evidence cannot be determined: show Inconclusive.</w:t>
            </w:r>
          </w:p>
        </w:tc>
      </w:tr>
    </w:tbl>
    <w:p>
      <w:pPr>
        <w:spacing w:before="0" w:after="0"/>
      </w:pPr>
      <w:r>
        <w:br w:type="page"/>
      </w:r>
    </w:p>
    <w:p>
      <w:pPr>
        <w:pStyle w:val="Heading1"/>
        <w:pBdr>
          <w:bottom w:val="single" w:color="2C7BE5" w:sz="6" w:space="8"/>
        </w:pBdr>
        <w:spacing w:before="480" w:after="160"/>
      </w:pPr>
      <w:r>
        <w:t xml:space="preserve">SECTION 16 — RISK &amp; ADMIN UX</w:t>
      </w:r>
    </w:p>
    <w:p>
      <w:pPr>
        <w:pStyle w:val="Heading2"/>
        <w:spacing w:before="360" w:after="120"/>
      </w:pPr>
      <w:r>
        <w:t xml:space="preserve">16.1 Risk Level Presentation Layer</w:t>
      </w:r>
    </w:p>
    <w:p>
      <w:pPr>
        <w:spacing w:before="60" w:after="60"/>
        <w:jc w:val="left"/>
      </w:pPr>
      <w:r>
        <w:rPr>
          <w:color w:val="0D1117"/>
          <w:sz w:val="22"/>
          <w:szCs w:val="22"/>
        </w:rPr>
        <w:t xml:space="preserve">The canonical RiskLevel enum from the manifest is preserved internally. A separate presentation layer translates it to customer-facing labels and UX policy.</w:t>
      </w:r>
    </w:p>
    <w:p>
      <w:pPr>
        <w:spacing w:before="40" w:after="40"/>
      </w:pP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tblGrid>
      <w:tr>
        <w:trPr>
          <w:tblHeader/>
        </w:trPr>
        <w:tc>
          <w:tcPr>
            <w:tcW w:type="dxa" w:w="1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RiskLevel</w:t>
            </w:r>
          </w:p>
        </w:tc>
        <w:tc>
          <w:tcPr>
            <w:tcW w:type="dxa" w:w="1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Customer Label (EN)</w:t>
            </w:r>
          </w:p>
        </w:tc>
        <w:tc>
          <w:tcPr>
            <w:tcW w:type="dxa" w:w="14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Customer Label (AR)</w:t>
            </w:r>
          </w:p>
        </w:tc>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Color Treatment</w:t>
            </w:r>
          </w:p>
        </w:tc>
        <w:tc>
          <w:tcPr>
            <w:tcW w:type="dxa" w:w="2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Confirmation Policy</w:t>
            </w:r>
          </w:p>
        </w:tc>
      </w:tr>
      <w:tr>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 Only</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قراءة فقط</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Color.Risk.ReadOnly (#2DB87D) — green</w:t>
            </w:r>
          </w:p>
        </w:tc>
        <w:tc>
          <w:tcPr>
            <w:tcW w:type="dxa" w:w="2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destructive confirmation required. May proceed directly.</w:t>
            </w:r>
          </w:p>
        </w:tc>
      </w:tr>
      <w:tr>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 Cleanup</w:t>
            </w:r>
          </w:p>
        </w:tc>
        <w:tc>
          <w:tcPr>
            <w:tcW w:type="dxa" w:w="14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آمن</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Color.Risk.SafeCleanup (#FFB020) — amber</w:t>
            </w:r>
          </w:p>
        </w:tc>
        <w:tc>
          <w:tcPr>
            <w:tcW w:type="dxa" w:w="2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Explain what will be cleaned. Show reversibility if BackupMethod exists. One-click confirm.</w:t>
            </w:r>
          </w:p>
        </w:tc>
      </w:tr>
      <w:tr>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4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عملية تدميرية</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Color.Risk.Destructive (#E54B4B) — red</w:t>
            </w:r>
          </w:p>
        </w:tc>
        <w:tc>
          <w:tcPr>
            <w:tcW w:type="dxa" w:w="2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Explicit confirmation dialog required. Explain consequences. Two-step confirm.</w:t>
            </w:r>
          </w:p>
        </w:tc>
      </w:tr>
    </w:tbl>
    <w:p>
      <w:pPr>
        <w:pStyle w:val="Heading2"/>
        <w:spacing w:before="360" w:after="120"/>
      </w:pPr>
      <w:r>
        <w:t xml:space="preserve">16.2 Confirmation Dialog — SAFE_CLEANUP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Run: [EnglishName / ArabicName]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This tool will perform a safe cleanup operation.      │</w:t>
            </w:r>
          </w:p>
          <w:p>
            <w:pPr>
              <w:spacing w:before="20" w:after="20"/>
            </w:pPr>
            <w:r>
              <w:rPr>
                <w:rFonts w:ascii="Cascadia Code" w:cs="Cascadia Code" w:eastAsia="Cascadia Code" w:hAnsi="Cascadia Code"/>
                <w:color w:val="1A2340"/>
                <w:sz w:val="18"/>
                <w:szCs w:val="18"/>
              </w:rPr>
              <w:t xml:space="preserve">│  [Purpose text]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[BackupMethod info if available]                      │</w:t>
            </w:r>
          </w:p>
          <w:p>
            <w:pPr>
              <w:spacing w:before="20" w:after="20"/>
            </w:pPr>
            <w:r>
              <w:rPr>
                <w:rFonts w:ascii="Cascadia Code" w:cs="Cascadia Code" w:eastAsia="Cascadia Code" w:hAnsi="Cascadia Code"/>
                <w:color w:val="1A2340"/>
                <w:sz w:val="18"/>
                <w:szCs w:val="18"/>
              </w:rPr>
              <w:t xml:space="preserve">│  [RollbackMethod info if available]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[Cancel]       [Run — Safe Cleanup]       │</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16.3 Confirmation Dialog — DESTRUCTIVE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[Warning icon 24×24]  Destructive Operation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[EnglishName / ArabicName]                            │</w:t>
            </w:r>
          </w:p>
          <w:p>
            <w:pPr>
              <w:spacing w:before="20" w:after="20"/>
            </w:pPr>
            <w:r>
              <w:rPr>
                <w:rFonts w:ascii="Cascadia Code" w:cs="Cascadia Code" w:eastAsia="Cascadia Code" w:hAnsi="Cascadia Code"/>
                <w:color w:val="1A2340"/>
                <w:sz w:val="18"/>
                <w:szCs w:val="18"/>
              </w:rPr>
              <w:t xml:space="preserve">│  [Purpose text]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This operation may be irreversible.                   │</w:t>
            </w:r>
          </w:p>
          <w:p>
            <w:pPr>
              <w:spacing w:before="20" w:after="20"/>
            </w:pPr>
            <w:r>
              <w:rPr>
                <w:rFonts w:ascii="Cascadia Code" w:cs="Cascadia Code" w:eastAsia="Cascadia Code" w:hAnsi="Cascadia Code"/>
                <w:color w:val="1A2340"/>
                <w:sz w:val="18"/>
                <w:szCs w:val="18"/>
              </w:rPr>
              <w:t xml:space="preserve">│  [Specific consequence explanation from Purpose]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[BackupMethod if exists — "Backup will be created"]   │</w:t>
            </w:r>
          </w:p>
          <w:p>
            <w:pPr>
              <w:spacing w:before="20" w:after="20"/>
            </w:pPr>
            <w:r>
              <w:rPr>
                <w:rFonts w:ascii="Cascadia Code" w:cs="Cascadia Code" w:eastAsia="Cascadia Code" w:hAnsi="Cascadia Code"/>
                <w:color w:val="1A2340"/>
                <w:sz w:val="18"/>
                <w:szCs w:val="18"/>
              </w:rPr>
              <w:t xml:space="preserve">│  [RollbackMethod if exists — "Rollback available"]     │</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Type "CONFIRM" to proceed:  [_________________]      │  ← optional for highest risk</w:t>
            </w:r>
          </w:p>
          <w:p>
            <w:pPr>
              <w:spacing w:before="20" w:after="20"/>
            </w:pPr>
            <w:r>
              <w:rPr>
                <w:rFonts w:ascii="Cascadia Code" w:cs="Cascadia Code" w:eastAsia="Cascadia Code" w:hAnsi="Cascadia Code"/>
                <w:color w:val="1A2340"/>
                <w:sz w:val="18"/>
                <w:szCs w:val="18"/>
              </w:rPr>
              <w:t xml:space="preserve">│                                                        │</w:t>
            </w:r>
          </w:p>
          <w:p>
            <w:pPr>
              <w:spacing w:before="20" w:after="20"/>
            </w:pPr>
            <w:r>
              <w:rPr>
                <w:rFonts w:ascii="Cascadia Code" w:cs="Cascadia Code" w:eastAsia="Cascadia Code" w:hAnsi="Cascadia Code"/>
                <w:color w:val="1A2340"/>
                <w:sz w:val="18"/>
                <w:szCs w:val="18"/>
              </w:rPr>
              <w:t xml:space="preserve">│         [Cancel]       [I Understand — Run Tool]       │</w:t>
            </w:r>
          </w:p>
          <w:p>
            <w:pPr>
              <w:spacing w:before="20" w:after="20"/>
            </w:pPr>
            <w:r>
              <w:rPr>
                <w:rFonts w:ascii="Cascadia Code" w:cs="Cascadia Code" w:eastAsia="Cascadia Code" w:hAnsi="Cascadia Code"/>
                <w:color w:val="1A2340"/>
                <w:sz w:val="18"/>
                <w:szCs w:val="18"/>
              </w:rPr>
              <w:t xml:space="preserve">└────────────────────────────────────────────────────────┘</w:t>
            </w:r>
          </w:p>
        </w:tc>
      </w:tr>
    </w:tbl>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SAFE_CLEANUP dialog</w:t>
            </w:r>
          </w:p>
        </w:tc>
        <w:tc>
          <w:tcPr>
            <w:tcW w:type="dxa" w:w="4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DESTRUCTIVE dialog</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Surface type</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Surface (Type 3)</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Surface (Type 3)</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Width</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420px</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480px</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Corner radius</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Header icon</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 icon 24×24, Color.Status.Warning</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Confirm button label</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 Safe Cleanup"</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 Understand — Run Tool"</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Confirm button color</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Color.Status.Warning</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Color.Status.Error</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Type-to-confirm field</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Not required</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Optional for highest-stakes operations</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 button</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of confirm</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of confirm</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Dismiss on overlay click</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(must explicitly cancel)</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(must explicitly cancel)</w:t>
            </w:r>
          </w:p>
        </w:tc>
      </w:tr>
    </w:tbl>
    <w:p>
      <w:pPr>
        <w:pStyle w:val="Heading2"/>
        <w:spacing w:before="360" w:after="120"/>
      </w:pPr>
      <w:r>
        <w:t xml:space="preserve">16.4 Admin Requirement UX</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Scenario</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UX Response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 = true, running as admin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button enabled. No warning needed.</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 = true, NOT running as admin</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button disabled. Tooltip: "Requires administrator privileges." UAC elevation prompt on click (if available).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 = false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admin badge or indication needed.</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 = true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 "Requires Restart" badge in detail panel. After run: show restart prompt. Never restart automatically.</w:t>
            </w:r>
          </w:p>
        </w:tc>
      </w:tr>
    </w:tbl>
    <w:p>
      <w:pPr>
        <w:pStyle w:val="Heading2"/>
        <w:spacing w:before="360" w:after="120"/>
      </w:pPr>
      <w:r>
        <w:t xml:space="preserve">16.5 Bridge Offline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FB020"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BRIDGE OFFLINE — PERSISTENT BANNER</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When bridge is offline, a persistent banner appears below the page header.</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It does NOT block navigation.</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It disables all execution buttons with tooltip explanation.</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Banner content:</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[Warning icon] Bridge offline — tool execution unavailable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[Retry connection button]</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  Color.Status.WarningSubtle background, Color.Status.Warning border</w:t>
            </w:r>
          </w:p>
        </w:tc>
      </w:tr>
    </w:tbl>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7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Specification</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Height</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40px</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Color.Status.WarningSubtle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Border bottom</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Color.Status.WarningBorder</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Icon</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Warning icon 16×16, Color.Status.Warning</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Text</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offline — tool execution unavailable" — Type.BodySmall, Color.Status.Warning</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Retry button</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"Retry Connection" — ghost button, right-aligned</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Dismiss</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Not dismissible — persists until bridge reconnects</w:t>
            </w:r>
          </w:p>
        </w:tc>
      </w:tr>
    </w:tbl>
    <w:p>
      <w:pPr>
        <w:spacing w:before="0" w:after="0"/>
      </w:pPr>
      <w:r>
        <w:br w:type="page"/>
      </w:r>
    </w:p>
    <w:p>
      <w:pPr>
        <w:pStyle w:val="Heading1"/>
        <w:pBdr>
          <w:bottom w:val="single" w:color="2C7BE5" w:sz="6" w:space="8"/>
        </w:pBdr>
        <w:spacing w:before="480" w:after="160"/>
      </w:pPr>
      <w:r>
        <w:t xml:space="preserve">SECTION 17 — SETTINGS PAGE</w:t>
      </w:r>
    </w:p>
    <w:p>
      <w:pPr>
        <w:pStyle w:val="Heading2"/>
        <w:spacing w:before="360" w:after="120"/>
      </w:pPr>
      <w:r>
        <w:t xml:space="preserve">17.1 Settings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FB020"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DEVELOPER: INSPECT EXISTING SETTINGS FIRST</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Before implementing settings visual, inspect the actual SettingsPage.xaml and SettingsPage.xaml.cs.</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Preserve all existing settings categories, stored values, and working controls.</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Apply Glass Nexus visual tokens without rewriting settings logic.</w:t>
            </w:r>
          </w:p>
        </w:tc>
      </w:tr>
    </w:tbl>
    <w:p>
      <w:pPr>
        <w:pStyle w:val="Heading2"/>
        <w:spacing w:before="360" w:after="120"/>
      </w:pPr>
      <w:r>
        <w:t xml:space="preserve">17.2 Settings Categories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Category</w:t>
            </w:r>
          </w:p>
        </w:tc>
        <w:tc>
          <w:tcPr>
            <w:tcW w:type="dxa" w:w="3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Settings Covered</w:t>
            </w:r>
          </w:p>
        </w:tc>
        <w:tc>
          <w:tcPr>
            <w:tcW w:type="dxa" w:w="37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Appearance</w:t>
            </w:r>
          </w:p>
        </w:tc>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Dark/Light theme toggle, Language selector (EN/AR), Glass effects toggle</w:t>
            </w:r>
          </w:p>
        </w:tc>
        <w:tc>
          <w:tcPr>
            <w:tcW w:type="dxa" w:w="3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ThemeService integration</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Execution</w:t>
            </w:r>
          </w:p>
        </w:tc>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Default confirm behavior, Admin elevation preference, Console history length</w:t>
            </w:r>
          </w:p>
        </w:tc>
        <w:tc>
          <w:tcPr>
            <w:tcW w:type="dxa" w:w="3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ExecutionService integration</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w:t>
            </w:r>
          </w:p>
        </w:tc>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connection mode, retry behavior, timeout</w:t>
            </w:r>
          </w:p>
        </w:tc>
        <w:tc>
          <w:tcPr>
            <w:tcW w:type="dxa" w:w="3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BridgeService/existing service</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Localization</w:t>
            </w:r>
          </w:p>
        </w:tc>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Language, RTL/LTR, Date format</w:t>
            </w:r>
          </w:p>
        </w:tc>
        <w:tc>
          <w:tcPr>
            <w:tcW w:type="dxa" w:w="3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LocalizationService</w:t>
            </w:r>
          </w:p>
        </w:tc>
      </w:tr>
      <w:tr>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Accessibility</w:t>
            </w:r>
          </w:p>
        </w:tc>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High contrast mode, Reduced motion, Font size adjustment</w:t>
            </w:r>
          </w:p>
        </w:tc>
        <w:tc>
          <w:tcPr>
            <w:tcW w:type="dxa" w:w="3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See Section 18</w:t>
            </w:r>
          </w:p>
        </w:tc>
      </w:tr>
      <w:tr>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About</w:t>
            </w:r>
          </w:p>
        </w:tc>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Version, licenses, diagnostics export, reset to defaults</w:t>
            </w:r>
          </w:p>
        </w:tc>
        <w:tc>
          <w:tcPr>
            <w:tcW w:type="dxa" w:w="3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Read-only / utility</w:t>
            </w:r>
          </w:p>
        </w:tc>
      </w:tr>
    </w:tbl>
    <w:p>
      <w:pPr>
        <w:pStyle w:val="Heading2"/>
        <w:spacing w:before="360" w:after="120"/>
      </w:pPr>
      <w:r>
        <w:t xml:space="preserve">17.3 Settings Control Patterns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Control Type</w:t>
            </w:r>
          </w:p>
        </w:tc>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WPF Control</w:t>
            </w:r>
          </w:p>
        </w:tc>
        <w:tc>
          <w:tcPr>
            <w:tcW w:type="dxa" w:w="4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When to Use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Toggle</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ToggleButton or CheckBox with custom style</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Boolean settings (enable/disable)</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Dropdown</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ComboBox with custom style</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Enumerated options (language, theme)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Slider</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Slider with custom style</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Range values (font size, history length)</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Text input</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TextBox with custom style</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address, custom paths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Button</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Button with custom style</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Actions (reset, export, retry)</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Read-only text</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TextBlock</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Version, diagnostic info</w:t>
            </w:r>
          </w:p>
        </w:tc>
      </w:tr>
    </w:tbl>
    <w:p>
      <w:pPr>
        <w:pStyle w:val="Heading2"/>
        <w:spacing w:before="360" w:after="120"/>
      </w:pPr>
      <w:r>
        <w:t xml:space="preserve">17.4 Settings Page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Settings                                                   │  ← 52px header</w:t>
            </w:r>
          </w:p>
          <w:p>
            <w:pPr>
              <w:spacing w:before="20" w:after="20"/>
            </w:pPr>
            <w:r>
              <w:rPr>
                <w:rFonts w:ascii="Cascadia Code" w:cs="Cascadia Code" w:eastAsia="Cascadia Code" w:hAnsi="Cascadia Code"/>
                <w:color w:val="1A2340"/>
                <w:sz w:val="18"/>
                <w:szCs w:val="18"/>
              </w:rPr>
              <w:t xml:space="preserve">├───────────────────────────┬─────────────────────────────────┤</w:t>
            </w:r>
          </w:p>
          <w:p>
            <w:pPr>
              <w:spacing w:before="20" w:after="20"/>
            </w:pPr>
            <w:r>
              <w:rPr>
                <w:rFonts w:ascii="Cascadia Code" w:cs="Cascadia Code" w:eastAsia="Cascadia Code" w:hAnsi="Cascadia Code"/>
                <w:color w:val="1A2340"/>
                <w:sz w:val="18"/>
                <w:szCs w:val="18"/>
              </w:rPr>
              <w:t xml:space="preserve">│  [Appearance]             │  Theme                          │</w:t>
            </w:r>
          </w:p>
          <w:p>
            <w:pPr>
              <w:spacing w:before="20" w:after="20"/>
            </w:pPr>
            <w:r>
              <w:rPr>
                <w:rFonts w:ascii="Cascadia Code" w:cs="Cascadia Code" w:eastAsia="Cascadia Code" w:hAnsi="Cascadia Code"/>
                <w:color w:val="1A2340"/>
                <w:sz w:val="18"/>
                <w:szCs w:val="18"/>
              </w:rPr>
              <w:t xml:space="preserve">│  [Execution]              │  ────────────────────────────   │</w:t>
            </w:r>
          </w:p>
          <w:p>
            <w:pPr>
              <w:spacing w:before="20" w:after="20"/>
            </w:pPr>
            <w:r>
              <w:rPr>
                <w:rFonts w:ascii="Cascadia Code" w:cs="Cascadia Code" w:eastAsia="Cascadia Code" w:hAnsi="Cascadia Code"/>
                <w:color w:val="1A2340"/>
                <w:sz w:val="18"/>
                <w:szCs w:val="18"/>
              </w:rPr>
              <w:t xml:space="preserve">│  [Bridge]                 │  Dark Mode     [Toggle]         │</w:t>
            </w:r>
          </w:p>
          <w:p>
            <w:pPr>
              <w:spacing w:before="20" w:after="20"/>
            </w:pPr>
            <w:r>
              <w:rPr>
                <w:rFonts w:ascii="Cascadia Code" w:cs="Cascadia Code" w:eastAsia="Cascadia Code" w:hAnsi="Cascadia Code"/>
                <w:color w:val="1A2340"/>
                <w:sz w:val="18"/>
                <w:szCs w:val="18"/>
              </w:rPr>
              <w:t xml:space="preserve">│  [Localization]           │  Glass Effects [Toggle]         │</w:t>
            </w:r>
          </w:p>
          <w:p>
            <w:pPr>
              <w:spacing w:before="20" w:after="20"/>
            </w:pPr>
            <w:r>
              <w:rPr>
                <w:rFonts w:ascii="Cascadia Code" w:cs="Cascadia Code" w:eastAsia="Cascadia Code" w:hAnsi="Cascadia Code"/>
                <w:color w:val="1A2340"/>
                <w:sz w:val="18"/>
                <w:szCs w:val="18"/>
              </w:rPr>
              <w:t xml:space="preserve">│  [Accessibility]          │  Language      [EN / AR]        │</w:t>
            </w:r>
          </w:p>
          <w:p>
            <w:pPr>
              <w:spacing w:before="20" w:after="20"/>
            </w:pPr>
            <w:r>
              <w:rPr>
                <w:rFonts w:ascii="Cascadia Code" w:cs="Cascadia Code" w:eastAsia="Cascadia Code" w:hAnsi="Cascadia Code"/>
                <w:color w:val="1A2340"/>
                <w:sz w:val="18"/>
                <w:szCs w:val="18"/>
              </w:rPr>
              <w:t xml:space="preserve">│  [About]                  │                                 │</w:t>
            </w:r>
          </w:p>
          <w:p>
            <w:pPr>
              <w:spacing w:before="20" w:after="20"/>
            </w:pPr>
            <w:r>
              <w:rPr>
                <w:rFonts w:ascii="Cascadia Code" w:cs="Cascadia Code" w:eastAsia="Cascadia Code" w:hAnsi="Cascadia Code"/>
                <w:color w:val="1A2340"/>
                <w:sz w:val="18"/>
                <w:szCs w:val="18"/>
              </w:rPr>
              <w:t xml:space="preserve">│                           │  [Section divider]              │</w:t>
            </w:r>
          </w:p>
          <w:p>
            <w:pPr>
              <w:spacing w:before="20" w:after="20"/>
            </w:pPr>
            <w:r>
              <w:rPr>
                <w:rFonts w:ascii="Cascadia Code" w:cs="Cascadia Code" w:eastAsia="Cascadia Code" w:hAnsi="Cascadia Code"/>
                <w:color w:val="1A2340"/>
                <w:sz w:val="18"/>
                <w:szCs w:val="18"/>
              </w:rPr>
              <w:t xml:space="preserve">│                           │  [Next settings group...]       │</w:t>
            </w:r>
          </w:p>
          <w:p>
            <w:pPr>
              <w:spacing w:before="20" w:after="20"/>
            </w:pPr>
            <w:r>
              <w:rPr>
                <w:rFonts w:ascii="Cascadia Code" w:cs="Cascadia Code" w:eastAsia="Cascadia Code" w:hAnsi="Cascadia Code"/>
                <w:color w:val="1A2340"/>
                <w:sz w:val="18"/>
                <w:szCs w:val="18"/>
              </w:rPr>
              <w:t xml:space="preserve">└───────────────────────────┴─────────────────────────────────┘</w:t>
            </w:r>
          </w:p>
        </w:tc>
      </w:tr>
    </w:tbl>
    <w:p>
      <w:pPr>
        <w:pStyle w:val="Heading2"/>
        <w:spacing w:before="360" w:after="120"/>
      </w:pPr>
      <w:r>
        <w:t xml:space="preserve">17.5 Theme Toggle Behavior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Dark/Light toggle: applies immediately without restart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Language toggle: applies immediately — triggers FlowDirection change at window level</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Glass effects toggle: applies immediately — toggles IsGlassEnabled in ThemeService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settings are persisted to user settings file immediately on change</w:t>
      </w:r>
    </w:p>
    <w:p>
      <w:pPr>
        <w:spacing w:before="0" w:after="0"/>
      </w:pPr>
      <w:r>
        <w:br w:type="page"/>
      </w:r>
    </w:p>
    <w:p>
      <w:pPr>
        <w:pStyle w:val="Heading1"/>
        <w:pBdr>
          <w:bottom w:val="single" w:color="2C7BE5" w:sz="6" w:space="8"/>
        </w:pBdr>
        <w:spacing w:before="480" w:after="160"/>
      </w:pPr>
      <w:r>
        <w:t xml:space="preserve">SECTION 18 — ACCESSIBILITY</w:t>
      </w:r>
    </w:p>
    <w:p>
      <w:pPr>
        <w:pStyle w:val="Heading2"/>
        <w:spacing w:before="360" w:after="120"/>
      </w:pPr>
      <w:r>
        <w:t xml:space="preserve">18.1 Keyboard Navigation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Shortcut / Pattern</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Action</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Tab / Shift+Tab</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Move focus forward / backward through interactive elements</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Arrow keys</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Navigate within sidebar list, tool grid, category filter chips</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Enter / Space</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Activate focused button, chip, nav item, or tool card</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Escape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Close dialog, panel, or cancel running operation</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Ctrl+F</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Focus search field from anywhere on All Tools page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Alt+Left/Right</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Navigate back/forward in page history (if applicable)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F1</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Open help / tool documentation (if implemented)</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Home / End</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Scroll to top / bottom of tool grid or console output</w:t>
            </w:r>
          </w:p>
        </w:tc>
      </w:tr>
    </w:tbl>
    <w:p>
      <w:pPr>
        <w:pStyle w:val="Heading2"/>
        <w:spacing w:before="360" w:after="120"/>
      </w:pPr>
      <w:r>
        <w:t xml:space="preserve">18.2 Focus Visibility</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interactive elements must have a visible keyboard focus indicator</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Focus indicator: 2px Color.Border.Focus (#2C7BE5) outline with 1px offset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Focus indicator must NOT be clipped by container — ensure overflow: visible or padding offset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Focus order must match visual reading order (LTR or RTL depending on locale)</w:t>
      </w:r>
    </w:p>
    <w:p>
      <w:pPr>
        <w:pStyle w:val="Heading2"/>
        <w:spacing w:before="360" w:after="120"/>
      </w:pPr>
      <w:r>
        <w:t xml:space="preserve">18.3 Screen Reader Support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AutomationProperties Requirement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card</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AutomationProperties.Name = "[ToolId] — [EnglishName] — [RiskLevel customer label]"</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Icon buttons</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AutomationProperties.Name = descriptive label (not "Button" or "Icon")</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badges</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AutomationProperties.Name = "Status: [state]"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Console output</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AutomationProperties.LiveSetting = Polite for new output</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Progress bar</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AutomationProperties.Name = "Execution progress"</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 badge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AutomationProperties.Name = "Risk level: [customer label]"</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Navigation items</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AutomationProperties.Name = "[Category name]", IsSelected state exposed</w:t>
            </w:r>
          </w:p>
        </w:tc>
      </w:tr>
    </w:tbl>
    <w:p>
      <w:pPr>
        <w:pStyle w:val="Heading2"/>
        <w:spacing w:before="360" w:after="120"/>
      </w:pPr>
      <w:r>
        <w:t xml:space="preserve">18.4 Reduced Motion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Scenario</w:t>
            </w:r>
          </w:p>
        </w:tc>
        <w:tc>
          <w:tcPr>
            <w:tcW w:type="dxa" w:w="5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Reduced Motion Behavior</w:t>
            </w:r>
          </w:p>
        </w:tc>
      </w:tr>
      <w:tr>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Splash animation</w:t>
            </w:r>
          </w:p>
        </w:tc>
        <w:tc>
          <w:tcPr>
            <w:tcW w:type="dxa" w:w="5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Skip scale/opacity animations — show elements immediately</w:t>
            </w:r>
          </w:p>
        </w:tc>
      </w:tr>
      <w:tr>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Page transitions</w:t>
            </w:r>
          </w:p>
        </w:tc>
        <w:tc>
          <w:tcPr>
            <w:tcW w:type="dxa" w:w="5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fade — switch immediately</w:t>
            </w:r>
          </w:p>
        </w:tc>
      </w:tr>
      <w:tr>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hover transitions</w:t>
            </w:r>
          </w:p>
        </w:tc>
        <w:tc>
          <w:tcPr>
            <w:tcW w:type="dxa" w:w="5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shadow/background animation — apply immediately</w:t>
            </w:r>
          </w:p>
        </w:tc>
      </w:tr>
      <w:tr>
        <w:tc>
          <w:tcPr>
            <w:tcW w:type="dxa" w:w="3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Progress bar shimmer</w:t>
            </w:r>
          </w:p>
        </w:tc>
        <w:tc>
          <w:tcPr>
            <w:tcW w:type="dxa" w:w="5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Replace shimmer with simple fill bar</w:t>
            </w:r>
          </w:p>
        </w:tc>
      </w:tr>
      <w:tr>
        <w:tc>
          <w:tcPr>
            <w:tcW w:type="dxa" w:w="3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Toast notifications</w:t>
            </w:r>
          </w:p>
        </w:tc>
        <w:tc>
          <w:tcPr>
            <w:tcW w:type="dxa" w:w="5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slide-in animation — appear immediately</w:t>
            </w:r>
          </w:p>
        </w:tc>
      </w:tr>
    </w:tbl>
    <w:p>
      <w:pPr>
        <w:spacing w:before="60" w:after="60"/>
        <w:jc w:val="left"/>
      </w:pPr>
      <w:r>
        <w:rPr>
          <w:color w:val="0D1117"/>
          <w:sz w:val="22"/>
          <w:szCs w:val="22"/>
        </w:rPr>
        <w:t xml:space="preserve">Detect via: SystemParameters.ClientAreaAnimation or SystemParameters.MenuAnimation. If false: disable all non-essential animations.</w:t>
      </w:r>
    </w:p>
    <w:p>
      <w:pPr>
        <w:pStyle w:val="Heading2"/>
        <w:spacing w:before="360" w:after="120"/>
      </w:pPr>
      <w:r>
        <w:t xml:space="preserve">18.5 Color Contrast Requirements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Text Type</w:t>
            </w:r>
          </w:p>
        </w:tc>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Minimum Contrast Ratio</w:t>
            </w:r>
          </w:p>
        </w:tc>
        <w:tc>
          <w:tcPr>
            <w:tcW w:type="dxa" w:w="4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Verification Tool</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Body text (Type.Body and above)</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4.5:1 against background</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Windows Colour Contrast Analyser or similar</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UI component labels</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3:1 against adjacent colors</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badge text</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4.5:1 against badge background</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Console output</w:t>
            </w:r>
          </w:p>
        </w:tc>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4.5:1 against console background</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Disabled text (Color.Text.Disabled)</w:t>
            </w:r>
          </w:p>
        </w:tc>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Exempt from contrast requirement</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Must be clearly visually distinct from enabled</w:t>
            </w:r>
          </w:p>
        </w:tc>
      </w:tr>
    </w:tbl>
    <w:p>
      <w:pPr>
        <w:pStyle w:val="Heading2"/>
        <w:spacing w:before="360" w:after="120"/>
      </w:pPr>
      <w:r>
        <w:t xml:space="preserve">18.6 High Contrast Mode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Detect Windows High Contrast via SystemParameters.HighContrast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When active: disable all transparency, blur, and glass effects automatically</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When active: use system colors for text and backgrounds instead of Glass Nexus tokens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borders become 2px solid, fully opaque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Never fight Windows High Contrast mode</w:t>
      </w:r>
    </w:p>
    <w:p>
      <w:pPr>
        <w:pStyle w:val="Heading2"/>
        <w:spacing w:before="360" w:after="120"/>
      </w:pPr>
      <w:r>
        <w:t xml:space="preserve">18.7 DPI and Font Scaling</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Never use fixed pixel sizes for text — always use DIP (device-independent pixels) in WPF</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Test at 100%, 125%, 150%, 200% DPI</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Respect user's system font size setting where applicable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Minimum interactive target size: 40×40px at 100% DPI</w:t>
      </w:r>
    </w:p>
    <w:p>
      <w:pPr>
        <w:spacing w:before="0" w:after="0"/>
      </w:pPr>
      <w:r>
        <w:br w:type="page"/>
      </w:r>
    </w:p>
    <w:p>
      <w:pPr>
        <w:pStyle w:val="Heading1"/>
        <w:pBdr>
          <w:bottom w:val="single" w:color="2C7BE5" w:sz="6" w:space="8"/>
        </w:pBdr>
        <w:spacing w:before="480" w:after="160"/>
      </w:pPr>
      <w:r>
        <w:t xml:space="preserve">SECTION 19 — ARABIC &amp; RTL IMPLEMENTATION</w:t>
      </w:r>
    </w:p>
    <w:p>
      <w:pPr>
        <w:pStyle w:val="Heading2"/>
        <w:spacing w:before="360" w:after="120"/>
      </w:pPr>
      <w:r>
        <w:t xml:space="preserve">19.1 RTL Architecture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FFB020"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RTL IS NOT AN AFTERTHOUGHT</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Arabic/RTL is not a post-processing layer applied to a finished LTR design.</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Both reading directions must be designed simultaneously at the architecture level.</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FlowDirection="RightToLeft" at the Window level propagates to all children via WPF inheritance.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The sidebar moves to the RIGHT side in Arabic mode.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Active indicator moves to RIGHT edge in Arabic mode.</w:t>
            </w:r>
          </w:p>
        </w:tc>
      </w:tr>
      <w:tr>
        <w:tc>
          <w:tcPr>
            <w:tcBorders>
              <w:top w:val="none"/>
              <w:left w:val="thick" w:color="FFB020" w:sz="12"/>
              <w:bottom w:val="none"/>
              <w:right w:val="none"/>
            </w:tcBorders>
            <w:shd w:fill="FFF8EC"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Text alignment flips throughout.</w:t>
            </w:r>
          </w:p>
        </w:tc>
      </w:tr>
    </w:tbl>
    <w:p>
      <w:pPr>
        <w:pStyle w:val="Heading2"/>
        <w:spacing w:before="360" w:after="120"/>
      </w:pPr>
      <w:r>
        <w:t xml:space="preserve">19.2 FlowDirection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&lt;!-- Set on MainWindow at app start, before splash is shown --&gt;</w:t>
            </w:r>
          </w:p>
          <w:p>
            <w:pPr>
              <w:spacing w:before="20" w:after="20"/>
            </w:pPr>
            <w:r>
              <w:rPr>
                <w:rFonts w:ascii="Cascadia Code" w:cs="Cascadia Code" w:eastAsia="Cascadia Code" w:hAnsi="Cascadia Code"/>
                <w:color w:val="1A2340"/>
                <w:sz w:val="18"/>
                <w:szCs w:val="18"/>
              </w:rPr>
              <w:t xml:space="preserve">&lt;Window FlowDirection="{Binding CurrentFlowDirection, Source={x:Static LocalizationService.Instance}}"&gt;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Or set imperatively in code: --&gt;</w:t>
            </w:r>
          </w:p>
          <w:p>
            <w:pPr>
              <w:spacing w:before="20" w:after="20"/>
            </w:pPr>
            <w:r>
              <w:rPr>
                <w:rFonts w:ascii="Cascadia Code" w:cs="Cascadia Code" w:eastAsia="Cascadia Code" w:hAnsi="Cascadia Code"/>
                <w:color w:val="1A2340"/>
                <w:sz w:val="18"/>
                <w:szCs w:val="18"/>
              </w:rPr>
              <w:t xml:space="preserve">this.FlowDirection = isArabic ? FlowDirection.RightToLeft : FlowDirection.LeftToRight;</w:t>
            </w:r>
          </w:p>
        </w:tc>
      </w:tr>
    </w:tbl>
    <w:p>
      <w:pPr>
        <w:pStyle w:val="Heading2"/>
        <w:spacing w:before="360" w:after="120"/>
      </w:pPr>
      <w:r>
        <w:t xml:space="preserve">19.3 RTL Layout Checklist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Element</w:t>
            </w:r>
          </w:p>
        </w:tc>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LTR Behavior</w:t>
            </w:r>
          </w:p>
        </w:tc>
        <w:tc>
          <w:tcPr>
            <w:tcW w:type="dxa" w:w="4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RTL Behavior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Sidebar</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side, right border</w:t>
            </w:r>
          </w:p>
        </w:tc>
        <w:tc>
          <w:tcPr>
            <w:tcW w:type="dxa" w:w="4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RIGHT side, left border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Nav item layout</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Icon left, label right</w:t>
            </w:r>
          </w:p>
        </w:tc>
        <w:tc>
          <w:tcPr>
            <w:tcW w:type="dxa" w:w="4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Icon right, label left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Active indicator</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edge, 3px bar</w:t>
            </w:r>
          </w:p>
        </w:tc>
        <w:tc>
          <w:tcPr>
            <w:tcW w:type="dxa" w:w="4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RIGHT edge, 3px bar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Status bar elements</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left, version right</w:t>
            </w:r>
          </w:p>
        </w:tc>
        <w:tc>
          <w:tcPr>
            <w:tcW w:type="dxa" w:w="4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right, version left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card icon</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Top-left</w:t>
            </w:r>
          </w:p>
        </w:tc>
        <w:tc>
          <w:tcPr>
            <w:tcW w:type="dxa" w:w="4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Top-right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Bottom-right</w:t>
            </w:r>
          </w:p>
        </w:tc>
        <w:tc>
          <w:tcPr>
            <w:tcW w:type="dxa" w:w="4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Bottom-left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 badges</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Bottom-left area</w:t>
            </w:r>
          </w:p>
        </w:tc>
        <w:tc>
          <w:tcPr>
            <w:tcW w:type="dxa" w:w="4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Bottom-right area</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affordance (hover)</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Top-right of card</w:t>
            </w:r>
          </w:p>
        </w:tc>
        <w:tc>
          <w:tcPr>
            <w:tcW w:type="dxa" w:w="4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Top-left of card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Search field</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Right-aligned in header</w:t>
            </w:r>
          </w:p>
        </w:tc>
        <w:tc>
          <w:tcPr>
            <w:tcW w:type="dxa" w:w="4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Left-aligned in header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View toggle</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Right of search</w:t>
            </w:r>
          </w:p>
        </w:tc>
        <w:tc>
          <w:tcPr>
            <w:tcW w:type="dxa" w:w="4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of search</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 filter chips</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Left to right</w:t>
            </w:r>
          </w:p>
        </w:tc>
        <w:tc>
          <w:tcPr>
            <w:tcW w:type="dxa" w:w="4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Right to left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Console output</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 LTR — locked</w:t>
            </w:r>
          </w:p>
        </w:tc>
        <w:tc>
          <w:tcPr>
            <w:tcW w:type="dxa" w:w="4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Always LTR — locked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Progress bar fill</w:t>
            </w:r>
          </w:p>
        </w:tc>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Fills left to right</w:t>
            </w:r>
          </w:p>
        </w:tc>
        <w:tc>
          <w:tcPr>
            <w:tcW w:type="dxa" w:w="4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Fills RIGHT to left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Confirmation buttons</w:t>
            </w:r>
          </w:p>
        </w:tc>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 left, Confirm right</w:t>
            </w:r>
          </w:p>
        </w:tc>
        <w:tc>
          <w:tcPr>
            <w:tcW w:type="dxa" w:w="4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Cancel right, Confirm left</w:t>
            </w:r>
          </w:p>
        </w:tc>
      </w:tr>
    </w:tbl>
    <w:p>
      <w:pPr>
        <w:pStyle w:val="Heading2"/>
        <w:spacing w:before="360" w:after="120"/>
      </w:pPr>
      <w:r>
        <w:t xml:space="preserve">19.4 Arabic Text Handling</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Never split Arabic words with hyphens — TextWrapping="Wrap" only</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Western numerals (0–9) used for all technical references (ToolId, counts, percentages)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Mixed text: rely on WPF Unicode bidi algorithm — do not manually override bidi for mixed strings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Arabic font size: consider +0.5–1px vs Latin if legibility is insufficient at same size</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Arabic label strings in Strings.ar.xaml are authoritative — do not hardcode Arabic strings in XAML</w:t>
      </w:r>
    </w:p>
    <w:p>
      <w:pPr>
        <w:pStyle w:val="Heading2"/>
        <w:spacing w:before="360" w:after="120"/>
      </w:pPr>
      <w:r>
        <w:t xml:space="preserve">19.5 Console in Arabic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E4" w:sz="4"/>
              <w:left w:val="thick" w:color="2C7BE5" w:sz="12"/>
              <w:bottom w:val="single" w:color="D0D5E4" w:sz="4"/>
              <w:right w:val="single" w:color="D0D5E4" w:sz="4"/>
            </w:tcBorders>
            <w:shd w:fill="F0F3FA" w:val="clear"/>
            <w:tcMar>
              <w:top w:type="dxa" w:w="100"/>
              <w:left w:type="dxa" w:w="140"/>
              <w:bottom w:type="dxa" w:w="100"/>
              <w:right w:type="dxa" w:w="140"/>
            </w:tcMar>
          </w:tcPr>
          <w:p>
            <w:pPr>
              <w:spacing w:before="20" w:after="20"/>
            </w:pPr>
            <w:r>
              <w:rPr>
                <w:rFonts w:ascii="Cascadia Code" w:cs="Cascadia Code" w:eastAsia="Cascadia Code" w:hAnsi="Cascadia Code"/>
                <w:color w:val="1A2340"/>
                <w:sz w:val="18"/>
                <w:szCs w:val="18"/>
              </w:rPr>
              <w:t xml:space="preserve">Console block: FlowDirection="LeftToRight" locked — always.</w:t>
            </w:r>
          </w:p>
          <w:p>
            <w:pPr>
              <w:spacing w:before="20" w:after="20"/>
            </w:pPr>
            <w:r>
              <w:rPr>
                <w:rFonts w:ascii="Cascadia Code" w:cs="Cascadia Code" w:eastAsia="Cascadia Code" w:hAnsi="Cascadia Code"/>
                <w:color w:val="1A2340"/>
                <w:sz w:val="18"/>
                <w:szCs w:val="18"/>
              </w:rPr>
              <w:t xml:space="preserve">Console label in Arabic: "نتيجة التنفيذ" (Execution Result) — label is RTL, content is LTR.</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&lt;!-- Implementation: --&gt;</w:t>
            </w:r>
          </w:p>
          <w:p>
            <w:pPr>
              <w:spacing w:before="20" w:after="20"/>
            </w:pPr>
            <w:r>
              <w:rPr>
                <w:rFonts w:ascii="Cascadia Code" w:cs="Cascadia Code" w:eastAsia="Cascadia Code" w:hAnsi="Cascadia Code"/>
                <w:color w:val="1A2340"/>
                <w:sz w:val="18"/>
                <w:szCs w:val="18"/>
              </w:rPr>
              <w:t xml:space="preserve">&lt;TextBox FlowDirection="LeftToRight" ... /&gt;  &lt;!-- override parent RTL --&gt;</w:t>
            </w:r>
          </w:p>
          <w:p>
            <w:pPr>
              <w:spacing w:before="20" w:after="20"/>
            </w:pPr>
            <w:r>
              <w:rPr>
                <w:rFonts w:ascii="Cascadia Code" w:cs="Cascadia Code" w:eastAsia="Cascadia Code" w:hAnsi="Cascadia Code"/>
                <w:color w:val="1A2340"/>
                <w:sz w:val="18"/>
                <w:szCs w:val="18"/>
              </w:rPr>
              <w:t xml:space="preserve"/>
            </w:r>
          </w:p>
          <w:p>
            <w:pPr>
              <w:spacing w:before="20" w:after="20"/>
            </w:pPr>
            <w:r>
              <w:rPr>
                <w:rFonts w:ascii="Cascadia Code" w:cs="Cascadia Code" w:eastAsia="Cascadia Code" w:hAnsi="Cascadia Code"/>
                <w:color w:val="1A2340"/>
                <w:sz w:val="18"/>
                <w:szCs w:val="18"/>
              </w:rPr>
              <w:t xml:space="preserve">The console TextBox must explicitly override parent FlowDirection to LeftToRight.</w:t>
            </w:r>
          </w:p>
          <w:p>
            <w:pPr>
              <w:spacing w:before="20" w:after="20"/>
            </w:pPr>
            <w:r>
              <w:rPr>
                <w:rFonts w:ascii="Cascadia Code" w:cs="Cascadia Code" w:eastAsia="Cascadia Code" w:hAnsi="Cascadia Code"/>
                <w:color w:val="1A2340"/>
                <w:sz w:val="18"/>
                <w:szCs w:val="18"/>
              </w:rPr>
              <w:t xml:space="preserve">It does NOT inherit RTL from the window.</w:t>
            </w:r>
          </w:p>
        </w:tc>
      </w:tr>
    </w:tbl>
    <w:p>
      <w:pPr>
        <w:spacing w:before="0" w:after="0"/>
      </w:pPr>
      <w:r>
        <w:br w:type="page"/>
      </w:r>
    </w:p>
    <w:p>
      <w:pPr>
        <w:pStyle w:val="Heading1"/>
        <w:pBdr>
          <w:bottom w:val="single" w:color="2C7BE5" w:sz="6" w:space="8"/>
        </w:pBdr>
        <w:spacing w:before="480" w:after="160"/>
      </w:pPr>
      <w:r>
        <w:t xml:space="preserve">SECTION 20 — ANIMATION &amp; MICRO-INTERACTIONS</w:t>
      </w:r>
    </w:p>
    <w:p>
      <w:pPr>
        <w:pStyle w:val="Heading2"/>
        <w:spacing w:before="360" w:after="120"/>
      </w:pPr>
      <w:r>
        <w:t xml:space="preserve">20.1 Motion Principles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motion must communicate structure — not entertainment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No animation exceeds 300ms duration</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Nothing loops unless the system is actively doing something</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animations must be skipped/disabled under Reduced Motion (see Section 18.4)</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Animation curves: CubicEaseOut for entrances, CubicEaseIn for exits, Linear for progress</w:t>
      </w:r>
    </w:p>
    <w:p>
      <w:pPr>
        <w:pStyle w:val="Heading2"/>
        <w:spacing w:before="360" w:after="120"/>
      </w:pPr>
      <w:r>
        <w:t xml:space="preserve">20.2 Animation Catalog</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Interaction</w:t>
            </w:r>
          </w:p>
        </w:tc>
        <w:tc>
          <w:tcPr>
            <w:tcW w:type="dxa" w:w="9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Duration</w:t>
            </w:r>
          </w:p>
        </w:tc>
        <w:tc>
          <w:tcPr>
            <w:tcW w:type="dxa" w:w="1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Easing</w:t>
            </w:r>
          </w:p>
        </w:tc>
        <w:tc>
          <w:tcPr>
            <w:tcW w:type="dxa" w:w="1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29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Notes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hover enter</w:t>
            </w:r>
          </w:p>
        </w:tc>
        <w:tc>
          <w:tcPr>
            <w:tcW w:type="dxa" w:w="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150ms</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ease</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 + shadow</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Simultaneous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hover exit</w:t>
            </w:r>
          </w:p>
        </w:tc>
        <w:tc>
          <w:tcPr>
            <w:tcW w:type="dxa" w:w="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150ms</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ease</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 + shadow</w:t>
            </w:r>
          </w:p>
        </w:tc>
        <w:tc>
          <w:tcPr>
            <w:tcW w:type="dxa" w:w="2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Returns to default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press scale</w:t>
            </w:r>
          </w:p>
        </w:tc>
        <w:tc>
          <w:tcPr>
            <w:tcW w:type="dxa" w:w="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60ms</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ease</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ScaleTransform 1.0→0.98</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Card press release</w:t>
            </w:r>
          </w:p>
        </w:tc>
        <w:tc>
          <w:tcPr>
            <w:tcW w:type="dxa" w:w="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120ms</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ease</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ScaleTransform 0.98→1.0</w:t>
            </w:r>
          </w:p>
        </w:tc>
        <w:tc>
          <w:tcPr>
            <w:tcW w:type="dxa" w:w="2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Nav item hover</w:t>
            </w:r>
          </w:p>
        </w:tc>
        <w:tc>
          <w:tcPr>
            <w:tcW w:type="dxa" w:w="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120ms</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ease</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Background opacity</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Page transition</w:t>
            </w:r>
          </w:p>
        </w:tc>
        <w:tc>
          <w:tcPr>
            <w:tcW w:type="dxa" w:w="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200ms</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CubicEaseOut</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Opacity 0→1</w:t>
            </w:r>
          </w:p>
        </w:tc>
        <w:tc>
          <w:tcPr>
            <w:tcW w:type="dxa" w:w="2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New page fades in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Modal appear</w:t>
            </w:r>
          </w:p>
        </w:tc>
        <w:tc>
          <w:tcPr>
            <w:tcW w:type="dxa" w:w="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200ms</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CubicEaseOut</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Opacity + Y translate -8→0</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Modal dismiss</w:t>
            </w:r>
          </w:p>
        </w:tc>
        <w:tc>
          <w:tcPr>
            <w:tcW w:type="dxa" w:w="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150ms</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CubicEaseIn</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Opacity 1→0</w:t>
            </w:r>
          </w:p>
        </w:tc>
        <w:tc>
          <w:tcPr>
            <w:tcW w:type="dxa" w:w="2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Toast appear</w:t>
            </w:r>
          </w:p>
        </w:tc>
        <w:tc>
          <w:tcPr>
            <w:tcW w:type="dxa" w:w="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200ms</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CubicEaseOut</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Opacity + Y slide</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From bottom edge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Toast dismiss</w:t>
            </w:r>
          </w:p>
        </w:tc>
        <w:tc>
          <w:tcPr>
            <w:tcW w:type="dxa" w:w="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200ms</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CubicEaseIn</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Opacity 1→0</w:t>
            </w:r>
          </w:p>
        </w:tc>
        <w:tc>
          <w:tcPr>
            <w:tcW w:type="dxa" w:w="2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After 4000ms auto</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Splash fade in</w:t>
            </w:r>
          </w:p>
        </w:tc>
        <w:tc>
          <w:tcPr>
            <w:tcW w:type="dxa" w:w="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150ms</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CubicEaseOut</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Opacity 0→1</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Logo reveal</w:t>
            </w:r>
          </w:p>
        </w:tc>
        <w:tc>
          <w:tcPr>
            <w:tcW w:type="dxa" w:w="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150ms</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CubicEaseOut</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Scale 0.85→1.0 + Opacity</w:t>
            </w:r>
          </w:p>
        </w:tc>
        <w:tc>
          <w:tcPr>
            <w:tcW w:type="dxa" w:w="2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Splash fade out</w:t>
            </w:r>
          </w:p>
        </w:tc>
        <w:tc>
          <w:tcPr>
            <w:tcW w:type="dxa" w:w="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200ms</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CubicEaseIn</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Opacity 1→0</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Shell fade in</w:t>
            </w:r>
          </w:p>
        </w:tc>
        <w:tc>
          <w:tcPr>
            <w:tcW w:type="dxa" w:w="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300ms</w:t>
            </w:r>
          </w:p>
        </w:tc>
        <w:tc>
          <w:tcPr>
            <w:tcW w:type="dxa" w:w="1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CubicEaseOut</w:t>
            </w:r>
          </w:p>
        </w:tc>
        <w:tc>
          <w:tcPr>
            <w:tcW w:type="dxa" w:w="1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Opacity 0→1</w:t>
            </w:r>
          </w:p>
        </w:tc>
        <w:tc>
          <w:tcPr>
            <w:tcW w:type="dxa" w:w="29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After splash</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Progress indeterminate</w:t>
            </w:r>
          </w:p>
        </w:tc>
        <w:tc>
          <w:tcPr>
            <w:tcW w:type="dxa" w:w="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Loop 1200ms</w:t>
            </w:r>
          </w:p>
        </w:tc>
        <w:tc>
          <w:tcPr>
            <w:tcW w:type="dxa" w:w="1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Linear</w:t>
            </w:r>
          </w:p>
        </w:tc>
        <w:tc>
          <w:tcPr>
            <w:tcW w:type="dxa" w:w="1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Shimmer sweep</w:t>
            </w:r>
          </w:p>
        </w:tc>
        <w:tc>
          <w:tcPr>
            <w:tcW w:type="dxa" w:w="29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Stops when complete</w:t>
            </w:r>
          </w:p>
        </w:tc>
      </w:tr>
    </w:tbl>
    <w:p>
      <w:pPr>
        <w:pStyle w:val="Heading2"/>
        <w:spacing w:before="360" w:after="120"/>
      </w:pPr>
      <w:r>
        <w:t xml:space="preserve">20.3 Toast Notification Specification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3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Property</w:t>
            </w:r>
          </w:p>
        </w:tc>
        <w:tc>
          <w:tcPr>
            <w:tcW w:type="dxa" w:w="6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Value</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Position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Bottom-right corner (bottom-left in RTL), 20px margin from window edge</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Width</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320px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Min height</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56px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Padding</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12px 16px</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Corner radius</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8px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Surface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Surface (Type 3) or Simulated Glass fallback</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Icon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20×20px, status-appropriate color</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Title</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Type.Label, Color.Text.Primary</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Body</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Type.BodySmall, Color.Text.Secondary</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Auto-dismiss</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4000ms for success/info. Persists for warnings/errors until dismissed.</w:t>
            </w:r>
          </w:p>
        </w:tc>
      </w:tr>
      <w:tr>
        <w:tc>
          <w:tcPr>
            <w:tcW w:type="dxa" w:w="3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Dismiss button</w:t>
            </w:r>
          </w:p>
        </w:tc>
        <w:tc>
          <w:tcPr>
            <w:tcW w:type="dxa" w:w="6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X icon, top-right corner (top-left RTL), 14×14px</w:t>
            </w:r>
          </w:p>
        </w:tc>
      </w:tr>
      <w:tr>
        <w:tc>
          <w:tcPr>
            <w:tcW w:type="dxa" w:w="3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Stack behavior</w:t>
            </w:r>
          </w:p>
        </w:tc>
        <w:tc>
          <w:tcPr>
            <w:tcW w:type="dxa" w:w="6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Multiple toasts stack vertically with 8px gap</w:t>
            </w:r>
          </w:p>
        </w:tc>
      </w:tr>
    </w:tbl>
    <w:p>
      <w:pPr>
        <w:spacing w:before="0" w:after="0"/>
      </w:pPr>
      <w:r>
        <w:br w:type="page"/>
      </w:r>
    </w:p>
    <w:p>
      <w:pPr>
        <w:pStyle w:val="Heading1"/>
        <w:pBdr>
          <w:bottom w:val="single" w:color="2C7BE5" w:sz="6" w:space="8"/>
        </w:pBdr>
        <w:spacing w:before="480" w:after="160"/>
      </w:pPr>
      <w:r>
        <w:t xml:space="preserve">SECTION 21 — QA MATRIX &amp; ACCEPTANCE CRITERIA</w:t>
      </w:r>
    </w:p>
    <w:p>
      <w:pPr>
        <w:pStyle w:val="Heading2"/>
        <w:spacing w:before="360" w:after="120"/>
      </w:pPr>
      <w:r>
        <w:t xml:space="preserve">21.1 QA Test Matrix</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Test Area</w:t>
            </w:r>
          </w:p>
        </w:tc>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Test Cases</w:t>
            </w:r>
          </w:p>
        </w:tc>
        <w:tc>
          <w:tcPr>
            <w:tcW w:type="dxa" w:w="4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Pass Criteria</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Splash screen</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Appears, animates, transitions to main shell</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Thread.Sleep. Progress matches real init. No fake messages.</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Theme switching</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Toggle Dark ↔ Light</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Immediate, no restart, all elements update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Language switching</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Toggle EN ↔ AR</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FlowDirection changes, sidebar moves, text flips, console remains LTR</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grid</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 tools displayed from manifest</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Count matches manifest. No invented tools.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Search</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Search by EnglishName, ArabicName, ToolId</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200ms debounce. Results match manifest fields only.</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 filter</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Filter by each of 10 categories</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Shows only tools in that category per manifest.</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 card states</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 9 states (default, hover, pressed, focused, disabled, running, success, warning, failed)</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Each state visually distinct. No missing state.</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Execution</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a READ_ONLY tool</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Real output. No fake console. Real result state.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Confirmation dialog</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 and DESTRUCTIVE tools</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Correct dialog type. Cancel works. Run proceeds correctly.</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 offline</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Start app with bridge unavailable</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Banner shown. Buttons disabled. Navigation works.</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RTL layout</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Switch to Arabic</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Sidebar right. Icons mirror. Console LTR. All text RTL.</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DPI scaling</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at 100%, 125%, 150%, 200%</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text clipping. No blurry icons. No truncation.</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Keyboard navigation</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Tab through all interactive elements</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 elements reachable. Focus indicator visible. Order correct.</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Reduced motion</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 reduced motion in Windows</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 non-essential animations disabled.</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High contrast</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 Windows High Contrast</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glass effects. System colors used. Readable.</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Screen reader</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Navigate with Narrator</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 elements announced. Tool names correct. Status exposed.</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Result states</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All 6 result states</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Each has real evidence. No fake success. Correct buttons shown.</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Admin tools</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RequiresAdmin tool without admin</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Button disabled with tooltip. No silent failure.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placeholder UI</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 app inspection</w:t>
            </w:r>
          </w:p>
        </w:tc>
        <w:tc>
          <w:tcPr>
            <w:tcW w:type="dxa" w:w="4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 "Coming Soon", "TODO", "Placeholder", or dead buttons visible.</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Manifest accuracy</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Compare UI to manifest</w:t>
            </w:r>
          </w:p>
        </w:tc>
        <w:tc>
          <w:tcPr>
            <w:tcW w:type="dxa" w:w="4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ToolIds match manifest. Names match manifest. No invented tools.</w:t>
            </w:r>
          </w:p>
        </w:tc>
      </w:tr>
    </w:tbl>
    <w:p>
      <w:pPr>
        <w:pStyle w:val="Heading2"/>
        <w:spacing w:before="360" w:after="120"/>
      </w:pPr>
      <w:r>
        <w:t xml:space="preserve">21.2 Implementation Failure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E54B4B"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IMPLEMENTATION FAILS IF ANY OF THESE ARE TRUE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  A service card has no real action handler.</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2.  A visible button has no event handler.</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3.  A preview panel contains invented information not from manifest or real script output.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4.  A ToolId is invented (not from Docs/TOOLS-MANIFEST.json).</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5.  A ScriptPath is invented.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6.  Fake progress is shown (fake %, fake loading animation without real progress).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7.  Fake console output is injected.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8.  Success result is shown without real evidence from script output.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9.  Placeholder pages remain visible in production build.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10. "Coming Soon" text or state exists in production build.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11. Arabic/RTL layout is broken or untested.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12. Light theme is broken or untested.</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13. Accessibility (keyboard navigation, focus indicators) is broken.</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14. Real execution contract is changed by visual implementation.</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15. Tool count in UI does not match manifest tool count.</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16. Category slugs in code do not match confirmed real slugs.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17. A dead navigation item exists (navigates nowhere).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18. A confirmation dialog is bypassed for DESTRUCTIVE tools.</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19. Console output block has FlowDirection RTL in Arabic mode.</w:t>
            </w:r>
          </w:p>
        </w:tc>
      </w:tr>
      <w:tr>
        <w:tc>
          <w:tcPr>
            <w:tcBorders>
              <w:top w:val="none"/>
              <w:left w:val="thick" w:color="E54B4B" w:sz="12"/>
              <w:bottom w:val="none"/>
              <w:right w:val="none"/>
            </w:tcBorders>
            <w:shd w:fill="FFF0F0"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20. An icon uses emoji character instead of Fluent icon.</w:t>
            </w:r>
          </w:p>
        </w:tc>
      </w:tr>
    </w:tbl>
    <w:p>
      <w:pPr>
        <w:pStyle w:val="Heading2"/>
        <w:spacing w:before="360" w:after="120"/>
      </w:pPr>
      <w:r>
        <w:t xml:space="preserve">21.3 Developer Handoff Checklist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Item</w:t>
            </w:r>
          </w:p>
        </w:tc>
        <w:tc>
          <w:tcPr>
            <w:tcW w:type="dxa" w:w="4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Action Required</w:t>
            </w:r>
          </w:p>
        </w:tc>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Before / After</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Colors.xaml</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Compare against Section 03 token table. Add missing tokens.</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visual implementation</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Light.xaml</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Compare against Section 03.2. Add missing light mode tokens.</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visual implementation</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Themes/SKILL.md category slugs</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Verify 10 real category slugs in code match Section 11.3</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filter implementation</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Icon codepoints</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Verify all Segoe Fluent Icons codepoints with charmap.exe</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icon implementation</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Manifest load</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Verify Docs/TOOLS-MANIFEST.json loads with all 100 tools</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tool display</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ThemeService</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Verify IsGlassEnabled property exists. Add if missing.</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glass implementation</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FlowDirection toggle</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Verify language switch triggers FlowDirection change at window level</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Arabic implementation</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Console LTR lock</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Verify console TextBox has explicit FlowDirection=LTR override</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Arabic testing</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Accessibility pass</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Windows Narrator against all major views</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release</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Contrast check</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contrast analyzer against all text/background pairs</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release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DPI test</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100%, 125%, 150%, 200% manual visual test</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release</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Reduced motion test</w:t>
            </w:r>
          </w:p>
        </w:tc>
        <w:tc>
          <w:tcPr>
            <w:tcW w:type="dxa" w:w="4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 Windows Reduced Motion, verify all animations skip</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release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High contrast test</w:t>
            </w:r>
          </w:p>
        </w:tc>
        <w:tc>
          <w:tcPr>
            <w:tcW w:type="dxa" w:w="4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 Windows High Contrast, verify glass effects disabled</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Before release</w:t>
            </w:r>
          </w:p>
        </w:tc>
      </w:tr>
    </w:tbl>
    <w:p>
      <w:pPr>
        <w:spacing w:before="0" w:after="0"/>
      </w:pPr>
      <w:r>
        <w:br w:type="page"/>
      </w:r>
    </w:p>
    <w:p>
      <w:pPr>
        <w:pStyle w:val="Heading1"/>
        <w:pBdr>
          <w:bottom w:val="single" w:color="2C7BE5" w:sz="6" w:space="8"/>
        </w:pBdr>
        <w:spacing w:before="480" w:after="160"/>
      </w:pPr>
      <w:r>
        <w:t xml:space="preserve">SECTION 22 — CANONICAL TOOL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2DB87D" w:val="clear"/>
            <w:tcMar>
              <w:top w:type="dxa" w:w="80"/>
              <w:left w:type="dxa" w:w="120"/>
              <w:bottom w:type="dxa" w:w="80"/>
              <w:right w:type="dxa" w:w="120"/>
            </w:tcMar>
          </w:tcPr>
          <w:p>
            <w:pPr>
              <w:jc w:val="left"/>
            </w:pPr>
            <w:r>
              <w:rPr>
                <w:rFonts w:ascii="Segoe UI" w:cs="Segoe UI" w:eastAsia="Segoe UI" w:hAnsi="Segoe UI"/>
                <w:b/>
                <w:bCs/>
                <w:color w:val="FFFFFF"/>
                <w:sz w:val="22"/>
                <w:szCs w:val="22"/>
              </w:rPr>
              <w:t xml:space="preserve">CANONICAL DATA VERIFIED AT GENERATION</w:t>
            </w:r>
          </w:p>
        </w:tc>
      </w:tr>
      <w:tr>
        <w:tc>
          <w:tcPr>
            <w:tcBorders>
              <w:top w:val="none"/>
              <w:left w:val="thick" w:color="2DB87D" w:sz="12"/>
              <w:bottom w:val="none"/>
              <w:right w:val="none"/>
            </w:tcBorders>
            <w:shd w:fill="EEFAF5"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Project root: D:\Knoux-Repair-v2.0.2</w:t>
            </w:r>
          </w:p>
        </w:tc>
      </w:tr>
      <w:tr>
        <w:tc>
          <w:tcPr>
            <w:tcBorders>
              <w:top w:val="none"/>
              <w:left w:val="thick" w:color="2DB87D" w:sz="12"/>
              <w:bottom w:val="none"/>
              <w:right w:val="none"/>
            </w:tcBorders>
            <w:shd w:fill="EEFAF5"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Manifest: D:\Knoux-Repair-v2.0.2\Docs\TOOLS-MANIFEST.json</w:t>
            </w:r>
          </w:p>
        </w:tc>
      </w:tr>
      <w:tr>
        <w:tc>
          <w:tcPr>
            <w:tcBorders>
              <w:top w:val="none"/>
              <w:left w:val="thick" w:color="2DB87D" w:sz="12"/>
              <w:bottom w:val="none"/>
              <w:right w:val="none"/>
            </w:tcBorders>
            <w:shd w:fill="EEFAF5"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Verified tool records: 100</w:t>
            </w:r>
          </w:p>
        </w:tc>
      </w:tr>
      <w:tr>
        <w:tc>
          <w:tcPr>
            <w:tcBorders>
              <w:top w:val="none"/>
              <w:left w:val="thick" w:color="2DB87D" w:sz="12"/>
              <w:bottom w:val="none"/>
              <w:right w:val="none"/>
            </w:tcBorders>
            <w:shd w:fill="EEFAF5"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Verified category slugs: 10</w:t>
            </w:r>
          </w:p>
        </w:tc>
      </w:tr>
      <w:tr>
        <w:tc>
          <w:tcPr>
            <w:tcBorders>
              <w:top w:val="none"/>
              <w:left w:val="thick" w:color="2DB87D" w:sz="12"/>
              <w:bottom w:val="none"/>
              <w:right w:val="none"/>
            </w:tcBorders>
            <w:shd w:fill="EEFAF5"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All per-tool values in this section are read directly from Docs/TOOLS-MANIFEST.json.</w:t>
            </w:r>
          </w:p>
        </w:tc>
      </w:tr>
      <w:tr>
        <w:tc>
          <w:tcPr>
            <w:tcBorders>
              <w:top w:val="none"/>
              <w:left w:val="thick" w:color="2DB87D" w:sz="12"/>
              <w:bottom w:val="none"/>
              <w:right w:val="none"/>
            </w:tcBorders>
            <w:shd w:fill="EEFAF5" w:val="clear"/>
            <w:tcMar>
              <w:top w:type="dxa" w:w="40"/>
              <w:left w:type="dxa" w:w="120"/>
              <w:bottom w:type="dxa" w:w="40"/>
              <w:right w:type="dxa" w:w="120"/>
            </w:tcMar>
          </w:tcPr>
          <w:p>
            <w:pPr>
              <w:spacing w:before="30" w:after="30"/>
            </w:pPr>
            <w:r>
              <w:rPr>
                <w:rFonts w:ascii="Segoe UI" w:cs="Segoe UI" w:eastAsia="Segoe UI" w:hAnsi="Segoe UI"/>
                <w:color w:val="0D1117"/>
                <w:sz w:val="21"/>
                <w:szCs w:val="21"/>
              </w:rPr>
              <w:t xml:space="preserve">Generation fails if a required field, unique ToolId, declared script path, 10-category count, or 100-tool count is invalid.</w:t>
            </w:r>
          </w:p>
        </w:tc>
      </w:tr>
    </w:tbl>
    <w:p>
      <w:pPr>
        <w:pStyle w:val="Heading2"/>
        <w:spacing w:before="360" w:after="120"/>
      </w:pPr>
      <w:r>
        <w:t xml:space="preserve">22.1 Category Reference — Canonical</w:t>
      </w:r>
    </w:p>
    <w:tbl>
      <w:tblPr>
        <w:tblW w:type="dxa" w:w="86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7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w:t>
            </w:r>
          </w:p>
        </w:tc>
        <w:tc>
          <w:tcPr>
            <w:tcW w:type="dxa" w:w="43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Category Slug (Exact)</w:t>
            </w:r>
          </w:p>
        </w:tc>
        <w:tc>
          <w:tcPr>
            <w:tcW w:type="dxa" w:w="36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Display Name (Derived)</w:t>
            </w:r>
          </w:p>
        </w:tc>
      </w:tr>
      <w:tr>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Maintenance</w:t>
            </w:r>
          </w:p>
        </w:tc>
      </w:tr>
      <w:tr>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w:t>
            </w:r>
          </w:p>
        </w:tc>
        <w:tc>
          <w:tcPr>
            <w:tcW w:type="dxa" w:w="4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Cleanup</w:t>
            </w:r>
          </w:p>
        </w:tc>
      </w:tr>
      <w:tr>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Network Internet</w:t>
            </w:r>
          </w:p>
        </w:tc>
      </w:tr>
      <w:tr>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w:t>
            </w:r>
          </w:p>
        </w:tc>
        <w:tc>
          <w:tcPr>
            <w:tcW w:type="dxa" w:w="4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Programs Applications</w:t>
            </w:r>
          </w:p>
        </w:tc>
      </w:tr>
      <w:tr>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Duplicate Files</w:t>
            </w:r>
          </w:p>
        </w:tc>
      </w:tr>
      <w:tr>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w:t>
            </w:r>
          </w:p>
        </w:tc>
        <w:tc>
          <w:tcPr>
            <w:tcW w:type="dxa" w:w="4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Disk Space</w:t>
            </w:r>
          </w:p>
        </w:tc>
      </w:tr>
      <w:tr>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Services Processes</w:t>
            </w:r>
          </w:p>
        </w:tc>
      </w:tr>
      <w:tr>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w:t>
            </w:r>
          </w:p>
        </w:tc>
        <w:tc>
          <w:tcPr>
            <w:tcW w:type="dxa" w:w="4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Performance</w:t>
            </w:r>
          </w:p>
        </w:tc>
      </w:tr>
      <w:tr>
        <w:tc>
          <w:tcPr>
            <w:tcW w:type="dxa" w:w="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w:t>
            </w:r>
          </w:p>
        </w:tc>
        <w:tc>
          <w:tcPr>
            <w:tcW w:type="dxa" w:w="4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36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Security</w:t>
            </w:r>
          </w:p>
        </w:tc>
      </w:tr>
      <w:tr>
        <w:tc>
          <w:tcPr>
            <w:tcW w:type="dxa" w:w="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w:t>
            </w:r>
          </w:p>
        </w:tc>
        <w:tc>
          <w:tcPr>
            <w:tcW w:type="dxa" w:w="4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36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Diagnostics Reports</w:t>
            </w:r>
          </w:p>
        </w:tc>
      </w:tr>
    </w:tbl>
    <w:p>
      <w:pPr>
        <w:pStyle w:val="Heading2"/>
        <w:spacing w:before="360" w:after="120"/>
      </w:pPr>
      <w:r>
        <w:t xml:space="preserve">22.2 Canonical Manifest Field Contract</w:t>
      </w:r>
    </w:p>
    <w:tbl>
      <w:tblPr>
        <w:tblW w:type="dxa" w:w="96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3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Field Name</w:t>
            </w:r>
          </w:p>
        </w:tc>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Observed Type</w:t>
            </w:r>
          </w:p>
        </w:tc>
        <w:tc>
          <w:tcPr>
            <w:tcW w:type="dxa" w:w="4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Visual / Interaction Contract</w:t>
            </w:r>
          </w:p>
        </w:tc>
      </w:tr>
      <w:tr>
        <w:tc>
          <w:tcPr>
            <w:tcW w:type="dxa" w:w="2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String</w:t>
            </w:r>
          </w:p>
        </w:tc>
        <w:tc>
          <w:tcPr>
            <w:tcW w:type="dxa" w:w="4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Unique technical identifier. Keep secondary and muted; never use as the primary card title.</w:t>
            </w:r>
          </w:p>
        </w:tc>
      </w:tr>
      <w:tr>
        <w:tc>
          <w:tcPr>
            <w:tcW w:type="dxa" w:w="2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String slug</w:t>
            </w:r>
          </w:p>
        </w:tc>
        <w:tc>
          <w:tcPr>
            <w:tcW w:type="dxa" w:w="4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Filter and navigate using only exact canonical category values.</w:t>
            </w:r>
          </w:p>
        </w:tc>
      </w:tr>
      <w:tr>
        <w:tc>
          <w:tcPr>
            <w:tcW w:type="dxa" w:w="2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Project-relative path</w:t>
            </w:r>
          </w:p>
        </w:tc>
        <w:tc>
          <w:tcPr>
            <w:tcW w:type="dxa" w:w="4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Execution service resolves this verified path; do not invent or rewrite it for visual presentation.</w:t>
            </w:r>
          </w:p>
        </w:tc>
      </w:tr>
      <w:tr>
        <w:tc>
          <w:tcPr>
            <w:tcW w:type="dxa" w:w="2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 / ArabicName</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String</w:t>
            </w:r>
          </w:p>
        </w:tc>
        <w:tc>
          <w:tcPr>
            <w:tcW w:type="dxa" w:w="4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Use the language-appropriate canonical display name for cards, detail panels, and accessibility labels.</w:t>
            </w:r>
          </w:p>
        </w:tc>
      </w:tr>
      <w:tr>
        <w:tc>
          <w:tcPr>
            <w:tcW w:type="dxa" w:w="2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String</w:t>
            </w:r>
          </w:p>
        </w:tc>
        <w:tc>
          <w:tcPr>
            <w:tcW w:type="dxa" w:w="4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Use as the card description and full detail-panel purpose.</w:t>
            </w:r>
          </w:p>
        </w:tc>
      </w:tr>
      <w:tr>
        <w:tc>
          <w:tcPr>
            <w:tcW w:type="dxa" w:w="2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Enum: DESTRUCTIVE | READ_ONLY | REBOOT_REQUIRED | SAFE_CLEANUP | SYSTEM_REPAIR</w:t>
            </w:r>
          </w:p>
        </w:tc>
        <w:tc>
          <w:tcPr>
            <w:tcW w:type="dxa" w:w="4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Map every observed canonical value to an explicit customer-facing risk treatment; never assume a three-value enum.</w:t>
            </w:r>
          </w:p>
        </w:tc>
      </w:tr>
      <w:tr>
        <w:tc>
          <w:tcPr>
            <w:tcW w:type="dxa" w:w="2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 / RequiresRestart</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Boolean</w:t>
            </w:r>
          </w:p>
        </w:tc>
        <w:tc>
          <w:tcPr>
            <w:tcW w:type="dxa" w:w="4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Drive admin readiness, confirmation, and restart messaging from canonical flags.</w:t>
            </w:r>
          </w:p>
        </w:tc>
      </w:tr>
      <w:tr>
        <w:tc>
          <w:tcPr>
            <w:tcW w:type="dxa" w:w="2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String enum</w:t>
            </w:r>
          </w:p>
        </w:tc>
        <w:tc>
          <w:tcPr>
            <w:tcW w:type="dxa" w:w="4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Display the canonical capability state without claiming unavailable offline support.</w:t>
            </w:r>
          </w:p>
        </w:tc>
      </w:tr>
      <w:tr>
        <w:tc>
          <w:tcPr>
            <w:tcW w:type="dxa" w:w="2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 / RollbackMethod</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String</w:t>
            </w:r>
          </w:p>
        </w:tc>
        <w:tc>
          <w:tcPr>
            <w:tcW w:type="dxa" w:w="4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 only the canonical recovery information available for the selected tool.</w:t>
            </w:r>
          </w:p>
        </w:tc>
      </w:tr>
      <w:tr>
        <w:tc>
          <w:tcPr>
            <w:tcW w:type="dxa" w:w="23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 / WhatIfSupported</w:t>
            </w:r>
          </w:p>
        </w:tc>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Boolean</w:t>
            </w:r>
          </w:p>
        </w:tc>
        <w:tc>
          <w:tcPr>
            <w:tcW w:type="dxa" w:w="4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Expose the relevant action only when its canonical capability is true.</w:t>
            </w:r>
          </w:p>
        </w:tc>
      </w:tr>
      <w:tr>
        <w:tc>
          <w:tcPr>
            <w:tcW w:type="dxa" w:w="23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String enum</w:t>
            </w:r>
          </w:p>
        </w:tc>
        <w:tc>
          <w:tcPr>
            <w:tcW w:type="dxa" w:w="4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Use only as verified diagnostic or developer evidence; do not fabricate execution results.</w:t>
            </w:r>
          </w:p>
        </w:tc>
      </w:tr>
    </w:tbl>
    <w:p>
      <w:pPr>
        <w:pStyle w:val="Heading2"/>
        <w:spacing w:before="360" w:after="120"/>
      </w:pPr>
      <w:r>
        <w:t xml:space="preserve">22.3 Verified Tool Index — All 100 Manifest Records</w:t>
      </w:r>
    </w:p>
    <w:tbl>
      <w:tblPr>
        <w:tblW w:type="dxa" w:w="99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gridCol w:w="100"/>
        <w:gridCol w:w="100"/>
        <w:gridCol w:w="100"/>
        <w:gridCol w:w="100"/>
      </w:tblGrid>
      <w:tr>
        <w:trPr>
          <w:tblHeader/>
        </w:trPr>
        <w:tc>
          <w:tcPr>
            <w:tcW w:type="dxa" w:w="11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ToolId</w:t>
            </w:r>
          </w:p>
        </w:tc>
        <w:tc>
          <w:tcPr>
            <w:tcW w:type="dxa" w:w="235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EnglishName</w:t>
            </w:r>
          </w:p>
        </w:tc>
        <w:tc>
          <w:tcPr>
            <w:tcW w:type="dxa" w:w="175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Category</w:t>
            </w:r>
          </w:p>
        </w:tc>
        <w:tc>
          <w:tcPr>
            <w:tcW w:type="dxa" w:w="145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RiskLevel</w:t>
            </w:r>
          </w:p>
        </w:tc>
        <w:tc>
          <w:tcPr>
            <w:tcW w:type="dxa" w:w="115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RequiresAdmin</w:t>
            </w:r>
          </w:p>
        </w:tc>
        <w:tc>
          <w:tcPr>
            <w:tcW w:type="dxa" w:w="11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AnalyzeOnly</w:t>
            </w:r>
          </w:p>
        </w:tc>
        <w:tc>
          <w:tcPr>
            <w:tcW w:type="dxa" w:w="1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WhatIf</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Duplicate Files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Duplicate Files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Duplicate Pictures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Duplicate Documents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Duplicate Music and Video</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Remove Empty Folders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Move Duplicates to Folder</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Deduplicate Downloads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 Duplicate System Files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Quarantined Items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Information</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Hardware Summary</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Event Log Errors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Reliability Report</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Driver Report</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Boot Performance</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Memory Diagnostics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Disk SMART Report</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Performance Snapshot</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 Diagnostic Report</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Disk Space Usage</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 Large Files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 Space Hogs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Recycle Bin</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Clear File History Cache</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Compact System Files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Disk Health</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Disk Cleanup</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Disable Hibernation</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Disk Space Report</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 Network Connectivity</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Renew IP Address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Flush DNS Cache</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Reset Winsock</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Refresh Network Tables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 Connection Quality</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 Network Configuration</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Reset Network Stack</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Optimize TCP/IP Settings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Network Report</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 Installed Programs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Program Installations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Uninstall Residual Files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Start Menu Shortcuts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Manage Startup Programs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Runtime Components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Remove Unnecessary Windows Apps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Program Uninstaller</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Program Updates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Programs Report</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Boot Duration Report</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Startup Impact Analysis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Power Plan Audit</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Memory Pressure Analysis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Disk &amp; TRIM Audit</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Scheduled Tasks Review</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Resource Sampling</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Thermal Information</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Visual Effects Configuration</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 Performance Report</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User Temp Files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Empty Recycle Bin</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Browser Cache</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Windows Error Reports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Cleanup Potential</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Update Download Cache</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System Temp</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Large Temp Files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Thumbnail Cache</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Comprehensive Cleanup</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Security Audit</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 Real-time Protection</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Windows Defender</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Firewall Status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 Firewall</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Firewall</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UAC Settings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Antivirus Scan</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Security Report</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Update Virus Signatures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Verify System Files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System Files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Component Store</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Scan System Image</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System Image</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Disk Online</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Schedule Disk Check</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REBOOT_REQUIRED</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Component Store</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Reset Windows Update</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Maintenance Report</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SP01</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 Services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SP02</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Processes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SP03</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Restart Explorer</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SP04</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Cleanup Hanging Processes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SP05</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Reset Service Start Types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SP06</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Restart Windows Update Services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SP07</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 Service Dependencies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SP08</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Service Recommendations</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SP09</w:t>
            </w:r>
          </w:p>
        </w:tc>
        <w:tc>
          <w:tcPr>
            <w:tcW w:type="dxa" w:w="23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Service Start Types</w:t>
            </w:r>
          </w:p>
        </w:tc>
        <w:tc>
          <w:tcPr>
            <w:tcW w:type="dxa" w:w="17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c>
          <w:tcPr>
            <w:tcW w:type="dxa" w:w="115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1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SP10</w:t>
            </w:r>
          </w:p>
        </w:tc>
        <w:tc>
          <w:tcPr>
            <w:tcW w:type="dxa" w:w="23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Services &amp; Processes Report</w:t>
            </w:r>
          </w:p>
        </w:tc>
        <w:tc>
          <w:tcPr>
            <w:tcW w:type="dxa" w:w="17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c>
          <w:tcPr>
            <w:tcW w:type="dxa" w:w="14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c>
          <w:tcPr>
            <w:tcW w:type="dxa" w:w="115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c>
          <w:tcPr>
            <w:tcW w:type="dxa" w:w="11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c>
          <w:tcPr>
            <w:tcW w:type="dxa" w:w="1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bl>
    <w:p>
      <w:pPr>
        <w:pStyle w:val="Heading2"/>
        <w:spacing w:before="360" w:after="120"/>
      </w:pPr>
      <w:r>
        <w:t xml:space="preserve">22.4 Canonical Per-Tool Records — All Fields</w:t>
      </w:r>
    </w:p>
    <w:p>
      <w:pPr>
        <w:pStyle w:val="Heading3"/>
        <w:spacing w:before="240" w:after="80"/>
      </w:pPr>
      <w:r>
        <w:t xml:space="preserve">DF01 — Analyze Duplicate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05-Duplicate-Files/DF01-AnalyzeDuplicateFiles.ps1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Duplicate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تحليل الملفات المكررة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Finds groups of duplicate files under the selected folders using content hashing and reports recoverable space without deleting anything.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analysis)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DF02 — Clean Duplicate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05-Duplicate-Files/DF02-CleanDuplicateFiles.ps1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Duplicate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الملفات المكررة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Quarantines duplicate file copies under selected folders (oldest keeper preserved) to reclaim space, with everything recoverable from quarantine.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Duplicate files moved to Quarantine (keeper preserved)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DF03 — Clean Duplicate Pictures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05-Duplicate-Files/DF03-CleanDuplicatePictures.ps1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Duplicate Pictures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الصور المكررة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Detects duplicate image files by content hash and quarantines the redundant copies, keeping the oldest keeper, recoverable from quarantine.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Duplicate pictures moved to Quarantine (keeper preserved)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DF04 — Clean Duplicate Documents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05-Duplicate-Files/DF04-CleanDuplicateDocuments.ps1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Duplicate Documents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المستندات المكررة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Detects duplicate document files by content hash and quarantines the redundant copies, keeping the oldest keeper, recoverable from quarantine.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Duplicate documents moved to Quarantine (keeper preserved)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DF05 — Clean Duplicate Music and Video</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05-Duplicate-Files/DF05-CleanDuplicateMusicAndVideo.ps1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Duplicate Music and Video</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الموسيقى والفيديو المكرر</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Detects duplicate music and video files by content hash and quarantines the redundant copies, keeping the oldest keeper, recoverable from quarantine.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Duplicate music/video moved to Quarantine (keeper preserved)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DF06 — Remove Empty Folders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05-Duplicate-Files/DF06-RemoveEmptyFolders.ps1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Remove Empty Folders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إزالة المجلدات الفارغة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Finds and quarantines empty folders under the selected roots (reparse points skipped), recovering directory clutter safely.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Empty folders moved to Quarantine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DF07 — Move Duplicates to Folder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05-Duplicate-Files/DF07-MoveDuplicatesToFolder.ps1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Move Duplicates to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نقل الملفات المكررة إلى مجلد</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Moves duplicate file copies into a dedicated folder under the selected root so nothing is deleted, keeping the oldest keeper in place.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Duplicates copied/moved to a folder (keeper preserved)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Copy back from the duplicates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DF08 — Deduplicate Downloads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05-Duplicate-Files/DF08-DeduplicateDownloads.ps1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Deduplicate Downloads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إزالة تكرارات مجلد التنزيلات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Deduplicates the Downloads folder: duplicate copies are quarantined (oldest keeper preserved) and recoverable.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Duplicate downloads moved to Quarantine (keeper preserved)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DF09 — List Duplicate System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05-Duplicate-Files/DF09-ListDuplicateSystemFiles.ps1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 Duplicate System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قائمة ملفات النظام المكررة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duplicate files found in system/Program Files locations by content hash (read-only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listing)</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DF10 — Restore Quarantined Items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DF10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05-Duplicate-Files/DF10-RestoreQuarantinedItems.ps1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Quarantined Items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استعادة العناصر المعزولة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quarantine entries for duplicate-file tools and allows selective restoration with verification. Read-only until user confirms a restore action.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DR01 — System Information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10-Diagnostics-Reports/DR01-SystemInformation.ps1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Information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معلومات النظام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Collects core system facts: OS version, build, architecture, uptime, installed RAM, and machine name into a JSON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DR02 — Hardware Summary</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10-Diagnostics-Reports/DR02-HardwareSummary.ps1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Hardware Summary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ملخص العتاد</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Summarizes installed hardware: CPU, motherboard, disk, and video devices via WMI into a JSON report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DR03 — Event Log Errors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10-Diagnostics-Reports/DR03-EventLogErrors.ps1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Event Log Errors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أخطاء سجل الأحداث</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recent Error-level events from System and Application logs.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DR04 — Reliability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10-Diagnostics-Reports/DR04-ReliabilityReport.ps1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Reliability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الموثوقية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Summarizes Windows reliability records from Win32_ReliabilityRecords (crashes, warnings, failures) over the last N days.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DR05 — Driver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10-Diagnostics-Reports/DR05-DriverReport.ps1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Driver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برامج التشغيل</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installed signed drivers and flags drivers with problems.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DR06 — Boot Performance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10-Diagnostics-Reports/DR06-BootPerformance.ps1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Boot 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أداء الإقلاع</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Reports last boot time, boot duration (from the event log), and current performance counters.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DR07 — Memory Diagnostics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10-Diagnostics-Reports/DR07-MemoryDiagnostics.ps1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Memory Diagnostics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تشخيص الذاكرة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Reports physical memory configuration and usage.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DR08 — Disk SMART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10-Diagnostics-Reports/DR08-DiskSMARTReport.ps1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Disk SMART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SMART للقرص</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Shows SMART health status for physical disks.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DR09 — Performance Snapshot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10-Diagnostics-Reports/DR09-PerformanceSnapshot.ps1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Performance Snapshot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لقطة الأداء</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Live snapshot of CPU, memory, disk, and network 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DR10 — Full Diagnostic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DR10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10-Diagnostics-Reports/DR10-FullDiagnosticReport.ps1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 Diagnostic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التقرير التشخيصي الكامل</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Combines system, hardware, disk, memory, and event information into one report.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DS01 — Analyze Disk Space Usage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06-Disk-Space/DS01-AnalyzeDiskSpaceUsage.ps1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Disk Space Usage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تحليل استخدام مساحة القرص</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Measures disk space usage per drive and reports free/used capacity and per-folder sizes into a JSON report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analysis)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DS02 — Find Large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06-Disk-Space/DS02-FindLargeFiles.ps1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 Large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العثور على الملفات الكبيرة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Finds the largest files under user folders using a streaming top-N enumerator (iterative, skips reparse points and offline files, never materializes the whole tree).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search)</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DS03 — Find Space Hogs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06-Disk-Space/DS03-FindSpaceHogs.ps1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 Space Hogs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العثور على مستهلكي المساحة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Ranks folders under user folders by total size using a streaming top-N folder enumerator (iterative post-order, skips reparse points and offline files, never materializes the whole tree).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analysis)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DS04 — Clean Recycle Bin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06-Disk-Space/DS04-CleanRecycleBin.ps1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Recycle Bin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سلة المحذوفات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Empties the Recycle Bin for all drives after typed confirmation; reports the space recovered (permanent).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(permanent delete after confirmation)</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(cannot restore after empty)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DS05 — Clear File History Cache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06-Disk-Space/DS05-ClearFileHistoryCache.ps1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Clear File History Cache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مسح ذاكرة محفوظات الملفات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Clears the File History cache if it is disabled/unused. If File History is active, reports instead of clearing.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File History cache moved to Quarantine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DS06 — Compact System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06-Disk-Space/DS06-CompactSystemFiles.ps1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Compact System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ضغط ملفات النظام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CompactOS: compresses Windows system files (binary-level). Runs `compact /compactos:always`; reports size impact. Requires admin.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(compact /compactos, reversible)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compact /compactos:never to decompress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DS07 — Check Disk Health</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06-Disk-Space/DS07-CheckDiskHealth.ps1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Disk Health</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فحص صحة القرص</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Checks disk health via Win32_DiskDrive (SMART status), without any destructive action. Reports per-physical-disk status.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(SMART read-only)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DS08 — Run Disk Cleanup</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06-Disk-Space/DS08-RunDiskCleanup.ps1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Disk 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تشغيل تنظيف القرص</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the built-in Windows Disk Cleanup (cleanmgr) with a preset set of safe categories via an ini-driven invocation. Requires user confirmation; launches the interactive dialog if no preset.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(cleanmgr preset categories)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(only safe categories run)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DS09 — Disable Hibernation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06-Disk-Space/DS09-DisableHibernation.ps1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Disable Hibernation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تعطيل وضع السبات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Disables hibernation (frees the hiberfil.sys file). Shows the reclaimed space. Can be re-enabled with `powercfg /h 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(powercfg /h off)</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Re-enable with powercfg /h 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DS10 — Disk Space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DS10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06-Disk-Space/DS10-DiskSpaceReport.ps1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Disk Space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مساحة القرص</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Aggregates disk usage, top large files, and space hogs into a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NI01 — Test Network Connectivity</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03-Network-Internet/NI01-TestNetworkConnectivity.ps1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 Network Connectivity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اختبار اتصال الشبكة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Pings the default gateway and a public address (8.8.8.8) to test LAN and internet connectivity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PARTIAL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test)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NI02 — Renew IP Address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03-Network-Internet/NI02-RenewIPAddress.ps1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Renew IP Address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تجديد عنوان IP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ipconfig /release then /renew on all adapters.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(DHCP re-lease)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Renew again via ipconfig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NI03 — Flush DNS Cache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03-Network-Internet/NI03-FlushDnsCache.ps1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Flush DNS Cache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مسح ذاكرة DNS المؤقتة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Flushes the DNS resolver cache with ipconfig /flushdns and records the result (requires admin).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(cache flush)</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(DNS re-caches automatically)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NI04 — Reset Winsock</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03-Network-Internet/NI04-ResetWinsock.ps1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Reset Winsock</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إعادة تعيين Winsock</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netsh winsock reset. A restart is required afterwards.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(winsock catalog reset)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restart then re-add any custom LSPs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NI05 — Refresh Network Tables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03-Network-Internet/NI05-RefreshNetworkTables.ps1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Refresh Network Tables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تحديث جداول الشبكة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Flushes NetBIOS cache, ARP table and re-registers DNS records.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(cache refresh)</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NI06 — Test Connection Quality</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03-Network-Internet/NI06-TestConnectionQuality.ps1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 Connection Quality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اختبار جودة الاتصال</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Pings 8.8.8.8 ten times and reports latency/jitter statistics to gauge connection quality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PARTIAL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test)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NI07 — Show Network Configuration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03-Network-Internet/NI07-ShowNetworkConfiguration.ps1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 Network Configuration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عرض إعدادات الشبكة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Shows the full network configuration (ipconfig /all) and per-adapter details into a JSON report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(display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NI08 — Reset Network Stack</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03-Network-Internet/NI08-ResetNetworkStack.ps1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Reset Network Stack</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إعادة تعيين حزمة الشبكة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netsh winsock reset + netsh int ip reset. Restart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(winsock + ip reset)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restart then reconfigure static IPs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NI09 — Optimize TCP/IP Settings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03-Network-Internet/NI09-OptimizeTcpIpSettings.ps1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Optimize TCP/IP Settings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تحسين إعدادات TCP/IP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Restores sane TCP auto-tuning and congestion defaults. Saves the previous values for rollback.</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Restore point via New-KnouxRestorePoint; previous values saved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Restore; or reapply previous registry values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NI10 — Network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NI10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03-Network-Internet/NI10-NetworkReport.ps1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Network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الشبكة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Combines connectivity, configuration, and quality results into one network report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PA01 — List Installed Programs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04-Programs-Applications/PA01-ListInstalledPrograms.ps1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 Installed Programs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قائمة البرامج المثبتة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installed programs from the Uninstall registry hives (user + machine) into a JSON report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listing)</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PA02 — Repair Program Installations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04-Programs-Applications/PA02-RepairProgramInstallations.ps1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Program Installations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إصلاح تثبيت البرامج</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Repairs common obstacles to clean installs of user programs: clears the per-user Windows Installer cache lock, removes stale MSI install-session markers, and repairs the Windows Installer service startup type. Never removes programs, only install scaffolding.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(clears install scaffolding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PA03 — Uninstall Residual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04-Programs-Applications/PA03-UninstallResidualFiles.ps1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Uninstall Residual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إزالة الملفات المتبقية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Detects leftover folders in %ProgramFiles% / %ProgramFiles(x86)% whose program is no longer registered in the Uninstall registry hive. Candidate folders are moved to quarantine (never hard-deleted).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Folders moved to Quarantine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PA04 — Repair Start Menu Shortcuts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04-Programs-Applications/PA04-RepairStartMenuShortcuts.ps1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Start Menu Shortcuts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إصلاح اختصارات قائمة ابدأ</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Fixes Start Menu and desktop shortcuts whose target path is broken. Shortcuts pointing to the Recycle Bin root are skipped (false positive).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(shortcut target fix)</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PA05 — Manage Startup Programs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04-Programs-Applications/PA05-ManageStartupPrograms.ps1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Manage Startup Programs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إدارة برامج بدء التشغيل</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startup entries (Run/RunOnce for HKLM + HKCU). Enables the user to disable selected startup programs by moving the registry value to a parallel backup key (registry backup, not deletion).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Registry values moved to parallel backup key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value from backup key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PA06 — Check Runtime Components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04-Programs-Applications/PA06-CheckRuntimeComponents.ps1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Runtime Components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فحص مكونات التشغيل</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Reports the presence/version of common runtime components: .NET Framework, Microsoft Visual C++ Redistributables, and the WebView2 runtime. No changes are ever made.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check)</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PA07 — Remove Unnecessary Windows Apps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04-Programs-Applications/PA07-RemoveUnnecessaryWindowsApps.ps1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Remove Unnecessary Windows Apps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إزالة تطبيقات ويندوز غير الضرورية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provisioned Windows Store apps. Lets the user remove selected apps for the current user (or machine-wide when run as admin).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(appx removal, per-user reversible)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Reinstall app via Microsoft Store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PA08 — Repair Program Uninstaller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04-Programs-Applications/PA08-RepairProgramUninstaller.ps1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Program Uninstaller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إصلاح أداة إلغاء التثبيت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Re-registers the Windows Installer and clears common blockers that prevent programs from uninstalling cleanly: dead installer mutexes, stale "Installer" cache entries, and locked setup registrations.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(re-register MSI service)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PA09 — Check Program Updates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04-Programs-Applications/PA09-CheckProgramUpdates.ps1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Program Updates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التحقق من تحديثات البرامج</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Uses winget to list installed programs that have newer versions available. Read-only: reports only, never updates.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(winget check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PA10 — Programs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04-Programs-Applications/PA10-ProgramsReport.ps1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Programs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البرامج</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Aggregates program-health facts into one report: installed count, startup count, broken shortcuts, missing runtimes, and recent installs.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PF01 — Boot Duration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08-Performance/PF01-BootDurationReport.ps1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Boot Duration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مدة الإقلاع</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Measures the current boot duration and system uptime using performance data and the boot event log when available.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report)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PF02 — Startup Impact Analysis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08-Performance/PF02-StartupImpactAnalysis.ps1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Startup Impact Analysis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تحليل تأثير بدء التشغيل</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startup commands from all locations (Run keys, startup folders, services) so the user can spot impact on boot time.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analysis)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PF03 — Power Plan Audit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08-Performance/PF03-PowerPlanAudit.ps1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Power Plan Audit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تدقيق خطة الطاقة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Audits all power plans and shows which one is active.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audit)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PF04 — Memory Pressure Analysis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08-Performance/PF04-MemoryPressureAnalysis.ps1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Memory Pressure Analysis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تحليل ضغط الذاكرة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Reports physical memory usage, page file pressure, and the top processes by working set.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analysis)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PF05 — Disk &amp; TRIM Audit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08-Performance/PF05-DiskTrimAudit.ps1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Disk &amp; TRIM Audit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تدقيق القرص و TRIM</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Reports disk free space, whether the media is solid state, and the TRIM setting (DisableDeleteNotify) via fsutil when readable.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audit)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PF06 — Scheduled Tasks Review</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08-Performance/PF06-ScheduledTasksReview.ps1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Scheduled Tasks Review</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مراجعة المهام المجدولة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Reviews scheduled tasks, flagging tasks that failed to run or tasks that are enabled and might affect responsiveness.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review)</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PF07 — Resource Sampling</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08-Performance/PF07-ResourceSampling.ps1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Resource Sampling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أخذ عينات الموارد</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Samples CPU, memory, and disk activity over a short window and reports averages and peaks.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(sampling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PF08 — Thermal Information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08-Performance/PF08-ThermalInformation.ps1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Thermal Information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معلومات حرارية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Reads thermal zone temperature via ACPI WMI when the hardware exposes it. On most desktops this class is absent; the tool then reports 'not available' instead of failing.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(WMI read)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PF09 — Visual Effects Configuration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08-Performance/PF09-VisualEffectsConfig.ps1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Visual Effects Configuration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إعداد المؤثرات البصرية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Reads the current visual effects setting and can optionally switch to 'adjust for best performance' after backing up the current registry values. Changes are verified after writing.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Registry values backed up before change; changes verified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previous registry values from backup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PF10 — Full Performance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PF10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08-Performance/PF10-FullPerformanceReport.ps1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 Performance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الأداء الكامل</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Aggregates boot, startup, memory, disk, power plan, and thermal data into one performance report saved under raw-output.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SC01 — Clean User Temp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02-System-Cleanup/SC01-CleanUserTempFiles.ps1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User Temp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الملفات المؤقتة للمستخدم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Cleans the current user temp folders, quarantining removable files and skipping ones in use.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Files moved to Quarantine via Invoke-KnouxCleanup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SC02 — Empty Recycle Bin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02-System-Cleanup/SC02-EmptyRecycleBin.ps1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Empty Recycle Bin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إفراغ سلة المحذوفات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Permanently empties the Recycle Bin for all drives after a typed confirmation. Nothing here can be restored afterwards.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(permanent delete after confirmation)</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(cannot restore after empty)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SC03 — Clean Browser Cache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02-System-Cleanup/SC03-CleanBrowserCache.ps1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Browser Cache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ذاكرة المتصفح المؤقتة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Cleans browser cache folders PER PROFILE for the current user (Chrome, Edge, Brave, Firefox). Never touches other users or system folders such as SoftwareDistribution.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Files moved to Quarantine per profile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SC04 — Clean Windows Error Reports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02-System-Cleanup/SC04-CleanWindowsErrorReports.ps1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Windows Error Reports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تقارير أخطاء ويندوز</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Cleans WER (Windows Error Reporting) files under ProgramData. Never touches CBS.log or DISM.log.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Files moved to Quarantine via Invoke-KnouxCleanup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SC05 — Analyze Cleanup Potential</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02-System-Cleanup/SC05-AnalyzeCleanupPotential.ps1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Cleanup Potential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تحليل إمكانية التنظيف</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Measures how much space is reclaimable in common locations WITHOUT deleting anything.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(measurement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SC06 — Clean Update Download Cache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02-System-Cleanup/SC06-CleanUpdateDownloadCache.ps1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Update Download Cache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ذاكرة تنزيل التحديثات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Removes the contents of %SystemRoot%\SoftwareDistribution\Download only (never DataStore, never the whole SoftwareDistribution folder). Required services (wuauserv, bits, cryptsvc) are stopped for the cleanup and their start type and running state are restored and verified afterwards. If ANY required service cannot be stopped and verified, cleanup is ABORTED.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Cache files moved to Quarantine; wuauserv start type/state saved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 wuauserv start type restored and verified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SC07 — Clean System Temp</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02-System-Cleanup/SC07-CleanSystemTemp.ps1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System Temp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الملفات المؤقتة للنظام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Cleans C:\Windows\Temp. Files in use are skipped silently.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Files moved to Quarantine via Invoke-KnouxCleanup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SC08 — Clean Large Temp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02-System-Cleanup/SC08-CleanLargeTempFiles.ps1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Large Temp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الملفات المؤقتة الكبيرة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Finds and removes temp files larger than 100 MB in the user and system temp locations.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Files moved to Quarantine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SC09 — Clean Thumbnail Cache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02-System-Cleanup/SC09-CleanThumbnailCache.ps1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Thumbnail Cache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ذاكرة الصور المصغرة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Removes the Explorer thumbnail cache (regenerated on demand).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SAFE_CLEANUP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Files moved to Quarantine via Invoke-KnouxCleanup</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SC10 — Comprehensive Cleanup</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02-System-Cleanup/SC10-ComprehensiveCleanup.ps1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Comprehensive Cleanup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تنظيف شامل</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the full cleanup sequence (temp, system temp, update cache, thumbnail cache, WER) after a single typed confirmation.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Files moved to Quarantine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Quarantine folder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SE01 — Security Audit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09-Security/SE01-SecurityAudit.ps1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Security Audit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تدقيق الأمان</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Reports the status of key security controls: real-time protection, firewall (all profiles), UAC, and Defender signature age.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audit)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SE02 — Enable Real-time Protection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09-Security/SE02-EnableRealtimeProtection.ps1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 Real-time Protection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تفعيل الحماية في الوقت الفعلي</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Enables Windows Defender real-time protection and restores its service startup if it was disabled.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(service startup restored to Automatic)</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Re-disable service if desired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SE03 — Repair Windows Defender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09-Security/SE03-RepairWindowsDefender.ps1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Windows Defender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إصلاح ويندوز ديفندر</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Repairs Microsoft Defender without ever stopping or disabling it: ensures the WinDefend service is set to Automatic and running, re-enables real-time protection, and refreshes signatures. The Defender service is never stopped or disabled.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(Defender repaired, never stopped)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SE04 — Firewall Status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09-Security/SE04-FirewallStatus.ps1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Firewall Status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حالة جدار الحماية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Reports Windows Firewall status for all profiles using the firewall API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status)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SE05 — Enable Firewall</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09-Security/SE05-EnableFirewall.ps1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 Firewall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تفعيل جدار الحماية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Enables Windows Firewall on all profiles.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(firewall enabled)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Re-disable profile if desired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SE06 — Repair Firewall</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09-Security/SE06-RepairFirewall.ps1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Firewall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إصلاح جدار الحماية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Repairs the Windows Firewall: exports a policy backup, ensures the firewall service (mpssvc) and base filtering engine (BFE) are running, then enables the firewall on all profiles and verifies the result. This tool can never disable the firewall.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Firewall policy exported before changes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Import policy backup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SE07 — UAC Settings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09-Security/SE07-UACSettings.ps1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UAC Settings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إعدادات التحكم بحساب المستخدم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Shows the current UAC configuration and can only ever ENABLE UAC (restore the default level) after a registry backup. UAC is never disabled by this tool; read-only status is shown even without admin rights.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Registry backed up before enabling UAC</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registry backup</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SE08 — Run Antivirus Scan</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09-Security/SE08-RunAntivirusScan.ps1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Antivirus Scan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تشغيل فحص مكافحة الفيروسات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a Windows Defender scan (Full by default; pass -Quick for a quick scan). This can take a long time on large disks.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(Defender scan)</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SE09 — Security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09-Security/SE09-SecurityReport.ps1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Security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الأمان</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Comprehensive security report: Defender status, signatures, firewall profiles, UAC, recent threat detections.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SE10 — Update Virus Signatures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09-Security/SE10-UpdateVirusSignatures.ps1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Update Virus Signatures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تحديث توقيعات الفيروسات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Forces Windows Defender to download the latest virus definitions.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(signature update)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SM01 — Verify System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01-System-Maintenance/SM01-VerifySystemFiles.ps1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Verify System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التحقق من ملفات النظام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sfc /verifyonly: checks protected system files for corruption WITHOUT repairing. Run SM02 to repair any violations found. Evidence: captures native exit code, raw output, and relevant CBS.log entries. Does not claim "no violations" from exit code alone - uses Inconclusive when CBS evidence unavailable.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scan)</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SM02 — Repair System Files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01-System-Maintenance/SM02-RepairSystemFiles.ps1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System Files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إصلاح ملفات النظام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sfc /scannow: verifies and repairs protected system files. Evidence: captures native exit code, raw output, CBS.log entries, and post-repair verify-only. Does not claim "repaired" from exit code alone - uses Inconclusive when CBS evidence unavailable.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(sfc /scannow verifies internally)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Rerun SM02; files restored by sfc</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SM03 — Check Component Store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01-System-Maintenance/SM03-CheckComponentStore.ps1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Component Store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فحص مخزن المكونات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DISM /Online /Cleanup-Image /CheckHealth: a fast check that reports whether corruption was flagged by a prior scan. It does not scan deeply and does not modify anything.</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check)</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SM04 — Scan System Image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01-System-Maintenance/SM04-ScanSystemImage.ps1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Scan System Image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فحص صورة النظام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DISM /Online /Cleanup-Image /ScanHealth: a full read-only scan of the component store. Does not repair.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scan)</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SM05 — Repair System Image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01-System-Maintenance/SM05-RepairSystemImage.ps1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Repair System Image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إصلاح صورة النظام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DISM /Online /Cleanup-Image /RestoreHealth. Supports local source (install.wim / install.esd) with proper index detection. Runs CheckHealth and ScanHealth first. Runs post-repair ScanHealth. Returns Inconclusive when result cannot be proven.</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PARTIAL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(DISM restores from source)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Rerun SM05 with local source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SM06 — Check Disk Online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01-System-Maintenance/SM06-CheckDiskOnline.ps1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Check Disk Online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فحص القرص عبر الإنترنت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chkdsk /scan on the system drive: online read-only scan. Use SM07 to schedule a full repair at the next boot.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scan)</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SM07 — Schedule Disk Check</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01-System-Maintenance/SM07-ScheduleDiskCheck.ps1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Schedule Disk Check</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جدولة فحص القرص</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Marks the system volume dirty so autochk runs a full chkdsk (/f /r) at the next boot, then verifies the volume is dirty.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REBOOT_REQUIRED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(volume marked dirty)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 chkdsk /f /r; use fsutil dirty query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SM08 — Analyze Component Store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01-System-Maintenance/SM08-AnalyzeComponentStore.ps1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Component Store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تحليل مخزن المكونات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Runs DISM /Online /Cleanup-Image /AnalyzeComponentStore to report WinSxS component store size and whether cleanup is recommended.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analysis)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SM09 — Reset Windows Update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01-System-Maintenance/SM09-ResetWindowsUpdate.ps1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Reset Windows Update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إعادة تعيين تحديث ويندوز</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Safe Windows Update repair: records the start mode and running state of the WU services, stops them, renames (never deletes) the SoftwareDistribution DataStore + Download folders, then restores each service to its original start mode and running state. Valid statuses: Success, Warning, Failed, Cancelled, Skipped, Inconclusive.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DESTRUCTIVE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Renamed folders (SoftwareDistribution DataStore + Download) in-place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Rename folders back; original service start types re-applied and verified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SM10 — System Maintenance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SM10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01-System-Maintenance/SM10-SystemMaintenanceReport.ps1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 Maintenance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صيانة النظام</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Aggregates maintenance-relevant facts: OS/build, uptime, free space, last SFC/CBS activity, and component store size.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SP01 — List Services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07-Services-Processes/SP01-ListServices.ps1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 Services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قائمة الخدمات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Windows services with name, display name, status, and start type into a JSON report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listing)</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SP02 — Analyze Processes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SP02</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07-Services-Processes/SP02-AnalyzeProcesses.ps1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 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تحليل العمليات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top processes by CPU and memory usage, plus total memory load.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analysis)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SP03 — Restart Explorer</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SP03</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07-Services-Processes/SP03-RestartExplorer.ps1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Restart Explorer</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إعادة تشغيل مستكشف ويندوز</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Restarts Windows Explorer (shell) to clear UI glitches and memory. Safe: explorer.exe is excluded from the protected-process kill list.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(explorer restart)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(shell restarts automatically)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SP04 — Cleanup Hanging Processes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SP04</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07-Services-Processes/SP04-CleanupHangingProcesses.ps1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Cleanup Hanging 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إنهاء العمليات المتجمدة</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Lists hung (not-responding) user processes and offers to end them. System/protected processes are excluded.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(end user processes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SP05 — Reset Service Start Types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SP05</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07-Services-Processes/SP05-ResetServiceStartTypes.ps1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Reset Service Start Types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إعادة تعيين أنواع بدء الخدمات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Resets the start type of a set of well-known Windows services to Microsoft defaults. Current start modes are backed up to Backups\ before any change and every change is verified afterwards. Includes a read-only UAC/DEP audit; UAC and DEP are never disabled by this tool.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Current start types backed up to Backups before change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from Backups; every change verified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SP06 — Restart Windows Update Services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SP06</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07-Services-Processes/SP06-RestartWindowsUpdateServices.ps1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Restart Windows Update Services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إعادة تشغيل خدمات تحديث ويندوز</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Stops, then restarts the Windows Update services. Preserves the original start types. Safe (no deletion, no cache clearing here).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Original start types preserved; services restarted</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Restart services; start types re-applied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SP07 — Find Service Dependencies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SP07</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07-Services-Processes/SP07-FindServiceDependencies.ps1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Find Service Dependencies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العثور على تبعيات الخدمات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Shows the dependency tree for a requested service or lists services that have dependencies. Read-only.</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(read-only analysis)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SP08 — Service Recommendations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SP08</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07-Services-Processes/SP08-ServiceRecommendations.ps1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Service Recommendations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توصيات الخدمات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Read-only audit of service configuration with controlled change capability. Changes are permitted ONLY from an explicit Config allowlist supplied by the administrator. No generic disable recommendations.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Original StartType of each changed service in service-start-backup.json (raw-output)</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Use SP09-RestoreServiceStartTypes to restore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SP09 — Restore Service Start Types</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SP09</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07-Services-Processes/SP09-RestoreServiceStartTypes.ps1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 Service Start Types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استعادة أنواع بدء الخدمات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Restores service start types previously backed up by SP08 (Service Recommendations). It scans the Reports tree for service-start-backup.json files, lists the runs that contain one, loads the chosen backup and offers to restore each service to its original start type. Restored start types are verified after the change.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SYSTEM_REPAIR</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(restores SP08 backups)</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Re-run SP08 backup flow to re-disable if needed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pStyle w:val="Heading3"/>
        <w:spacing w:before="240" w:after="80"/>
      </w:pPr>
      <w:r>
        <w:t xml:space="preserve">SP10 — Services &amp; Processes Report</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2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Canonical Field</w:t>
            </w:r>
          </w:p>
        </w:tc>
        <w:tc>
          <w:tcPr>
            <w:tcW w:type="dxa" w:w="6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Verified Value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SP10</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Category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ScriptPath</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07-Services-Processes/SP10-ServicesProcessesReport.ps1</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EnglishName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Services &amp; Processes Report</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ArabicName</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تقرير الخدمات والعمليات</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Purpose</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Generates a full diagnostic report on services and processes: counts by state/start-mode, top consumers, suspicious entries, hung processes. Read-only, safe.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READ_ONLY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RequiresAdmin</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RequiresRestart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OfflineCapability</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FULL</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BackupMethod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(report only)</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RollbackMethod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None required</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AnalyzeOnlySupported</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true</w:t>
            </w:r>
          </w:p>
        </w:tc>
      </w:tr>
      <w:tr>
        <w:tc>
          <w:tcPr>
            <w:tcW w:type="dxa" w:w="22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WhatIfSupported</w:t>
            </w:r>
          </w:p>
        </w:tc>
        <w:tc>
          <w:tcPr>
            <w:tcW w:type="dxa" w:w="6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false</w:t>
            </w:r>
          </w:p>
        </w:tc>
      </w:tr>
      <w:tr>
        <w:tc>
          <w:tcPr>
            <w:tcW w:type="dxa" w:w="22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TestResult</w:t>
            </w:r>
          </w:p>
        </w:tc>
        <w:tc>
          <w:tcPr>
            <w:tcW w:type="dxa" w:w="6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PASS</w:t>
            </w:r>
          </w:p>
        </w:tc>
      </w:tr>
    </w:tbl>
    <w:p>
      <w:pPr>
        <w:spacing w:before="40" w:after="40"/>
      </w:pPr>
    </w:p>
    <w:p>
      <w:pPr>
        <w:spacing w:before="0" w:after="0"/>
      </w:pPr>
      <w:r>
        <w:br w:type="page"/>
      </w:r>
    </w:p>
    <w:p>
      <w:pPr>
        <w:pStyle w:val="Heading1"/>
        <w:pBdr>
          <w:bottom w:val="single" w:color="2C7BE5" w:sz="6" w:space="8"/>
        </w:pBdr>
        <w:spacing w:before="480" w:after="160"/>
      </w:pPr>
      <w:r>
        <w:t xml:space="preserve">APPENDIX A — LIGHT MODE VISUAL SUMMARY</w:t>
      </w:r>
    </w:p>
    <w:p>
      <w:pPr>
        <w:spacing w:before="60" w:after="60"/>
        <w:jc w:val="left"/>
      </w:pPr>
      <w:r>
        <w:rPr>
          <w:color w:val="0D1117"/>
          <w:sz w:val="22"/>
          <w:szCs w:val="22"/>
        </w:rPr>
        <w:t xml:space="preserve">Light mode is NOT dark mode with white swapped in. It is a completely separate visual profile.</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gridCol w:w="100"/>
      </w:tblGrid>
      <w:tr>
        <w:trPr>
          <w:tblHeader/>
        </w:trPr>
        <w:tc>
          <w:tcPr>
            <w:tcW w:type="dxa" w:w="25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Visual Aspect</w:t>
            </w:r>
          </w:p>
        </w:tc>
        <w:tc>
          <w:tcPr>
            <w:tcW w:type="dxa" w:w="28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Dark Mode</w:t>
            </w:r>
          </w:p>
        </w:tc>
        <w:tc>
          <w:tcPr>
            <w:tcW w:type="dxa" w:w="37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Light Mode</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Shell background</w:t>
            </w:r>
          </w:p>
        </w:tc>
        <w:tc>
          <w:tcPr>
            <w:tcW w:type="dxa" w:w="2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#0E0F13 (near-black)</w:t>
            </w:r>
          </w:p>
        </w:tc>
        <w:tc>
          <w:tcPr>
            <w:tcW w:type="dxa" w:w="3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#ECEFF6 (cool blue-tinted off-white)</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Primary surface</w:t>
            </w:r>
          </w:p>
        </w:tc>
        <w:tc>
          <w:tcPr>
            <w:tcW w:type="dxa" w:w="2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#13151C</w:t>
            </w:r>
          </w:p>
        </w:tc>
        <w:tc>
          <w:tcPr>
            <w:tcW w:type="dxa" w:w="3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#F5F7FC</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Elevated surface</w:t>
            </w:r>
          </w:p>
        </w:tc>
        <w:tc>
          <w:tcPr>
            <w:tcW w:type="dxa" w:w="2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#1A1D27</w:t>
            </w:r>
          </w:p>
        </w:tc>
        <w:tc>
          <w:tcPr>
            <w:tcW w:type="dxa" w:w="3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#FFFFFF with shadow</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Elevation cue</w:t>
            </w:r>
          </w:p>
        </w:tc>
        <w:tc>
          <w:tcPr>
            <w:tcW w:type="dxa" w:w="2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Luminous highlight lines at top edges</w:t>
            </w:r>
          </w:p>
        </w:tc>
        <w:tc>
          <w:tcPr>
            <w:tcW w:type="dxa" w:w="3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Soft shadow at bottom edges</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Accent</w:t>
            </w:r>
          </w:p>
        </w:tc>
        <w:tc>
          <w:tcPr>
            <w:tcW w:type="dxa" w:w="2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#2C7BE5</w:t>
            </w:r>
          </w:p>
        </w:tc>
        <w:tc>
          <w:tcPr>
            <w:tcW w:type="dxa" w:w="3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#1A6ED8 (more saturated for light bg)</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Console background</w:t>
            </w:r>
          </w:p>
        </w:tc>
        <w:tc>
          <w:tcPr>
            <w:tcW w:type="dxa" w:w="2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#0E0F13 (always dark)</w:t>
            </w:r>
          </w:p>
        </w:tc>
        <w:tc>
          <w:tcPr>
            <w:tcW w:type="dxa" w:w="3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#0E0F13 (always dark — console never inverts)</w:t>
            </w:r>
          </w:p>
        </w:tc>
      </w:tr>
      <w:tr>
        <w:tc>
          <w:tcPr>
            <w:tcW w:type="dxa" w:w="25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Shadow intensity</w:t>
            </w:r>
          </w:p>
        </w:tc>
        <w:tc>
          <w:tcPr>
            <w:tcW w:type="dxa" w:w="28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Heavy (contrast vs dark bg)</w:t>
            </w:r>
          </w:p>
        </w:tc>
        <w:tc>
          <w:tcPr>
            <w:tcW w:type="dxa" w:w="37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Subtle (surface color change provides contrast)</w:t>
            </w:r>
          </w:p>
        </w:tc>
      </w:tr>
      <w:tr>
        <w:tc>
          <w:tcPr>
            <w:tcW w:type="dxa" w:w="25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Overall feel</w:t>
            </w:r>
          </w:p>
        </w:tc>
        <w:tc>
          <w:tcPr>
            <w:tcW w:type="dxa" w:w="28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Premium workstation, dark environment</w:t>
            </w:r>
          </w:p>
        </w:tc>
        <w:tc>
          <w:tcPr>
            <w:tcW w:type="dxa" w:w="37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Clean, enterprise tool — Windows 11 Settings-like</w:t>
            </w:r>
          </w:p>
        </w:tc>
      </w:tr>
    </w:tbl>
    <w:p>
      <w:pPr>
        <w:pStyle w:val="Heading1"/>
        <w:pBdr>
          <w:bottom w:val="single" w:color="2C7BE5" w:sz="6" w:space="8"/>
        </w:pBdr>
        <w:spacing w:before="480" w:after="160"/>
      </w:pPr>
      <w:r>
        <w:t xml:space="preserve">APPENDIX B — DARK MODE vs LIGHT MODE CHECKLIST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ThemeService.IsGlassEnabled path works in both modes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Color.* tokens resolve correctly in both Light.xaml and Colors.xaml</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Sidebar background correct in both modes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Console background remains dark in both modes (NEVER inverts)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Shadow directions correct: luminous highlights dark, drop shadows light</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status badges readable in both modes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Risk badges readable in both modes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Focus indicators visible in both modes</w:t>
      </w:r>
    </w:p>
    <w:p>
      <w:pPr>
        <w:pStyle w:val="ListParagraph"/>
        <w:numPr>
          <w:ilvl w:val="0"/>
          <w:numId w:val="1"/>
        </w:numPr>
        <w:spacing w:before="40" w:after="40"/>
      </w:pPr>
      <w:r>
        <w:rPr>
          <w:rFonts w:ascii="Segoe UI" w:cs="Segoe UI" w:eastAsia="Segoe UI" w:hAnsi="Segoe UI"/>
          <w:b w:val="false"/>
          <w:bCs w:val="false"/>
          <w:color w:val="0D1117"/>
          <w:sz w:val="22"/>
          <w:szCs w:val="22"/>
        </w:rPr>
        <w:t xml:space="preserve">All icons visible in both modes (test against both backgrounds)</w:t>
      </w:r>
    </w:p>
    <w:p>
      <w:pPr>
        <w:pStyle w:val="Heading1"/>
        <w:pBdr>
          <w:bottom w:val="single" w:color="2C7BE5" w:sz="6" w:space="8"/>
        </w:pBdr>
        <w:spacing w:before="480" w:after="160"/>
      </w:pPr>
      <w:r>
        <w:t xml:space="preserve">APPENDIX C — GLOSSARY</w:t>
      </w:r>
    </w:p>
    <w:tbl>
      <w:tblPr>
        <w:tblW w:type="dxa" w:w="9000"/>
        <w:tblBorders>
          <w:top w:val="single" w:color="D0D5E4" w:sz="4"/>
          <w:left w:val="single" w:color="D0D5E4" w:sz="4"/>
          <w:bottom w:val="single" w:color="D0D5E4" w:sz="4"/>
          <w:right w:val="single" w:color="D0D5E4" w:sz="4"/>
          <w:insideH w:val="single" w:color="auto" w:sz="4"/>
          <w:insideV w:val="single" w:color="auto" w:sz="4"/>
        </w:tblBorders>
      </w:tblPr>
      <w:tblGrid>
        <w:gridCol w:w="100"/>
        <w:gridCol w:w="100"/>
      </w:tblGrid>
      <w:tr>
        <w:trPr>
          <w:tblHeader/>
        </w:trPr>
        <w:tc>
          <w:tcPr>
            <w:tcW w:type="dxa" w:w="2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Term</w:t>
            </w:r>
          </w:p>
        </w:tc>
        <w:tc>
          <w:tcPr>
            <w:tcW w:type="dxa" w:w="7000"/>
            <w:shd w:fill="1A2340" w:val="clear"/>
            <w:tcMar>
              <w:top w:type="dxa" w:w="80"/>
              <w:left w:type="dxa" w:w="100"/>
              <w:bottom w:type="dxa" w:w="80"/>
              <w:right w:type="dxa" w:w="100"/>
            </w:tcMar>
          </w:tcPr>
          <w:p>
            <w:pPr>
              <w:jc w:val="left"/>
            </w:pPr>
            <w:r>
              <w:rPr>
                <w:rFonts w:ascii="Segoe UI" w:cs="Segoe UI" w:eastAsia="Segoe UI" w:hAnsi="Segoe UI"/>
                <w:b/>
                <w:bCs/>
                <w:color w:val="FFFFFF"/>
                <w:sz w:val="20"/>
                <w:szCs w:val="20"/>
              </w:rPr>
              <w:t xml:space="preserve">Definition</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Nexus</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KNOUX Repair visual direction: dark solid base, surgical translucency at surface intersections, glass accent at floating elements</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Surface Type 0–4</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Five elevation tiers defined in Section 02. Every visible area belongs to exactly one.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Glass Top Accent</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1px highlight line at top edge of elevated/glass surfaces — simulates top-down ambient light</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DIP</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Device-Independent Pixel — WPF unit. 1 DIP = 1/96 inch regardless of display DPI.</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ToolId</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Unique technical identifier per tool from manifest. Never a heading. Always muted.</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Bridge</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Execution mechanism that runs PowerShell scripts. State: Online or Offline.</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RiskLevel</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Canonical manifest enum: READ_ONLY, SAFE_CLEANUP, DESTRUCTIVE. Separate from customer-facing label.</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Indeterminate progress</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Animated progress bar with no fixed endpoint — used when step count is unknown.</w:t>
            </w:r>
          </w:p>
        </w:tc>
      </w:tr>
      <w:tr>
        <w:tc>
          <w:tcPr>
            <w:tcW w:type="dxa" w:w="2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FlowDirection</w:t>
            </w:r>
          </w:p>
        </w:tc>
        <w:tc>
          <w:tcPr>
            <w:tcW w:type="dxa" w:w="7000"/>
            <w:shd w:fill="FFFFFF"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WPF property controlling LTR/RTL layout. Set at Window level to propagate.</w:t>
            </w:r>
          </w:p>
        </w:tc>
      </w:tr>
      <w:tr>
        <w:tc>
          <w:tcPr>
            <w:tcW w:type="dxa" w:w="2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IsGlassEnabled</w:t>
            </w:r>
          </w:p>
        </w:tc>
        <w:tc>
          <w:tcPr>
            <w:tcW w:type="dxa" w:w="7000"/>
            <w:shd w:fill="F4F6FB" w:val="clear"/>
            <w:tcMar>
              <w:top w:type="dxa" w:w="60"/>
              <w:left w:type="dxa" w:w="100"/>
              <w:bottom w:type="dxa" w:w="60"/>
              <w:right w:type="dxa" w:w="100"/>
            </w:tcMar>
          </w:tcPr>
          <w:p>
            <w:pPr>
              <w:spacing w:before="60" w:after="60"/>
            </w:pPr>
            <w:r>
              <w:rPr>
                <w:rFonts w:ascii="Segoe UI" w:cs="Segoe UI" w:eastAsia="Segoe UI" w:hAnsi="Segoe UI"/>
                <w:i w:val="false"/>
                <w:iCs w:val="false"/>
                <w:color w:val="0D1117"/>
                <w:sz w:val="20"/>
                <w:szCs w:val="20"/>
              </w:rPr>
              <w:t xml:space="preserve">ThemeService boolean. False = Simulated Glass fallback. True = real translucency.</w:t>
            </w:r>
          </w:p>
        </w:tc>
      </w:tr>
    </w:tbl>
    <w:p>
      <w:pPr>
        <w:spacing w:before="0" w:after="0"/>
      </w:pPr>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4" w:sz="2" w:space="4"/>
      </w:pBdr>
      <w:jc w:val="center"/>
    </w:pPr>
    <w:r>
      <w:rPr>
        <w:rFonts w:ascii="Segoe UI" w:cs="Segoe UI" w:eastAsia="Segoe UI" w:hAnsi="Segoe UI"/>
        <w:color w:val="6E7A94"/>
        <w:sz w:val="18"/>
        <w:szCs w:val="18"/>
      </w:rPr>
      <w:t xml:space="preserve">AUTHORITATIVE — STATUS: Canonical manifest validated and embedded    |    Page </w:t>
    </w:r>
    <w:r>
      <w:rPr>
        <w:rFonts w:ascii="Segoe UI" w:cs="Segoe UI" w:eastAsia="Segoe UI" w:hAnsi="Segoe UI"/>
        <w:color w:val="6E7A94"/>
        <w:sz w:val="18"/>
        <w:szCs w:val="18"/>
      </w:rPr>
      <w:fldChar w:fldCharType="begin"/>
      <w:instrText xml:space="preserve">PAGE</w:instrText>
      <w:fldChar w:fldCharType="separate"/>
      <w:fldChar w:fldCharType="end"/>
    </w:r>
    <w:r>
      <w:rPr>
        <w:rFonts w:ascii="Segoe UI" w:cs="Segoe UI" w:eastAsia="Segoe UI" w:hAnsi="Segoe UI"/>
        <w:color w:val="6E7A94"/>
        <w:sz w:val="18"/>
        <w:szCs w:val="18"/>
      </w:rPr>
      <w:t xml:space="preserve"> of </w:t>
    </w:r>
    <w:r>
      <w:rPr>
        <w:rFonts w:ascii="Segoe UI" w:cs="Segoe UI" w:eastAsia="Segoe UI" w:hAnsi="Segoe UI"/>
        <w:color w:val="6E7A9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E4" w:sz="2" w:space="4"/>
      </w:pBdr>
      <w:jc w:val="left"/>
    </w:pPr>
    <w:r>
      <w:rPr>
        <w:rFonts w:ascii="Segoe UI" w:cs="Segoe UI" w:eastAsia="Segoe UI" w:hAnsi="Segoe UI"/>
        <w:color w:val="6E7A94"/>
        <w:sz w:val="18"/>
        <w:szCs w:val="18"/>
      </w:rPr>
      <w:t xml:space="preserve">KNOUX Repair v2.0.2 — Master Visual Specification — Glass Nexus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0D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pPr>
    <w:rPr>
      <w:rFonts w:ascii="Segoe UI" w:cs="Segoe UI" w:eastAsia="Segoe UI" w:hAnsi="Segoe UI"/>
      <w:b/>
      <w:bCs/>
      <w:color w:val="1A2340"/>
      <w:sz w:val="36"/>
      <w:szCs w:val="36"/>
    </w:rPr>
  </w:style>
  <w:style w:type="paragraph" w:styleId="Heading2">
    <w:name w:val="Heading 2"/>
    <w:basedOn w:val="Normal"/>
    <w:next w:val="Normal"/>
    <w:qFormat/>
    <w:pPr>
      <w:spacing w:before="360" w:after="120"/>
    </w:pPr>
    <w:rPr>
      <w:rFonts w:ascii="Segoe UI" w:cs="Segoe UI" w:eastAsia="Segoe UI" w:hAnsi="Segoe UI"/>
      <w:b/>
      <w:bCs/>
      <w:color w:val="2C7BE5"/>
      <w:sz w:val="28"/>
      <w:szCs w:val="28"/>
    </w:rPr>
  </w:style>
  <w:style w:type="paragraph" w:styleId="Heading3">
    <w:name w:val="Heading 3"/>
    <w:basedOn w:val="Normal"/>
    <w:next w:val="Normal"/>
    <w:qFormat/>
    <w:pPr>
      <w:spacing w:before="240" w:after="80"/>
    </w:pPr>
    <w:rPr>
      <w:rFonts w:ascii="Segoe UI" w:cs="Segoe UI" w:eastAsia="Segoe UI" w:hAnsi="Segoe UI"/>
      <w:b/>
      <w:bCs/>
      <w:color w:val="1A2340"/>
      <w:sz w:val="24"/>
      <w:szCs w:val="24"/>
    </w:rPr>
  </w:style>
  <w:style w:type="paragraph" w:styleId="Heading4">
    <w:name w:val="Heading 4"/>
    <w:basedOn w:val="Normal"/>
    <w:next w:val="Normal"/>
    <w:qFormat/>
    <w:pPr>
      <w:spacing w:before="200" w:after="60"/>
    </w:pPr>
    <w:rPr>
      <w:rFonts w:ascii="Segoe UI" w:cs="Segoe UI" w:eastAsia="Segoe UI" w:hAnsi="Segoe UI"/>
      <w:b/>
      <w:bCs/>
      <w:color w:val="0D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KNOUX Repair v2.0.2 — Master Visual Specification</dc:title>
  <dc:creator>KNOUX Specification System</dc:creator>
  <dc:description>Implementation-grade Glass Nexus WPF visual specification</dc:description>
  <cp:lastModifiedBy>Un-named</cp:lastModifiedBy>
  <cp:revision>1</cp:revision>
  <dcterms:created xsi:type="dcterms:W3CDTF">2026-08-18T14:12:23.588Z</dcterms:created>
  <dcterms:modified xsi:type="dcterms:W3CDTF">2026-08-18T14:12:23.589Z</dcterms:modified>
</cp:coreProperties>
</file>

<file path=docProps/custom.xml><?xml version="1.0" encoding="utf-8"?>
<Properties xmlns="http://schemas.openxmlformats.org/officeDocument/2006/custom-properties" xmlns:vt="http://schemas.openxmlformats.org/officeDocument/2006/docPropsVTypes"/>
</file>