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4037" w14:textId="0D3E3A67" w:rsidR="00A6322B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 xml:space="preserve">핵톡 구조화 </w:t>
      </w:r>
    </w:p>
    <w:p w14:paraId="2753462B" w14:textId="5AB6C1F0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/>
        </w:rPr>
        <w:t xml:space="preserve">PART1 </w:t>
      </w:r>
      <w:r w:rsidRPr="002037F9">
        <w:rPr>
          <w:rFonts w:ascii="굴림체" w:eastAsia="굴림체" w:hAnsi="굴림체" w:hint="eastAsia"/>
        </w:rPr>
        <w:t>교육행정의 구조</w:t>
      </w:r>
    </w:p>
    <w:p w14:paraId="303B0C99" w14:textId="6E282E3C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/>
        </w:rPr>
        <w:t xml:space="preserve">Unit 01 </w:t>
      </w:r>
      <w:r w:rsidRPr="002037F9">
        <w:rPr>
          <w:rFonts w:ascii="굴림체" w:eastAsia="굴림체" w:hAnsi="굴림체" w:hint="eastAsia"/>
        </w:rPr>
        <w:t>교육행정의 개념과 원리</w:t>
      </w:r>
    </w:p>
    <w:p w14:paraId="16829BA6" w14:textId="023BE088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1</w:t>
      </w:r>
      <w:r w:rsidRPr="002037F9">
        <w:rPr>
          <w:rFonts w:ascii="굴림체" w:eastAsia="굴림체" w:hAnsi="굴림체"/>
        </w:rPr>
        <w:t xml:space="preserve"> </w:t>
      </w:r>
      <w:r w:rsidRPr="002037F9">
        <w:rPr>
          <w:rFonts w:ascii="굴림체" w:eastAsia="굴림체" w:hAnsi="굴림체" w:hint="eastAsia"/>
        </w:rPr>
        <w:t>교육행정의 개념</w:t>
      </w:r>
    </w:p>
    <w:p w14:paraId="4E216453" w14:textId="539B57B4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(</w:t>
      </w:r>
      <w:r w:rsidRPr="002037F9">
        <w:rPr>
          <w:rFonts w:ascii="굴림체" w:eastAsia="굴림체" w:hAnsi="굴림체"/>
        </w:rPr>
        <w:t xml:space="preserve">1) </w:t>
      </w:r>
      <w:r w:rsidRPr="002037F9">
        <w:rPr>
          <w:rFonts w:ascii="굴림체" w:eastAsia="굴림체" w:hAnsi="굴림체" w:hint="eastAsia"/>
        </w:rPr>
        <w:t xml:space="preserve">국가공권설 </w:t>
      </w:r>
      <w:r w:rsidRPr="002037F9">
        <w:rPr>
          <w:rFonts w:ascii="굴림체" w:eastAsia="굴림체" w:hAnsi="굴림체"/>
        </w:rPr>
        <w:t>(</w:t>
      </w:r>
      <w:r w:rsidRPr="002037F9">
        <w:rPr>
          <w:rFonts w:ascii="굴림체" w:eastAsia="굴림체" w:hAnsi="굴림체" w:hint="eastAsia"/>
        </w:rPr>
        <w:t>분류체계론)</w:t>
      </w:r>
      <w:r w:rsidRPr="002037F9">
        <w:rPr>
          <w:rFonts w:ascii="굴림체" w:eastAsia="굴림체" w:hAnsi="굴림체"/>
        </w:rPr>
        <w:t xml:space="preserve"> </w:t>
      </w:r>
    </w:p>
    <w:p w14:paraId="0980726E" w14:textId="368FE7DA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-법규해석정 정의</w:t>
      </w:r>
    </w:p>
    <w:p w14:paraId="49BE628C" w14:textId="23CD6BF5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-교육에 관한 행정</w:t>
      </w:r>
    </w:p>
    <w:p w14:paraId="1AB3638F" w14:textId="66905BA7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-분류체계론</w:t>
      </w:r>
    </w:p>
    <w:p w14:paraId="0A657B83" w14:textId="301E06B6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(</w:t>
      </w:r>
      <w:r w:rsidRPr="002037F9">
        <w:rPr>
          <w:rFonts w:ascii="굴림체" w:eastAsia="굴림체" w:hAnsi="굴림체"/>
        </w:rPr>
        <w:t xml:space="preserve">2) </w:t>
      </w:r>
      <w:r w:rsidRPr="002037F9">
        <w:rPr>
          <w:rFonts w:ascii="굴림체" w:eastAsia="굴림체" w:hAnsi="굴림체" w:hint="eastAsia"/>
        </w:rPr>
        <w:t xml:space="preserve">기능설 </w:t>
      </w:r>
      <w:r w:rsidRPr="002037F9">
        <w:rPr>
          <w:rFonts w:ascii="굴림체" w:eastAsia="굴림체" w:hAnsi="굴림체"/>
        </w:rPr>
        <w:t>(</w:t>
      </w:r>
      <w:r w:rsidRPr="002037F9">
        <w:rPr>
          <w:rFonts w:ascii="굴림체" w:eastAsia="굴림체" w:hAnsi="굴림체" w:hint="eastAsia"/>
        </w:rPr>
        <w:t>조건정비설)</w:t>
      </w:r>
    </w:p>
    <w:p w14:paraId="0AF4366F" w14:textId="33E7DDE8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-교육의 지원과 봉사 강조</w:t>
      </w:r>
    </w:p>
    <w:p w14:paraId="6138DDC1" w14:textId="04C729DC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-지방분권적</w:t>
      </w:r>
      <w:r w:rsidRPr="002037F9">
        <w:rPr>
          <w:rFonts w:ascii="굴림체" w:eastAsia="굴림체" w:hAnsi="굴림체"/>
        </w:rPr>
        <w:t xml:space="preserve">, </w:t>
      </w:r>
      <w:r w:rsidRPr="002037F9">
        <w:rPr>
          <w:rFonts w:ascii="굴림체" w:eastAsia="굴림체" w:hAnsi="굴림체" w:hint="eastAsia"/>
        </w:rPr>
        <w:t>민주적 교육행정 강조</w:t>
      </w:r>
    </w:p>
    <w:p w14:paraId="679D9CFC" w14:textId="1EADED1F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-조건정비설</w:t>
      </w:r>
    </w:p>
    <w:p w14:paraId="116E7CFB" w14:textId="3C347254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/>
        </w:rPr>
        <w:t>-</w:t>
      </w:r>
      <w:r w:rsidRPr="002037F9">
        <w:rPr>
          <w:rFonts w:ascii="굴림체" w:eastAsia="굴림체" w:hAnsi="굴림체" w:hint="eastAsia"/>
        </w:rPr>
        <w:t>교육행정은 교수</w:t>
      </w:r>
      <w:r w:rsidRPr="002037F9">
        <w:rPr>
          <w:rFonts w:ascii="굴림체" w:eastAsia="굴림체" w:hAnsi="굴림체"/>
        </w:rPr>
        <w:t>-</w:t>
      </w:r>
      <w:r w:rsidRPr="002037F9">
        <w:rPr>
          <w:rFonts w:ascii="굴림체" w:eastAsia="굴림체" w:hAnsi="굴림체" w:hint="eastAsia"/>
        </w:rPr>
        <w:t>학습의 질을 높이기 위한 것</w:t>
      </w:r>
    </w:p>
    <w:p w14:paraId="4312CF91" w14:textId="0661F5F3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-교육을 위한 행정</w:t>
      </w:r>
    </w:p>
    <w:p w14:paraId="772531A2" w14:textId="42FE855C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(</w:t>
      </w:r>
      <w:r w:rsidRPr="002037F9">
        <w:rPr>
          <w:rFonts w:ascii="굴림체" w:eastAsia="굴림체" w:hAnsi="굴림체"/>
        </w:rPr>
        <w:t xml:space="preserve">3) </w:t>
      </w:r>
      <w:r w:rsidRPr="002037F9">
        <w:rPr>
          <w:rFonts w:ascii="굴림체" w:eastAsia="굴림체" w:hAnsi="굴림체" w:hint="eastAsia"/>
        </w:rPr>
        <w:t xml:space="preserve">경영성 </w:t>
      </w:r>
      <w:r w:rsidRPr="002037F9">
        <w:rPr>
          <w:rFonts w:ascii="굴림체" w:eastAsia="굴림체" w:hAnsi="굴림체"/>
        </w:rPr>
        <w:t>(</w:t>
      </w:r>
      <w:r w:rsidRPr="002037F9">
        <w:rPr>
          <w:rFonts w:ascii="굴림체" w:eastAsia="굴림체" w:hAnsi="굴림체" w:hint="eastAsia"/>
        </w:rPr>
        <w:t>협동행위설)</w:t>
      </w:r>
    </w:p>
    <w:p w14:paraId="394EFAB5" w14:textId="0F2D07FF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-교육과 행정의 통합</w:t>
      </w:r>
    </w:p>
    <w:p w14:paraId="4D98757D" w14:textId="1E77B977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-의사결정 과정 중시</w:t>
      </w:r>
    </w:p>
    <w:p w14:paraId="7212CC2A" w14:textId="41C95F5C" w:rsidR="002037F9" w:rsidRP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/>
        </w:rPr>
        <w:t>-</w:t>
      </w:r>
      <w:r w:rsidRPr="002037F9">
        <w:rPr>
          <w:rFonts w:ascii="굴림체" w:eastAsia="굴림체" w:hAnsi="굴림체" w:hint="eastAsia"/>
        </w:rPr>
        <w:t>조정을 통한 목표관리에 중점</w:t>
      </w:r>
    </w:p>
    <w:p w14:paraId="655C122E" w14:textId="27AFE8C3" w:rsidR="002037F9" w:rsidRDefault="002037F9">
      <w:pPr>
        <w:rPr>
          <w:rFonts w:ascii="굴림체" w:eastAsia="굴림체" w:hAnsi="굴림체"/>
        </w:rPr>
      </w:pPr>
    </w:p>
    <w:p w14:paraId="22813BF6" w14:textId="77777777" w:rsidR="002037F9" w:rsidRPr="002037F9" w:rsidRDefault="002037F9">
      <w:pPr>
        <w:rPr>
          <w:rFonts w:ascii="굴림체" w:eastAsia="굴림체" w:hAnsi="굴림체" w:hint="eastAsia"/>
        </w:rPr>
      </w:pPr>
    </w:p>
    <w:p w14:paraId="5CB433C8" w14:textId="52E60BE8" w:rsidR="002037F9" w:rsidRDefault="002037F9">
      <w:pPr>
        <w:rPr>
          <w:rFonts w:ascii="굴림체" w:eastAsia="굴림체" w:hAnsi="굴림체"/>
        </w:rPr>
      </w:pPr>
      <w:r w:rsidRPr="002037F9">
        <w:rPr>
          <w:rFonts w:ascii="굴림체" w:eastAsia="굴림체" w:hAnsi="굴림체" w:hint="eastAsia"/>
        </w:rPr>
        <w:t>2</w:t>
      </w:r>
      <w:r w:rsidRPr="002037F9">
        <w:rPr>
          <w:rFonts w:ascii="굴림체" w:eastAsia="굴림체" w:hAnsi="굴림체"/>
        </w:rPr>
        <w:t xml:space="preserve"> </w:t>
      </w:r>
      <w:r w:rsidRPr="002037F9">
        <w:rPr>
          <w:rFonts w:ascii="굴림체" w:eastAsia="굴림체" w:hAnsi="굴림체" w:hint="eastAsia"/>
        </w:rPr>
        <w:t xml:space="preserve">교육행정의 원리 </w:t>
      </w:r>
    </w:p>
    <w:p w14:paraId="5E639E51" w14:textId="2371E6DD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합법성(법률주의)의 원리</w:t>
      </w:r>
    </w:p>
    <w:p w14:paraId="63B27F3B" w14:textId="796BF4E7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기회균등의 원리</w:t>
      </w:r>
    </w:p>
    <w:p w14:paraId="3D9F2F3D" w14:textId="2E29C489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자주성 존중의 원리</w:t>
      </w:r>
    </w:p>
    <w:p w14:paraId="13657F95" w14:textId="6E41C897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</w:t>
      </w:r>
      <w:r>
        <w:rPr>
          <w:rFonts w:ascii="굴림체" w:eastAsia="굴림체" w:hAnsi="굴림체" w:hint="eastAsia"/>
        </w:rPr>
        <w:t xml:space="preserve">지방분권의 원리 </w:t>
      </w:r>
    </w:p>
    <w:p w14:paraId="6CB93B7E" w14:textId="24C393EB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(5) </w:t>
      </w:r>
      <w:r>
        <w:rPr>
          <w:rFonts w:ascii="굴림체" w:eastAsia="굴림체" w:hAnsi="굴림체" w:hint="eastAsia"/>
        </w:rPr>
        <w:t>민주성의 원리</w:t>
      </w:r>
    </w:p>
    <w:p w14:paraId="7E0E633A" w14:textId="02F8EEC0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6) </w:t>
      </w:r>
      <w:r>
        <w:rPr>
          <w:rFonts w:ascii="굴림체" w:eastAsia="굴림체" w:hAnsi="굴림체" w:hint="eastAsia"/>
        </w:rPr>
        <w:t>공공성의 원리</w:t>
      </w:r>
    </w:p>
    <w:p w14:paraId="22EBEE54" w14:textId="4A235BEB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7) </w:t>
      </w:r>
      <w:r>
        <w:rPr>
          <w:rFonts w:ascii="굴림체" w:eastAsia="굴림체" w:hAnsi="굴림체" w:hint="eastAsia"/>
        </w:rPr>
        <w:t>효율성의 원리</w:t>
      </w:r>
    </w:p>
    <w:p w14:paraId="498A1A11" w14:textId="31ABF392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8) </w:t>
      </w:r>
      <w:r>
        <w:rPr>
          <w:rFonts w:ascii="굴림체" w:eastAsia="굴림체" w:hAnsi="굴림체" w:hint="eastAsia"/>
        </w:rPr>
        <w:t xml:space="preserve">안정성 유지의 원리 </w:t>
      </w:r>
    </w:p>
    <w:p w14:paraId="2CAC08C6" w14:textId="22826152" w:rsidR="002037F9" w:rsidRDefault="002037F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9) </w:t>
      </w:r>
      <w:r>
        <w:rPr>
          <w:rFonts w:ascii="굴림체" w:eastAsia="굴림체" w:hAnsi="굴림체" w:hint="eastAsia"/>
        </w:rPr>
        <w:t xml:space="preserve">전문성 보장의 원리 </w:t>
      </w:r>
    </w:p>
    <w:p w14:paraId="7EDC5696" w14:textId="65F2A37D" w:rsidR="00052E22" w:rsidRDefault="00052E22">
      <w:pPr>
        <w:rPr>
          <w:rFonts w:ascii="굴림체" w:eastAsia="굴림체" w:hAnsi="굴림체"/>
        </w:rPr>
      </w:pPr>
    </w:p>
    <w:p w14:paraId="2876DAF0" w14:textId="6830B581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Unit 02 </w:t>
      </w:r>
      <w:r>
        <w:rPr>
          <w:rFonts w:ascii="굴림체" w:eastAsia="굴림체" w:hAnsi="굴림체" w:hint="eastAsia"/>
        </w:rPr>
        <w:t>교육행정의 이론</w:t>
      </w:r>
    </w:p>
    <w:p w14:paraId="23ABE4DF" w14:textId="1D0BBD75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고전적 관리론</w:t>
      </w:r>
    </w:p>
    <w:p w14:paraId="666FF191" w14:textId="17549CBE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과학적 관리론</w:t>
      </w:r>
    </w:p>
    <w:p w14:paraId="240DD0B5" w14:textId="66D0E5D1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-기본입장</w:t>
      </w:r>
      <w:r>
        <w:rPr>
          <w:rFonts w:ascii="굴림체" w:eastAsia="굴림체" w:hAnsi="굴림체"/>
        </w:rPr>
        <w:t xml:space="preserve"> </w:t>
      </w:r>
    </w:p>
    <w:p w14:paraId="540CBE54" w14:textId="770D7244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-과학적 관리론의 원리 </w:t>
      </w:r>
    </w:p>
    <w:p w14:paraId="59E597C2" w14:textId="02BE632D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-과학적 관리론과 교육행정학</w:t>
      </w:r>
    </w:p>
    <w:p w14:paraId="5CEF6886" w14:textId="21A858F0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-교육에서의 과학적 관리론 적용의 문제점</w:t>
      </w:r>
    </w:p>
    <w:p w14:paraId="5268AC67" w14:textId="71C1D5CF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-공통적인 관리자의 행정과정에 관심</w:t>
      </w:r>
    </w:p>
    <w:p w14:paraId="3434641E" w14:textId="58F1A325" w:rsidR="00052E22" w:rsidRDefault="00052E22">
      <w:pPr>
        <w:rPr>
          <w:rFonts w:ascii="굴림체" w:eastAsia="굴림체" w:hAnsi="굴림체"/>
        </w:rPr>
      </w:pPr>
    </w:p>
    <w:p w14:paraId="490CB0E3" w14:textId="3B636E04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행정관리론</w:t>
      </w:r>
    </w:p>
    <w:p w14:paraId="7080501D" w14:textId="1BD6F179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-페이욜의 산업관리론</w:t>
      </w:r>
    </w:p>
    <w:p w14:paraId="1FFA7DA2" w14:textId="09C6C936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-굴릭과 어윅의 행정관리론</w:t>
      </w:r>
    </w:p>
    <w:p w14:paraId="2A21D38B" w14:textId="43E4E936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(P</w:t>
      </w:r>
      <w:r>
        <w:rPr>
          <w:rFonts w:ascii="굴림체" w:eastAsia="굴림체" w:hAnsi="굴림체"/>
        </w:rPr>
        <w:t xml:space="preserve">OSDCoRB) </w:t>
      </w:r>
    </w:p>
    <w:p w14:paraId="3FD3A72A" w14:textId="40C3711A" w:rsidR="00052E22" w:rsidRDefault="00052E22">
      <w:pPr>
        <w:rPr>
          <w:rFonts w:ascii="굴림체" w:eastAsia="굴림체" w:hAnsi="굴림체"/>
        </w:rPr>
      </w:pPr>
    </w:p>
    <w:p w14:paraId="24D6D281" w14:textId="30ADF7DD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인간관계론</w:t>
      </w:r>
    </w:p>
    <w:p w14:paraId="1D0AA15E" w14:textId="210D3BD6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 xml:space="preserve">기본입장 </w:t>
      </w:r>
    </w:p>
    <w:p w14:paraId="13BD3425" w14:textId="3CBCB002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-</w:t>
      </w:r>
      <w:r>
        <w:rPr>
          <w:rFonts w:ascii="굴림체" w:eastAsia="굴림체" w:hAnsi="굴림체" w:hint="eastAsia"/>
        </w:rPr>
        <w:t>사회</w:t>
      </w:r>
      <w:r>
        <w:rPr>
          <w:rFonts w:ascii="굴림체" w:eastAsia="굴림체" w:hAnsi="굴림체"/>
        </w:rPr>
        <w:t>&amp;</w:t>
      </w:r>
      <w:r>
        <w:rPr>
          <w:rFonts w:ascii="굴림체" w:eastAsia="굴림체" w:hAnsi="굴림체" w:hint="eastAsia"/>
        </w:rPr>
        <w:t>심리적 요인이 생산력에 영향</w:t>
      </w:r>
    </w:p>
    <w:p w14:paraId="2DB9027C" w14:textId="045AA0DE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-구성원 존중이 중요</w:t>
      </w:r>
    </w:p>
    <w:p w14:paraId="23DA04B8" w14:textId="643D9384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(2) </w:t>
      </w:r>
      <w:r>
        <w:rPr>
          <w:rFonts w:ascii="굴림체" w:eastAsia="굴림체" w:hAnsi="굴림체" w:hint="eastAsia"/>
        </w:rPr>
        <w:t>메이요와 롸슬리스버거의 호손 실험</w:t>
      </w:r>
    </w:p>
    <w:p w14:paraId="29511755" w14:textId="5A09140B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-인간적인 요인이 생산성에 미치는 효과 연구</w:t>
      </w:r>
    </w:p>
    <w:p w14:paraId="2952D9B7" w14:textId="4BC59571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-호손 실험의 결과 </w:t>
      </w:r>
    </w:p>
    <w:p w14:paraId="7602EA1D" w14:textId="319AD9A1" w:rsidR="00052E22" w:rsidRDefault="00052E22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-호손 실험의 영향</w:t>
      </w:r>
    </w:p>
    <w:p w14:paraId="1C9BD2C7" w14:textId="54B6ADF0" w:rsidR="00052E22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인간관계론과 교육행정학</w:t>
      </w:r>
    </w:p>
    <w:p w14:paraId="7F3BA753" w14:textId="49283262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-민주적 교육행정의 발전에 기여 </w:t>
      </w:r>
    </w:p>
    <w:p w14:paraId="2621B76A" w14:textId="40566416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-인간주의적&amp;협동적 장학의 발전에 기여 </w:t>
      </w:r>
    </w:p>
    <w:p w14:paraId="4D4A6A2C" w14:textId="0C241714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</w:t>
      </w:r>
      <w:r>
        <w:rPr>
          <w:rFonts w:ascii="굴림체" w:eastAsia="굴림체" w:hAnsi="굴림체" w:hint="eastAsia"/>
        </w:rPr>
        <w:t>인간관계론 영향</w:t>
      </w:r>
    </w:p>
    <w:p w14:paraId="5F9621F8" w14:textId="28246EC1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-의사소통 중요성 부각</w:t>
      </w:r>
    </w:p>
    <w:p w14:paraId="18B9B5A9" w14:textId="6ABF3252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-</w:t>
      </w:r>
      <w:r>
        <w:rPr>
          <w:rFonts w:ascii="굴림체" w:eastAsia="굴림체" w:hAnsi="굴림체" w:hint="eastAsia"/>
        </w:rPr>
        <w:t>비공식 조직의 중시</w:t>
      </w:r>
    </w:p>
    <w:p w14:paraId="43FA751E" w14:textId="154A39A6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-</w:t>
      </w:r>
      <w:r>
        <w:rPr>
          <w:rFonts w:ascii="굴림체" w:eastAsia="굴림체" w:hAnsi="굴림체" w:hint="eastAsia"/>
        </w:rPr>
        <w:t xml:space="preserve">민주적 지도성의 중시 </w:t>
      </w:r>
    </w:p>
    <w:p w14:paraId="5B924376" w14:textId="18D8A257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-인사상다제도,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고충처리제도,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제안제도 등 창안</w:t>
      </w:r>
    </w:p>
    <w:p w14:paraId="49D89356" w14:textId="45ADD02E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5) </w:t>
      </w:r>
      <w:r>
        <w:rPr>
          <w:rFonts w:ascii="굴림체" w:eastAsia="굴림체" w:hAnsi="굴림체" w:hint="eastAsia"/>
        </w:rPr>
        <w:t>인간관계론에 근거한 학교&amp;학급경영 원리</w:t>
      </w:r>
    </w:p>
    <w:p w14:paraId="38185598" w14:textId="12975303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-구성원들을 배려하고 존중</w:t>
      </w:r>
    </w:p>
    <w:p w14:paraId="525866E4" w14:textId="7E0731A3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-구성원들의 다양한 의견 수렴 및 의사결정에의 참여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촉진</w:t>
      </w:r>
    </w:p>
    <w:p w14:paraId="75082DFA" w14:textId="71FDBCB3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-비공식 조직의 중시</w:t>
      </w:r>
    </w:p>
    <w:p w14:paraId="2E3D1052" w14:textId="77A7E5D7" w:rsidR="00245159" w:rsidRDefault="00245159">
      <w:pPr>
        <w:rPr>
          <w:rFonts w:ascii="굴림체" w:eastAsia="굴림체" w:hAnsi="굴림체"/>
        </w:rPr>
      </w:pPr>
    </w:p>
    <w:p w14:paraId="7F2950F4" w14:textId="254C0BF9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3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행동과학론</w:t>
      </w:r>
    </w:p>
    <w:p w14:paraId="71742420" w14:textId="6B4FE8F8" w:rsidR="00245159" w:rsidRDefault="00245159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73A962EF" w14:textId="25493537" w:rsidR="00245159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 xml:space="preserve">행동과학적 접근의 전개 </w:t>
      </w:r>
    </w:p>
    <w:p w14:paraId="1EEBC01E" w14:textId="0565B979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-B</w:t>
      </w:r>
      <w:r>
        <w:rPr>
          <w:rFonts w:ascii="굴림체" w:eastAsia="굴림체" w:hAnsi="굴림체"/>
        </w:rPr>
        <w:t>arnard</w:t>
      </w:r>
    </w:p>
    <w:p w14:paraId="2A88FCB9" w14:textId="2C2029E0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>Simon</w:t>
      </w:r>
    </w:p>
    <w:p w14:paraId="68F34F50" w14:textId="5936A134" w:rsidR="00DE7038" w:rsidRDefault="00DE7038">
      <w:pPr>
        <w:rPr>
          <w:rFonts w:ascii="굴림체" w:eastAsia="굴림체" w:hAnsi="굴림체"/>
        </w:rPr>
      </w:pPr>
    </w:p>
    <w:p w14:paraId="1FD32C5F" w14:textId="7AEAC381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4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체제이론</w:t>
      </w:r>
    </w:p>
    <w:p w14:paraId="1B5B1870" w14:textId="36696146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등장 배경</w:t>
      </w:r>
    </w:p>
    <w:p w14:paraId="03C59339" w14:textId="6536D87B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개방체제이론</w:t>
      </w:r>
    </w:p>
    <w:p w14:paraId="041BCCBD" w14:textId="4D6B4758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 xml:space="preserve">체제와 개방체제 </w:t>
      </w:r>
    </w:p>
    <w:p w14:paraId="279CE452" w14:textId="43374B9E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개방체제의 특징</w:t>
      </w:r>
    </w:p>
    <w:p w14:paraId="3B5CC4AA" w14:textId="6ED25EAA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체제접근과 교육행정</w:t>
      </w:r>
    </w:p>
    <w:p w14:paraId="1786891C" w14:textId="7ADD2D32" w:rsidR="00DE7038" w:rsidRDefault="00DE7038">
      <w:pPr>
        <w:rPr>
          <w:rFonts w:ascii="굴림체" w:eastAsia="굴림체" w:hAnsi="굴림체"/>
        </w:rPr>
      </w:pPr>
    </w:p>
    <w:p w14:paraId="121BCAEE" w14:textId="77777777" w:rsidR="00DE7038" w:rsidRDefault="00DE7038">
      <w:pPr>
        <w:rPr>
          <w:rFonts w:ascii="굴림체" w:eastAsia="굴림체" w:hAnsi="굴림체" w:hint="eastAsia"/>
        </w:rPr>
      </w:pPr>
    </w:p>
    <w:p w14:paraId="774C5A1C" w14:textId="07AB5F43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2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게젤과 구바의 역할과 인성의 상호작용 모형</w:t>
      </w:r>
    </w:p>
    <w:p w14:paraId="54723B45" w14:textId="11F7ECA3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6F3DE980" w14:textId="4F44D85D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학교 조직의 위치</w:t>
      </w:r>
    </w:p>
    <w:p w14:paraId="1F2D41B4" w14:textId="263E48AB" w:rsidR="00DE7038" w:rsidRDefault="00DE7038">
      <w:pPr>
        <w:rPr>
          <w:rFonts w:ascii="굴림체" w:eastAsia="굴림체" w:hAnsi="굴림체"/>
        </w:rPr>
      </w:pPr>
    </w:p>
    <w:p w14:paraId="3E769D64" w14:textId="0F348BCD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3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게젤과 구바의 사회과정모형</w:t>
      </w:r>
    </w:p>
    <w:p w14:paraId="6DE3E1A8" w14:textId="0EF00D7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2A414FDF" w14:textId="6E2229D2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사회적 행동에 영향을 주는 차원</w:t>
      </w:r>
    </w:p>
    <w:p w14:paraId="2FAB5D6B" w14:textId="5C2B9CB9" w:rsidR="00DE7038" w:rsidRDefault="00DE7038">
      <w:pPr>
        <w:rPr>
          <w:rFonts w:ascii="굴림체" w:eastAsia="굴림체" w:hAnsi="굴림체"/>
        </w:rPr>
      </w:pPr>
    </w:p>
    <w:p w14:paraId="102850A8" w14:textId="0BD65CDC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4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게젤과 텔렌의 수정모형</w:t>
      </w:r>
    </w:p>
    <w:p w14:paraId="39B51261" w14:textId="113DAC54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0608D2F5" w14:textId="34A6D53F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수정모형</w:t>
      </w:r>
    </w:p>
    <w:p w14:paraId="7F4F9FBC" w14:textId="40AA781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사회적 행동의 발생 조건</w:t>
      </w:r>
    </w:p>
    <w:p w14:paraId="66CDE22B" w14:textId="036A8755" w:rsidR="00DE7038" w:rsidRDefault="00DE7038">
      <w:pPr>
        <w:rPr>
          <w:rFonts w:ascii="굴림체" w:eastAsia="굴림체" w:hAnsi="굴림체"/>
        </w:rPr>
      </w:pPr>
    </w:p>
    <w:p w14:paraId="28D67716" w14:textId="423CDE54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5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카우프만의 체제접근모형</w:t>
      </w:r>
    </w:p>
    <w:p w14:paraId="342A269D" w14:textId="5991237B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(1) 1</w:t>
      </w:r>
      <w:r>
        <w:rPr>
          <w:rFonts w:ascii="굴림체" w:eastAsia="굴림체" w:hAnsi="굴림체" w:hint="eastAsia"/>
        </w:rPr>
        <w:t>단계</w:t>
      </w:r>
      <w:r>
        <w:rPr>
          <w:rFonts w:ascii="굴림체" w:eastAsia="굴림체" w:hAnsi="굴림체"/>
        </w:rPr>
        <w:t xml:space="preserve">: </w:t>
      </w:r>
      <w:r>
        <w:rPr>
          <w:rFonts w:ascii="굴림체" w:eastAsia="굴림체" w:hAnsi="굴림체" w:hint="eastAsia"/>
        </w:rPr>
        <w:t>문제확인</w:t>
      </w:r>
    </w:p>
    <w:p w14:paraId="300B1255" w14:textId="3125729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(2) 2</w:t>
      </w:r>
      <w:r>
        <w:rPr>
          <w:rFonts w:ascii="굴림체" w:eastAsia="굴림체" w:hAnsi="굴림체" w:hint="eastAsia"/>
        </w:rPr>
        <w:t>단계: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대안결정</w:t>
      </w:r>
    </w:p>
    <w:p w14:paraId="04A9CF0B" w14:textId="401C574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>3) 3</w:t>
      </w:r>
      <w:r>
        <w:rPr>
          <w:rFonts w:ascii="굴림체" w:eastAsia="굴림체" w:hAnsi="굴림체" w:hint="eastAsia"/>
        </w:rPr>
        <w:t>단계</w:t>
      </w:r>
      <w:r>
        <w:rPr>
          <w:rFonts w:ascii="굴림체" w:eastAsia="굴림체" w:hAnsi="굴림체"/>
        </w:rPr>
        <w:t xml:space="preserve">: </w:t>
      </w:r>
      <w:r>
        <w:rPr>
          <w:rFonts w:ascii="굴림체" w:eastAsia="굴림체" w:hAnsi="굴림체" w:hint="eastAsia"/>
        </w:rPr>
        <w:t>해결전략 선정</w:t>
      </w:r>
    </w:p>
    <w:p w14:paraId="1A4D0F32" w14:textId="1E1C7C94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>4) 4</w:t>
      </w:r>
      <w:r>
        <w:rPr>
          <w:rFonts w:ascii="굴림체" w:eastAsia="굴림체" w:hAnsi="굴림체" w:hint="eastAsia"/>
        </w:rPr>
        <w:t>단계: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해결전략 시행</w:t>
      </w:r>
    </w:p>
    <w:p w14:paraId="45E40358" w14:textId="5428D506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>5) 5</w:t>
      </w:r>
      <w:r>
        <w:rPr>
          <w:rFonts w:ascii="굴림체" w:eastAsia="굴림체" w:hAnsi="굴림체" w:hint="eastAsia"/>
        </w:rPr>
        <w:t>단계: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성취효과 결정</w:t>
      </w:r>
    </w:p>
    <w:p w14:paraId="3D8134F3" w14:textId="557C7B02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(6) 6</w:t>
      </w:r>
      <w:r>
        <w:rPr>
          <w:rFonts w:ascii="굴림체" w:eastAsia="굴림체" w:hAnsi="굴림체" w:hint="eastAsia"/>
        </w:rPr>
        <w:t>단계: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수정</w:t>
      </w:r>
    </w:p>
    <w:p w14:paraId="2387DFE8" w14:textId="74E0E1E7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6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브루코버의 학교사회체제론</w:t>
      </w:r>
    </w:p>
    <w:p w14:paraId="7247587F" w14:textId="0AEC9978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31C85993" w14:textId="465A5CC0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투입-과정-산출 요인</w:t>
      </w:r>
    </w:p>
    <w:p w14:paraId="13A511A9" w14:textId="154D004C" w:rsidR="00DE7038" w:rsidRDefault="00DE7038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(3) </w:t>
      </w:r>
      <w:r>
        <w:rPr>
          <w:rFonts w:ascii="굴림체" w:eastAsia="굴림체" w:hAnsi="굴림체" w:hint="eastAsia"/>
        </w:rPr>
        <w:t>이론의 결론</w:t>
      </w:r>
    </w:p>
    <w:p w14:paraId="46112758" w14:textId="22DD4775" w:rsidR="00DE7038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[</w:t>
      </w:r>
      <w:r>
        <w:rPr>
          <w:rFonts w:ascii="굴림체" w:eastAsia="굴림체" w:hAnsi="굴림체" w:hint="eastAsia"/>
        </w:rPr>
        <w:t>심화</w:t>
      </w:r>
      <w:r>
        <w:rPr>
          <w:rFonts w:ascii="굴림체" w:eastAsia="굴림체" w:hAnsi="굴림체"/>
        </w:rPr>
        <w:t>]</w:t>
      </w:r>
    </w:p>
    <w:p w14:paraId="1E0B12D2" w14:textId="21152B25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. </w:t>
      </w:r>
      <w:r>
        <w:rPr>
          <w:rFonts w:ascii="굴림체" w:eastAsia="굴림체" w:hAnsi="굴림체" w:hint="eastAsia"/>
        </w:rPr>
        <w:t>인간자원론</w:t>
      </w:r>
    </w:p>
    <w:p w14:paraId="4424E5C9" w14:textId="28CAF78E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0D87C01B" w14:textId="41C37A97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인간자원론에 근거한 지도성의 방향</w:t>
      </w:r>
    </w:p>
    <w:p w14:paraId="440BA3B8" w14:textId="0BCBF09A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 </w:t>
      </w:r>
    </w:p>
    <w:p w14:paraId="29DA050F" w14:textId="57749CE0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P</w:t>
      </w:r>
      <w:r>
        <w:rPr>
          <w:rFonts w:ascii="굴림체" w:eastAsia="굴림체" w:hAnsi="굴림체"/>
        </w:rPr>
        <w:t xml:space="preserve">ART2 </w:t>
      </w:r>
      <w:r>
        <w:rPr>
          <w:rFonts w:ascii="굴림체" w:eastAsia="굴림체" w:hAnsi="굴림체" w:hint="eastAsia"/>
        </w:rPr>
        <w:t>동기이론</w:t>
      </w:r>
    </w:p>
    <w:p w14:paraId="2FB31857" w14:textId="7CF9205C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Unit 01 동기의 </w:t>
      </w:r>
      <w:r>
        <w:rPr>
          <w:rFonts w:ascii="굴림체" w:eastAsia="굴림체" w:hAnsi="굴림체" w:hint="eastAsia"/>
        </w:rPr>
        <w:t>내용이론</w:t>
      </w:r>
    </w:p>
    <w:p w14:paraId="7C5B64FA" w14:textId="52D8056A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매슬로우의 욕구 계층이론(욕구단계설)</w:t>
      </w:r>
    </w:p>
    <w:p w14:paraId="4454A6F9" w14:textId="1C1E29E1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4C3952FC" w14:textId="0DD306F1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욕구의 단계</w:t>
      </w:r>
    </w:p>
    <w:p w14:paraId="73BDFD60" w14:textId="4F7811BE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학교조직에의 시사점</w:t>
      </w:r>
    </w:p>
    <w:p w14:paraId="4C4D79F1" w14:textId="534BFD2C" w:rsidR="00C44144" w:rsidRDefault="00C44144">
      <w:pPr>
        <w:rPr>
          <w:rFonts w:ascii="굴림체" w:eastAsia="굴림체" w:hAnsi="굴림체"/>
        </w:rPr>
      </w:pPr>
    </w:p>
    <w:p w14:paraId="253C6D08" w14:textId="71328EE4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허즈버그의 동기-위생이론</w:t>
      </w:r>
    </w:p>
    <w:p w14:paraId="3BA0A95B" w14:textId="4DF7378D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동기요인</w:t>
      </w:r>
      <w:r>
        <w:rPr>
          <w:rFonts w:ascii="굴림체" w:eastAsia="굴림체" w:hAnsi="굴림체"/>
        </w:rPr>
        <w:t>(</w:t>
      </w:r>
      <w:r>
        <w:rPr>
          <w:rFonts w:ascii="굴림체" w:eastAsia="굴림체" w:hAnsi="굴림체" w:hint="eastAsia"/>
        </w:rPr>
        <w:t>만족 요인)</w:t>
      </w:r>
    </w:p>
    <w:p w14:paraId="201B00A1" w14:textId="675294F1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 xml:space="preserve">위생요인 </w:t>
      </w:r>
      <w:r>
        <w:rPr>
          <w:rFonts w:ascii="굴림체" w:eastAsia="굴림체" w:hAnsi="굴림체"/>
        </w:rPr>
        <w:t>(</w:t>
      </w:r>
      <w:r>
        <w:rPr>
          <w:rFonts w:ascii="굴림체" w:eastAsia="굴림체" w:hAnsi="굴림체" w:hint="eastAsia"/>
        </w:rPr>
        <w:t>불만족 요인)</w:t>
      </w:r>
    </w:p>
    <w:p w14:paraId="6628BFCF" w14:textId="4453555F" w:rsidR="00C44144" w:rsidRDefault="00C44144">
      <w:pPr>
        <w:rPr>
          <w:rFonts w:ascii="굴림체" w:eastAsia="굴림체" w:hAnsi="굴림체"/>
        </w:rPr>
      </w:pPr>
    </w:p>
    <w:p w14:paraId="4BFEE9F0" w14:textId="478B44B7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lastRenderedPageBreak/>
        <w:t>3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동기유발을 위한 직무재설계</w:t>
      </w:r>
    </w:p>
    <w:p w14:paraId="44D8099B" w14:textId="03A3D198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직무재설계의 의의</w:t>
      </w:r>
    </w:p>
    <w:p w14:paraId="3EAC6BF7" w14:textId="26F15FF1" w:rsidR="00C44144" w:rsidRDefault="00C44144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직무풍요화이론</w:t>
      </w:r>
    </w:p>
    <w:p w14:paraId="14FA6770" w14:textId="500081BB" w:rsidR="00C44144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풍요화의 방향</w:t>
      </w:r>
    </w:p>
    <w:p w14:paraId="3E7DD26D" w14:textId="558F2D40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4) </w:t>
      </w:r>
      <w:r>
        <w:rPr>
          <w:rFonts w:ascii="굴림체" w:eastAsia="굴림체" w:hAnsi="굴림체" w:hint="eastAsia"/>
        </w:rPr>
        <w:t xml:space="preserve">수석교사제 </w:t>
      </w:r>
    </w:p>
    <w:p w14:paraId="70C7E2F6" w14:textId="3F5AFB17" w:rsidR="00085E2B" w:rsidRDefault="00085E2B">
      <w:pPr>
        <w:rPr>
          <w:rFonts w:ascii="굴림체" w:eastAsia="굴림체" w:hAnsi="굴림체"/>
        </w:rPr>
      </w:pPr>
    </w:p>
    <w:p w14:paraId="205F87C9" w14:textId="6587CF98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4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앨더프의 생존-관계</w:t>
      </w:r>
      <w:r>
        <w:rPr>
          <w:rFonts w:ascii="굴림체" w:eastAsia="굴림체" w:hAnsi="굴림체"/>
        </w:rPr>
        <w:t>-</w:t>
      </w:r>
      <w:r>
        <w:rPr>
          <w:rFonts w:ascii="굴림체" w:eastAsia="굴림체" w:hAnsi="굴림체" w:hint="eastAsia"/>
        </w:rPr>
        <w:t xml:space="preserve">성장 이론 </w:t>
      </w:r>
    </w:p>
    <w:p w14:paraId="2633DF73" w14:textId="25698BB1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이론의 개요</w:t>
      </w:r>
    </w:p>
    <w:p w14:paraId="5D20D420" w14:textId="0509164B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M</w:t>
      </w:r>
      <w:r>
        <w:rPr>
          <w:rFonts w:ascii="굴림체" w:eastAsia="굴림체" w:hAnsi="굴림체"/>
        </w:rPr>
        <w:t>aslow</w:t>
      </w:r>
      <w:r>
        <w:rPr>
          <w:rFonts w:ascii="굴림체" w:eastAsia="굴림체" w:hAnsi="굴림체" w:hint="eastAsia"/>
        </w:rPr>
        <w:t>의 욕구계층이론과의 차이점</w:t>
      </w:r>
    </w:p>
    <w:p w14:paraId="48A8F5D7" w14:textId="1C76DC65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욕구의 영역</w:t>
      </w:r>
    </w:p>
    <w:p w14:paraId="16F1D953" w14:textId="572AF555" w:rsidR="00085E2B" w:rsidRDefault="00085E2B">
      <w:pPr>
        <w:rPr>
          <w:rFonts w:ascii="굴림체" w:eastAsia="굴림체" w:hAnsi="굴림체"/>
        </w:rPr>
      </w:pPr>
    </w:p>
    <w:p w14:paraId="26128FDA" w14:textId="7B4534F5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U</w:t>
      </w:r>
      <w:r>
        <w:rPr>
          <w:rFonts w:ascii="굴림체" w:eastAsia="굴림체" w:hAnsi="굴림체"/>
        </w:rPr>
        <w:t xml:space="preserve">nit 02 동기의 </w:t>
      </w:r>
      <w:r>
        <w:rPr>
          <w:rFonts w:ascii="굴림체" w:eastAsia="굴림체" w:hAnsi="굴림체" w:hint="eastAsia"/>
        </w:rPr>
        <w:t>과정이론</w:t>
      </w:r>
    </w:p>
    <w:p w14:paraId="290D9C68" w14:textId="20AE0D18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블룸의 기대이론</w:t>
      </w:r>
    </w:p>
    <w:p w14:paraId="50391F45" w14:textId="1F4EB39E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이론의 기본가정</w:t>
      </w:r>
    </w:p>
    <w:p w14:paraId="294D6BFF" w14:textId="772C6BB3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동기 요인</w:t>
      </w:r>
    </w:p>
    <w:p w14:paraId="7E2CB021" w14:textId="6341D1A5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>동기의 유발</w:t>
      </w:r>
    </w:p>
    <w:p w14:paraId="6F149562" w14:textId="03B3C6C4" w:rsidR="00085E2B" w:rsidRDefault="00085E2B">
      <w:pPr>
        <w:rPr>
          <w:rFonts w:ascii="굴림체" w:eastAsia="굴림체" w:hAnsi="굴림체"/>
        </w:rPr>
      </w:pPr>
    </w:p>
    <w:p w14:paraId="22DD11EA" w14:textId="2A7CF346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아담스의 공정성 이론</w:t>
      </w:r>
    </w:p>
    <w:p w14:paraId="168DA025" w14:textId="58446279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5282AD66" w14:textId="72BA2092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만족과 불만족의 유발</w:t>
      </w:r>
    </w:p>
    <w:p w14:paraId="698069DD" w14:textId="2206DC97" w:rsidR="00085E2B" w:rsidRDefault="00085E2B">
      <w:pPr>
        <w:rPr>
          <w:rFonts w:ascii="굴림체" w:eastAsia="굴림체" w:hAnsi="굴림체"/>
        </w:rPr>
      </w:pPr>
    </w:p>
    <w:p w14:paraId="7C495921" w14:textId="2B90ECAF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3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로크(L</w:t>
      </w:r>
      <w:r>
        <w:rPr>
          <w:rFonts w:ascii="굴림체" w:eastAsia="굴림체" w:hAnsi="굴림체"/>
        </w:rPr>
        <w:t>ocke)</w:t>
      </w:r>
      <w:r>
        <w:rPr>
          <w:rFonts w:ascii="굴림체" w:eastAsia="굴림체" w:hAnsi="굴림체" w:hint="eastAsia"/>
        </w:rPr>
        <w:t>의 목표설정이론</w:t>
      </w:r>
    </w:p>
    <w:p w14:paraId="71D4C5F8" w14:textId="378D982D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4E13CE76" w14:textId="73056513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목표가 지녀야 할 속성</w:t>
      </w:r>
    </w:p>
    <w:p w14:paraId="3103787F" w14:textId="6D327DDF" w:rsidR="00085E2B" w:rsidRDefault="00085E2B">
      <w:pPr>
        <w:rPr>
          <w:rFonts w:ascii="굴림체" w:eastAsia="굴림체" w:hAnsi="굴림체"/>
        </w:rPr>
      </w:pPr>
    </w:p>
    <w:p w14:paraId="4513B6C4" w14:textId="50A3B119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U</w:t>
      </w:r>
      <w:r>
        <w:rPr>
          <w:rFonts w:ascii="굴림체" w:eastAsia="굴림체" w:hAnsi="굴림체"/>
        </w:rPr>
        <w:t xml:space="preserve">nit 03 </w:t>
      </w:r>
      <w:r>
        <w:rPr>
          <w:rFonts w:ascii="굴림체" w:eastAsia="굴림체" w:hAnsi="굴림체" w:hint="eastAsia"/>
        </w:rPr>
        <w:t>경영자의 인간관</w:t>
      </w:r>
    </w:p>
    <w:p w14:paraId="32CDEED7" w14:textId="2299D941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1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 xml:space="preserve">맥거리거의 </w:t>
      </w:r>
      <w:r>
        <w:rPr>
          <w:rFonts w:ascii="굴림체" w:eastAsia="굴림체" w:hAnsi="굴림체"/>
        </w:rPr>
        <w:t>X-Y</w:t>
      </w:r>
      <w:r>
        <w:rPr>
          <w:rFonts w:ascii="굴림체" w:eastAsia="굴림체" w:hAnsi="굴림체" w:hint="eastAsia"/>
        </w:rPr>
        <w:t>이론</w:t>
      </w:r>
    </w:p>
    <w:p w14:paraId="6FE09C4C" w14:textId="098C8402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>기본입장</w:t>
      </w:r>
    </w:p>
    <w:p w14:paraId="5F63FC65" w14:textId="77777777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>(2) X</w:t>
      </w:r>
      <w:r>
        <w:rPr>
          <w:rFonts w:ascii="굴림체" w:eastAsia="굴림체" w:hAnsi="굴림체" w:hint="eastAsia"/>
        </w:rPr>
        <w:t xml:space="preserve">이론 </w:t>
      </w:r>
    </w:p>
    <w:p w14:paraId="6EB0EDC2" w14:textId="19D69652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기본가정과 경영전략</w:t>
      </w:r>
    </w:p>
    <w:p w14:paraId="1F41C809" w14:textId="77777777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3) </w:t>
      </w:r>
      <w:r>
        <w:rPr>
          <w:rFonts w:ascii="굴림체" w:eastAsia="굴림체" w:hAnsi="굴림체" w:hint="eastAsia"/>
        </w:rPr>
        <w:t xml:space="preserve">Y이론 </w:t>
      </w:r>
    </w:p>
    <w:p w14:paraId="381045C2" w14:textId="5BE3ABD9" w:rsidR="00085E2B" w:rsidRDefault="00085E2B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- </w:t>
      </w:r>
      <w:r>
        <w:rPr>
          <w:rFonts w:ascii="굴림체" w:eastAsia="굴림체" w:hAnsi="굴림체" w:hint="eastAsia"/>
        </w:rPr>
        <w:t>기본가정</w:t>
      </w:r>
    </w:p>
    <w:p w14:paraId="0C3D74EA" w14:textId="58518348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Pr="00085E2B">
        <w:rPr>
          <w:rFonts w:ascii="굴림체" w:eastAsia="굴림체" w:hAnsi="굴림체" w:hint="eastAsia"/>
        </w:rPr>
        <w:t>경영전략의 방향</w:t>
      </w:r>
    </w:p>
    <w:p w14:paraId="4A264389" w14:textId="36307876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 xml:space="preserve"> Y</w:t>
      </w:r>
      <w:r>
        <w:rPr>
          <w:rFonts w:ascii="굴림체" w:eastAsia="굴림체" w:hAnsi="굴림체" w:hint="eastAsia"/>
        </w:rPr>
        <w:t>이론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적영을 위한 조치들</w:t>
      </w:r>
    </w:p>
    <w:p w14:paraId="7C8A1E9B" w14:textId="59C5150C" w:rsidR="00085E2B" w:rsidRDefault="00085E2B" w:rsidP="00085E2B">
      <w:pPr>
        <w:rPr>
          <w:rFonts w:ascii="굴림체" w:eastAsia="굴림체" w:hAnsi="굴림체"/>
        </w:rPr>
      </w:pPr>
    </w:p>
    <w:p w14:paraId="78C54732" w14:textId="5ADA288B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2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아지리스(</w:t>
      </w:r>
      <w:r>
        <w:rPr>
          <w:rFonts w:ascii="굴림체" w:eastAsia="굴림체" w:hAnsi="굴림체"/>
        </w:rPr>
        <w:t>Argyris)</w:t>
      </w:r>
      <w:r>
        <w:rPr>
          <w:rFonts w:ascii="굴림체" w:eastAsia="굴림체" w:hAnsi="굴림체" w:hint="eastAsia"/>
        </w:rPr>
        <w:t>의 미성숙-성숙이론</w:t>
      </w:r>
    </w:p>
    <w:p w14:paraId="7E524DEF" w14:textId="156F6EF8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1) </w:t>
      </w:r>
      <w:r>
        <w:rPr>
          <w:rFonts w:ascii="굴림체" w:eastAsia="굴림체" w:hAnsi="굴림체" w:hint="eastAsia"/>
        </w:rPr>
        <w:t xml:space="preserve">관료적 가치체계를 따르는 조직 </w:t>
      </w:r>
    </w:p>
    <w:p w14:paraId="6F00EC98" w14:textId="7E0F0469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 xml:space="preserve">&gt; X </w:t>
      </w:r>
      <w:r>
        <w:rPr>
          <w:rFonts w:ascii="굴림체" w:eastAsia="굴림체" w:hAnsi="굴림체" w:hint="eastAsia"/>
        </w:rPr>
        <w:t>이론에 근거한 조직</w:t>
      </w:r>
    </w:p>
    <w:p w14:paraId="21291CDE" w14:textId="20C5C6D3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</w:t>
      </w:r>
      <w:r>
        <w:rPr>
          <w:rFonts w:ascii="굴림체" w:eastAsia="굴림체" w:hAnsi="굴림체"/>
        </w:rPr>
        <w:t xml:space="preserve">2) </w:t>
      </w:r>
      <w:r>
        <w:rPr>
          <w:rFonts w:ascii="굴림체" w:eastAsia="굴림체" w:hAnsi="굴림체" w:hint="eastAsia"/>
        </w:rPr>
        <w:t>인간적 가치체제를 따르는 조직</w:t>
      </w:r>
    </w:p>
    <w:p w14:paraId="5E6955DB" w14:textId="7B691267" w:rsidR="00085E2B" w:rsidRDefault="00085E2B" w:rsidP="00085E2B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</w:t>
      </w:r>
      <w:r>
        <w:rPr>
          <w:rFonts w:ascii="굴림체" w:eastAsia="굴림체" w:hAnsi="굴림체"/>
        </w:rPr>
        <w:t xml:space="preserve">&gt; </w:t>
      </w:r>
      <w:r>
        <w:rPr>
          <w:rFonts w:ascii="굴림체" w:eastAsia="굴림체" w:hAnsi="굴림체" w:hint="eastAsia"/>
        </w:rPr>
        <w:t>Y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이론에 근거한 조직</w:t>
      </w:r>
    </w:p>
    <w:p w14:paraId="08F3FF18" w14:textId="745FD05D" w:rsidR="00085E2B" w:rsidRPr="00085E2B" w:rsidRDefault="00085E2B" w:rsidP="00085E2B">
      <w:p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lastRenderedPageBreak/>
        <w:t>P</w:t>
      </w:r>
      <w:r>
        <w:rPr>
          <w:rFonts w:ascii="굴림체" w:eastAsia="굴림체" w:hAnsi="굴림체"/>
        </w:rPr>
        <w:t xml:space="preserve">ART 03 </w:t>
      </w:r>
      <w:r>
        <w:rPr>
          <w:rFonts w:ascii="굴림체" w:eastAsia="굴림체" w:hAnsi="굴림체" w:hint="eastAsia"/>
        </w:rPr>
        <w:t>지도성론</w:t>
      </w:r>
    </w:p>
    <w:p w14:paraId="6F50772E" w14:textId="77777777" w:rsidR="00C44144" w:rsidRDefault="00C44144">
      <w:pPr>
        <w:rPr>
          <w:rFonts w:ascii="굴림체" w:eastAsia="굴림체" w:hAnsi="굴림체" w:hint="eastAsia"/>
        </w:rPr>
      </w:pPr>
    </w:p>
    <w:p w14:paraId="1E08FE1B" w14:textId="77777777" w:rsidR="00052E22" w:rsidRDefault="00052E22">
      <w:pPr>
        <w:rPr>
          <w:rFonts w:ascii="굴림체" w:eastAsia="굴림체" w:hAnsi="굴림체" w:hint="eastAsia"/>
        </w:rPr>
      </w:pPr>
    </w:p>
    <w:p w14:paraId="2AD574E7" w14:textId="77777777" w:rsidR="00052E22" w:rsidRPr="002037F9" w:rsidRDefault="00052E22">
      <w:pPr>
        <w:rPr>
          <w:rFonts w:ascii="굴림체" w:eastAsia="굴림체" w:hAnsi="굴림체" w:hint="eastAsia"/>
        </w:rPr>
      </w:pPr>
    </w:p>
    <w:sectPr w:rsidR="00052E22" w:rsidRPr="002037F9" w:rsidSect="002037F9">
      <w:pgSz w:w="16838" w:h="11906" w:orient="landscape"/>
      <w:pgMar w:top="1440" w:right="1701" w:bottom="1440" w:left="144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7D3"/>
    <w:multiLevelType w:val="hybridMultilevel"/>
    <w:tmpl w:val="5F4C6BC2"/>
    <w:lvl w:ilvl="0" w:tplc="F6DE4CD0">
      <w:start w:val="3"/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F9"/>
    <w:rsid w:val="00052E22"/>
    <w:rsid w:val="00085E2B"/>
    <w:rsid w:val="002037F9"/>
    <w:rsid w:val="00245159"/>
    <w:rsid w:val="00B8615D"/>
    <w:rsid w:val="00C44144"/>
    <w:rsid w:val="00DD16B1"/>
    <w:rsid w:val="00D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1AE0"/>
  <w15:chartTrackingRefBased/>
  <w15:docId w15:val="{035E27D8-657C-49E8-BF7E-A1A6B64DB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E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pdy3431@naver.com</dc:creator>
  <cp:keywords/>
  <dc:description/>
  <cp:lastModifiedBy>pdy3431@naver.com</cp:lastModifiedBy>
  <cp:revision>1</cp:revision>
  <dcterms:created xsi:type="dcterms:W3CDTF">2021-07-26T14:37:00Z</dcterms:created>
  <dcterms:modified xsi:type="dcterms:W3CDTF">2021-07-26T15:35:00Z</dcterms:modified>
</cp:coreProperties>
</file>