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Autopilot Agents: decide the operating model before the rollout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Change the unit of delegation</w:t>
      </w:r>
    </w:p>
    <w:p>
      <w:r>
        <w:t xml:space="preserve">2. Govern identity before capability</w:t>
      </w:r>
    </w:p>
    <w:p>
      <w:r>
        <w:t xml:space="preserve">3. Pilot the role, not the technology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treat Copilot Autopilot as a bounded standing role, not a better chatbot. Approve one private-preview pilot only where a named leader owns the goal, access boundary, cost and outcomes.</w:t>
      </w:r>
    </w:p>
    <w:p>
      <w:r>
        <w:t xml:space="preserve">Audience: Executive decision-makers</w:t>
      </w:r>
    </w:p>
    <w:p>
      <w:r>
        <w:t xml:space="preserve">Decision: Approve one narrow private-preview pilot only when a named business leader owns the goal, access boundary, cost guardrail, exception path and outcome review.</w:t>
      </w:r>
    </w:p>
    <w:p>
      <w:pPr>
        <w:pStyle w:val="Heading2"/>
      </w:pPr>
      <w:r>
        <w:t xml:space="preserve">Narration</w:t>
      </w:r>
    </w:p>
    <w:p>
      <w:r>
        <w:t xml:space="preserve">Bottom line: treat Copilot Autopilot as a bounded standing role, not a better chatbot. Approve one private-preview pilot only where a named leader owns the goal, access boundary, cost and outcomes.</w:t>
      </w:r>
    </w:p>
    <w:p>
      <w:r>
        <w:t xml:space="preserve">The shift is from asking for an answer to assigning a standing role. Autopilot was announced with identity, memory, a computer and workspace; leaders still set objectives and boundaries. That changes governance, not just productivity.</w:t>
      </w:r>
    </w:p>
    <w:p>
      <w:r>
        <w:t xml:space="preserve">Foundry provides an architectural lens, not proof that every implementation is identical: identity establishes the role, while capability can change. The organization controls interactions, access and actions, and an accountable manager remains essential.</w:t>
      </w:r>
    </w:p>
    <w:p>
      <w:r>
        <w:t xml:space="preserve">Pilot one recurring workflow with one team and one accountable owner. Reuse a blueprint for logic, but scope each instance to its own permissions and assignment. Because Copilot Autopilot remains private preview, require a stop condition and outcome review before expansion.</w:t>
      </w:r>
    </w:p>
    <w:p>
      <w:pPr>
        <w:pStyle w:val="Heading1"/>
      </w:pPr>
      <w:r>
        <w:t xml:space="preserve">1. Change the unit of delegation</w:t>
      </w:r>
    </w:p>
    <w:p>
      <w:r>
        <w:t xml:space="preserve">The shift is from asking for an answer to assigning a standing role. Autopilot was announced with identity, memory, a computer and workspace; leaders still set objectives and boundaries. That changes governance, not just productivity.</w:t>
      </w:r>
    </w:p>
    <w:p>
      <w:pPr>
        <w:pStyle w:val="Heading2"/>
      </w:pPr>
      <w:r>
        <w:t xml:space="preserve">Claims</w:t>
      </w:r>
    </w:p>
    <w:p>
      <w:r>
        <w:t xml:space="preserve">Copilot Autopilot, previously called Scout, was announced as a persistent digital teammate with its own identity, memory, computer and workspace; people set its objective and boundaries and remain informed and in control.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announcement, Autopilot section, retrieved 2026-10-06. Interpretation: a standing role changes the operating model. This is Copilot Autopilot, previously Scout, not Windows Autopilot device provisioning.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visual-operating-model: The operating-model shift: from one request to a bounded standing role with human accountability.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operating-model" descr="The operating-model shift: from one request to a bounded standing role with human accountability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operating-model" descr="The operating-model shift: from one request to a bounded standing role with human accountability. (mermaid diagram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Govern identity before capability</w:t>
      </w:r>
    </w:p>
    <w:p>
      <w:r>
        <w:t xml:space="preserve">Foundry provides an architectural lens, not proof that every implementation is identical: identity establishes the role, while capability can change. The organization controls interactions, access and actions, and an accountable manager remains essential.</w:t>
      </w:r>
    </w:p>
    <w:p>
      <w:pPr>
        <w:pStyle w:val="Heading2"/>
      </w:pPr>
      <w:r>
        <w:t xml:space="preserve">Claims</w:t>
      </w:r>
    </w:p>
    <w:p>
      <w:r>
        <w:t xml:space="preserve">As an architectural lens, Microsoft Foundry defines an autopilot by a persistent standing role and its own identity, security profile and accountable manager, not by a changing feature list.</w:t>
      </w:r>
    </w:p>
    <w:p>
      <w:r>
        <w:t xml:space="preserve">In the Foundry model, autonomy remains bounded: the organization controls when an autopilot responds, who it interacts with, what it accesses and which actions it can take.</w:t>
      </w:r>
    </w:p>
    <w:p>
      <w:pPr>
        <w:pStyle w:val="Heading2"/>
      </w:pPr>
      <w:r>
        <w:t xml:space="preserve">Speaker notes</w:t>
      </w:r>
    </w:p>
    <w:p>
      <w:r>
        <w:t xml:space="preserve">Evidence: Microsoft Foundry autopilot overview, opening definition and autonomy section, retrieved 2026-10-06. Applicability limit: architectural lens only; do not assert implementation equivalence with Copilot Autopilot.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visual-identity-boundaries: Identity anchors the role; goals, access and actions remain bounded by the organization.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identity-boundaries" descr="Identity anchors the role; goals, access and actions remain bounded by the organization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identity-boundaries" descr="Identity anchors the role; goals, access and actions remain bounded by the organization. (excalidraw diagra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Pilot the role, not the technology</w:t>
      </w:r>
    </w:p>
    <w:p>
      <w:r>
        <w:t xml:space="preserve">Pilot one recurring workflow with one team and one accountable owner. Reuse a blueprint for logic, but scope each instance to its own permissions and assignment. Because Copilot Autopilot remains private preview, require a stop condition and outcome review before expansion.</w:t>
      </w:r>
    </w:p>
    <w:p>
      <w:pPr>
        <w:pStyle w:val="Heading2"/>
      </w:pPr>
      <w:r>
        <w:t xml:space="preserve">Claims</w:t>
      </w:r>
    </w:p>
    <w:p>
      <w:r>
        <w:t xml:space="preserve">Microsoft said Copilot Autopilot was expanding to private preview at the end of September 2026; the announcement does not establish general availability.</w:t>
      </w:r>
    </w:p>
    <w:p>
      <w:r>
        <w:t xml:space="preserve">The Foundry blueprint model separates reusable agent logic and infrastructure from team-specific business access, with each created instance receiving its own identity, permissions and assignment.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 private-preview statement and Microsoft Foundry blueprint section, retrieved 2026-10-06. Proposed action: one workflow, one team, one owner, explicit access boundary, cost guardrail, stop condition and review.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visual-pilot: A narrow, accountable private-preview pilot with explicit expansion gates.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pilot" descr="A narrow, accountable private-preview pilot with explicit expansion gate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pilot" descr="A narrow, accountable private-preview pilot with explicit expansion gates. (marp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ev-03, ev-04] Introducing the new Copilot with Home, Code and Autopilot (retrieved 2026-10-06T00:22:16.157Z)</w:t>
        </w:r>
      </w:hyperlink>
    </w:p>
    <w:p>
      <w:pPr>
        <w:keepLines/>
      </w:pPr>
      <w:hyperlink r:id="rId3" w:history="1">
        <w:r>
          <w:rPr>
            <w:rStyle w:val="Hyperlink"/>
          </w:rPr>
          <w:t>[ev-05, ev-06, ev-07, ev-08, ev-09, ev-10] What is an autopilot in Microsoft Foundry? (retrieved 2026-10-06T00:22:16.312Z)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111827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240"/>
      <w:jc w:val="left"/>
    </w:pPr>
    <w:rPr>
      <w:rFonts w:ascii="Arial" w:hAnsi="Arial" w:cs="Arial"/>
      <w:b/>
      <w:color w:val="147080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 w:cs="Arial"/>
      <w:b/>
      <w:color w:val="147080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Arial" w:hAnsi="Arial" w:cs="Arial"/>
      <w:b/>
      <w:color w:val="147080"/>
      <w:sz w:val="24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logs.microsoft.com/blog/2026/09/25/introducing-the-new-copilot-with-home-code-and-autopilot/" TargetMode="External"/><Relationship Id="rId3" Type="http://schemas.openxmlformats.org/officeDocument/2006/relationships/hyperlink" Target="https://learn.microsoft.com/en-us/azure/foundry/agents/concepts/autopilot-overview" TargetMode="External"/><Relationship Id="rId4" Type="http://schemas.openxmlformats.org/officeDocument/2006/relationships/image" Target="media/visual-operating-model-2a349e67618c.png"/><Relationship Id="rId5" Type="http://schemas.openxmlformats.org/officeDocument/2006/relationships/image" Target="media/visual-identity-boundaries-ae03e8f375ca.png"/><Relationship Id="rId6" Type="http://schemas.openxmlformats.org/officeDocument/2006/relationships/image" Target="media/visual-pilot-8714a4e800e6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Autopilot Agents: decide the operating model before the rollout</dc:title>
  <dc:creator>a2swe</dc:creator>
  <dcterms:created xsi:type="dcterms:W3CDTF">2020-01-01T00:00:00Z</dcterms:created>
  <dcterms:modified xsi:type="dcterms:W3CDTF">2020-01-01T00:00:00Z</dcterms:modified>
</cp:coreProperties>
</file>