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9B6265" w14:textId="5DF781C0" w:rsidR="00584AED" w:rsidRDefault="00741E90">
      <w:pPr>
        <w:rPr>
          <w:rFonts w:cstheme="minorHAnsi"/>
          <w:sz w:val="32"/>
          <w:szCs w:val="32"/>
        </w:rPr>
      </w:pPr>
      <w:r>
        <w:rPr>
          <w:rFonts w:cstheme="minorHAnsi"/>
          <w:sz w:val="32"/>
          <w:szCs w:val="32"/>
        </w:rPr>
        <w:t>Running Expanded Lipidomics Panel with SLA</w:t>
      </w:r>
    </w:p>
    <w:p w14:paraId="21233920" w14:textId="0BEA26E8" w:rsidR="008F6521" w:rsidRPr="00EF7AB3" w:rsidRDefault="00E04BA8">
      <w:pPr>
        <w:rPr>
          <w:rFonts w:cstheme="minorHAnsi"/>
          <w:sz w:val="32"/>
          <w:szCs w:val="32"/>
        </w:rPr>
      </w:pPr>
      <w:r w:rsidRPr="00EF7AB3">
        <w:rPr>
          <w:rFonts w:cstheme="minorHAnsi"/>
          <w:sz w:val="32"/>
          <w:szCs w:val="32"/>
        </w:rPr>
        <w:t>Install</w:t>
      </w:r>
      <w:r w:rsidR="00741E90">
        <w:rPr>
          <w:rFonts w:cstheme="minorHAnsi"/>
          <w:sz w:val="32"/>
          <w:szCs w:val="32"/>
        </w:rPr>
        <w:t>ation</w:t>
      </w:r>
      <w:r w:rsidRPr="00EF7AB3">
        <w:rPr>
          <w:rFonts w:cstheme="minorHAnsi"/>
          <w:sz w:val="32"/>
          <w:szCs w:val="32"/>
        </w:rPr>
        <w:t>:</w:t>
      </w:r>
    </w:p>
    <w:p w14:paraId="5F533B24" w14:textId="2D0306A3" w:rsidR="004848B4" w:rsidRPr="004848B4" w:rsidRDefault="001207AB" w:rsidP="004848B4">
      <w:pPr>
        <w:pStyle w:val="ListParagraph"/>
        <w:numPr>
          <w:ilvl w:val="0"/>
          <w:numId w:val="1"/>
        </w:numPr>
        <w:rPr>
          <w:rFonts w:cstheme="minorHAnsi"/>
          <w:sz w:val="24"/>
          <w:szCs w:val="24"/>
        </w:rPr>
      </w:pPr>
      <w:r>
        <w:rPr>
          <w:rFonts w:cstheme="minorHAnsi"/>
          <w:sz w:val="24"/>
          <w:szCs w:val="24"/>
        </w:rPr>
        <w:t>Download</w:t>
      </w:r>
      <w:r w:rsidR="00D944CA" w:rsidRPr="00D944CA">
        <w:t xml:space="preserve"> </w:t>
      </w:r>
      <w:r w:rsidR="00D6665F">
        <w:t>S</w:t>
      </w:r>
      <w:r w:rsidR="00D944CA" w:rsidRPr="00D944CA">
        <w:rPr>
          <w:rFonts w:cstheme="minorHAnsi"/>
          <w:sz w:val="24"/>
          <w:szCs w:val="24"/>
        </w:rPr>
        <w:t>L</w:t>
      </w:r>
      <w:r>
        <w:rPr>
          <w:rFonts w:cstheme="minorHAnsi"/>
          <w:sz w:val="24"/>
          <w:szCs w:val="24"/>
        </w:rPr>
        <w:t>A</w:t>
      </w:r>
      <w:r w:rsidR="00D944CA" w:rsidRPr="00D944CA">
        <w:rPr>
          <w:rFonts w:cstheme="minorHAnsi"/>
          <w:sz w:val="24"/>
          <w:szCs w:val="24"/>
        </w:rPr>
        <w:t>_V1</w:t>
      </w:r>
      <w:r w:rsidR="005C35B3">
        <w:rPr>
          <w:rFonts w:cstheme="minorHAnsi"/>
          <w:sz w:val="24"/>
          <w:szCs w:val="24"/>
        </w:rPr>
        <w:t>.1</w:t>
      </w:r>
      <w:r w:rsidR="00D6665F">
        <w:rPr>
          <w:rFonts w:cstheme="minorHAnsi"/>
          <w:sz w:val="24"/>
          <w:szCs w:val="24"/>
        </w:rPr>
        <w:t>2</w:t>
      </w:r>
      <w:r w:rsidR="00D944CA">
        <w:rPr>
          <w:rFonts w:cstheme="minorHAnsi"/>
          <w:sz w:val="24"/>
          <w:szCs w:val="24"/>
        </w:rPr>
        <w:t xml:space="preserve"> </w:t>
      </w:r>
      <w:r>
        <w:rPr>
          <w:rFonts w:cstheme="minorHAnsi"/>
          <w:sz w:val="24"/>
          <w:szCs w:val="24"/>
        </w:rPr>
        <w:t xml:space="preserve">from </w:t>
      </w:r>
      <w:proofErr w:type="spellStart"/>
      <w:r>
        <w:rPr>
          <w:rFonts w:cstheme="minorHAnsi"/>
          <w:sz w:val="24"/>
          <w:szCs w:val="24"/>
        </w:rPr>
        <w:t>Github</w:t>
      </w:r>
      <w:proofErr w:type="spellEnd"/>
      <w:r w:rsidR="00B93A24">
        <w:rPr>
          <w:rFonts w:cstheme="minorHAnsi"/>
          <w:sz w:val="24"/>
          <w:szCs w:val="24"/>
        </w:rPr>
        <w:t xml:space="preserve"> </w:t>
      </w:r>
      <w:r w:rsidR="00B93A24" w:rsidRPr="00B93A24">
        <w:rPr>
          <w:rFonts w:cstheme="minorHAnsi"/>
          <w:sz w:val="24"/>
          <w:szCs w:val="24"/>
        </w:rPr>
        <w:t>and extract</w:t>
      </w:r>
      <w:r w:rsidR="00B93A24">
        <w:rPr>
          <w:rFonts w:cstheme="minorHAnsi"/>
          <w:sz w:val="24"/>
          <w:szCs w:val="24"/>
        </w:rPr>
        <w:t xml:space="preserve"> to fold of your choice</w:t>
      </w:r>
      <w:r w:rsidR="00E04BA8" w:rsidRPr="00EF7AB3">
        <w:rPr>
          <w:rFonts w:cstheme="minorHAnsi"/>
          <w:sz w:val="24"/>
          <w:szCs w:val="24"/>
        </w:rPr>
        <w:t>.</w:t>
      </w:r>
      <w:r w:rsidR="005C35B3">
        <w:rPr>
          <w:rFonts w:cstheme="minorHAnsi"/>
          <w:sz w:val="24"/>
          <w:szCs w:val="24"/>
        </w:rPr>
        <w:t xml:space="preserve"> </w:t>
      </w:r>
      <w:r w:rsidR="00B93A24">
        <w:rPr>
          <w:rFonts w:cstheme="minorHAnsi"/>
          <w:sz w:val="24"/>
          <w:szCs w:val="24"/>
        </w:rPr>
        <w:t xml:space="preserve"> If desired, </w:t>
      </w:r>
      <w:r w:rsidR="009F02FE">
        <w:rPr>
          <w:rFonts w:cstheme="minorHAnsi"/>
          <w:sz w:val="24"/>
          <w:szCs w:val="24"/>
        </w:rPr>
        <w:t xml:space="preserve">create Exe shortcut to desktop.  </w:t>
      </w:r>
      <w:r w:rsidR="00D6665F">
        <w:rPr>
          <w:rFonts w:cstheme="minorHAnsi"/>
          <w:sz w:val="24"/>
          <w:szCs w:val="24"/>
        </w:rPr>
        <w:t>Run</w:t>
      </w:r>
      <w:r w:rsidR="005C35B3">
        <w:rPr>
          <w:rFonts w:cstheme="minorHAnsi"/>
          <w:sz w:val="24"/>
          <w:szCs w:val="24"/>
        </w:rPr>
        <w:t xml:space="preserve"> </w:t>
      </w:r>
      <w:r w:rsidR="00D6665F">
        <w:rPr>
          <w:rFonts w:cstheme="minorHAnsi"/>
          <w:sz w:val="24"/>
          <w:szCs w:val="24"/>
        </w:rPr>
        <w:t>SLA</w:t>
      </w:r>
      <w:r w:rsidR="005C35B3">
        <w:rPr>
          <w:rFonts w:cstheme="minorHAnsi"/>
          <w:sz w:val="24"/>
          <w:szCs w:val="24"/>
        </w:rPr>
        <w:t>_V1.1</w:t>
      </w:r>
      <w:r w:rsidR="00D6665F">
        <w:rPr>
          <w:rFonts w:cstheme="minorHAnsi"/>
          <w:sz w:val="24"/>
          <w:szCs w:val="24"/>
        </w:rPr>
        <w:t>2</w:t>
      </w:r>
      <w:r w:rsidR="005C35B3">
        <w:rPr>
          <w:rFonts w:cstheme="minorHAnsi"/>
          <w:sz w:val="24"/>
          <w:szCs w:val="24"/>
        </w:rPr>
        <w:t>.</w:t>
      </w:r>
      <w:r w:rsidR="00D6665F">
        <w:rPr>
          <w:rFonts w:cstheme="minorHAnsi"/>
          <w:sz w:val="24"/>
          <w:szCs w:val="24"/>
        </w:rPr>
        <w:t>exe</w:t>
      </w:r>
      <w:r w:rsidR="004848B4">
        <w:rPr>
          <w:rFonts w:cstheme="minorHAnsi"/>
          <w:sz w:val="24"/>
          <w:szCs w:val="24"/>
        </w:rPr>
        <w:t>.</w:t>
      </w:r>
    </w:p>
    <w:p w14:paraId="1710CEF7" w14:textId="77777777" w:rsidR="005C35B3" w:rsidRDefault="00D6665F" w:rsidP="00D6665F">
      <w:pPr>
        <w:pStyle w:val="ListParagraph"/>
        <w:numPr>
          <w:ilvl w:val="0"/>
          <w:numId w:val="1"/>
        </w:numPr>
        <w:rPr>
          <w:rFonts w:cstheme="minorHAnsi"/>
          <w:sz w:val="24"/>
          <w:szCs w:val="24"/>
        </w:rPr>
      </w:pPr>
      <w:r>
        <w:rPr>
          <w:rFonts w:cstheme="minorHAnsi"/>
          <w:sz w:val="24"/>
          <w:szCs w:val="24"/>
        </w:rPr>
        <w:t>If it</w:t>
      </w:r>
      <w:r w:rsidR="005C35B3">
        <w:rPr>
          <w:rFonts w:cstheme="minorHAnsi"/>
          <w:sz w:val="24"/>
          <w:szCs w:val="24"/>
        </w:rPr>
        <w:t xml:space="preserve"> </w:t>
      </w:r>
      <w:r>
        <w:rPr>
          <w:rFonts w:cstheme="minorHAnsi"/>
          <w:sz w:val="24"/>
          <w:szCs w:val="24"/>
        </w:rPr>
        <w:t>does not</w:t>
      </w:r>
      <w:r w:rsidR="005C35B3">
        <w:rPr>
          <w:rFonts w:cstheme="minorHAnsi"/>
          <w:sz w:val="24"/>
          <w:szCs w:val="24"/>
        </w:rPr>
        <w:t xml:space="preserve"> open properly</w:t>
      </w:r>
      <w:r>
        <w:rPr>
          <w:rFonts w:cstheme="minorHAnsi"/>
          <w:sz w:val="24"/>
          <w:szCs w:val="24"/>
        </w:rPr>
        <w:t xml:space="preserve">, or if it </w:t>
      </w:r>
      <w:r w:rsidRPr="00D6665F">
        <w:rPr>
          <w:rFonts w:cstheme="minorHAnsi"/>
          <w:sz w:val="24"/>
          <w:szCs w:val="24"/>
        </w:rPr>
        <w:t>collapse</w:t>
      </w:r>
      <w:r>
        <w:rPr>
          <w:rFonts w:cstheme="minorHAnsi"/>
          <w:sz w:val="24"/>
          <w:szCs w:val="24"/>
        </w:rPr>
        <w:t>s while running</w:t>
      </w:r>
      <w:r w:rsidR="005C35B3">
        <w:rPr>
          <w:rFonts w:cstheme="minorHAnsi"/>
          <w:sz w:val="24"/>
          <w:szCs w:val="24"/>
        </w:rPr>
        <w:t xml:space="preserve">, try to open it </w:t>
      </w:r>
      <w:r>
        <w:rPr>
          <w:rFonts w:cstheme="minorHAnsi"/>
          <w:sz w:val="24"/>
          <w:szCs w:val="24"/>
        </w:rPr>
        <w:t>from</w:t>
      </w:r>
      <w:r w:rsidR="005C35B3">
        <w:rPr>
          <w:rFonts w:cstheme="minorHAnsi"/>
          <w:sz w:val="24"/>
          <w:szCs w:val="24"/>
        </w:rPr>
        <w:t xml:space="preserve"> command prompt to </w:t>
      </w:r>
      <w:r w:rsidR="000F2DE5">
        <w:rPr>
          <w:rFonts w:cstheme="minorHAnsi"/>
          <w:sz w:val="24"/>
          <w:szCs w:val="24"/>
        </w:rPr>
        <w:t>check the error message.</w:t>
      </w:r>
    </w:p>
    <w:p w14:paraId="7AE08902" w14:textId="3CFF3673" w:rsidR="00D6665F" w:rsidRDefault="00D6665F" w:rsidP="004F1BEE">
      <w:pPr>
        <w:pStyle w:val="ListParagraph"/>
        <w:numPr>
          <w:ilvl w:val="0"/>
          <w:numId w:val="1"/>
        </w:numPr>
        <w:rPr>
          <w:rFonts w:cstheme="minorHAnsi"/>
          <w:sz w:val="24"/>
          <w:szCs w:val="24"/>
        </w:rPr>
      </w:pPr>
      <w:r>
        <w:rPr>
          <w:rFonts w:cstheme="minorHAnsi"/>
          <w:sz w:val="24"/>
          <w:szCs w:val="24"/>
        </w:rPr>
        <w:t xml:space="preserve">To </w:t>
      </w:r>
      <w:r w:rsidR="009F02FE">
        <w:rPr>
          <w:rFonts w:cstheme="minorHAnsi"/>
          <w:sz w:val="24"/>
          <w:szCs w:val="24"/>
        </w:rPr>
        <w:t>convert</w:t>
      </w:r>
      <w:r>
        <w:rPr>
          <w:rFonts w:cstheme="minorHAnsi"/>
          <w:sz w:val="24"/>
          <w:szCs w:val="24"/>
        </w:rPr>
        <w:t xml:space="preserve"> </w:t>
      </w:r>
      <w:proofErr w:type="spellStart"/>
      <w:r>
        <w:rPr>
          <w:rFonts w:cstheme="minorHAnsi"/>
          <w:sz w:val="24"/>
          <w:szCs w:val="24"/>
        </w:rPr>
        <w:t>wiff</w:t>
      </w:r>
      <w:proofErr w:type="spellEnd"/>
      <w:r>
        <w:rPr>
          <w:rFonts w:cstheme="minorHAnsi"/>
          <w:sz w:val="24"/>
          <w:szCs w:val="24"/>
        </w:rPr>
        <w:t xml:space="preserve"> file to </w:t>
      </w:r>
      <w:proofErr w:type="spellStart"/>
      <w:r>
        <w:rPr>
          <w:rFonts w:cstheme="minorHAnsi"/>
          <w:sz w:val="24"/>
          <w:szCs w:val="24"/>
        </w:rPr>
        <w:t>mzml</w:t>
      </w:r>
      <w:proofErr w:type="spellEnd"/>
      <w:r>
        <w:rPr>
          <w:rFonts w:cstheme="minorHAnsi"/>
          <w:sz w:val="24"/>
          <w:szCs w:val="24"/>
        </w:rPr>
        <w:t xml:space="preserve"> file, you need to download and </w:t>
      </w:r>
      <w:proofErr w:type="spellStart"/>
      <w:r>
        <w:rPr>
          <w:rFonts w:cstheme="minorHAnsi"/>
          <w:sz w:val="24"/>
          <w:szCs w:val="24"/>
        </w:rPr>
        <w:t>isntall</w:t>
      </w:r>
      <w:proofErr w:type="spellEnd"/>
      <w:r>
        <w:rPr>
          <w:rFonts w:cstheme="minorHAnsi"/>
          <w:sz w:val="24"/>
          <w:szCs w:val="24"/>
        </w:rPr>
        <w:t xml:space="preserve"> </w:t>
      </w:r>
      <w:proofErr w:type="spellStart"/>
      <w:r>
        <w:rPr>
          <w:rFonts w:cstheme="minorHAnsi"/>
          <w:sz w:val="24"/>
          <w:szCs w:val="24"/>
        </w:rPr>
        <w:t>MSconvertGUI</w:t>
      </w:r>
      <w:proofErr w:type="spellEnd"/>
      <w:r>
        <w:rPr>
          <w:rFonts w:cstheme="minorHAnsi"/>
          <w:sz w:val="24"/>
          <w:szCs w:val="24"/>
        </w:rPr>
        <w:t xml:space="preserve"> from </w:t>
      </w:r>
      <w:proofErr w:type="spellStart"/>
      <w:r>
        <w:rPr>
          <w:rFonts w:cstheme="minorHAnsi"/>
          <w:sz w:val="24"/>
          <w:szCs w:val="24"/>
        </w:rPr>
        <w:t>Proteowi</w:t>
      </w:r>
      <w:r w:rsidR="00BA2E2D">
        <w:rPr>
          <w:rFonts w:cstheme="minorHAnsi"/>
          <w:sz w:val="24"/>
          <w:szCs w:val="24"/>
        </w:rPr>
        <w:t>z</w:t>
      </w:r>
      <w:r>
        <w:rPr>
          <w:rFonts w:cstheme="minorHAnsi"/>
          <w:sz w:val="24"/>
          <w:szCs w:val="24"/>
        </w:rPr>
        <w:t>ard</w:t>
      </w:r>
      <w:proofErr w:type="spellEnd"/>
      <w:r>
        <w:rPr>
          <w:rFonts w:cstheme="minorHAnsi"/>
          <w:sz w:val="24"/>
          <w:szCs w:val="24"/>
        </w:rPr>
        <w:t>.</w:t>
      </w:r>
      <w:r w:rsidR="004F1BEE">
        <w:rPr>
          <w:rFonts w:cstheme="minorHAnsi"/>
          <w:sz w:val="24"/>
          <w:szCs w:val="24"/>
        </w:rPr>
        <w:t xml:space="preserve"> (Note: We have been using version</w:t>
      </w:r>
      <w:r w:rsidR="004F1BEE" w:rsidRPr="004F1BEE">
        <w:rPr>
          <w:rFonts w:cstheme="minorHAnsi"/>
          <w:sz w:val="24"/>
          <w:szCs w:val="24"/>
        </w:rPr>
        <w:t xml:space="preserve"> 3.0.19082-ade61137d</w:t>
      </w:r>
      <w:r w:rsidR="004F1BEE">
        <w:rPr>
          <w:rFonts w:cstheme="minorHAnsi"/>
          <w:sz w:val="24"/>
          <w:szCs w:val="24"/>
        </w:rPr>
        <w:t>. Some updated versions may not transfer the data or file name correctly.)</w:t>
      </w:r>
    </w:p>
    <w:p w14:paraId="25D8AC80" w14:textId="00A7DF1F" w:rsidR="00C01C4C" w:rsidRDefault="00C01C4C" w:rsidP="004F1BEE">
      <w:pPr>
        <w:pStyle w:val="ListParagraph"/>
        <w:numPr>
          <w:ilvl w:val="0"/>
          <w:numId w:val="1"/>
        </w:numPr>
        <w:rPr>
          <w:rFonts w:cstheme="minorHAnsi"/>
          <w:sz w:val="24"/>
          <w:szCs w:val="24"/>
        </w:rPr>
      </w:pPr>
      <w:r>
        <w:rPr>
          <w:rFonts w:cstheme="minorHAnsi"/>
          <w:sz w:val="24"/>
          <w:szCs w:val="24"/>
        </w:rPr>
        <w:t>A spreadsheet program must be installed on the control computer (Excel or LibreOffice</w:t>
      </w:r>
      <w:r w:rsidR="00F14144">
        <w:rPr>
          <w:rFonts w:cstheme="minorHAnsi"/>
          <w:sz w:val="24"/>
          <w:szCs w:val="24"/>
        </w:rPr>
        <w:t>)</w:t>
      </w:r>
      <w:r>
        <w:rPr>
          <w:rFonts w:cstheme="minorHAnsi"/>
          <w:sz w:val="24"/>
          <w:szCs w:val="24"/>
        </w:rPr>
        <w:t>.</w:t>
      </w:r>
    </w:p>
    <w:p w14:paraId="5E188DC3" w14:textId="4577EE57" w:rsidR="00171D44" w:rsidRDefault="00EF7AB3" w:rsidP="00EF7AB3">
      <w:pPr>
        <w:rPr>
          <w:rFonts w:cstheme="minorHAnsi"/>
          <w:sz w:val="32"/>
        </w:rPr>
      </w:pPr>
      <w:r w:rsidRPr="00EF7AB3">
        <w:rPr>
          <w:rFonts w:cstheme="minorHAnsi"/>
          <w:sz w:val="32"/>
        </w:rPr>
        <w:t>Tuning</w:t>
      </w:r>
      <w:r w:rsidR="00171D44">
        <w:rPr>
          <w:rFonts w:cstheme="minorHAnsi"/>
          <w:sz w:val="32"/>
        </w:rPr>
        <w:t xml:space="preserve"> – Instrument Setup</w:t>
      </w:r>
      <w:r w:rsidRPr="00EF7AB3">
        <w:rPr>
          <w:rFonts w:cstheme="minorHAnsi"/>
          <w:sz w:val="32"/>
        </w:rPr>
        <w:t>:</w:t>
      </w:r>
    </w:p>
    <w:p w14:paraId="1AE0CAAD" w14:textId="12FFD7DA" w:rsidR="00741E90" w:rsidRPr="00741E90" w:rsidRDefault="00741E90" w:rsidP="00B653D3">
      <w:pPr>
        <w:pStyle w:val="ListParagraph"/>
        <w:numPr>
          <w:ilvl w:val="0"/>
          <w:numId w:val="8"/>
        </w:numPr>
        <w:rPr>
          <w:rFonts w:cstheme="minorHAnsi"/>
          <w:sz w:val="24"/>
          <w:szCs w:val="24"/>
        </w:rPr>
      </w:pPr>
      <w:r w:rsidRPr="00741E90">
        <w:rPr>
          <w:rFonts w:cstheme="minorHAnsi"/>
          <w:sz w:val="24"/>
          <w:szCs w:val="24"/>
        </w:rPr>
        <w:t xml:space="preserve">This </w:t>
      </w:r>
      <w:r>
        <w:rPr>
          <w:rFonts w:cstheme="minorHAnsi"/>
          <w:sz w:val="24"/>
          <w:szCs w:val="24"/>
        </w:rPr>
        <w:t xml:space="preserve">protocol assumes that users are utilizing a </w:t>
      </w:r>
      <w:proofErr w:type="spellStart"/>
      <w:r>
        <w:rPr>
          <w:rFonts w:cstheme="minorHAnsi"/>
          <w:sz w:val="24"/>
          <w:szCs w:val="24"/>
        </w:rPr>
        <w:t>Sciex</w:t>
      </w:r>
      <w:proofErr w:type="spellEnd"/>
      <w:r>
        <w:rPr>
          <w:rFonts w:cstheme="minorHAnsi"/>
          <w:sz w:val="24"/>
          <w:szCs w:val="24"/>
        </w:rPr>
        <w:t xml:space="preserve"> </w:t>
      </w:r>
      <w:proofErr w:type="spellStart"/>
      <w:r>
        <w:rPr>
          <w:rFonts w:cstheme="minorHAnsi"/>
          <w:sz w:val="24"/>
          <w:szCs w:val="24"/>
        </w:rPr>
        <w:t>Lipidyzer</w:t>
      </w:r>
      <w:proofErr w:type="spellEnd"/>
      <w:r>
        <w:rPr>
          <w:rFonts w:cstheme="minorHAnsi"/>
          <w:sz w:val="24"/>
          <w:szCs w:val="24"/>
        </w:rPr>
        <w:t xml:space="preserve"> with the 100ul sample loop installed in the Shimadzu Autosampler.  </w:t>
      </w:r>
    </w:p>
    <w:p w14:paraId="24FF606A" w14:textId="1A30B12D" w:rsidR="00171D44" w:rsidRPr="00584AED" w:rsidRDefault="00171D44" w:rsidP="00B653D3">
      <w:pPr>
        <w:pStyle w:val="ListParagraph"/>
        <w:numPr>
          <w:ilvl w:val="0"/>
          <w:numId w:val="8"/>
        </w:numPr>
        <w:rPr>
          <w:rFonts w:cstheme="minorHAnsi"/>
          <w:sz w:val="32"/>
        </w:rPr>
      </w:pPr>
      <w:r>
        <w:rPr>
          <w:rFonts w:cstheme="minorHAnsi"/>
          <w:sz w:val="24"/>
          <w:szCs w:val="24"/>
        </w:rPr>
        <w:t xml:space="preserve">Prior to Tuning/Sample Run, </w:t>
      </w:r>
      <w:r w:rsidR="00584AED">
        <w:rPr>
          <w:rFonts w:cstheme="minorHAnsi"/>
          <w:sz w:val="24"/>
          <w:szCs w:val="24"/>
        </w:rPr>
        <w:t xml:space="preserve">make sure that the instrument is topped off with appropriate solvents and solutions.  The pump system should be supplied with </w:t>
      </w:r>
      <w:r w:rsidR="004A5997">
        <w:rPr>
          <w:rFonts w:cstheme="minorHAnsi"/>
          <w:sz w:val="24"/>
          <w:szCs w:val="24"/>
        </w:rPr>
        <w:t>running buffer (</w:t>
      </w:r>
      <w:r w:rsidR="00584AED">
        <w:rPr>
          <w:rFonts w:cstheme="minorHAnsi"/>
          <w:sz w:val="24"/>
          <w:szCs w:val="24"/>
        </w:rPr>
        <w:t>50/50% Methanol/Dichloromethane with 10mM ammonium acetate</w:t>
      </w:r>
      <w:r w:rsidR="004A5997">
        <w:rPr>
          <w:rFonts w:cstheme="minorHAnsi"/>
          <w:sz w:val="24"/>
          <w:szCs w:val="24"/>
        </w:rPr>
        <w:t>)</w:t>
      </w:r>
      <w:r w:rsidR="00584AED">
        <w:rPr>
          <w:rFonts w:cstheme="minorHAnsi"/>
          <w:sz w:val="24"/>
          <w:szCs w:val="24"/>
        </w:rPr>
        <w:t xml:space="preserve">.  The autosampler wash should be topped off with 2-propanol.  The </w:t>
      </w:r>
      <w:proofErr w:type="spellStart"/>
      <w:r w:rsidR="00584AED">
        <w:rPr>
          <w:rFonts w:cstheme="minorHAnsi"/>
          <w:sz w:val="24"/>
          <w:szCs w:val="24"/>
        </w:rPr>
        <w:t>SelexION</w:t>
      </w:r>
      <w:proofErr w:type="spellEnd"/>
      <w:r w:rsidR="00584AED">
        <w:rPr>
          <w:rFonts w:cstheme="minorHAnsi"/>
          <w:sz w:val="24"/>
          <w:szCs w:val="24"/>
        </w:rPr>
        <w:t xml:space="preserve"> should be supplied with 1-propanol as modifier.  </w:t>
      </w:r>
    </w:p>
    <w:p w14:paraId="3FA5838C" w14:textId="3AD646D2" w:rsidR="00584AED" w:rsidRPr="00C92C4B" w:rsidRDefault="00584AED" w:rsidP="00B653D3">
      <w:pPr>
        <w:pStyle w:val="ListParagraph"/>
        <w:numPr>
          <w:ilvl w:val="0"/>
          <w:numId w:val="8"/>
        </w:numPr>
        <w:rPr>
          <w:rFonts w:cstheme="minorHAnsi"/>
          <w:sz w:val="32"/>
        </w:rPr>
      </w:pPr>
      <w:r>
        <w:rPr>
          <w:rFonts w:cstheme="minorHAnsi"/>
          <w:sz w:val="24"/>
          <w:szCs w:val="24"/>
        </w:rPr>
        <w:t xml:space="preserve">Tuning solution is prepared by diluting </w:t>
      </w:r>
      <w:proofErr w:type="spellStart"/>
      <w:r w:rsidR="00741E90" w:rsidRPr="00741E90">
        <w:rPr>
          <w:rFonts w:cstheme="minorHAnsi"/>
          <w:sz w:val="24"/>
          <w:szCs w:val="24"/>
        </w:rPr>
        <w:t>EquiSPLASH</w:t>
      </w:r>
      <w:proofErr w:type="spellEnd"/>
      <w:r w:rsidR="00741E90" w:rsidRPr="00741E90">
        <w:rPr>
          <w:rFonts w:cstheme="minorHAnsi"/>
          <w:sz w:val="24"/>
          <w:szCs w:val="24"/>
        </w:rPr>
        <w:t xml:space="preserve">™ LIPIDOMIX® </w:t>
      </w:r>
      <w:r>
        <w:rPr>
          <w:rFonts w:cstheme="minorHAnsi"/>
          <w:sz w:val="24"/>
          <w:szCs w:val="24"/>
        </w:rPr>
        <w:t xml:space="preserve">(Avanti, </w:t>
      </w:r>
      <w:r w:rsidRPr="00584AED">
        <w:rPr>
          <w:rFonts w:cstheme="minorHAnsi"/>
          <w:sz w:val="24"/>
          <w:szCs w:val="24"/>
        </w:rPr>
        <w:t>330731-1EA</w:t>
      </w:r>
      <w:r>
        <w:rPr>
          <w:rFonts w:cstheme="minorHAnsi"/>
          <w:sz w:val="24"/>
          <w:szCs w:val="24"/>
        </w:rPr>
        <w:t>)</w:t>
      </w:r>
      <w:r w:rsidR="004A5997">
        <w:rPr>
          <w:rFonts w:cstheme="minorHAnsi"/>
          <w:sz w:val="24"/>
          <w:szCs w:val="24"/>
        </w:rPr>
        <w:t xml:space="preserve"> 1 to 20 with running buffer.  The syringe pump should be loaded with .5-1mL of this tuning solution</w:t>
      </w:r>
      <w:r w:rsidR="00F27619">
        <w:rPr>
          <w:rFonts w:cstheme="minorHAnsi"/>
          <w:sz w:val="24"/>
          <w:szCs w:val="24"/>
        </w:rPr>
        <w:t xml:space="preserve"> and connected to the electrode (the </w:t>
      </w:r>
      <w:r w:rsidR="00D8226E">
        <w:rPr>
          <w:rFonts w:cstheme="minorHAnsi"/>
          <w:sz w:val="24"/>
          <w:szCs w:val="24"/>
        </w:rPr>
        <w:t>autosampler output is disconnected from the mass spec for this step)</w:t>
      </w:r>
      <w:r w:rsidR="00F27619">
        <w:rPr>
          <w:rFonts w:cstheme="minorHAnsi"/>
          <w:sz w:val="24"/>
          <w:szCs w:val="24"/>
        </w:rPr>
        <w:t xml:space="preserve">.  </w:t>
      </w:r>
    </w:p>
    <w:p w14:paraId="76BBE758" w14:textId="7AAFF312" w:rsidR="00C92C4B" w:rsidRPr="00171D44" w:rsidRDefault="00C92C4B" w:rsidP="00B653D3">
      <w:pPr>
        <w:pStyle w:val="ListParagraph"/>
        <w:numPr>
          <w:ilvl w:val="0"/>
          <w:numId w:val="8"/>
        </w:numPr>
        <w:rPr>
          <w:rFonts w:cstheme="minorHAnsi"/>
          <w:sz w:val="32"/>
        </w:rPr>
      </w:pPr>
      <w:r>
        <w:rPr>
          <w:rFonts w:cstheme="minorHAnsi"/>
          <w:sz w:val="24"/>
          <w:szCs w:val="24"/>
        </w:rPr>
        <w:t>Load a sample vial containing running buffer in Position 1 in sample rack.  This will be utilized in the Tuning and Suitability steps.</w:t>
      </w:r>
    </w:p>
    <w:p w14:paraId="37169A8D" w14:textId="41644271" w:rsidR="004A5997" w:rsidRPr="00EF7AB3" w:rsidRDefault="00171D44" w:rsidP="00EF7AB3">
      <w:pPr>
        <w:rPr>
          <w:rFonts w:cstheme="minorHAnsi"/>
          <w:sz w:val="32"/>
        </w:rPr>
      </w:pPr>
      <w:r>
        <w:rPr>
          <w:rFonts w:cstheme="minorHAnsi"/>
          <w:sz w:val="32"/>
        </w:rPr>
        <w:t xml:space="preserve">Tuning </w:t>
      </w:r>
      <w:r w:rsidR="004A5997">
        <w:rPr>
          <w:rFonts w:cstheme="minorHAnsi"/>
          <w:sz w:val="32"/>
        </w:rPr>
        <w:t xml:space="preserve">– </w:t>
      </w:r>
      <w:r>
        <w:rPr>
          <w:rFonts w:cstheme="minorHAnsi"/>
          <w:sz w:val="32"/>
        </w:rPr>
        <w:t>Run:</w:t>
      </w:r>
    </w:p>
    <w:p w14:paraId="5C8762C2" w14:textId="0084A7AF" w:rsidR="00EF7AB3" w:rsidRPr="00EF7AB3" w:rsidRDefault="004A5997" w:rsidP="004A5997">
      <w:pPr>
        <w:pStyle w:val="ListParagraph"/>
        <w:numPr>
          <w:ilvl w:val="0"/>
          <w:numId w:val="2"/>
        </w:numPr>
        <w:spacing w:line="240" w:lineRule="auto"/>
        <w:rPr>
          <w:rFonts w:cstheme="minorHAnsi"/>
          <w:sz w:val="24"/>
        </w:rPr>
      </w:pPr>
      <w:r>
        <w:rPr>
          <w:rFonts w:cstheme="minorHAnsi"/>
          <w:sz w:val="24"/>
        </w:rPr>
        <w:t>It is recommended that you create a new project or subproject for each experiment in order to avoid confusion in appropriat</w:t>
      </w:r>
      <w:r w:rsidR="00C92C4B">
        <w:rPr>
          <w:rFonts w:cstheme="minorHAnsi"/>
          <w:sz w:val="24"/>
        </w:rPr>
        <w:t xml:space="preserve">ely tuned methods.  </w:t>
      </w:r>
      <w:r w:rsidR="00D944CA">
        <w:rPr>
          <w:rFonts w:cstheme="minorHAnsi"/>
          <w:sz w:val="24"/>
        </w:rPr>
        <w:t xml:space="preserve">In Analyst: </w:t>
      </w:r>
      <w:r w:rsidR="00EF7AB3" w:rsidRPr="00EF7AB3">
        <w:rPr>
          <w:rFonts w:cstheme="minorHAnsi"/>
          <w:sz w:val="24"/>
        </w:rPr>
        <w:t xml:space="preserve">Tools → Project → Create Project </w:t>
      </w:r>
    </w:p>
    <w:p w14:paraId="50E49A05" w14:textId="679D7612" w:rsidR="00EF7AB3" w:rsidRDefault="00EF7AB3" w:rsidP="004A5997">
      <w:pPr>
        <w:pStyle w:val="ListParagraph"/>
        <w:numPr>
          <w:ilvl w:val="0"/>
          <w:numId w:val="2"/>
        </w:numPr>
        <w:spacing w:line="240" w:lineRule="auto"/>
        <w:rPr>
          <w:rFonts w:cstheme="minorHAnsi"/>
          <w:sz w:val="24"/>
        </w:rPr>
      </w:pPr>
      <w:r w:rsidRPr="00EF7AB3">
        <w:rPr>
          <w:rFonts w:cstheme="minorHAnsi"/>
          <w:sz w:val="24"/>
        </w:rPr>
        <w:t>Copy “Neg</w:t>
      </w:r>
      <w:r w:rsidR="00C01C4C">
        <w:rPr>
          <w:rFonts w:cstheme="minorHAnsi"/>
          <w:sz w:val="24"/>
        </w:rPr>
        <w:t xml:space="preserve"> Infusion COV 3500_SPLASH</w:t>
      </w:r>
      <w:r w:rsidRPr="00EF7AB3">
        <w:rPr>
          <w:rFonts w:cstheme="minorHAnsi"/>
          <w:sz w:val="24"/>
        </w:rPr>
        <w:t>”, “Pos</w:t>
      </w:r>
      <w:r w:rsidR="00C01C4C">
        <w:rPr>
          <w:rFonts w:cstheme="minorHAnsi"/>
          <w:sz w:val="24"/>
        </w:rPr>
        <w:t xml:space="preserve"> Infusion COV 3500_SPLASH</w:t>
      </w:r>
      <w:r w:rsidRPr="00EF7AB3">
        <w:rPr>
          <w:rFonts w:cstheme="minorHAnsi"/>
          <w:sz w:val="24"/>
        </w:rPr>
        <w:t>”, “SST</w:t>
      </w:r>
      <w:r w:rsidR="00C01C4C">
        <w:rPr>
          <w:rFonts w:cstheme="minorHAnsi"/>
          <w:sz w:val="24"/>
        </w:rPr>
        <w:t xml:space="preserve"> v3</w:t>
      </w:r>
      <w:r w:rsidRPr="00EF7AB3">
        <w:rPr>
          <w:rFonts w:cstheme="minorHAnsi"/>
          <w:sz w:val="24"/>
        </w:rPr>
        <w:t>”</w:t>
      </w:r>
      <w:r w:rsidR="00C01C4C">
        <w:rPr>
          <w:rFonts w:cstheme="minorHAnsi"/>
          <w:sz w:val="24"/>
        </w:rPr>
        <w:t>, “Method 1 v3” and “Method 2 v3”</w:t>
      </w:r>
      <w:r w:rsidRPr="00EF7AB3">
        <w:rPr>
          <w:rFonts w:cstheme="minorHAnsi"/>
          <w:sz w:val="24"/>
        </w:rPr>
        <w:t xml:space="preserve"> from</w:t>
      </w:r>
      <w:r w:rsidR="00C01C4C">
        <w:rPr>
          <w:rFonts w:cstheme="minorHAnsi"/>
          <w:sz w:val="24"/>
        </w:rPr>
        <w:t xml:space="preserve"> provided method package to the current project </w:t>
      </w:r>
      <w:r w:rsidR="008C4517">
        <w:rPr>
          <w:rFonts w:cstheme="minorHAnsi"/>
          <w:sz w:val="24"/>
        </w:rPr>
        <w:t>“A</w:t>
      </w:r>
      <w:r w:rsidR="00C01C4C">
        <w:rPr>
          <w:rFonts w:cstheme="minorHAnsi"/>
          <w:sz w:val="24"/>
        </w:rPr>
        <w:t>cquis</w:t>
      </w:r>
      <w:r w:rsidR="008C4517">
        <w:rPr>
          <w:rFonts w:cstheme="minorHAnsi"/>
          <w:sz w:val="24"/>
        </w:rPr>
        <w:t>it</w:t>
      </w:r>
      <w:r w:rsidR="00C01C4C">
        <w:rPr>
          <w:rFonts w:cstheme="minorHAnsi"/>
          <w:sz w:val="24"/>
        </w:rPr>
        <w:t xml:space="preserve">ion </w:t>
      </w:r>
      <w:r w:rsidR="008C4517">
        <w:rPr>
          <w:rFonts w:cstheme="minorHAnsi"/>
          <w:sz w:val="24"/>
        </w:rPr>
        <w:t>M</w:t>
      </w:r>
      <w:r w:rsidR="00C01C4C">
        <w:rPr>
          <w:rFonts w:cstheme="minorHAnsi"/>
          <w:sz w:val="24"/>
        </w:rPr>
        <w:t>ethod</w:t>
      </w:r>
      <w:r w:rsidR="008C4517">
        <w:rPr>
          <w:rFonts w:cstheme="minorHAnsi"/>
          <w:sz w:val="24"/>
        </w:rPr>
        <w:t>”</w:t>
      </w:r>
      <w:r w:rsidR="00C01C4C">
        <w:rPr>
          <w:rFonts w:cstheme="minorHAnsi"/>
          <w:sz w:val="24"/>
        </w:rPr>
        <w:t xml:space="preserve"> folder</w:t>
      </w:r>
      <w:r w:rsidRPr="00EF7AB3">
        <w:rPr>
          <w:rFonts w:cstheme="minorHAnsi"/>
          <w:sz w:val="24"/>
        </w:rPr>
        <w:t>.</w:t>
      </w:r>
    </w:p>
    <w:p w14:paraId="263198B8" w14:textId="1CB6D9EA" w:rsidR="00EF7AB3" w:rsidRPr="00EF7AB3" w:rsidRDefault="00EF7AB3" w:rsidP="004A5997">
      <w:pPr>
        <w:pStyle w:val="ListParagraph"/>
        <w:numPr>
          <w:ilvl w:val="0"/>
          <w:numId w:val="2"/>
        </w:numPr>
        <w:spacing w:line="240" w:lineRule="auto"/>
        <w:rPr>
          <w:rFonts w:cstheme="minorHAnsi"/>
          <w:sz w:val="24"/>
        </w:rPr>
      </w:pPr>
      <w:r w:rsidRPr="00EF7AB3">
        <w:rPr>
          <w:rFonts w:cstheme="minorHAnsi"/>
          <w:sz w:val="24"/>
        </w:rPr>
        <w:t xml:space="preserve">“Hardware </w:t>
      </w:r>
      <w:proofErr w:type="spellStart"/>
      <w:r w:rsidRPr="00EF7AB3">
        <w:rPr>
          <w:rFonts w:cstheme="minorHAnsi"/>
          <w:sz w:val="24"/>
        </w:rPr>
        <w:t>Config</w:t>
      </w:r>
      <w:proofErr w:type="spellEnd"/>
      <w:r w:rsidRPr="00EF7AB3">
        <w:rPr>
          <w:rFonts w:cstheme="minorHAnsi"/>
          <w:sz w:val="24"/>
        </w:rPr>
        <w:t>” → Activate “</w:t>
      </w:r>
      <w:proofErr w:type="spellStart"/>
      <w:r w:rsidR="008C4517">
        <w:rPr>
          <w:rFonts w:cstheme="minorHAnsi"/>
          <w:sz w:val="24"/>
        </w:rPr>
        <w:t>L</w:t>
      </w:r>
      <w:r w:rsidRPr="00EF7AB3">
        <w:rPr>
          <w:rFonts w:cstheme="minorHAnsi"/>
          <w:sz w:val="24"/>
        </w:rPr>
        <w:t>ipidyzer</w:t>
      </w:r>
      <w:proofErr w:type="spellEnd"/>
      <w:r w:rsidRPr="00EF7AB3">
        <w:rPr>
          <w:rFonts w:cstheme="minorHAnsi"/>
          <w:sz w:val="24"/>
        </w:rPr>
        <w:t>” profile</w:t>
      </w:r>
    </w:p>
    <w:p w14:paraId="57BC8882" w14:textId="2DD2A2DA" w:rsidR="00EF7AB3" w:rsidRPr="00EF7AB3" w:rsidRDefault="00EF7AB3" w:rsidP="004A5997">
      <w:pPr>
        <w:pStyle w:val="ListParagraph"/>
        <w:numPr>
          <w:ilvl w:val="0"/>
          <w:numId w:val="2"/>
        </w:numPr>
        <w:spacing w:line="240" w:lineRule="auto"/>
        <w:rPr>
          <w:rFonts w:cstheme="minorHAnsi"/>
          <w:sz w:val="24"/>
        </w:rPr>
      </w:pPr>
      <w:r w:rsidRPr="00EF7AB3">
        <w:rPr>
          <w:rFonts w:cstheme="minorHAnsi"/>
          <w:sz w:val="24"/>
        </w:rPr>
        <w:t>A</w:t>
      </w:r>
      <w:r w:rsidR="008C4517">
        <w:rPr>
          <w:rFonts w:cstheme="minorHAnsi"/>
          <w:sz w:val="24"/>
        </w:rPr>
        <w:t>c</w:t>
      </w:r>
      <w:r w:rsidRPr="00EF7AB3">
        <w:rPr>
          <w:rFonts w:cstheme="minorHAnsi"/>
          <w:sz w:val="24"/>
        </w:rPr>
        <w:t xml:space="preserve">quire → Ready Instrument </w:t>
      </w:r>
    </w:p>
    <w:p w14:paraId="76CDCFDF" w14:textId="2348DBD5" w:rsidR="00EF7AB3" w:rsidRPr="00EF7AB3" w:rsidRDefault="00EF7AB3" w:rsidP="00C92C4B">
      <w:pPr>
        <w:pStyle w:val="ListParagraph"/>
        <w:numPr>
          <w:ilvl w:val="0"/>
          <w:numId w:val="2"/>
        </w:numPr>
        <w:spacing w:line="240" w:lineRule="auto"/>
        <w:rPr>
          <w:rFonts w:cstheme="minorHAnsi"/>
          <w:sz w:val="24"/>
        </w:rPr>
      </w:pPr>
      <w:r w:rsidRPr="00EF7AB3">
        <w:rPr>
          <w:rFonts w:cstheme="minorHAnsi"/>
          <w:sz w:val="24"/>
        </w:rPr>
        <w:t xml:space="preserve">Purge Modifier </w:t>
      </w:r>
      <w:r w:rsidR="008C4517">
        <w:rPr>
          <w:rFonts w:cstheme="minorHAnsi"/>
          <w:sz w:val="24"/>
        </w:rPr>
        <w:t xml:space="preserve">and </w:t>
      </w:r>
      <w:r w:rsidRPr="00EF7AB3">
        <w:rPr>
          <w:rFonts w:cstheme="minorHAnsi"/>
          <w:sz w:val="24"/>
        </w:rPr>
        <w:t>wait 30min</w:t>
      </w:r>
      <w:r w:rsidR="008C4517">
        <w:rPr>
          <w:rFonts w:cstheme="minorHAnsi"/>
          <w:sz w:val="24"/>
        </w:rPr>
        <w:t xml:space="preserve"> for instrument to warm up</w:t>
      </w:r>
    </w:p>
    <w:p w14:paraId="50AC8663" w14:textId="309DF0C6" w:rsidR="00EF7AB3" w:rsidRPr="00EF7AB3" w:rsidRDefault="00EF7AB3" w:rsidP="00C92C4B">
      <w:pPr>
        <w:pStyle w:val="ListParagraph"/>
        <w:numPr>
          <w:ilvl w:val="0"/>
          <w:numId w:val="2"/>
        </w:numPr>
        <w:spacing w:line="240" w:lineRule="auto"/>
        <w:rPr>
          <w:rFonts w:cstheme="minorHAnsi"/>
          <w:sz w:val="24"/>
        </w:rPr>
      </w:pPr>
      <w:r w:rsidRPr="00EF7AB3">
        <w:rPr>
          <w:rFonts w:cstheme="minorHAnsi"/>
          <w:sz w:val="24"/>
        </w:rPr>
        <w:t>While waiting, set up batch</w:t>
      </w:r>
      <w:r w:rsidR="006B59E7">
        <w:rPr>
          <w:rFonts w:cstheme="minorHAnsi"/>
          <w:sz w:val="24"/>
        </w:rPr>
        <w:t>es.  Negative and positive infusion batches should each contain three repeats of the same respective method.</w:t>
      </w:r>
    </w:p>
    <w:p w14:paraId="15F71417" w14:textId="17B86C32" w:rsidR="00EF7AB3" w:rsidRPr="00EF7AB3" w:rsidRDefault="006B59E7" w:rsidP="00C92C4B">
      <w:pPr>
        <w:pStyle w:val="ListParagraph"/>
        <w:numPr>
          <w:ilvl w:val="0"/>
          <w:numId w:val="2"/>
        </w:numPr>
        <w:spacing w:line="240" w:lineRule="auto"/>
        <w:rPr>
          <w:rFonts w:cstheme="minorHAnsi"/>
          <w:sz w:val="24"/>
        </w:rPr>
      </w:pPr>
      <w:r>
        <w:rPr>
          <w:rFonts w:cstheme="minorHAnsi"/>
          <w:sz w:val="24"/>
        </w:rPr>
        <w:lastRenderedPageBreak/>
        <w:t xml:space="preserve">For Positive Batch: </w:t>
      </w:r>
      <w:r w:rsidR="00EF7AB3" w:rsidRPr="00EF7AB3">
        <w:rPr>
          <w:rFonts w:cstheme="minorHAnsi"/>
          <w:sz w:val="24"/>
        </w:rPr>
        <w:t xml:space="preserve">Build Acquisition Batch → add </w:t>
      </w:r>
      <w:r>
        <w:rPr>
          <w:rFonts w:cstheme="minorHAnsi"/>
          <w:sz w:val="24"/>
        </w:rPr>
        <w:t>batch</w:t>
      </w:r>
      <w:r w:rsidR="00EF7AB3" w:rsidRPr="00EF7AB3">
        <w:rPr>
          <w:rFonts w:cstheme="minorHAnsi"/>
          <w:sz w:val="24"/>
        </w:rPr>
        <w:t xml:space="preserve"> name(</w:t>
      </w:r>
      <w:r w:rsidR="00673A7D">
        <w:rPr>
          <w:rFonts w:cstheme="minorHAnsi"/>
          <w:sz w:val="24"/>
        </w:rPr>
        <w:t xml:space="preserve">e.g. </w:t>
      </w:r>
      <w:r w:rsidR="00EF7AB3" w:rsidRPr="00EF7AB3">
        <w:rPr>
          <w:rFonts w:cstheme="minorHAnsi"/>
          <w:sz w:val="24"/>
        </w:rPr>
        <w:t xml:space="preserve">“Tune – </w:t>
      </w:r>
      <w:r>
        <w:rPr>
          <w:rFonts w:cstheme="minorHAnsi"/>
          <w:sz w:val="24"/>
        </w:rPr>
        <w:t>*Date*</w:t>
      </w:r>
      <w:r w:rsidR="00EF7AB3" w:rsidRPr="00EF7AB3">
        <w:rPr>
          <w:rFonts w:cstheme="minorHAnsi"/>
          <w:sz w:val="24"/>
        </w:rPr>
        <w:t xml:space="preserve"> – 1”)</w:t>
      </w:r>
      <w:r>
        <w:rPr>
          <w:rFonts w:cstheme="minorHAnsi"/>
          <w:sz w:val="24"/>
        </w:rPr>
        <w:t xml:space="preserve"> and</w:t>
      </w:r>
      <w:r w:rsidR="00EF7AB3" w:rsidRPr="00EF7AB3">
        <w:rPr>
          <w:rFonts w:cstheme="minorHAnsi"/>
          <w:sz w:val="24"/>
        </w:rPr>
        <w:t xml:space="preserve"> add</w:t>
      </w:r>
      <w:r>
        <w:rPr>
          <w:rFonts w:cstheme="minorHAnsi"/>
          <w:sz w:val="24"/>
        </w:rPr>
        <w:t xml:space="preserve"> 3</w:t>
      </w:r>
      <w:r w:rsidR="00EF7AB3" w:rsidRPr="00EF7AB3">
        <w:rPr>
          <w:rFonts w:cstheme="minorHAnsi"/>
          <w:sz w:val="24"/>
        </w:rPr>
        <w:t xml:space="preserve"> sample</w:t>
      </w:r>
      <w:r>
        <w:rPr>
          <w:rFonts w:cstheme="minorHAnsi"/>
          <w:sz w:val="24"/>
        </w:rPr>
        <w:t>s</w:t>
      </w:r>
      <w:r w:rsidR="00EF7AB3" w:rsidRPr="00EF7AB3">
        <w:rPr>
          <w:rFonts w:cstheme="minorHAnsi"/>
          <w:sz w:val="24"/>
        </w:rPr>
        <w:t xml:space="preserve"> name</w:t>
      </w:r>
      <w:r>
        <w:rPr>
          <w:rFonts w:cstheme="minorHAnsi"/>
          <w:sz w:val="24"/>
        </w:rPr>
        <w:t>d</w:t>
      </w:r>
      <w:r w:rsidR="00EF7AB3" w:rsidRPr="00EF7AB3">
        <w:rPr>
          <w:rFonts w:cstheme="minorHAnsi"/>
          <w:sz w:val="24"/>
        </w:rPr>
        <w:t xml:space="preserve"> “POS1/2/3” </w:t>
      </w:r>
      <w:r>
        <w:rPr>
          <w:rFonts w:cstheme="minorHAnsi"/>
          <w:sz w:val="24"/>
        </w:rPr>
        <w:t xml:space="preserve">(all drawing from vial position 1) </w:t>
      </w:r>
      <w:r w:rsidR="00EF7AB3" w:rsidRPr="00EF7AB3">
        <w:rPr>
          <w:rFonts w:cstheme="minorHAnsi"/>
          <w:sz w:val="24"/>
        </w:rPr>
        <w:t>→ submit</w:t>
      </w:r>
    </w:p>
    <w:p w14:paraId="42CA6376" w14:textId="06F53D07" w:rsidR="00EF7AB3" w:rsidRPr="00EF7AB3" w:rsidRDefault="006B59E7" w:rsidP="00C92C4B">
      <w:pPr>
        <w:pStyle w:val="ListParagraph"/>
        <w:numPr>
          <w:ilvl w:val="0"/>
          <w:numId w:val="2"/>
        </w:numPr>
        <w:spacing w:line="240" w:lineRule="auto"/>
        <w:rPr>
          <w:rFonts w:cstheme="minorHAnsi"/>
          <w:sz w:val="24"/>
        </w:rPr>
      </w:pPr>
      <w:r w:rsidRPr="006B59E7">
        <w:rPr>
          <w:rFonts w:cstheme="minorHAnsi" w:hint="eastAsia"/>
          <w:sz w:val="24"/>
        </w:rPr>
        <w:t xml:space="preserve">For </w:t>
      </w:r>
      <w:r>
        <w:rPr>
          <w:rFonts w:cstheme="minorHAnsi"/>
          <w:sz w:val="24"/>
        </w:rPr>
        <w:t>Negative</w:t>
      </w:r>
      <w:r w:rsidRPr="006B59E7">
        <w:rPr>
          <w:rFonts w:cstheme="minorHAnsi" w:hint="eastAsia"/>
          <w:sz w:val="24"/>
        </w:rPr>
        <w:t xml:space="preserve"> Batch: Build Acquisition </w:t>
      </w:r>
      <w:r w:rsidRPr="00EF7AB3">
        <w:rPr>
          <w:rFonts w:cstheme="minorHAnsi"/>
          <w:sz w:val="24"/>
        </w:rPr>
        <w:t xml:space="preserve">Batch → add </w:t>
      </w:r>
      <w:r>
        <w:rPr>
          <w:rFonts w:cstheme="minorHAnsi"/>
          <w:sz w:val="24"/>
        </w:rPr>
        <w:t>batch</w:t>
      </w:r>
      <w:r w:rsidRPr="00EF7AB3">
        <w:rPr>
          <w:rFonts w:cstheme="minorHAnsi"/>
          <w:sz w:val="24"/>
        </w:rPr>
        <w:t xml:space="preserve"> name(</w:t>
      </w:r>
      <w:r>
        <w:rPr>
          <w:rFonts w:cstheme="minorHAnsi"/>
          <w:sz w:val="24"/>
        </w:rPr>
        <w:t xml:space="preserve">e.g. </w:t>
      </w:r>
      <w:r w:rsidRPr="00EF7AB3">
        <w:rPr>
          <w:rFonts w:cstheme="minorHAnsi"/>
          <w:sz w:val="24"/>
        </w:rPr>
        <w:t xml:space="preserve">“Tune – </w:t>
      </w:r>
      <w:r>
        <w:rPr>
          <w:rFonts w:cstheme="minorHAnsi"/>
          <w:sz w:val="24"/>
        </w:rPr>
        <w:t>*Date*</w:t>
      </w:r>
      <w:r w:rsidRPr="00EF7AB3">
        <w:rPr>
          <w:rFonts w:cstheme="minorHAnsi"/>
          <w:sz w:val="24"/>
        </w:rPr>
        <w:t xml:space="preserve"> – </w:t>
      </w:r>
      <w:r>
        <w:rPr>
          <w:rFonts w:cstheme="minorHAnsi"/>
          <w:sz w:val="24"/>
        </w:rPr>
        <w:t>2</w:t>
      </w:r>
      <w:r w:rsidRPr="00EF7AB3">
        <w:rPr>
          <w:rFonts w:cstheme="minorHAnsi"/>
          <w:sz w:val="24"/>
        </w:rPr>
        <w:t>”)</w:t>
      </w:r>
      <w:r>
        <w:rPr>
          <w:rFonts w:cstheme="minorHAnsi"/>
          <w:sz w:val="24"/>
        </w:rPr>
        <w:t xml:space="preserve"> and</w:t>
      </w:r>
      <w:r w:rsidRPr="00EF7AB3">
        <w:rPr>
          <w:rFonts w:cstheme="minorHAnsi"/>
          <w:sz w:val="24"/>
        </w:rPr>
        <w:t xml:space="preserve"> add</w:t>
      </w:r>
      <w:r>
        <w:rPr>
          <w:rFonts w:cstheme="minorHAnsi"/>
          <w:sz w:val="24"/>
        </w:rPr>
        <w:t xml:space="preserve"> 3</w:t>
      </w:r>
      <w:r w:rsidRPr="00EF7AB3">
        <w:rPr>
          <w:rFonts w:cstheme="minorHAnsi"/>
          <w:sz w:val="24"/>
        </w:rPr>
        <w:t xml:space="preserve"> sample</w:t>
      </w:r>
      <w:r>
        <w:rPr>
          <w:rFonts w:cstheme="minorHAnsi"/>
          <w:sz w:val="24"/>
        </w:rPr>
        <w:t>s</w:t>
      </w:r>
      <w:r w:rsidRPr="00EF7AB3">
        <w:rPr>
          <w:rFonts w:cstheme="minorHAnsi"/>
          <w:sz w:val="24"/>
        </w:rPr>
        <w:t xml:space="preserve"> name</w:t>
      </w:r>
      <w:r>
        <w:rPr>
          <w:rFonts w:cstheme="minorHAnsi"/>
          <w:sz w:val="24"/>
        </w:rPr>
        <w:t>d</w:t>
      </w:r>
      <w:r w:rsidRPr="00EF7AB3">
        <w:rPr>
          <w:rFonts w:cstheme="minorHAnsi"/>
          <w:sz w:val="24"/>
        </w:rPr>
        <w:t xml:space="preserve"> “</w:t>
      </w:r>
      <w:r>
        <w:rPr>
          <w:rFonts w:cstheme="minorHAnsi"/>
          <w:sz w:val="24"/>
        </w:rPr>
        <w:t>NEG</w:t>
      </w:r>
      <w:r w:rsidRPr="00EF7AB3">
        <w:rPr>
          <w:rFonts w:cstheme="minorHAnsi"/>
          <w:sz w:val="24"/>
        </w:rPr>
        <w:t xml:space="preserve">1/2/3” </w:t>
      </w:r>
      <w:r>
        <w:rPr>
          <w:rFonts w:cstheme="minorHAnsi"/>
          <w:sz w:val="24"/>
        </w:rPr>
        <w:t xml:space="preserve">(all drawing from vial position 1) </w:t>
      </w:r>
      <w:r w:rsidRPr="00EF7AB3">
        <w:rPr>
          <w:rFonts w:cstheme="minorHAnsi"/>
          <w:sz w:val="24"/>
        </w:rPr>
        <w:t>→ submit</w:t>
      </w:r>
    </w:p>
    <w:p w14:paraId="47060578" w14:textId="093F43AC" w:rsidR="003E2443" w:rsidRPr="00F14144" w:rsidRDefault="00EF7AB3" w:rsidP="003E2443">
      <w:pPr>
        <w:pStyle w:val="ListParagraph"/>
        <w:numPr>
          <w:ilvl w:val="0"/>
          <w:numId w:val="2"/>
        </w:numPr>
        <w:spacing w:line="240" w:lineRule="auto"/>
        <w:rPr>
          <w:rFonts w:cstheme="minorHAnsi"/>
          <w:sz w:val="24"/>
        </w:rPr>
      </w:pPr>
      <w:r w:rsidRPr="00EF7AB3">
        <w:rPr>
          <w:rFonts w:cstheme="minorHAnsi"/>
          <w:sz w:val="24"/>
        </w:rPr>
        <w:t xml:space="preserve">Start syringe pump </w:t>
      </w:r>
      <w:r w:rsidR="006B59E7">
        <w:rPr>
          <w:rFonts w:cstheme="minorHAnsi"/>
          <w:sz w:val="24"/>
        </w:rPr>
        <w:t>3-</w:t>
      </w:r>
      <w:r w:rsidRPr="00EF7AB3">
        <w:rPr>
          <w:rFonts w:cstheme="minorHAnsi"/>
          <w:sz w:val="24"/>
        </w:rPr>
        <w:t xml:space="preserve">5min </w:t>
      </w:r>
      <w:r w:rsidR="006B59E7">
        <w:rPr>
          <w:rFonts w:cstheme="minorHAnsi"/>
          <w:sz w:val="24"/>
        </w:rPr>
        <w:t>before</w:t>
      </w:r>
      <w:r w:rsidRPr="00EF7AB3">
        <w:rPr>
          <w:rFonts w:cstheme="minorHAnsi"/>
          <w:sz w:val="24"/>
        </w:rPr>
        <w:t xml:space="preserve"> sample run</w:t>
      </w:r>
      <w:r w:rsidR="006B59E7">
        <w:rPr>
          <w:rFonts w:cstheme="minorHAnsi"/>
          <w:sz w:val="24"/>
        </w:rPr>
        <w:t xml:space="preserve"> start</w:t>
      </w:r>
    </w:p>
    <w:p w14:paraId="381BB722" w14:textId="2A165291" w:rsidR="003E2443" w:rsidRDefault="003E2443" w:rsidP="003E2443">
      <w:pPr>
        <w:rPr>
          <w:rFonts w:cstheme="minorHAnsi"/>
          <w:sz w:val="32"/>
        </w:rPr>
      </w:pPr>
      <w:r w:rsidRPr="00EF7AB3">
        <w:rPr>
          <w:rFonts w:cstheme="minorHAnsi"/>
          <w:sz w:val="32"/>
        </w:rPr>
        <w:t>Tuning</w:t>
      </w:r>
      <w:r>
        <w:rPr>
          <w:rFonts w:cstheme="minorHAnsi"/>
          <w:sz w:val="32"/>
        </w:rPr>
        <w:t xml:space="preserve"> – Data Analysis</w:t>
      </w:r>
      <w:r w:rsidRPr="00EF7AB3">
        <w:rPr>
          <w:rFonts w:cstheme="minorHAnsi"/>
          <w:sz w:val="32"/>
        </w:rPr>
        <w:t>:</w:t>
      </w:r>
    </w:p>
    <w:p w14:paraId="7541E94E" w14:textId="1920C837" w:rsidR="003E2443" w:rsidRDefault="003E2443" w:rsidP="003E2443">
      <w:pPr>
        <w:pStyle w:val="ListParagraph"/>
        <w:numPr>
          <w:ilvl w:val="0"/>
          <w:numId w:val="13"/>
        </w:numPr>
        <w:rPr>
          <w:rFonts w:cstheme="minorHAnsi"/>
          <w:sz w:val="24"/>
          <w:szCs w:val="24"/>
        </w:rPr>
      </w:pPr>
      <w:r w:rsidRPr="003E2443">
        <w:rPr>
          <w:rFonts w:cstheme="minorHAnsi"/>
          <w:sz w:val="24"/>
          <w:szCs w:val="24"/>
        </w:rPr>
        <w:t xml:space="preserve">Following the run, find and copy both sets of .WIFF files to a working folder in a location of your choice.  Extract to </w:t>
      </w:r>
      <w:proofErr w:type="spellStart"/>
      <w:r w:rsidRPr="003E2443">
        <w:rPr>
          <w:rFonts w:cstheme="minorHAnsi"/>
          <w:sz w:val="24"/>
          <w:szCs w:val="24"/>
        </w:rPr>
        <w:t>Mzml</w:t>
      </w:r>
      <w:proofErr w:type="spellEnd"/>
      <w:r w:rsidRPr="003E2443">
        <w:rPr>
          <w:rFonts w:cstheme="minorHAnsi"/>
          <w:sz w:val="24"/>
          <w:szCs w:val="24"/>
        </w:rPr>
        <w:t xml:space="preserve"> with </w:t>
      </w:r>
      <w:proofErr w:type="spellStart"/>
      <w:r w:rsidRPr="003E2443">
        <w:rPr>
          <w:rFonts w:cstheme="minorHAnsi"/>
          <w:sz w:val="24"/>
          <w:szCs w:val="24"/>
        </w:rPr>
        <w:t>MSConvertGUI</w:t>
      </w:r>
      <w:proofErr w:type="spellEnd"/>
      <w:r w:rsidRPr="003E2443">
        <w:rPr>
          <w:rFonts w:cstheme="minorHAnsi"/>
          <w:sz w:val="24"/>
          <w:szCs w:val="24"/>
        </w:rPr>
        <w:t>.</w:t>
      </w:r>
    </w:p>
    <w:p w14:paraId="19AD9EDB" w14:textId="7C4746EE" w:rsidR="003E2443" w:rsidRDefault="003E2443" w:rsidP="003E2443">
      <w:pPr>
        <w:pStyle w:val="ListParagraph"/>
        <w:numPr>
          <w:ilvl w:val="0"/>
          <w:numId w:val="13"/>
        </w:numPr>
        <w:rPr>
          <w:rFonts w:cstheme="minorHAnsi"/>
          <w:sz w:val="24"/>
          <w:szCs w:val="24"/>
        </w:rPr>
      </w:pPr>
      <w:r w:rsidRPr="003E2443">
        <w:rPr>
          <w:rFonts w:cstheme="minorHAnsi"/>
          <w:sz w:val="24"/>
          <w:szCs w:val="24"/>
        </w:rPr>
        <w:t>Read Tuning data with SLA</w:t>
      </w:r>
      <w:r w:rsidR="003A2CEB">
        <w:rPr>
          <w:rFonts w:cstheme="minorHAnsi"/>
          <w:sz w:val="24"/>
          <w:szCs w:val="24"/>
        </w:rPr>
        <w:t xml:space="preserve"> Tuning tab.</w:t>
      </w:r>
    </w:p>
    <w:p w14:paraId="608E6C9E" w14:textId="77777777" w:rsidR="003A2CEB" w:rsidRPr="003A2CEB" w:rsidRDefault="003A2CEB" w:rsidP="003A2CEB">
      <w:pPr>
        <w:pStyle w:val="ListParagraph"/>
        <w:numPr>
          <w:ilvl w:val="0"/>
          <w:numId w:val="13"/>
        </w:numPr>
        <w:rPr>
          <w:rFonts w:cstheme="minorHAnsi"/>
          <w:sz w:val="24"/>
          <w:szCs w:val="24"/>
        </w:rPr>
      </w:pPr>
      <w:r w:rsidRPr="003A2CEB">
        <w:rPr>
          <w:rFonts w:cstheme="minorHAnsi"/>
          <w:sz w:val="24"/>
          <w:szCs w:val="24"/>
        </w:rPr>
        <w:t xml:space="preserve">Click </w:t>
      </w:r>
      <w:r w:rsidRPr="00D90CA4">
        <w:rPr>
          <w:rFonts w:cstheme="minorHAnsi"/>
          <w:b/>
          <w:bCs/>
          <w:sz w:val="24"/>
          <w:szCs w:val="24"/>
        </w:rPr>
        <w:t>Import POS/Import NEG</w:t>
      </w:r>
      <w:r w:rsidRPr="003A2CEB">
        <w:rPr>
          <w:rFonts w:cstheme="minorHAnsi"/>
          <w:sz w:val="24"/>
          <w:szCs w:val="24"/>
        </w:rPr>
        <w:t xml:space="preserve"> and choose the corresponding </w:t>
      </w:r>
      <w:proofErr w:type="spellStart"/>
      <w:r w:rsidRPr="003A2CEB">
        <w:rPr>
          <w:rFonts w:cstheme="minorHAnsi"/>
          <w:sz w:val="24"/>
          <w:szCs w:val="24"/>
        </w:rPr>
        <w:t>Mzml</w:t>
      </w:r>
      <w:proofErr w:type="spellEnd"/>
      <w:r w:rsidRPr="003A2CEB">
        <w:rPr>
          <w:rFonts w:cstheme="minorHAnsi"/>
          <w:sz w:val="24"/>
          <w:szCs w:val="24"/>
        </w:rPr>
        <w:t xml:space="preserve"> files. (We recommend using the last one among the 3 replicates.)</w:t>
      </w:r>
    </w:p>
    <w:p w14:paraId="409C6263" w14:textId="77777777" w:rsidR="003A2CEB" w:rsidRPr="003A2CEB" w:rsidRDefault="003A2CEB" w:rsidP="003A2CEB">
      <w:pPr>
        <w:pStyle w:val="ListParagraph"/>
        <w:numPr>
          <w:ilvl w:val="0"/>
          <w:numId w:val="13"/>
        </w:numPr>
        <w:rPr>
          <w:rFonts w:cstheme="minorHAnsi"/>
          <w:sz w:val="24"/>
          <w:szCs w:val="24"/>
        </w:rPr>
      </w:pPr>
      <w:r w:rsidRPr="003A2CEB">
        <w:rPr>
          <w:rFonts w:cstheme="minorHAnsi"/>
          <w:sz w:val="24"/>
          <w:szCs w:val="24"/>
        </w:rPr>
        <w:t xml:space="preserve">Click </w:t>
      </w:r>
      <w:r w:rsidRPr="00D90CA4">
        <w:rPr>
          <w:rFonts w:cstheme="minorHAnsi"/>
          <w:b/>
          <w:bCs/>
          <w:sz w:val="24"/>
          <w:szCs w:val="24"/>
        </w:rPr>
        <w:t xml:space="preserve">Import Tune </w:t>
      </w:r>
      <w:proofErr w:type="spellStart"/>
      <w:r w:rsidRPr="00D90CA4">
        <w:rPr>
          <w:rFonts w:cstheme="minorHAnsi"/>
          <w:b/>
          <w:bCs/>
          <w:sz w:val="24"/>
          <w:szCs w:val="24"/>
        </w:rPr>
        <w:t>Dict</w:t>
      </w:r>
      <w:proofErr w:type="spellEnd"/>
      <w:r w:rsidRPr="003A2CEB">
        <w:rPr>
          <w:rFonts w:cstheme="minorHAnsi"/>
          <w:sz w:val="24"/>
          <w:szCs w:val="24"/>
        </w:rPr>
        <w:t xml:space="preserve"> to import the Tuning_spname_dict_xxx.xlsx file.</w:t>
      </w:r>
    </w:p>
    <w:p w14:paraId="5417FCD0" w14:textId="77777777" w:rsidR="003A2CEB" w:rsidRPr="003A2CEB" w:rsidRDefault="003A2CEB" w:rsidP="003A2CEB">
      <w:pPr>
        <w:pStyle w:val="ListParagraph"/>
        <w:numPr>
          <w:ilvl w:val="0"/>
          <w:numId w:val="13"/>
        </w:numPr>
        <w:rPr>
          <w:rFonts w:cstheme="minorHAnsi"/>
          <w:sz w:val="24"/>
          <w:szCs w:val="24"/>
        </w:rPr>
      </w:pPr>
      <w:r w:rsidRPr="003A2CEB">
        <w:rPr>
          <w:rFonts w:cstheme="minorHAnsi"/>
          <w:sz w:val="24"/>
          <w:szCs w:val="24"/>
        </w:rPr>
        <w:t>Choose peak finding method from drop down list.  We recommend “Con9”.</w:t>
      </w:r>
    </w:p>
    <w:p w14:paraId="07582A44" w14:textId="72A14831" w:rsidR="003A2CEB" w:rsidRDefault="003A2CEB" w:rsidP="003A2CEB">
      <w:pPr>
        <w:pStyle w:val="ListParagraph"/>
        <w:numPr>
          <w:ilvl w:val="0"/>
          <w:numId w:val="13"/>
        </w:numPr>
        <w:rPr>
          <w:rFonts w:cstheme="minorHAnsi"/>
          <w:sz w:val="24"/>
          <w:szCs w:val="24"/>
        </w:rPr>
      </w:pPr>
      <w:r w:rsidRPr="003A2CEB">
        <w:rPr>
          <w:rFonts w:cstheme="minorHAnsi"/>
          <w:sz w:val="24"/>
          <w:szCs w:val="24"/>
        </w:rPr>
        <w:t xml:space="preserve">Hit the “Run” button, the auto selected peak results will be printed to the Result window and plots will pop out. (The </w:t>
      </w:r>
      <w:r w:rsidRPr="003A2CEB">
        <w:rPr>
          <w:rFonts w:cstheme="minorHAnsi"/>
          <w:b/>
          <w:bCs/>
          <w:sz w:val="24"/>
          <w:szCs w:val="24"/>
        </w:rPr>
        <w:t>Group</w:t>
      </w:r>
      <w:r w:rsidRPr="003A2CEB">
        <w:rPr>
          <w:rFonts w:cstheme="minorHAnsi"/>
          <w:sz w:val="24"/>
          <w:szCs w:val="24"/>
        </w:rPr>
        <w:t xml:space="preserve"> column in the POS and NEG tab in Tuning_spname_dict_xxx.xlsx file are corresponding to the items listed under the </w:t>
      </w:r>
      <w:r w:rsidRPr="003A2CEB">
        <w:rPr>
          <w:rFonts w:cstheme="minorHAnsi"/>
          <w:b/>
          <w:bCs/>
          <w:sz w:val="24"/>
          <w:szCs w:val="24"/>
        </w:rPr>
        <w:t>Export</w:t>
      </w:r>
      <w:r w:rsidRPr="003A2CEB">
        <w:rPr>
          <w:rFonts w:cstheme="minorHAnsi"/>
          <w:sz w:val="24"/>
          <w:szCs w:val="24"/>
        </w:rPr>
        <w:t xml:space="preserve"> area. You can customize it by editing the </w:t>
      </w:r>
      <w:r w:rsidRPr="003A2CEB">
        <w:rPr>
          <w:rFonts w:cstheme="minorHAnsi"/>
          <w:b/>
          <w:bCs/>
          <w:sz w:val="24"/>
          <w:szCs w:val="24"/>
        </w:rPr>
        <w:t>Group</w:t>
      </w:r>
      <w:r w:rsidRPr="003A2CEB">
        <w:rPr>
          <w:rFonts w:cstheme="minorHAnsi"/>
          <w:sz w:val="24"/>
          <w:szCs w:val="24"/>
        </w:rPr>
        <w:t xml:space="preserve"> column.)</w:t>
      </w:r>
    </w:p>
    <w:p w14:paraId="32831838" w14:textId="77777777" w:rsidR="00F27619" w:rsidRPr="00F27619" w:rsidRDefault="00F27619" w:rsidP="00F27619">
      <w:pPr>
        <w:pStyle w:val="ListParagraph"/>
        <w:numPr>
          <w:ilvl w:val="0"/>
          <w:numId w:val="13"/>
        </w:numPr>
        <w:rPr>
          <w:rFonts w:cstheme="minorHAnsi"/>
          <w:sz w:val="24"/>
          <w:szCs w:val="24"/>
        </w:rPr>
      </w:pPr>
      <w:r w:rsidRPr="00F27619">
        <w:rPr>
          <w:rFonts w:cstheme="minorHAnsi"/>
          <w:sz w:val="24"/>
          <w:szCs w:val="24"/>
        </w:rPr>
        <w:t xml:space="preserve">Fill in COV values in the Export area. You can also use your mouse to point at a different peak. The x shown on the bottom right corner is the COV value. Hit </w:t>
      </w:r>
      <w:proofErr w:type="spellStart"/>
      <w:r w:rsidRPr="00F27619">
        <w:rPr>
          <w:rFonts w:cstheme="minorHAnsi"/>
          <w:sz w:val="24"/>
          <w:szCs w:val="24"/>
        </w:rPr>
        <w:t>ExportResult</w:t>
      </w:r>
      <w:proofErr w:type="spellEnd"/>
      <w:r w:rsidRPr="00F27619">
        <w:rPr>
          <w:rFonts w:cstheme="minorHAnsi"/>
          <w:sz w:val="24"/>
          <w:szCs w:val="24"/>
        </w:rPr>
        <w:t xml:space="preserve"> button. Result will be saved to a xlsx file under the same directory with </w:t>
      </w:r>
      <w:proofErr w:type="spellStart"/>
      <w:r w:rsidRPr="00F27619">
        <w:rPr>
          <w:rFonts w:cstheme="minorHAnsi"/>
          <w:sz w:val="24"/>
          <w:szCs w:val="24"/>
        </w:rPr>
        <w:t>Mzml</w:t>
      </w:r>
      <w:proofErr w:type="spellEnd"/>
      <w:r w:rsidRPr="00F27619">
        <w:rPr>
          <w:rFonts w:cstheme="minorHAnsi"/>
          <w:sz w:val="24"/>
          <w:szCs w:val="24"/>
        </w:rPr>
        <w:t xml:space="preserve"> files. (The excel file will be open automatically. A command prompt may pop-up. You can close it after the excel file is open.)</w:t>
      </w:r>
    </w:p>
    <w:p w14:paraId="3B4A36DD" w14:textId="11FB94C7" w:rsidR="00526874" w:rsidRDefault="00F27619" w:rsidP="00F14144">
      <w:pPr>
        <w:pStyle w:val="ListParagraph"/>
        <w:numPr>
          <w:ilvl w:val="0"/>
          <w:numId w:val="13"/>
        </w:numPr>
        <w:rPr>
          <w:rFonts w:cstheme="minorHAnsi"/>
          <w:sz w:val="24"/>
          <w:szCs w:val="24"/>
        </w:rPr>
      </w:pPr>
      <w:r w:rsidRPr="00F27619">
        <w:rPr>
          <w:rFonts w:cstheme="minorHAnsi"/>
          <w:sz w:val="24"/>
          <w:szCs w:val="24"/>
        </w:rPr>
        <w:t xml:space="preserve">Copy paste the volt column to the corresponding Analyst method COV column.  The “POS” and “NEG” tabs correspond to the respective experiments in “Method 1”.  The SST tab contains COV values for both positive and negative experiments in the SST method.  Save the respective files after this modification.  </w:t>
      </w:r>
      <w:bookmarkStart w:id="0" w:name="_Hlk60954412"/>
    </w:p>
    <w:p w14:paraId="7B8744E5" w14:textId="4879B2AD" w:rsidR="00CB00F9" w:rsidRDefault="00CB00F9" w:rsidP="00CB00F9">
      <w:pPr>
        <w:rPr>
          <w:rFonts w:cstheme="minorHAnsi"/>
          <w:sz w:val="24"/>
          <w:szCs w:val="24"/>
        </w:rPr>
      </w:pPr>
    </w:p>
    <w:p w14:paraId="7FC875C7" w14:textId="6E7BFC91" w:rsidR="00CB00F9" w:rsidRDefault="00CB00F9" w:rsidP="00CB00F9">
      <w:pPr>
        <w:rPr>
          <w:rFonts w:cstheme="minorHAnsi"/>
          <w:sz w:val="24"/>
          <w:szCs w:val="24"/>
        </w:rPr>
      </w:pPr>
    </w:p>
    <w:p w14:paraId="25952769" w14:textId="6615ADCD" w:rsidR="00CB00F9" w:rsidRDefault="00CB00F9" w:rsidP="00CB00F9">
      <w:pPr>
        <w:rPr>
          <w:rFonts w:cstheme="minorHAnsi"/>
          <w:sz w:val="24"/>
          <w:szCs w:val="24"/>
        </w:rPr>
      </w:pPr>
    </w:p>
    <w:p w14:paraId="68B97653" w14:textId="2DFD3ABA" w:rsidR="00CB00F9" w:rsidRDefault="00CB00F9" w:rsidP="00CB00F9">
      <w:pPr>
        <w:rPr>
          <w:rFonts w:cstheme="minorHAnsi"/>
          <w:sz w:val="24"/>
          <w:szCs w:val="24"/>
        </w:rPr>
      </w:pPr>
    </w:p>
    <w:p w14:paraId="66C2AC9D" w14:textId="5564E1F8" w:rsidR="00CB00F9" w:rsidRDefault="00CB00F9" w:rsidP="00CB00F9">
      <w:pPr>
        <w:rPr>
          <w:rFonts w:cstheme="minorHAnsi"/>
          <w:sz w:val="24"/>
          <w:szCs w:val="24"/>
        </w:rPr>
      </w:pPr>
    </w:p>
    <w:p w14:paraId="1A3DC641" w14:textId="4EEB7950" w:rsidR="00CB00F9" w:rsidRDefault="00CB00F9" w:rsidP="00CB00F9">
      <w:pPr>
        <w:rPr>
          <w:rFonts w:cstheme="minorHAnsi"/>
          <w:sz w:val="24"/>
          <w:szCs w:val="24"/>
        </w:rPr>
      </w:pPr>
    </w:p>
    <w:p w14:paraId="3A99D9C4" w14:textId="3B43F6AA" w:rsidR="00CB00F9" w:rsidRDefault="00CB00F9" w:rsidP="00CB00F9">
      <w:pPr>
        <w:rPr>
          <w:rFonts w:cstheme="minorHAnsi"/>
          <w:sz w:val="24"/>
          <w:szCs w:val="24"/>
        </w:rPr>
      </w:pPr>
    </w:p>
    <w:p w14:paraId="395AB605" w14:textId="77777777" w:rsidR="00CB00F9" w:rsidRPr="00CB00F9" w:rsidRDefault="00CB00F9" w:rsidP="00CB00F9">
      <w:pPr>
        <w:rPr>
          <w:rFonts w:cstheme="minorHAnsi"/>
          <w:sz w:val="24"/>
          <w:szCs w:val="24"/>
        </w:rPr>
      </w:pPr>
    </w:p>
    <w:tbl>
      <w:tblPr>
        <w:tblpPr w:leftFromText="180" w:rightFromText="180" w:vertAnchor="text" w:horzAnchor="margin" w:tblpXSpec="right" w:tblpY="364"/>
        <w:tblW w:w="2413" w:type="dxa"/>
        <w:tblLook w:val="04A0" w:firstRow="1" w:lastRow="0" w:firstColumn="1" w:lastColumn="0" w:noHBand="0" w:noVBand="1"/>
      </w:tblPr>
      <w:tblGrid>
        <w:gridCol w:w="960"/>
        <w:gridCol w:w="1453"/>
      </w:tblGrid>
      <w:tr w:rsidR="00C51863" w:rsidRPr="00C51863" w14:paraId="7F79EDB8" w14:textId="77777777" w:rsidTr="00C5186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0"/>
          <w:p w14:paraId="29279D2B"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lastRenderedPageBreak/>
              <w:t>Group</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14:paraId="6FC54F23"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Name</w:t>
            </w:r>
          </w:p>
        </w:tc>
      </w:tr>
      <w:tr w:rsidR="00C51863" w:rsidRPr="00C51863" w14:paraId="36D74B99" w14:textId="77777777" w:rsidTr="00C518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A19D5D"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PC</w:t>
            </w:r>
          </w:p>
        </w:tc>
        <w:tc>
          <w:tcPr>
            <w:tcW w:w="1453" w:type="dxa"/>
            <w:tcBorders>
              <w:top w:val="nil"/>
              <w:left w:val="nil"/>
              <w:bottom w:val="single" w:sz="4" w:space="0" w:color="auto"/>
              <w:right w:val="single" w:sz="4" w:space="0" w:color="auto"/>
            </w:tcBorders>
            <w:shd w:val="clear" w:color="auto" w:fill="auto"/>
            <w:noWrap/>
            <w:vAlign w:val="bottom"/>
            <w:hideMark/>
          </w:tcPr>
          <w:p w14:paraId="6A1EB374"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PC(16:0/12:0)</w:t>
            </w:r>
          </w:p>
        </w:tc>
      </w:tr>
      <w:tr w:rsidR="00C51863" w:rsidRPr="00C51863" w14:paraId="08DEA9D3" w14:textId="77777777" w:rsidTr="00C518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7BF9FB"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PC</w:t>
            </w:r>
          </w:p>
        </w:tc>
        <w:tc>
          <w:tcPr>
            <w:tcW w:w="1453" w:type="dxa"/>
            <w:tcBorders>
              <w:top w:val="nil"/>
              <w:left w:val="nil"/>
              <w:bottom w:val="single" w:sz="4" w:space="0" w:color="auto"/>
              <w:right w:val="single" w:sz="4" w:space="0" w:color="auto"/>
            </w:tcBorders>
            <w:shd w:val="clear" w:color="auto" w:fill="auto"/>
            <w:noWrap/>
            <w:vAlign w:val="bottom"/>
            <w:hideMark/>
          </w:tcPr>
          <w:p w14:paraId="3B320460"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PC(12:0/22:6)</w:t>
            </w:r>
          </w:p>
        </w:tc>
      </w:tr>
      <w:tr w:rsidR="00C51863" w:rsidRPr="00C51863" w14:paraId="07FDD486" w14:textId="77777777" w:rsidTr="00C518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25BA0C"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PC</w:t>
            </w:r>
          </w:p>
        </w:tc>
        <w:tc>
          <w:tcPr>
            <w:tcW w:w="1453" w:type="dxa"/>
            <w:tcBorders>
              <w:top w:val="nil"/>
              <w:left w:val="nil"/>
              <w:bottom w:val="single" w:sz="4" w:space="0" w:color="auto"/>
              <w:right w:val="single" w:sz="4" w:space="0" w:color="auto"/>
            </w:tcBorders>
            <w:shd w:val="clear" w:color="auto" w:fill="auto"/>
            <w:noWrap/>
            <w:vAlign w:val="bottom"/>
            <w:hideMark/>
          </w:tcPr>
          <w:p w14:paraId="7F5F599D"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PC(15:0/14:1)</w:t>
            </w:r>
          </w:p>
        </w:tc>
      </w:tr>
      <w:tr w:rsidR="00C51863" w:rsidRPr="00C51863" w14:paraId="60C4EBE8" w14:textId="77777777" w:rsidTr="00C518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CECF27"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PC</w:t>
            </w:r>
          </w:p>
        </w:tc>
        <w:tc>
          <w:tcPr>
            <w:tcW w:w="1453" w:type="dxa"/>
            <w:tcBorders>
              <w:top w:val="nil"/>
              <w:left w:val="nil"/>
              <w:bottom w:val="single" w:sz="4" w:space="0" w:color="auto"/>
              <w:right w:val="single" w:sz="4" w:space="0" w:color="auto"/>
            </w:tcBorders>
            <w:shd w:val="clear" w:color="auto" w:fill="auto"/>
            <w:noWrap/>
            <w:vAlign w:val="bottom"/>
            <w:hideMark/>
          </w:tcPr>
          <w:p w14:paraId="2BEDE708"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PC(15:0/16:1)</w:t>
            </w:r>
          </w:p>
        </w:tc>
      </w:tr>
      <w:tr w:rsidR="00C51863" w:rsidRPr="00C51863" w14:paraId="38E6CA5F" w14:textId="77777777" w:rsidTr="00C518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9B007D"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LPC18</w:t>
            </w:r>
          </w:p>
        </w:tc>
        <w:tc>
          <w:tcPr>
            <w:tcW w:w="1453" w:type="dxa"/>
            <w:tcBorders>
              <w:top w:val="nil"/>
              <w:left w:val="nil"/>
              <w:bottom w:val="single" w:sz="4" w:space="0" w:color="auto"/>
              <w:right w:val="single" w:sz="4" w:space="0" w:color="auto"/>
            </w:tcBorders>
            <w:shd w:val="clear" w:color="auto" w:fill="auto"/>
            <w:noWrap/>
            <w:vAlign w:val="bottom"/>
            <w:hideMark/>
          </w:tcPr>
          <w:p w14:paraId="3E6EBA1D"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LPC(18:4)</w:t>
            </w:r>
          </w:p>
        </w:tc>
      </w:tr>
      <w:tr w:rsidR="00C51863" w:rsidRPr="00C51863" w14:paraId="1F1321B3" w14:textId="77777777" w:rsidTr="00C518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EE5E34"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LPC18</w:t>
            </w:r>
          </w:p>
        </w:tc>
        <w:tc>
          <w:tcPr>
            <w:tcW w:w="1453" w:type="dxa"/>
            <w:tcBorders>
              <w:top w:val="nil"/>
              <w:left w:val="nil"/>
              <w:bottom w:val="single" w:sz="4" w:space="0" w:color="auto"/>
              <w:right w:val="single" w:sz="4" w:space="0" w:color="auto"/>
            </w:tcBorders>
            <w:shd w:val="clear" w:color="auto" w:fill="auto"/>
            <w:noWrap/>
            <w:vAlign w:val="bottom"/>
            <w:hideMark/>
          </w:tcPr>
          <w:p w14:paraId="3BA0B381"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LPC(20:0)</w:t>
            </w:r>
          </w:p>
        </w:tc>
      </w:tr>
      <w:tr w:rsidR="00C51863" w:rsidRPr="00C51863" w14:paraId="364641FA" w14:textId="77777777" w:rsidTr="00C518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008E98"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LPC18</w:t>
            </w:r>
          </w:p>
        </w:tc>
        <w:tc>
          <w:tcPr>
            <w:tcW w:w="1453" w:type="dxa"/>
            <w:tcBorders>
              <w:top w:val="nil"/>
              <w:left w:val="nil"/>
              <w:bottom w:val="single" w:sz="4" w:space="0" w:color="auto"/>
              <w:right w:val="single" w:sz="4" w:space="0" w:color="auto"/>
            </w:tcBorders>
            <w:shd w:val="clear" w:color="auto" w:fill="auto"/>
            <w:noWrap/>
            <w:vAlign w:val="bottom"/>
            <w:hideMark/>
          </w:tcPr>
          <w:p w14:paraId="7C6B2A64"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LPC(20:1)</w:t>
            </w:r>
          </w:p>
        </w:tc>
      </w:tr>
      <w:tr w:rsidR="00C51863" w:rsidRPr="00C51863" w14:paraId="367B877A" w14:textId="77777777" w:rsidTr="00C518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5DF334"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LPC18</w:t>
            </w:r>
          </w:p>
        </w:tc>
        <w:tc>
          <w:tcPr>
            <w:tcW w:w="1453" w:type="dxa"/>
            <w:tcBorders>
              <w:top w:val="nil"/>
              <w:left w:val="nil"/>
              <w:bottom w:val="single" w:sz="4" w:space="0" w:color="auto"/>
              <w:right w:val="single" w:sz="4" w:space="0" w:color="auto"/>
            </w:tcBorders>
            <w:shd w:val="clear" w:color="auto" w:fill="auto"/>
            <w:noWrap/>
            <w:vAlign w:val="bottom"/>
            <w:hideMark/>
          </w:tcPr>
          <w:p w14:paraId="6F47F47E"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LPC(24:1)</w:t>
            </w:r>
          </w:p>
        </w:tc>
      </w:tr>
      <w:tr w:rsidR="00C51863" w:rsidRPr="00C51863" w14:paraId="3C8CD76E" w14:textId="77777777" w:rsidTr="00C518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0916FB"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LPE16</w:t>
            </w:r>
          </w:p>
        </w:tc>
        <w:tc>
          <w:tcPr>
            <w:tcW w:w="1453" w:type="dxa"/>
            <w:tcBorders>
              <w:top w:val="nil"/>
              <w:left w:val="nil"/>
              <w:bottom w:val="single" w:sz="4" w:space="0" w:color="auto"/>
              <w:right w:val="single" w:sz="4" w:space="0" w:color="auto"/>
            </w:tcBorders>
            <w:shd w:val="clear" w:color="auto" w:fill="auto"/>
            <w:noWrap/>
            <w:vAlign w:val="bottom"/>
            <w:hideMark/>
          </w:tcPr>
          <w:p w14:paraId="43C375D9" w14:textId="77777777" w:rsidR="00C51863" w:rsidRPr="00C51863" w:rsidRDefault="00C51863" w:rsidP="00C51863">
            <w:pPr>
              <w:spacing w:after="0" w:line="240" w:lineRule="auto"/>
              <w:rPr>
                <w:rFonts w:ascii="Calibri" w:eastAsia="Times New Roman" w:hAnsi="Calibri" w:cs="Calibri"/>
                <w:color w:val="000000"/>
              </w:rPr>
            </w:pPr>
            <w:proofErr w:type="spellStart"/>
            <w:r w:rsidRPr="00C51863">
              <w:rPr>
                <w:rFonts w:ascii="Calibri" w:eastAsia="Times New Roman" w:hAnsi="Calibri" w:cs="Calibri"/>
                <w:color w:val="000000"/>
              </w:rPr>
              <w:t>dLPEBLANK</w:t>
            </w:r>
            <w:proofErr w:type="spellEnd"/>
          </w:p>
        </w:tc>
      </w:tr>
      <w:tr w:rsidR="00C51863" w:rsidRPr="00C51863" w14:paraId="13A583A9" w14:textId="77777777" w:rsidTr="00C518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316963"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LPE16</w:t>
            </w:r>
          </w:p>
        </w:tc>
        <w:tc>
          <w:tcPr>
            <w:tcW w:w="1453" w:type="dxa"/>
            <w:tcBorders>
              <w:top w:val="nil"/>
              <w:left w:val="nil"/>
              <w:bottom w:val="single" w:sz="4" w:space="0" w:color="auto"/>
              <w:right w:val="single" w:sz="4" w:space="0" w:color="auto"/>
            </w:tcBorders>
            <w:shd w:val="clear" w:color="auto" w:fill="auto"/>
            <w:noWrap/>
            <w:vAlign w:val="bottom"/>
            <w:hideMark/>
          </w:tcPr>
          <w:p w14:paraId="3CA4A6F3"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LPE(12:0)</w:t>
            </w:r>
          </w:p>
        </w:tc>
      </w:tr>
    </w:tbl>
    <w:p w14:paraId="4FB8AA88" w14:textId="7FDFF421" w:rsidR="00C51863" w:rsidRDefault="00CB00F9" w:rsidP="00CB00F9">
      <w:pPr>
        <w:pStyle w:val="ListParagraph"/>
        <w:spacing w:line="360" w:lineRule="auto"/>
        <w:ind w:left="432"/>
        <w:rPr>
          <w:rFonts w:cstheme="minorHAnsi"/>
          <w:sz w:val="24"/>
        </w:rPr>
      </w:pPr>
      <w:r>
        <w:rPr>
          <w:noProof/>
        </w:rPr>
        <mc:AlternateContent>
          <mc:Choice Requires="wps">
            <w:drawing>
              <wp:anchor distT="0" distB="0" distL="114300" distR="114300" simplePos="0" relativeHeight="251661312" behindDoc="0" locked="0" layoutInCell="1" allowOverlap="1" wp14:anchorId="38A11755" wp14:editId="1C027701">
                <wp:simplePos x="0" y="0"/>
                <wp:positionH relativeFrom="column">
                  <wp:posOffset>3752849</wp:posOffset>
                </wp:positionH>
                <wp:positionV relativeFrom="paragraph">
                  <wp:posOffset>1352550</wp:posOffset>
                </wp:positionV>
                <wp:extent cx="885825" cy="495300"/>
                <wp:effectExtent l="38100" t="0" r="28575" b="57150"/>
                <wp:wrapNone/>
                <wp:docPr id="13" name="Straight Arrow Connector 13"/>
                <wp:cNvGraphicFramePr/>
                <a:graphic xmlns:a="http://schemas.openxmlformats.org/drawingml/2006/main">
                  <a:graphicData uri="http://schemas.microsoft.com/office/word/2010/wordprocessingShape">
                    <wps:wsp>
                      <wps:cNvCnPr/>
                      <wps:spPr>
                        <a:xfrm flipH="1">
                          <a:off x="0" y="0"/>
                          <a:ext cx="885825" cy="4953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CC1219" id="_x0000_t32" coordsize="21600,21600" o:spt="32" o:oned="t" path="m,l21600,21600e" filled="f">
                <v:path arrowok="t" fillok="f" o:connecttype="none"/>
                <o:lock v:ext="edit" shapetype="t"/>
              </v:shapetype>
              <v:shape id="Straight Arrow Connector 13" o:spid="_x0000_s1026" type="#_x0000_t32" style="position:absolute;margin-left:295.5pt;margin-top:106.5pt;width:69.75pt;height:39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" strokecolor="#ed7d31 [3205]"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408376C" wp14:editId="354B769A">
                <wp:simplePos x="0" y="0"/>
                <wp:positionH relativeFrom="column">
                  <wp:posOffset>3743324</wp:posOffset>
                </wp:positionH>
                <wp:positionV relativeFrom="paragraph">
                  <wp:posOffset>2038349</wp:posOffset>
                </wp:positionV>
                <wp:extent cx="1047750" cy="200025"/>
                <wp:effectExtent l="19050" t="57150" r="19050"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1047750" cy="2000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0CD57" id="Straight Arrow Connector 14" o:spid="_x0000_s1026" type="#_x0000_t32" style="position:absolute;margin-left:294.75pt;margin-top:160.5pt;width:82.5pt;height:15.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" strokecolor="#ed7d31 [3205]"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D05B353" wp14:editId="5D4A40B4">
                <wp:simplePos x="0" y="0"/>
                <wp:positionH relativeFrom="column">
                  <wp:posOffset>3762374</wp:posOffset>
                </wp:positionH>
                <wp:positionV relativeFrom="paragraph">
                  <wp:posOffset>752475</wp:posOffset>
                </wp:positionV>
                <wp:extent cx="704850" cy="638175"/>
                <wp:effectExtent l="38100" t="0" r="19050" b="47625"/>
                <wp:wrapNone/>
                <wp:docPr id="12" name="Straight Arrow Connector 12"/>
                <wp:cNvGraphicFramePr/>
                <a:graphic xmlns:a="http://schemas.openxmlformats.org/drawingml/2006/main">
                  <a:graphicData uri="http://schemas.microsoft.com/office/word/2010/wordprocessingShape">
                    <wps:wsp>
                      <wps:cNvCnPr/>
                      <wps:spPr>
                        <a:xfrm flipH="1">
                          <a:off x="0" y="0"/>
                          <a:ext cx="704850" cy="6381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97230" id="Straight Arrow Connector 12" o:spid="_x0000_s1026" type="#_x0000_t32" style="position:absolute;margin-left:296.25pt;margin-top:59.25pt;width:55.5pt;height:50.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" strokecolor="#ed7d31 [3205]" strokeweight=".5pt">
                <v:stroke endarrow="block" joinstyle="miter"/>
              </v:shape>
            </w:pict>
          </mc:Fallback>
        </mc:AlternateContent>
      </w:r>
      <w:r w:rsidR="00C51863">
        <w:rPr>
          <w:noProof/>
        </w:rPr>
        <w:t xml:space="preserve"> </w:t>
      </w:r>
      <w:r w:rsidR="00526874">
        <w:rPr>
          <w:noProof/>
        </w:rPr>
        <w:drawing>
          <wp:inline distT="0" distB="0" distL="0" distR="0" wp14:anchorId="72AD515A" wp14:editId="3BE2F3A8">
            <wp:extent cx="3705225" cy="29950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16727" cy="3004354"/>
                    </a:xfrm>
                    <a:prstGeom prst="rect">
                      <a:avLst/>
                    </a:prstGeom>
                  </pic:spPr>
                </pic:pic>
              </a:graphicData>
            </a:graphic>
          </wp:inline>
        </w:drawing>
      </w:r>
      <w:r w:rsidR="00C51863">
        <w:rPr>
          <w:rFonts w:cstheme="minorHAnsi"/>
          <w:sz w:val="24"/>
        </w:rPr>
        <w:t xml:space="preserve"> </w:t>
      </w:r>
    </w:p>
    <w:p w14:paraId="7A730FD3" w14:textId="77777777" w:rsidR="00EF7AB3" w:rsidRDefault="00EF7AB3" w:rsidP="00526874">
      <w:pPr>
        <w:pStyle w:val="ListParagraph"/>
        <w:spacing w:line="360" w:lineRule="auto"/>
        <w:ind w:left="1440"/>
        <w:rPr>
          <w:rFonts w:cstheme="minorHAnsi"/>
          <w:sz w:val="24"/>
        </w:rPr>
      </w:pPr>
    </w:p>
    <w:p w14:paraId="2B330B7D" w14:textId="77777777" w:rsidR="009B3F26" w:rsidRDefault="009B3F26" w:rsidP="009B3F26">
      <w:pPr>
        <w:pStyle w:val="ListParagraph"/>
        <w:spacing w:line="360" w:lineRule="auto"/>
        <w:ind w:left="1440"/>
        <w:rPr>
          <w:rFonts w:cstheme="minorHAnsi"/>
          <w:sz w:val="24"/>
        </w:rPr>
      </w:pPr>
      <w:r>
        <w:rPr>
          <w:rFonts w:cstheme="minorHAnsi"/>
          <w:noProof/>
          <w:sz w:val="24"/>
        </w:rPr>
        <w:drawing>
          <wp:inline distT="0" distB="0" distL="0" distR="0" wp14:anchorId="4FA4F379" wp14:editId="42DA9963">
            <wp:extent cx="3838575" cy="23627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n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0470" cy="2376224"/>
                    </a:xfrm>
                    <a:prstGeom prst="rect">
                      <a:avLst/>
                    </a:prstGeom>
                  </pic:spPr>
                </pic:pic>
              </a:graphicData>
            </a:graphic>
          </wp:inline>
        </w:drawing>
      </w:r>
    </w:p>
    <w:p w14:paraId="604C7B5F" w14:textId="77777777" w:rsidR="009B3F26" w:rsidRPr="00EF7AB3" w:rsidRDefault="009B3F26" w:rsidP="009B3F26">
      <w:pPr>
        <w:pStyle w:val="ListParagraph"/>
        <w:spacing w:line="360" w:lineRule="auto"/>
        <w:ind w:left="1440"/>
        <w:rPr>
          <w:rFonts w:cstheme="minorHAnsi"/>
          <w:sz w:val="24"/>
        </w:rPr>
      </w:pPr>
      <w:r>
        <w:rPr>
          <w:rFonts w:cstheme="minorHAnsi"/>
          <w:noProof/>
          <w:sz w:val="24"/>
        </w:rPr>
        <w:drawing>
          <wp:inline distT="0" distB="0" distL="0" distR="0" wp14:anchorId="2E4A3EBF" wp14:editId="7C4F8774">
            <wp:extent cx="3810000" cy="23451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n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4543" cy="2354108"/>
                    </a:xfrm>
                    <a:prstGeom prst="rect">
                      <a:avLst/>
                    </a:prstGeom>
                  </pic:spPr>
                </pic:pic>
              </a:graphicData>
            </a:graphic>
          </wp:inline>
        </w:drawing>
      </w:r>
    </w:p>
    <w:p w14:paraId="02F92979" w14:textId="60051BEE" w:rsidR="00F27619" w:rsidRPr="00F27619" w:rsidRDefault="00F27619" w:rsidP="00F27619">
      <w:pPr>
        <w:pStyle w:val="ListParagraph"/>
        <w:numPr>
          <w:ilvl w:val="0"/>
          <w:numId w:val="13"/>
        </w:numPr>
        <w:rPr>
          <w:rFonts w:cstheme="minorHAnsi"/>
          <w:sz w:val="24"/>
          <w:szCs w:val="24"/>
        </w:rPr>
      </w:pPr>
      <w:r w:rsidRPr="00F27619">
        <w:rPr>
          <w:rFonts w:cstheme="minorHAnsi"/>
          <w:sz w:val="24"/>
          <w:szCs w:val="24"/>
        </w:rPr>
        <w:lastRenderedPageBreak/>
        <w:t xml:space="preserve">Fill in COV values in the Export area. You can also use your mouse to point at a different peak. The x shown on the bottom right corner is the COV value. </w:t>
      </w:r>
      <w:r w:rsidR="00DF0505">
        <w:rPr>
          <w:rFonts w:cstheme="minorHAnsi"/>
          <w:sz w:val="24"/>
          <w:szCs w:val="24"/>
        </w:rPr>
        <w:t xml:space="preserve">Note that most tuning mixes have a single LPC and LPE species and yet these subclasses have two different COV values for shorter and longer chain species.  The calculation for the offset between these is provided on the tab.  Copy the one COV value and calculate the other COV from the first.  </w:t>
      </w:r>
      <w:r w:rsidRPr="00F27619">
        <w:rPr>
          <w:rFonts w:cstheme="minorHAnsi"/>
          <w:sz w:val="24"/>
          <w:szCs w:val="24"/>
        </w:rPr>
        <w:t xml:space="preserve">Hit </w:t>
      </w:r>
      <w:proofErr w:type="spellStart"/>
      <w:r w:rsidRPr="00F27619">
        <w:rPr>
          <w:rFonts w:cstheme="minorHAnsi"/>
          <w:sz w:val="24"/>
          <w:szCs w:val="24"/>
        </w:rPr>
        <w:t>ExportResult</w:t>
      </w:r>
      <w:proofErr w:type="spellEnd"/>
      <w:r w:rsidRPr="00F27619">
        <w:rPr>
          <w:rFonts w:cstheme="minorHAnsi"/>
          <w:sz w:val="24"/>
          <w:szCs w:val="24"/>
        </w:rPr>
        <w:t xml:space="preserve"> button</w:t>
      </w:r>
      <w:r w:rsidR="00DF0505">
        <w:rPr>
          <w:rFonts w:cstheme="minorHAnsi"/>
          <w:sz w:val="24"/>
          <w:szCs w:val="24"/>
        </w:rPr>
        <w:t xml:space="preserve"> when finished</w:t>
      </w:r>
      <w:r w:rsidRPr="00F27619">
        <w:rPr>
          <w:rFonts w:cstheme="minorHAnsi"/>
          <w:sz w:val="24"/>
          <w:szCs w:val="24"/>
        </w:rPr>
        <w:t xml:space="preserve">. Result will be saved to a xlsx file under the same directory with </w:t>
      </w:r>
      <w:proofErr w:type="spellStart"/>
      <w:r w:rsidRPr="00F27619">
        <w:rPr>
          <w:rFonts w:cstheme="minorHAnsi"/>
          <w:sz w:val="24"/>
          <w:szCs w:val="24"/>
        </w:rPr>
        <w:t>Mzml</w:t>
      </w:r>
      <w:proofErr w:type="spellEnd"/>
      <w:r w:rsidRPr="00F27619">
        <w:rPr>
          <w:rFonts w:cstheme="minorHAnsi"/>
          <w:sz w:val="24"/>
          <w:szCs w:val="24"/>
        </w:rPr>
        <w:t xml:space="preserve"> files. (The excel file will be open automatically. A command prompt may pop-up. You can close it after the excel file is open.)</w:t>
      </w:r>
    </w:p>
    <w:p w14:paraId="3976D785" w14:textId="31394BFB" w:rsidR="00F27619" w:rsidRPr="00F27619" w:rsidRDefault="00F27619" w:rsidP="00F27619">
      <w:pPr>
        <w:pStyle w:val="ListParagraph"/>
        <w:numPr>
          <w:ilvl w:val="0"/>
          <w:numId w:val="13"/>
        </w:numPr>
        <w:rPr>
          <w:rFonts w:cstheme="minorHAnsi"/>
          <w:sz w:val="24"/>
          <w:szCs w:val="24"/>
        </w:rPr>
      </w:pPr>
      <w:r w:rsidRPr="00F27619">
        <w:rPr>
          <w:rFonts w:cstheme="minorHAnsi"/>
          <w:sz w:val="24"/>
          <w:szCs w:val="24"/>
        </w:rPr>
        <w:t xml:space="preserve">Copy paste the </w:t>
      </w:r>
      <w:r w:rsidRPr="00F27619">
        <w:rPr>
          <w:rFonts w:cstheme="minorHAnsi"/>
          <w:b/>
          <w:bCs/>
          <w:sz w:val="24"/>
          <w:szCs w:val="24"/>
        </w:rPr>
        <w:t>volt</w:t>
      </w:r>
      <w:r w:rsidRPr="00F27619">
        <w:rPr>
          <w:rFonts w:cstheme="minorHAnsi"/>
          <w:sz w:val="24"/>
          <w:szCs w:val="24"/>
        </w:rPr>
        <w:t xml:space="preserve"> column to the corresponding Analyst method COV column.  The “POS” and “NEG” tabs correspond to the respective experiments in “Method 1”.  The SST tab contains COV values for both positive and negative experiments in the SST method.  Save the respective files after this modification.  </w:t>
      </w:r>
    </w:p>
    <w:p w14:paraId="75461D9B" w14:textId="77777777" w:rsidR="008A3C88" w:rsidRDefault="007B70B5" w:rsidP="007B70B5">
      <w:pPr>
        <w:pStyle w:val="ListParagraph"/>
        <w:spacing w:line="360" w:lineRule="auto"/>
        <w:ind w:left="1440"/>
        <w:rPr>
          <w:rFonts w:cstheme="minorHAnsi"/>
          <w:sz w:val="24"/>
        </w:rPr>
      </w:pPr>
      <w:r>
        <w:rPr>
          <w:rFonts w:cstheme="minorHAnsi"/>
          <w:noProof/>
          <w:sz w:val="24"/>
        </w:rPr>
        <w:drawing>
          <wp:inline distT="0" distB="0" distL="0" distR="0" wp14:anchorId="069E1A41" wp14:editId="7A61D3CD">
            <wp:extent cx="3314700" cy="33543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ne4.PNG"/>
                    <pic:cNvPicPr/>
                  </pic:nvPicPr>
                  <pic:blipFill>
                    <a:blip r:embed="rId9">
                      <a:extLst>
                        <a:ext uri="{28A0092B-C50C-407E-A947-70E740481C1C}">
                          <a14:useLocalDpi xmlns:a14="http://schemas.microsoft.com/office/drawing/2010/main" val="0"/>
                        </a:ext>
                      </a:extLst>
                    </a:blip>
                    <a:stretch>
                      <a:fillRect/>
                    </a:stretch>
                  </pic:blipFill>
                  <pic:spPr>
                    <a:xfrm>
                      <a:off x="0" y="0"/>
                      <a:ext cx="3329069" cy="3368904"/>
                    </a:xfrm>
                    <a:prstGeom prst="rect">
                      <a:avLst/>
                    </a:prstGeom>
                  </pic:spPr>
                </pic:pic>
              </a:graphicData>
            </a:graphic>
          </wp:inline>
        </w:drawing>
      </w:r>
    </w:p>
    <w:p w14:paraId="1DEAA850" w14:textId="77777777" w:rsidR="007B70B5" w:rsidRPr="007B70B5" w:rsidRDefault="007B70B5" w:rsidP="007B70B5">
      <w:pPr>
        <w:pStyle w:val="ListParagraph"/>
        <w:spacing w:line="360" w:lineRule="auto"/>
        <w:ind w:left="1440"/>
        <w:rPr>
          <w:rFonts w:cstheme="minorHAnsi"/>
          <w:sz w:val="24"/>
        </w:rPr>
      </w:pPr>
    </w:p>
    <w:p w14:paraId="7E56428B" w14:textId="77777777" w:rsidR="00EB0BF5" w:rsidRDefault="00EB0BF5" w:rsidP="00EF7AB3">
      <w:pPr>
        <w:rPr>
          <w:rFonts w:cstheme="minorHAnsi"/>
          <w:sz w:val="32"/>
        </w:rPr>
      </w:pPr>
      <w:bookmarkStart w:id="1" w:name="_Hlk60927148"/>
    </w:p>
    <w:p w14:paraId="1BD609E9" w14:textId="77777777" w:rsidR="00EB0BF5" w:rsidRDefault="00EB0BF5" w:rsidP="00EF7AB3">
      <w:pPr>
        <w:rPr>
          <w:rFonts w:cstheme="minorHAnsi"/>
          <w:sz w:val="32"/>
        </w:rPr>
      </w:pPr>
    </w:p>
    <w:p w14:paraId="251EFB71" w14:textId="77777777" w:rsidR="00EB0BF5" w:rsidRDefault="00EB0BF5" w:rsidP="00EF7AB3">
      <w:pPr>
        <w:rPr>
          <w:rFonts w:cstheme="minorHAnsi"/>
          <w:sz w:val="32"/>
        </w:rPr>
      </w:pPr>
    </w:p>
    <w:p w14:paraId="28309013" w14:textId="77777777" w:rsidR="00EB0BF5" w:rsidRDefault="00EB0BF5" w:rsidP="00EF7AB3">
      <w:pPr>
        <w:rPr>
          <w:rFonts w:cstheme="minorHAnsi"/>
          <w:sz w:val="32"/>
        </w:rPr>
      </w:pPr>
    </w:p>
    <w:p w14:paraId="1944AC88" w14:textId="77777777" w:rsidR="00EB0BF5" w:rsidRDefault="00EB0BF5" w:rsidP="00EF7AB3">
      <w:pPr>
        <w:rPr>
          <w:rFonts w:cstheme="minorHAnsi"/>
          <w:sz w:val="32"/>
        </w:rPr>
      </w:pPr>
    </w:p>
    <w:p w14:paraId="664BAA1A" w14:textId="6A13EBA9" w:rsidR="00113058" w:rsidRDefault="00EF7AB3" w:rsidP="00EF7AB3">
      <w:pPr>
        <w:rPr>
          <w:rFonts w:cstheme="minorHAnsi"/>
          <w:sz w:val="32"/>
        </w:rPr>
      </w:pPr>
      <w:r w:rsidRPr="00EF7AB3">
        <w:rPr>
          <w:rFonts w:cstheme="minorHAnsi"/>
          <w:sz w:val="32"/>
        </w:rPr>
        <w:lastRenderedPageBreak/>
        <w:t>S</w:t>
      </w:r>
      <w:r w:rsidR="001B2ACE">
        <w:rPr>
          <w:rFonts w:cstheme="minorHAnsi"/>
          <w:sz w:val="32"/>
        </w:rPr>
        <w:t>uitability Test</w:t>
      </w:r>
      <w:bookmarkEnd w:id="1"/>
      <w:r w:rsidR="00210EBE">
        <w:rPr>
          <w:rFonts w:cstheme="minorHAnsi"/>
          <w:sz w:val="32"/>
        </w:rPr>
        <w:t xml:space="preserve"> – Setup</w:t>
      </w:r>
      <w:r w:rsidR="00210EBE" w:rsidRPr="00EF7AB3">
        <w:rPr>
          <w:rFonts w:cstheme="minorHAnsi"/>
          <w:sz w:val="32"/>
        </w:rPr>
        <w:t>:</w:t>
      </w:r>
      <w:r w:rsidR="00210EBE">
        <w:rPr>
          <w:rFonts w:cstheme="minorHAnsi"/>
          <w:sz w:val="32"/>
        </w:rPr>
        <w:t xml:space="preserve"> </w:t>
      </w:r>
    </w:p>
    <w:p w14:paraId="1F8C1804" w14:textId="7161D11C" w:rsidR="00113058" w:rsidRPr="00113058" w:rsidRDefault="00113058" w:rsidP="00EF7AB3">
      <w:pPr>
        <w:rPr>
          <w:rFonts w:cstheme="minorHAnsi"/>
          <w:sz w:val="24"/>
          <w:szCs w:val="24"/>
        </w:rPr>
      </w:pPr>
      <w:r w:rsidRPr="00113058">
        <w:rPr>
          <w:rFonts w:cstheme="minorHAnsi"/>
          <w:sz w:val="24"/>
          <w:szCs w:val="24"/>
        </w:rPr>
        <w:t xml:space="preserve">(Note: </w:t>
      </w:r>
      <w:r>
        <w:rPr>
          <w:rFonts w:cstheme="minorHAnsi"/>
          <w:sz w:val="24"/>
          <w:szCs w:val="24"/>
        </w:rPr>
        <w:t xml:space="preserve">The </w:t>
      </w:r>
      <w:r w:rsidR="001B2ACE" w:rsidRPr="001B2ACE">
        <w:rPr>
          <w:rFonts w:cstheme="minorHAnsi"/>
          <w:sz w:val="24"/>
          <w:szCs w:val="24"/>
        </w:rPr>
        <w:t>Suitability Test</w:t>
      </w:r>
      <w:r>
        <w:rPr>
          <w:rFonts w:cstheme="minorHAnsi"/>
          <w:sz w:val="24"/>
          <w:szCs w:val="24"/>
        </w:rPr>
        <w:t xml:space="preserve"> is not required but is recommended to </w:t>
      </w:r>
      <w:r w:rsidR="00702249">
        <w:rPr>
          <w:rFonts w:cstheme="minorHAnsi"/>
          <w:sz w:val="24"/>
          <w:szCs w:val="24"/>
        </w:rPr>
        <w:t>ensure</w:t>
      </w:r>
      <w:r>
        <w:rPr>
          <w:rFonts w:cstheme="minorHAnsi"/>
          <w:sz w:val="24"/>
          <w:szCs w:val="24"/>
        </w:rPr>
        <w:t xml:space="preserve"> that the instrument is in good working order and that the previous tuning step was carried out properly.  The </w:t>
      </w:r>
      <w:r w:rsidR="001B2ACE" w:rsidRPr="001B2ACE">
        <w:rPr>
          <w:rFonts w:cstheme="minorHAnsi"/>
          <w:sz w:val="24"/>
          <w:szCs w:val="24"/>
        </w:rPr>
        <w:t>Suitability Test</w:t>
      </w:r>
      <w:r w:rsidR="001B2ACE">
        <w:rPr>
          <w:rFonts w:cstheme="minorHAnsi"/>
          <w:sz w:val="24"/>
          <w:szCs w:val="24"/>
        </w:rPr>
        <w:t xml:space="preserve"> </w:t>
      </w:r>
      <w:r>
        <w:rPr>
          <w:rFonts w:cstheme="minorHAnsi"/>
          <w:sz w:val="24"/>
          <w:szCs w:val="24"/>
        </w:rPr>
        <w:t>mix should be prepared fresh on a regular basis</w:t>
      </w:r>
      <w:r w:rsidR="001B2ACE">
        <w:rPr>
          <w:rFonts w:cstheme="minorHAnsi"/>
          <w:sz w:val="24"/>
          <w:szCs w:val="24"/>
        </w:rPr>
        <w:t>.  Baseline results for the suitability test should be established and significant decreases should be troubleshot appropriately.</w:t>
      </w:r>
      <w:r>
        <w:rPr>
          <w:rFonts w:cstheme="minorHAnsi"/>
          <w:sz w:val="24"/>
          <w:szCs w:val="24"/>
        </w:rPr>
        <w:t>)</w:t>
      </w:r>
    </w:p>
    <w:p w14:paraId="35649F6B" w14:textId="0B18F6C1" w:rsidR="00EF7AB3" w:rsidRDefault="001B2ACE" w:rsidP="002A2000">
      <w:pPr>
        <w:pStyle w:val="ListParagraph"/>
        <w:numPr>
          <w:ilvl w:val="0"/>
          <w:numId w:val="3"/>
        </w:numPr>
        <w:spacing w:line="240" w:lineRule="auto"/>
        <w:rPr>
          <w:rFonts w:cstheme="minorHAnsi"/>
          <w:sz w:val="24"/>
          <w:szCs w:val="24"/>
        </w:rPr>
      </w:pPr>
      <w:r>
        <w:rPr>
          <w:rFonts w:cstheme="minorHAnsi"/>
          <w:sz w:val="24"/>
          <w:szCs w:val="24"/>
        </w:rPr>
        <w:t xml:space="preserve">The suitability test mix is prepared from two working stocks: </w:t>
      </w:r>
      <w:r w:rsidR="00DF3A9B">
        <w:rPr>
          <w:rFonts w:cstheme="minorHAnsi"/>
          <w:sz w:val="24"/>
          <w:szCs w:val="24"/>
        </w:rPr>
        <w:t xml:space="preserve">the </w:t>
      </w:r>
      <w:proofErr w:type="spellStart"/>
      <w:r w:rsidR="00DF3A9B">
        <w:rPr>
          <w:rFonts w:cstheme="minorHAnsi"/>
          <w:sz w:val="24"/>
          <w:szCs w:val="24"/>
        </w:rPr>
        <w:t>Lipidyzer</w:t>
      </w:r>
      <w:proofErr w:type="spellEnd"/>
      <w:r w:rsidR="00DF3A9B">
        <w:rPr>
          <w:rFonts w:cstheme="minorHAnsi"/>
          <w:sz w:val="24"/>
          <w:szCs w:val="24"/>
        </w:rPr>
        <w:t xml:space="preserve"> System Suitability Kit (</w:t>
      </w:r>
      <w:proofErr w:type="spellStart"/>
      <w:r w:rsidR="00DF3A9B">
        <w:rPr>
          <w:rFonts w:cstheme="minorHAnsi"/>
          <w:sz w:val="24"/>
          <w:szCs w:val="24"/>
        </w:rPr>
        <w:t>Sciex</w:t>
      </w:r>
      <w:proofErr w:type="spellEnd"/>
      <w:r w:rsidR="00DF3A9B">
        <w:rPr>
          <w:rFonts w:cstheme="minorHAnsi"/>
          <w:sz w:val="24"/>
          <w:szCs w:val="24"/>
        </w:rPr>
        <w:t xml:space="preserve"> </w:t>
      </w:r>
      <w:r w:rsidR="00DF3A9B" w:rsidRPr="00DF3A9B">
        <w:rPr>
          <w:rFonts w:cstheme="minorHAnsi"/>
          <w:sz w:val="24"/>
          <w:szCs w:val="24"/>
        </w:rPr>
        <w:t>5040407</w:t>
      </w:r>
      <w:r w:rsidR="00DF3A9B">
        <w:rPr>
          <w:rFonts w:cstheme="minorHAnsi"/>
          <w:sz w:val="24"/>
          <w:szCs w:val="24"/>
        </w:rPr>
        <w:t>) and the PG/PI/PS mix from Avanti (described below).</w:t>
      </w:r>
    </w:p>
    <w:p w14:paraId="6FA20600" w14:textId="7B270014" w:rsidR="00DF3A9B" w:rsidRPr="00BD1572" w:rsidRDefault="00DF3A9B" w:rsidP="002A2000">
      <w:pPr>
        <w:pStyle w:val="ListParagraph"/>
        <w:numPr>
          <w:ilvl w:val="0"/>
          <w:numId w:val="3"/>
        </w:numPr>
        <w:spacing w:line="240" w:lineRule="auto"/>
        <w:rPr>
          <w:rFonts w:cstheme="minorHAnsi"/>
          <w:sz w:val="24"/>
          <w:szCs w:val="24"/>
        </w:rPr>
      </w:pPr>
      <w:r>
        <w:rPr>
          <w:rFonts w:cstheme="minorHAnsi"/>
          <w:sz w:val="24"/>
          <w:szCs w:val="24"/>
        </w:rPr>
        <w:t xml:space="preserve">The PG/PI/PS mix is prepared from </w:t>
      </w:r>
      <w:r w:rsidRPr="00DF3A9B">
        <w:rPr>
          <w:rFonts w:cstheme="minorHAnsi"/>
          <w:sz w:val="24"/>
          <w:szCs w:val="24"/>
        </w:rPr>
        <w:t>17:0-18:1 PI-d5</w:t>
      </w:r>
      <w:r>
        <w:rPr>
          <w:rFonts w:cstheme="minorHAnsi"/>
          <w:sz w:val="24"/>
          <w:szCs w:val="24"/>
        </w:rPr>
        <w:t xml:space="preserve">, </w:t>
      </w:r>
      <w:r w:rsidRPr="00DF3A9B">
        <w:rPr>
          <w:rFonts w:cstheme="minorHAnsi"/>
          <w:sz w:val="24"/>
          <w:szCs w:val="24"/>
        </w:rPr>
        <w:t xml:space="preserve">17:0-18:1 PG-d5 </w:t>
      </w:r>
      <w:r>
        <w:rPr>
          <w:rFonts w:cstheme="minorHAnsi"/>
          <w:sz w:val="24"/>
          <w:szCs w:val="24"/>
        </w:rPr>
        <w:t xml:space="preserve">and </w:t>
      </w:r>
      <w:r w:rsidRPr="00DF3A9B">
        <w:rPr>
          <w:rFonts w:cstheme="minorHAnsi"/>
          <w:sz w:val="24"/>
          <w:szCs w:val="24"/>
        </w:rPr>
        <w:t>17:0-18:1 PS-d5 (Avanti 850111L-500ug</w:t>
      </w:r>
      <w:r>
        <w:rPr>
          <w:rFonts w:cstheme="minorHAnsi"/>
          <w:sz w:val="24"/>
          <w:szCs w:val="24"/>
        </w:rPr>
        <w:t xml:space="preserve">, </w:t>
      </w:r>
      <w:r w:rsidRPr="00DF3A9B">
        <w:rPr>
          <w:rFonts w:cstheme="minorHAnsi"/>
          <w:sz w:val="24"/>
          <w:szCs w:val="24"/>
        </w:rPr>
        <w:t>858133L-1mg</w:t>
      </w:r>
      <w:r>
        <w:rPr>
          <w:rFonts w:cstheme="minorHAnsi"/>
          <w:sz w:val="24"/>
          <w:szCs w:val="24"/>
        </w:rPr>
        <w:t xml:space="preserve">, </w:t>
      </w:r>
      <w:r w:rsidRPr="00DF3A9B">
        <w:rPr>
          <w:rFonts w:cstheme="minorHAnsi"/>
          <w:sz w:val="24"/>
          <w:szCs w:val="24"/>
        </w:rPr>
        <w:t>858151L-1mg</w:t>
      </w:r>
      <w:r>
        <w:rPr>
          <w:rFonts w:cstheme="minorHAnsi"/>
          <w:sz w:val="24"/>
          <w:szCs w:val="24"/>
        </w:rPr>
        <w:t xml:space="preserve">).  A 100ug/mL stock of these three compounds should be prepared by diluting in 50/50 DCM/Methanol.  Several </w:t>
      </w:r>
      <w:proofErr w:type="spellStart"/>
      <w:r>
        <w:rPr>
          <w:rFonts w:cstheme="minorHAnsi"/>
          <w:sz w:val="24"/>
          <w:szCs w:val="24"/>
        </w:rPr>
        <w:t>mLs</w:t>
      </w:r>
      <w:proofErr w:type="spellEnd"/>
      <w:r>
        <w:rPr>
          <w:rFonts w:cstheme="minorHAnsi"/>
          <w:sz w:val="24"/>
          <w:szCs w:val="24"/>
        </w:rPr>
        <w:t xml:space="preserve"> can be prepared at once and aliquoted into vials or ampules</w:t>
      </w:r>
      <w:r w:rsidR="00BD1572">
        <w:rPr>
          <w:rFonts w:cstheme="minorHAnsi"/>
          <w:sz w:val="24"/>
          <w:szCs w:val="24"/>
        </w:rPr>
        <w:t>.  As an example, the following formulation makes 1mL (</w:t>
      </w:r>
      <w:r w:rsidR="00BD1572" w:rsidRPr="00BD1572">
        <w:rPr>
          <w:rFonts w:cstheme="minorHAnsi"/>
          <w:sz w:val="24"/>
          <w:szCs w:val="24"/>
        </w:rPr>
        <w:t>100uL PG</w:t>
      </w:r>
      <w:r w:rsidR="00BD1572">
        <w:rPr>
          <w:rFonts w:cstheme="minorHAnsi"/>
          <w:sz w:val="24"/>
          <w:szCs w:val="24"/>
        </w:rPr>
        <w:t xml:space="preserve">, </w:t>
      </w:r>
      <w:r w:rsidR="00BD1572" w:rsidRPr="00BD1572">
        <w:rPr>
          <w:rFonts w:cstheme="minorHAnsi"/>
          <w:sz w:val="24"/>
          <w:szCs w:val="24"/>
        </w:rPr>
        <w:t>200uL PI</w:t>
      </w:r>
      <w:r w:rsidR="00BD1572">
        <w:rPr>
          <w:rFonts w:cstheme="minorHAnsi"/>
          <w:sz w:val="24"/>
          <w:szCs w:val="24"/>
        </w:rPr>
        <w:t xml:space="preserve">, </w:t>
      </w:r>
      <w:r w:rsidR="00BD1572" w:rsidRPr="00BD1572">
        <w:rPr>
          <w:rFonts w:cstheme="minorHAnsi"/>
          <w:sz w:val="24"/>
          <w:szCs w:val="24"/>
        </w:rPr>
        <w:t>100uL PS</w:t>
      </w:r>
      <w:r w:rsidR="00BD1572">
        <w:rPr>
          <w:rFonts w:cstheme="minorHAnsi"/>
          <w:sz w:val="24"/>
          <w:szCs w:val="24"/>
        </w:rPr>
        <w:t xml:space="preserve">, </w:t>
      </w:r>
      <w:r w:rsidR="00BD1572" w:rsidRPr="00BD1572">
        <w:rPr>
          <w:rFonts w:cstheme="minorHAnsi"/>
          <w:sz w:val="24"/>
          <w:szCs w:val="24"/>
        </w:rPr>
        <w:t>300uL Methanol</w:t>
      </w:r>
      <w:r w:rsidR="00BD1572">
        <w:rPr>
          <w:rFonts w:cstheme="minorHAnsi"/>
          <w:sz w:val="24"/>
          <w:szCs w:val="24"/>
        </w:rPr>
        <w:t xml:space="preserve">, </w:t>
      </w:r>
      <w:r w:rsidR="00BD1572" w:rsidRPr="00BD1572">
        <w:rPr>
          <w:rFonts w:cstheme="minorHAnsi"/>
          <w:sz w:val="24"/>
          <w:szCs w:val="24"/>
        </w:rPr>
        <w:t>300uL DCM</w:t>
      </w:r>
      <w:r w:rsidR="00BD1572">
        <w:rPr>
          <w:rFonts w:cstheme="minorHAnsi"/>
          <w:sz w:val="24"/>
          <w:szCs w:val="24"/>
        </w:rPr>
        <w:t>).</w:t>
      </w:r>
    </w:p>
    <w:p w14:paraId="35CD1208" w14:textId="4CDC355D" w:rsidR="00DF3A9B" w:rsidRPr="00DF3A9B" w:rsidRDefault="00DF3A9B" w:rsidP="002A2000">
      <w:pPr>
        <w:pStyle w:val="ListParagraph"/>
        <w:numPr>
          <w:ilvl w:val="0"/>
          <w:numId w:val="3"/>
        </w:numPr>
        <w:spacing w:line="240" w:lineRule="auto"/>
        <w:rPr>
          <w:rFonts w:cstheme="minorHAnsi"/>
          <w:sz w:val="24"/>
          <w:szCs w:val="24"/>
        </w:rPr>
      </w:pPr>
      <w:r w:rsidRPr="00DF3A9B">
        <w:rPr>
          <w:rFonts w:cstheme="minorHAnsi"/>
          <w:sz w:val="24"/>
          <w:szCs w:val="24"/>
        </w:rPr>
        <w:t xml:space="preserve"> </w:t>
      </w:r>
      <w:r w:rsidR="00BD1572">
        <w:rPr>
          <w:rFonts w:cstheme="minorHAnsi"/>
          <w:sz w:val="24"/>
          <w:szCs w:val="24"/>
        </w:rPr>
        <w:t xml:space="preserve">The Suitability Test mix is prepared by combining 10ul of </w:t>
      </w:r>
      <w:proofErr w:type="spellStart"/>
      <w:r w:rsidR="00BD1572">
        <w:rPr>
          <w:rFonts w:cstheme="minorHAnsi"/>
          <w:sz w:val="24"/>
          <w:szCs w:val="24"/>
        </w:rPr>
        <w:t>Lipidyzer</w:t>
      </w:r>
      <w:proofErr w:type="spellEnd"/>
      <w:r w:rsidR="00BD1572">
        <w:rPr>
          <w:rFonts w:cstheme="minorHAnsi"/>
          <w:sz w:val="24"/>
          <w:szCs w:val="24"/>
        </w:rPr>
        <w:t xml:space="preserve"> System Suitability Mix with 10ul of PG/PI/PS mix in 980ul of running buffer.  </w:t>
      </w:r>
    </w:p>
    <w:p w14:paraId="57BEF5B8" w14:textId="0953D903" w:rsidR="00DF3A9B" w:rsidRPr="00EF7AB3" w:rsidRDefault="00DF3A9B" w:rsidP="002A2000">
      <w:pPr>
        <w:pStyle w:val="ListParagraph"/>
        <w:numPr>
          <w:ilvl w:val="0"/>
          <w:numId w:val="3"/>
        </w:numPr>
        <w:spacing w:line="240" w:lineRule="auto"/>
        <w:rPr>
          <w:rFonts w:cstheme="minorHAnsi"/>
          <w:sz w:val="24"/>
          <w:szCs w:val="24"/>
        </w:rPr>
      </w:pPr>
      <w:r w:rsidRPr="00DF3A9B">
        <w:rPr>
          <w:rFonts w:cstheme="minorHAnsi"/>
          <w:sz w:val="24"/>
          <w:szCs w:val="24"/>
        </w:rPr>
        <w:t xml:space="preserve"> </w:t>
      </w:r>
      <w:r w:rsidR="00BD1572">
        <w:rPr>
          <w:rFonts w:cstheme="minorHAnsi"/>
          <w:sz w:val="24"/>
          <w:szCs w:val="24"/>
        </w:rPr>
        <w:t xml:space="preserve">Prepare Suitability Test mix in a </w:t>
      </w:r>
      <w:proofErr w:type="spellStart"/>
      <w:r w:rsidR="00BD1572">
        <w:rPr>
          <w:rFonts w:cstheme="minorHAnsi"/>
          <w:sz w:val="24"/>
          <w:szCs w:val="24"/>
        </w:rPr>
        <w:t>robovial</w:t>
      </w:r>
      <w:proofErr w:type="spellEnd"/>
      <w:r w:rsidR="00BD1572">
        <w:rPr>
          <w:rFonts w:cstheme="minorHAnsi"/>
          <w:sz w:val="24"/>
          <w:szCs w:val="24"/>
        </w:rPr>
        <w:t xml:space="preserve"> and place in the 105 position in the sample rack.  Make sure there is sufficient volume of running buffer in the position 1 vial.  </w:t>
      </w:r>
    </w:p>
    <w:p w14:paraId="4867E3F4" w14:textId="4D6A5EA1" w:rsidR="00113058" w:rsidRDefault="00BD1572" w:rsidP="002A2000">
      <w:pPr>
        <w:pStyle w:val="ListParagraph"/>
        <w:numPr>
          <w:ilvl w:val="0"/>
          <w:numId w:val="3"/>
        </w:numPr>
        <w:spacing w:line="240" w:lineRule="auto"/>
        <w:rPr>
          <w:rFonts w:cstheme="minorHAnsi"/>
          <w:sz w:val="24"/>
          <w:szCs w:val="24"/>
        </w:rPr>
      </w:pPr>
      <w:r>
        <w:rPr>
          <w:rFonts w:cstheme="minorHAnsi"/>
          <w:sz w:val="24"/>
          <w:szCs w:val="24"/>
        </w:rPr>
        <w:t xml:space="preserve">Reconnect the </w:t>
      </w:r>
      <w:r w:rsidR="000919E9">
        <w:rPr>
          <w:rFonts w:cstheme="minorHAnsi"/>
          <w:sz w:val="24"/>
          <w:szCs w:val="24"/>
        </w:rPr>
        <w:t>autosampler output to the source.</w:t>
      </w:r>
    </w:p>
    <w:p w14:paraId="04BD165E" w14:textId="77777777" w:rsidR="002A2000" w:rsidRPr="00113058" w:rsidRDefault="002A2000" w:rsidP="002A2000">
      <w:pPr>
        <w:pStyle w:val="ListParagraph"/>
        <w:spacing w:line="240" w:lineRule="auto"/>
        <w:rPr>
          <w:rFonts w:cstheme="minorHAnsi"/>
          <w:sz w:val="24"/>
          <w:szCs w:val="24"/>
        </w:rPr>
      </w:pPr>
    </w:p>
    <w:p w14:paraId="1C3CAF32" w14:textId="41E32675" w:rsidR="00113058" w:rsidRPr="00EF7AB3" w:rsidRDefault="00113058" w:rsidP="00113058">
      <w:pPr>
        <w:rPr>
          <w:rFonts w:cstheme="minorHAnsi"/>
          <w:sz w:val="32"/>
        </w:rPr>
      </w:pPr>
      <w:r w:rsidRPr="00EF7AB3">
        <w:rPr>
          <w:rFonts w:cstheme="minorHAnsi"/>
          <w:sz w:val="32"/>
        </w:rPr>
        <w:t>S</w:t>
      </w:r>
      <w:r w:rsidR="001B2ACE">
        <w:rPr>
          <w:rFonts w:cstheme="minorHAnsi"/>
          <w:sz w:val="32"/>
        </w:rPr>
        <w:t>uitability Test</w:t>
      </w:r>
      <w:r>
        <w:rPr>
          <w:rFonts w:cstheme="minorHAnsi"/>
          <w:sz w:val="32"/>
        </w:rPr>
        <w:t xml:space="preserve"> – </w:t>
      </w:r>
      <w:r w:rsidR="001B2ACE">
        <w:rPr>
          <w:rFonts w:cstheme="minorHAnsi"/>
          <w:sz w:val="32"/>
        </w:rPr>
        <w:t>Running</w:t>
      </w:r>
      <w:r w:rsidRPr="00EF7AB3">
        <w:rPr>
          <w:rFonts w:cstheme="minorHAnsi"/>
          <w:sz w:val="32"/>
        </w:rPr>
        <w:t>:</w:t>
      </w:r>
      <w:r>
        <w:rPr>
          <w:rFonts w:cstheme="minorHAnsi"/>
          <w:sz w:val="32"/>
        </w:rPr>
        <w:t xml:space="preserve"> </w:t>
      </w:r>
    </w:p>
    <w:p w14:paraId="15763EB4" w14:textId="1890B03B" w:rsidR="00EF7AB3" w:rsidRPr="00EF7AB3" w:rsidRDefault="000919E9" w:rsidP="002A2000">
      <w:pPr>
        <w:pStyle w:val="ListParagraph"/>
        <w:numPr>
          <w:ilvl w:val="0"/>
          <w:numId w:val="9"/>
        </w:numPr>
        <w:spacing w:line="240" w:lineRule="auto"/>
        <w:rPr>
          <w:rFonts w:cstheme="minorHAnsi"/>
          <w:sz w:val="24"/>
          <w:szCs w:val="24"/>
        </w:rPr>
      </w:pPr>
      <w:r>
        <w:rPr>
          <w:rFonts w:cstheme="minorHAnsi"/>
          <w:sz w:val="24"/>
          <w:szCs w:val="24"/>
        </w:rPr>
        <w:t>I</w:t>
      </w:r>
      <w:r w:rsidR="00EF7AB3" w:rsidRPr="00EF7AB3">
        <w:rPr>
          <w:rFonts w:cstheme="minorHAnsi"/>
          <w:sz w:val="24"/>
          <w:szCs w:val="24"/>
        </w:rPr>
        <w:t>f instrument</w:t>
      </w:r>
      <w:r>
        <w:rPr>
          <w:rFonts w:cstheme="minorHAnsi"/>
          <w:sz w:val="24"/>
          <w:szCs w:val="24"/>
        </w:rPr>
        <w:t xml:space="preserve"> was set to standby, a modifier purge and </w:t>
      </w:r>
      <w:proofErr w:type="gramStart"/>
      <w:r>
        <w:rPr>
          <w:rFonts w:cstheme="minorHAnsi"/>
          <w:sz w:val="24"/>
          <w:szCs w:val="24"/>
        </w:rPr>
        <w:t>30 minute</w:t>
      </w:r>
      <w:proofErr w:type="gramEnd"/>
      <w:r>
        <w:rPr>
          <w:rFonts w:cstheme="minorHAnsi"/>
          <w:sz w:val="24"/>
          <w:szCs w:val="24"/>
        </w:rPr>
        <w:t xml:space="preserve"> warm up will be required before starting.  If instrument remained ready, you may proceed immediately to the suitability test.</w:t>
      </w:r>
    </w:p>
    <w:p w14:paraId="74504A3E" w14:textId="433FD896" w:rsidR="00EF7AB3" w:rsidRPr="00EF7AB3" w:rsidRDefault="00EF7AB3" w:rsidP="002A2000">
      <w:pPr>
        <w:pStyle w:val="ListParagraph"/>
        <w:numPr>
          <w:ilvl w:val="0"/>
          <w:numId w:val="9"/>
        </w:numPr>
        <w:spacing w:line="240" w:lineRule="auto"/>
        <w:rPr>
          <w:rFonts w:cstheme="minorHAnsi"/>
          <w:sz w:val="24"/>
          <w:szCs w:val="24"/>
        </w:rPr>
      </w:pPr>
      <w:r w:rsidRPr="00EF7AB3">
        <w:rPr>
          <w:rFonts w:cstheme="minorHAnsi"/>
          <w:sz w:val="24"/>
          <w:szCs w:val="24"/>
        </w:rPr>
        <w:t xml:space="preserve">Build batch </w:t>
      </w:r>
      <w:r w:rsidR="000919E9">
        <w:rPr>
          <w:rFonts w:cstheme="minorHAnsi"/>
          <w:sz w:val="24"/>
          <w:szCs w:val="24"/>
        </w:rPr>
        <w:t xml:space="preserve">using the “SST v3” method under the batch name </w:t>
      </w:r>
      <w:r w:rsidR="000919E9" w:rsidRPr="00EF7AB3">
        <w:rPr>
          <w:rFonts w:cstheme="minorHAnsi"/>
          <w:sz w:val="24"/>
          <w:szCs w:val="24"/>
        </w:rPr>
        <w:t xml:space="preserve">“SST – </w:t>
      </w:r>
      <w:r w:rsidR="000919E9">
        <w:rPr>
          <w:rFonts w:cstheme="minorHAnsi"/>
          <w:sz w:val="24"/>
          <w:szCs w:val="24"/>
        </w:rPr>
        <w:t>*Date*</w:t>
      </w:r>
      <w:r w:rsidR="000919E9" w:rsidRPr="00EF7AB3">
        <w:rPr>
          <w:rFonts w:cstheme="minorHAnsi"/>
          <w:sz w:val="24"/>
          <w:szCs w:val="24"/>
        </w:rPr>
        <w:t xml:space="preserve"> -</w:t>
      </w:r>
      <w:r w:rsidR="000919E9">
        <w:rPr>
          <w:rFonts w:cstheme="minorHAnsi"/>
          <w:sz w:val="24"/>
          <w:szCs w:val="24"/>
        </w:rPr>
        <w:t xml:space="preserve"> </w:t>
      </w:r>
      <w:r w:rsidR="000919E9" w:rsidRPr="00EF7AB3">
        <w:rPr>
          <w:rFonts w:cstheme="minorHAnsi"/>
          <w:sz w:val="24"/>
          <w:szCs w:val="24"/>
        </w:rPr>
        <w:t>1”</w:t>
      </w:r>
      <w:r w:rsidR="000919E9">
        <w:rPr>
          <w:rFonts w:cstheme="minorHAnsi"/>
          <w:sz w:val="24"/>
          <w:szCs w:val="24"/>
        </w:rPr>
        <w:t>.  Create 2 samples in the batch: a “buffer” in</w:t>
      </w:r>
      <w:r w:rsidRPr="00EF7AB3">
        <w:rPr>
          <w:rFonts w:cstheme="minorHAnsi"/>
          <w:sz w:val="24"/>
          <w:szCs w:val="24"/>
        </w:rPr>
        <w:t xml:space="preserve"> vial 1 </w:t>
      </w:r>
      <w:r w:rsidR="000919E9">
        <w:rPr>
          <w:rFonts w:cstheme="minorHAnsi"/>
          <w:sz w:val="24"/>
          <w:szCs w:val="24"/>
        </w:rPr>
        <w:t xml:space="preserve">and a “LOD” in </w:t>
      </w:r>
      <w:r w:rsidRPr="00EF7AB3">
        <w:rPr>
          <w:rFonts w:cstheme="minorHAnsi"/>
          <w:sz w:val="24"/>
          <w:szCs w:val="24"/>
        </w:rPr>
        <w:t>vial 105</w:t>
      </w:r>
      <w:r w:rsidR="000919E9">
        <w:rPr>
          <w:rFonts w:cstheme="minorHAnsi"/>
          <w:sz w:val="24"/>
          <w:szCs w:val="24"/>
        </w:rPr>
        <w:t>.</w:t>
      </w:r>
    </w:p>
    <w:p w14:paraId="473D17F8" w14:textId="7F13C275" w:rsidR="00EF7AB3" w:rsidRPr="00EF7AB3" w:rsidRDefault="00EF7AB3" w:rsidP="002A2000">
      <w:pPr>
        <w:pStyle w:val="ListParagraph"/>
        <w:numPr>
          <w:ilvl w:val="0"/>
          <w:numId w:val="9"/>
        </w:numPr>
        <w:spacing w:line="240" w:lineRule="auto"/>
        <w:rPr>
          <w:rFonts w:cstheme="minorHAnsi"/>
          <w:sz w:val="24"/>
          <w:szCs w:val="24"/>
        </w:rPr>
      </w:pPr>
      <w:r w:rsidRPr="00EF7AB3">
        <w:rPr>
          <w:rFonts w:cstheme="minorHAnsi"/>
          <w:sz w:val="24"/>
          <w:szCs w:val="24"/>
        </w:rPr>
        <w:t xml:space="preserve">Submit and Run </w:t>
      </w:r>
      <w:r w:rsidR="002A2000">
        <w:rPr>
          <w:rFonts w:cstheme="minorHAnsi"/>
          <w:sz w:val="24"/>
          <w:szCs w:val="24"/>
        </w:rPr>
        <w:t>batch.</w:t>
      </w:r>
    </w:p>
    <w:p w14:paraId="0EB1633E" w14:textId="0FE82363" w:rsidR="00B03861" w:rsidRDefault="00B03861" w:rsidP="00B03861">
      <w:pPr>
        <w:pStyle w:val="ListParagraph"/>
        <w:spacing w:line="240" w:lineRule="auto"/>
        <w:rPr>
          <w:rFonts w:cstheme="minorHAnsi"/>
          <w:sz w:val="24"/>
          <w:szCs w:val="24"/>
        </w:rPr>
      </w:pPr>
    </w:p>
    <w:p w14:paraId="46BEE566" w14:textId="77777777" w:rsidR="00B03861" w:rsidRPr="00EF7AB3" w:rsidRDefault="00B03861" w:rsidP="00B03861">
      <w:pPr>
        <w:rPr>
          <w:rFonts w:cstheme="minorHAnsi"/>
          <w:sz w:val="32"/>
        </w:rPr>
      </w:pPr>
      <w:r w:rsidRPr="00EF7AB3">
        <w:rPr>
          <w:rFonts w:cstheme="minorHAnsi"/>
          <w:sz w:val="32"/>
        </w:rPr>
        <w:t>S</w:t>
      </w:r>
      <w:r>
        <w:rPr>
          <w:rFonts w:cstheme="minorHAnsi"/>
          <w:sz w:val="32"/>
        </w:rPr>
        <w:t>uitability Test – Running</w:t>
      </w:r>
      <w:r w:rsidRPr="00EF7AB3">
        <w:rPr>
          <w:rFonts w:cstheme="minorHAnsi"/>
          <w:sz w:val="32"/>
        </w:rPr>
        <w:t>:</w:t>
      </w:r>
      <w:r>
        <w:rPr>
          <w:rFonts w:cstheme="minorHAnsi"/>
          <w:sz w:val="32"/>
        </w:rPr>
        <w:t xml:space="preserve"> </w:t>
      </w:r>
    </w:p>
    <w:p w14:paraId="7A672FAB" w14:textId="1226CD72" w:rsidR="00B03861" w:rsidRDefault="00B03861" w:rsidP="00B03861">
      <w:pPr>
        <w:pStyle w:val="ListParagraph"/>
        <w:numPr>
          <w:ilvl w:val="0"/>
          <w:numId w:val="14"/>
        </w:numPr>
        <w:rPr>
          <w:rFonts w:cstheme="minorHAnsi"/>
          <w:sz w:val="24"/>
          <w:szCs w:val="24"/>
        </w:rPr>
      </w:pPr>
      <w:r w:rsidRPr="00B03861">
        <w:rPr>
          <w:rFonts w:cstheme="minorHAnsi"/>
          <w:sz w:val="24"/>
          <w:szCs w:val="24"/>
        </w:rPr>
        <w:t xml:space="preserve">Find and copy .WIFF files to a working folder.  Extract to </w:t>
      </w:r>
      <w:proofErr w:type="spellStart"/>
      <w:r w:rsidRPr="00B03861">
        <w:rPr>
          <w:rFonts w:cstheme="minorHAnsi"/>
          <w:sz w:val="24"/>
          <w:szCs w:val="24"/>
        </w:rPr>
        <w:t>Mzml</w:t>
      </w:r>
      <w:proofErr w:type="spellEnd"/>
      <w:r w:rsidRPr="00B03861">
        <w:rPr>
          <w:rFonts w:cstheme="minorHAnsi"/>
          <w:sz w:val="24"/>
          <w:szCs w:val="24"/>
        </w:rPr>
        <w:t xml:space="preserve"> format with </w:t>
      </w:r>
      <w:proofErr w:type="spellStart"/>
      <w:r w:rsidRPr="00B03861">
        <w:rPr>
          <w:rFonts w:cstheme="minorHAnsi"/>
          <w:sz w:val="24"/>
          <w:szCs w:val="24"/>
        </w:rPr>
        <w:t>MSConverterGUI</w:t>
      </w:r>
      <w:proofErr w:type="spellEnd"/>
      <w:r w:rsidRPr="00B03861">
        <w:rPr>
          <w:rFonts w:cstheme="minorHAnsi"/>
          <w:sz w:val="24"/>
          <w:szCs w:val="24"/>
        </w:rPr>
        <w:t>.</w:t>
      </w:r>
    </w:p>
    <w:p w14:paraId="75A43D51" w14:textId="2AF609A9" w:rsidR="00B03861" w:rsidRDefault="00B03861" w:rsidP="00B03861">
      <w:pPr>
        <w:pStyle w:val="ListParagraph"/>
        <w:numPr>
          <w:ilvl w:val="0"/>
          <w:numId w:val="14"/>
        </w:numPr>
        <w:rPr>
          <w:rFonts w:cstheme="minorHAnsi"/>
          <w:sz w:val="24"/>
          <w:szCs w:val="24"/>
        </w:rPr>
      </w:pPr>
      <w:r>
        <w:rPr>
          <w:rFonts w:cstheme="minorHAnsi"/>
          <w:sz w:val="24"/>
          <w:szCs w:val="24"/>
        </w:rPr>
        <w:t>Read the Suitability Test results with the SLA using the SST tab.</w:t>
      </w:r>
    </w:p>
    <w:p w14:paraId="0E7CA1BA" w14:textId="64CF241E" w:rsidR="00B03861" w:rsidRPr="00B03861" w:rsidRDefault="00B03861" w:rsidP="00B03861">
      <w:pPr>
        <w:pStyle w:val="ListParagraph"/>
        <w:numPr>
          <w:ilvl w:val="0"/>
          <w:numId w:val="14"/>
        </w:numPr>
        <w:rPr>
          <w:rFonts w:cstheme="minorHAnsi"/>
          <w:sz w:val="24"/>
          <w:szCs w:val="24"/>
        </w:rPr>
      </w:pPr>
      <w:r w:rsidRPr="00B03861">
        <w:rPr>
          <w:rFonts w:cstheme="minorHAnsi"/>
          <w:sz w:val="24"/>
          <w:szCs w:val="24"/>
        </w:rPr>
        <w:t xml:space="preserve">Import the </w:t>
      </w:r>
      <w:proofErr w:type="spellStart"/>
      <w:r w:rsidRPr="00B03861">
        <w:rPr>
          <w:rFonts w:cstheme="minorHAnsi"/>
          <w:sz w:val="24"/>
          <w:szCs w:val="24"/>
        </w:rPr>
        <w:t>Mzml</w:t>
      </w:r>
      <w:proofErr w:type="spellEnd"/>
      <w:r w:rsidRPr="00B03861">
        <w:rPr>
          <w:rFonts w:cstheme="minorHAnsi"/>
          <w:sz w:val="24"/>
          <w:szCs w:val="24"/>
        </w:rPr>
        <w:t xml:space="preserve"> file with the SST result</w:t>
      </w:r>
      <w:r>
        <w:rPr>
          <w:rFonts w:cstheme="minorHAnsi"/>
          <w:sz w:val="24"/>
          <w:szCs w:val="24"/>
        </w:rPr>
        <w:t xml:space="preserve"> (the “LOD” file above).</w:t>
      </w:r>
    </w:p>
    <w:p w14:paraId="096BDA23" w14:textId="77777777" w:rsidR="00B03861" w:rsidRPr="00B03861" w:rsidRDefault="00B03861" w:rsidP="00B03861">
      <w:pPr>
        <w:pStyle w:val="ListParagraph"/>
        <w:numPr>
          <w:ilvl w:val="0"/>
          <w:numId w:val="14"/>
        </w:numPr>
        <w:rPr>
          <w:rFonts w:cstheme="minorHAnsi"/>
          <w:sz w:val="24"/>
          <w:szCs w:val="24"/>
        </w:rPr>
      </w:pPr>
      <w:r w:rsidRPr="00B03861">
        <w:rPr>
          <w:rFonts w:cstheme="minorHAnsi"/>
          <w:sz w:val="24"/>
          <w:szCs w:val="24"/>
        </w:rPr>
        <w:t>Import the Tuning_spname_dict_xxx.xlsx file</w:t>
      </w:r>
    </w:p>
    <w:p w14:paraId="3BDD5DDB" w14:textId="01519DB5" w:rsidR="00B03861" w:rsidRDefault="00B03861" w:rsidP="00B03861">
      <w:pPr>
        <w:pStyle w:val="ListParagraph"/>
        <w:numPr>
          <w:ilvl w:val="0"/>
          <w:numId w:val="14"/>
        </w:numPr>
        <w:rPr>
          <w:rFonts w:cstheme="minorHAnsi"/>
          <w:sz w:val="24"/>
          <w:szCs w:val="24"/>
        </w:rPr>
      </w:pPr>
      <w:r w:rsidRPr="00B03861">
        <w:rPr>
          <w:rFonts w:cstheme="minorHAnsi"/>
          <w:sz w:val="24"/>
          <w:szCs w:val="24"/>
        </w:rPr>
        <w:t xml:space="preserve">Hit Run and the result will be saved to an xlsx file under the same directory with the </w:t>
      </w:r>
      <w:proofErr w:type="spellStart"/>
      <w:r w:rsidRPr="00B03861">
        <w:rPr>
          <w:rFonts w:cstheme="minorHAnsi"/>
          <w:sz w:val="24"/>
          <w:szCs w:val="24"/>
        </w:rPr>
        <w:t>Mzml</w:t>
      </w:r>
      <w:proofErr w:type="spellEnd"/>
      <w:r w:rsidRPr="00B03861">
        <w:rPr>
          <w:rFonts w:cstheme="minorHAnsi"/>
          <w:sz w:val="24"/>
          <w:szCs w:val="24"/>
        </w:rPr>
        <w:t xml:space="preserve"> file</w:t>
      </w:r>
    </w:p>
    <w:p w14:paraId="331BCCDF" w14:textId="4234BB24" w:rsidR="00B03861" w:rsidRPr="00B03861" w:rsidRDefault="00B03861" w:rsidP="00B03861">
      <w:pPr>
        <w:pStyle w:val="ListParagraph"/>
        <w:numPr>
          <w:ilvl w:val="0"/>
          <w:numId w:val="14"/>
        </w:numPr>
        <w:rPr>
          <w:rFonts w:cstheme="minorHAnsi"/>
          <w:sz w:val="24"/>
          <w:szCs w:val="24"/>
        </w:rPr>
      </w:pPr>
      <w:r>
        <w:rPr>
          <w:rFonts w:cstheme="minorHAnsi"/>
          <w:sz w:val="24"/>
          <w:szCs w:val="24"/>
        </w:rPr>
        <w:t>Compare results with previous suitability tests.</w:t>
      </w:r>
    </w:p>
    <w:p w14:paraId="57A2477C" w14:textId="77777777" w:rsidR="00B03861" w:rsidRPr="00EF7AB3" w:rsidRDefault="00B03861" w:rsidP="00B03861">
      <w:pPr>
        <w:pStyle w:val="ListParagraph"/>
        <w:spacing w:line="240" w:lineRule="auto"/>
        <w:rPr>
          <w:rFonts w:cstheme="minorHAnsi"/>
          <w:sz w:val="24"/>
          <w:szCs w:val="24"/>
        </w:rPr>
      </w:pPr>
    </w:p>
    <w:p w14:paraId="77F5A345" w14:textId="77777777" w:rsidR="007B70B5" w:rsidRPr="00EF7AB3" w:rsidRDefault="007B70B5" w:rsidP="004A0608">
      <w:pPr>
        <w:pStyle w:val="ListParagraph"/>
        <w:spacing w:line="480" w:lineRule="auto"/>
        <w:ind w:left="1440"/>
        <w:jc w:val="center"/>
        <w:rPr>
          <w:rFonts w:cstheme="minorHAnsi"/>
          <w:sz w:val="24"/>
          <w:szCs w:val="24"/>
        </w:rPr>
      </w:pPr>
      <w:r>
        <w:rPr>
          <w:rFonts w:cstheme="minorHAnsi"/>
          <w:noProof/>
          <w:sz w:val="24"/>
          <w:szCs w:val="24"/>
        </w:rPr>
        <w:lastRenderedPageBreak/>
        <w:drawing>
          <wp:inline distT="0" distB="0" distL="0" distR="0" wp14:anchorId="1607556A" wp14:editId="7578B0FC">
            <wp:extent cx="332295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T1.PNG"/>
                    <pic:cNvPicPr/>
                  </pic:nvPicPr>
                  <pic:blipFill>
                    <a:blip r:embed="rId10">
                      <a:extLst>
                        <a:ext uri="{28A0092B-C50C-407E-A947-70E740481C1C}">
                          <a14:useLocalDpi xmlns:a14="http://schemas.microsoft.com/office/drawing/2010/main" val="0"/>
                        </a:ext>
                      </a:extLst>
                    </a:blip>
                    <a:stretch>
                      <a:fillRect/>
                    </a:stretch>
                  </pic:blipFill>
                  <pic:spPr>
                    <a:xfrm>
                      <a:off x="0" y="0"/>
                      <a:ext cx="3337697" cy="2697970"/>
                    </a:xfrm>
                    <a:prstGeom prst="rect">
                      <a:avLst/>
                    </a:prstGeom>
                  </pic:spPr>
                </pic:pic>
              </a:graphicData>
            </a:graphic>
          </wp:inline>
        </w:drawing>
      </w:r>
    </w:p>
    <w:p w14:paraId="363BCCCD" w14:textId="77777777" w:rsidR="00EB0BF5" w:rsidRDefault="00EB0BF5" w:rsidP="00EF7AB3">
      <w:pPr>
        <w:rPr>
          <w:rFonts w:cstheme="minorHAnsi"/>
          <w:sz w:val="32"/>
          <w:szCs w:val="32"/>
        </w:rPr>
      </w:pPr>
    </w:p>
    <w:p w14:paraId="60BA9E23" w14:textId="77777777" w:rsidR="00EB0BF5" w:rsidRDefault="00EB0BF5" w:rsidP="00EF7AB3">
      <w:pPr>
        <w:rPr>
          <w:rFonts w:cstheme="minorHAnsi"/>
          <w:sz w:val="32"/>
          <w:szCs w:val="32"/>
        </w:rPr>
      </w:pPr>
    </w:p>
    <w:p w14:paraId="3E5F1D81" w14:textId="77777777" w:rsidR="00EB0BF5" w:rsidRDefault="00EB0BF5" w:rsidP="00EF7AB3">
      <w:pPr>
        <w:rPr>
          <w:rFonts w:cstheme="minorHAnsi"/>
          <w:sz w:val="32"/>
          <w:szCs w:val="32"/>
        </w:rPr>
      </w:pPr>
    </w:p>
    <w:p w14:paraId="107E492B" w14:textId="77777777" w:rsidR="00EB0BF5" w:rsidRDefault="00EB0BF5" w:rsidP="00EF7AB3">
      <w:pPr>
        <w:rPr>
          <w:rFonts w:cstheme="minorHAnsi"/>
          <w:sz w:val="32"/>
          <w:szCs w:val="32"/>
        </w:rPr>
      </w:pPr>
    </w:p>
    <w:p w14:paraId="71D0ED3F" w14:textId="77777777" w:rsidR="00EB0BF5" w:rsidRDefault="00EB0BF5" w:rsidP="00EF7AB3">
      <w:pPr>
        <w:rPr>
          <w:rFonts w:cstheme="minorHAnsi"/>
          <w:sz w:val="32"/>
          <w:szCs w:val="32"/>
        </w:rPr>
      </w:pPr>
    </w:p>
    <w:p w14:paraId="350EF0F7" w14:textId="77777777" w:rsidR="00EB0BF5" w:rsidRDefault="00EB0BF5" w:rsidP="00EF7AB3">
      <w:pPr>
        <w:rPr>
          <w:rFonts w:cstheme="minorHAnsi"/>
          <w:sz w:val="32"/>
          <w:szCs w:val="32"/>
        </w:rPr>
      </w:pPr>
    </w:p>
    <w:p w14:paraId="2417DEC8" w14:textId="77777777" w:rsidR="00EB0BF5" w:rsidRDefault="00EB0BF5" w:rsidP="00EF7AB3">
      <w:pPr>
        <w:rPr>
          <w:rFonts w:cstheme="minorHAnsi"/>
          <w:sz w:val="32"/>
          <w:szCs w:val="32"/>
        </w:rPr>
      </w:pPr>
    </w:p>
    <w:p w14:paraId="6827E3BA" w14:textId="77777777" w:rsidR="00EB0BF5" w:rsidRDefault="00EB0BF5" w:rsidP="00EF7AB3">
      <w:pPr>
        <w:rPr>
          <w:rFonts w:cstheme="minorHAnsi"/>
          <w:sz w:val="32"/>
          <w:szCs w:val="32"/>
        </w:rPr>
      </w:pPr>
    </w:p>
    <w:p w14:paraId="1DE0DFD1" w14:textId="77777777" w:rsidR="00EB0BF5" w:rsidRDefault="00EB0BF5" w:rsidP="00EF7AB3">
      <w:pPr>
        <w:rPr>
          <w:rFonts w:cstheme="minorHAnsi"/>
          <w:sz w:val="32"/>
          <w:szCs w:val="32"/>
        </w:rPr>
      </w:pPr>
    </w:p>
    <w:p w14:paraId="5E6BE4B1" w14:textId="77777777" w:rsidR="00EB0BF5" w:rsidRDefault="00EB0BF5" w:rsidP="00EF7AB3">
      <w:pPr>
        <w:rPr>
          <w:rFonts w:cstheme="minorHAnsi"/>
          <w:sz w:val="32"/>
          <w:szCs w:val="32"/>
        </w:rPr>
      </w:pPr>
    </w:p>
    <w:p w14:paraId="38988482" w14:textId="77777777" w:rsidR="00EB0BF5" w:rsidRDefault="00EB0BF5" w:rsidP="00EF7AB3">
      <w:pPr>
        <w:rPr>
          <w:rFonts w:cstheme="minorHAnsi"/>
          <w:sz w:val="32"/>
          <w:szCs w:val="32"/>
        </w:rPr>
      </w:pPr>
    </w:p>
    <w:p w14:paraId="44D702EC" w14:textId="77777777" w:rsidR="00EB0BF5" w:rsidRDefault="00EB0BF5" w:rsidP="00EF7AB3">
      <w:pPr>
        <w:rPr>
          <w:rFonts w:cstheme="minorHAnsi"/>
          <w:sz w:val="32"/>
          <w:szCs w:val="32"/>
        </w:rPr>
      </w:pPr>
    </w:p>
    <w:p w14:paraId="68F93EA5" w14:textId="77777777" w:rsidR="00EB0BF5" w:rsidRDefault="00EB0BF5" w:rsidP="00EF7AB3">
      <w:pPr>
        <w:rPr>
          <w:rFonts w:cstheme="minorHAnsi"/>
          <w:sz w:val="32"/>
          <w:szCs w:val="32"/>
        </w:rPr>
      </w:pPr>
    </w:p>
    <w:p w14:paraId="3E6544F2" w14:textId="77777777" w:rsidR="00EB0BF5" w:rsidRDefault="00EB0BF5" w:rsidP="00EF7AB3">
      <w:pPr>
        <w:rPr>
          <w:rFonts w:cstheme="minorHAnsi"/>
          <w:sz w:val="32"/>
          <w:szCs w:val="32"/>
        </w:rPr>
      </w:pPr>
    </w:p>
    <w:p w14:paraId="25858940" w14:textId="3CE52911" w:rsidR="00EF7AB3" w:rsidRDefault="002A2000" w:rsidP="00EF7AB3">
      <w:pPr>
        <w:rPr>
          <w:rFonts w:cstheme="minorHAnsi"/>
          <w:sz w:val="32"/>
          <w:szCs w:val="32"/>
        </w:rPr>
      </w:pPr>
      <w:r>
        <w:rPr>
          <w:rFonts w:cstheme="minorHAnsi"/>
          <w:sz w:val="32"/>
          <w:szCs w:val="32"/>
        </w:rPr>
        <w:lastRenderedPageBreak/>
        <w:t xml:space="preserve">Sample Run </w:t>
      </w:r>
      <w:r w:rsidR="007B70B5">
        <w:rPr>
          <w:rFonts w:cstheme="minorHAnsi"/>
          <w:sz w:val="32"/>
          <w:szCs w:val="32"/>
        </w:rPr>
        <w:t>Setup:</w:t>
      </w:r>
    </w:p>
    <w:p w14:paraId="199EF840" w14:textId="3D7F3ADC" w:rsidR="00FA6EC3" w:rsidRPr="00EB0BF5" w:rsidRDefault="00FA6EC3" w:rsidP="00EF7AB3">
      <w:pPr>
        <w:rPr>
          <w:rFonts w:cstheme="minorHAnsi"/>
          <w:sz w:val="24"/>
          <w:szCs w:val="24"/>
        </w:rPr>
      </w:pPr>
      <w:r w:rsidRPr="00113058">
        <w:rPr>
          <w:rFonts w:cstheme="minorHAnsi"/>
          <w:sz w:val="24"/>
          <w:szCs w:val="24"/>
        </w:rPr>
        <w:t>(Note:</w:t>
      </w:r>
      <w:r>
        <w:rPr>
          <w:rFonts w:cstheme="minorHAnsi"/>
          <w:sz w:val="24"/>
          <w:szCs w:val="24"/>
        </w:rPr>
        <w:t xml:space="preserve"> This protocol does not describe the sample extraction. There are a number of protocols that detail extraction.  </w:t>
      </w:r>
      <w:r w:rsidR="004000B8">
        <w:rPr>
          <w:rFonts w:cstheme="minorHAnsi"/>
          <w:sz w:val="24"/>
          <w:szCs w:val="24"/>
        </w:rPr>
        <w:t xml:space="preserve">The addition of standards prior to extraction is key to good quantitative measurements.  </w:t>
      </w:r>
      <w:r>
        <w:rPr>
          <w:rFonts w:cstheme="minorHAnsi"/>
          <w:sz w:val="24"/>
          <w:szCs w:val="24"/>
        </w:rPr>
        <w:t xml:space="preserve">Check the “Standard Info” tab on Standard Dictionary Excel.  This document details the </w:t>
      </w:r>
      <w:r w:rsidR="004000B8">
        <w:rPr>
          <w:rFonts w:cstheme="minorHAnsi"/>
          <w:sz w:val="24"/>
          <w:szCs w:val="24"/>
        </w:rPr>
        <w:t xml:space="preserve">recommended standard formulation.  This formulation can be optimized to the samples you are analyzing.  The </w:t>
      </w:r>
      <w:proofErr w:type="gramStart"/>
      <w:r w:rsidR="004000B8">
        <w:rPr>
          <w:rFonts w:cstheme="minorHAnsi"/>
          <w:sz w:val="24"/>
          <w:szCs w:val="24"/>
        </w:rPr>
        <w:t>5</w:t>
      </w:r>
      <w:proofErr w:type="gramEnd"/>
      <w:r w:rsidR="004000B8">
        <w:rPr>
          <w:rFonts w:cstheme="minorHAnsi"/>
          <w:sz w:val="24"/>
          <w:szCs w:val="24"/>
        </w:rPr>
        <w:t xml:space="preserve"> products that make up the v3 standard are </w:t>
      </w:r>
      <w:proofErr w:type="spellStart"/>
      <w:r w:rsidR="004000B8">
        <w:rPr>
          <w:rFonts w:cstheme="minorHAnsi"/>
          <w:sz w:val="24"/>
          <w:szCs w:val="24"/>
        </w:rPr>
        <w:t>Lipidyzer</w:t>
      </w:r>
      <w:proofErr w:type="spellEnd"/>
      <w:r w:rsidR="004000B8">
        <w:rPr>
          <w:rFonts w:cstheme="minorHAnsi"/>
          <w:sz w:val="24"/>
          <w:szCs w:val="24"/>
        </w:rPr>
        <w:t xml:space="preserve"> Standard Kit (</w:t>
      </w:r>
      <w:proofErr w:type="spellStart"/>
      <w:r w:rsidR="004000B8">
        <w:rPr>
          <w:rFonts w:cstheme="minorHAnsi"/>
          <w:sz w:val="24"/>
          <w:szCs w:val="24"/>
        </w:rPr>
        <w:t>Sciex</w:t>
      </w:r>
      <w:proofErr w:type="spellEnd"/>
      <w:r w:rsidR="004000B8">
        <w:rPr>
          <w:rFonts w:cstheme="minorHAnsi"/>
          <w:sz w:val="24"/>
          <w:szCs w:val="24"/>
        </w:rPr>
        <w:t xml:space="preserve"> </w:t>
      </w:r>
      <w:r w:rsidR="004000B8" w:rsidRPr="004000B8">
        <w:rPr>
          <w:rFonts w:cstheme="minorHAnsi"/>
          <w:sz w:val="24"/>
          <w:szCs w:val="24"/>
        </w:rPr>
        <w:t>5040156</w:t>
      </w:r>
      <w:r>
        <w:rPr>
          <w:rFonts w:cstheme="minorHAnsi"/>
          <w:sz w:val="24"/>
          <w:szCs w:val="24"/>
        </w:rPr>
        <w:t>)</w:t>
      </w:r>
      <w:r w:rsidR="004000B8">
        <w:rPr>
          <w:rFonts w:cstheme="minorHAnsi"/>
          <w:sz w:val="24"/>
          <w:szCs w:val="24"/>
        </w:rPr>
        <w:t xml:space="preserve">, </w:t>
      </w:r>
      <w:r w:rsidR="004000B8" w:rsidRPr="004000B8">
        <w:rPr>
          <w:rFonts w:cstheme="minorHAnsi"/>
          <w:sz w:val="24"/>
          <w:szCs w:val="24"/>
        </w:rPr>
        <w:t xml:space="preserve">PG Internal Standard Mixture - </w:t>
      </w:r>
      <w:proofErr w:type="spellStart"/>
      <w:r w:rsidR="004000B8" w:rsidRPr="004000B8">
        <w:rPr>
          <w:rFonts w:cstheme="minorHAnsi"/>
          <w:sz w:val="24"/>
          <w:szCs w:val="24"/>
        </w:rPr>
        <w:t>UltimateSPLASH</w:t>
      </w:r>
      <w:proofErr w:type="spellEnd"/>
      <w:r w:rsidR="004000B8" w:rsidRPr="004000B8">
        <w:rPr>
          <w:rFonts w:cstheme="minorHAnsi"/>
          <w:sz w:val="24"/>
          <w:szCs w:val="24"/>
        </w:rPr>
        <w:t>™</w:t>
      </w:r>
      <w:r w:rsidR="004000B8">
        <w:rPr>
          <w:rFonts w:cstheme="minorHAnsi"/>
          <w:sz w:val="24"/>
          <w:szCs w:val="24"/>
        </w:rPr>
        <w:t xml:space="preserve"> (</w:t>
      </w:r>
      <w:r w:rsidR="004000B8" w:rsidRPr="004000B8">
        <w:rPr>
          <w:rFonts w:cstheme="minorHAnsi"/>
          <w:sz w:val="24"/>
          <w:szCs w:val="24"/>
        </w:rPr>
        <w:t>Avanti 330827</w:t>
      </w:r>
      <w:r w:rsidR="004000B8">
        <w:rPr>
          <w:rFonts w:cstheme="minorHAnsi"/>
          <w:sz w:val="24"/>
          <w:szCs w:val="24"/>
        </w:rPr>
        <w:t xml:space="preserve">), </w:t>
      </w:r>
      <w:r w:rsidR="00274726" w:rsidRPr="00274726">
        <w:rPr>
          <w:rFonts w:cstheme="minorHAnsi"/>
          <w:sz w:val="24"/>
          <w:szCs w:val="24"/>
        </w:rPr>
        <w:t xml:space="preserve">PI Internal Standard Mixture - </w:t>
      </w:r>
      <w:proofErr w:type="spellStart"/>
      <w:r w:rsidR="00274726" w:rsidRPr="00274726">
        <w:rPr>
          <w:rFonts w:cstheme="minorHAnsi"/>
          <w:sz w:val="24"/>
          <w:szCs w:val="24"/>
        </w:rPr>
        <w:t>UltimateSPLASH</w:t>
      </w:r>
      <w:proofErr w:type="spellEnd"/>
      <w:r w:rsidR="00274726" w:rsidRPr="00274726">
        <w:rPr>
          <w:rFonts w:cstheme="minorHAnsi"/>
          <w:sz w:val="24"/>
          <w:szCs w:val="24"/>
        </w:rPr>
        <w:t>™</w:t>
      </w:r>
      <w:r w:rsidR="00274726">
        <w:rPr>
          <w:rFonts w:cstheme="minorHAnsi"/>
          <w:sz w:val="24"/>
          <w:szCs w:val="24"/>
        </w:rPr>
        <w:t xml:space="preserve"> (</w:t>
      </w:r>
      <w:r w:rsidR="00274726" w:rsidRPr="00274726">
        <w:rPr>
          <w:rFonts w:cstheme="minorHAnsi"/>
          <w:sz w:val="24"/>
          <w:szCs w:val="24"/>
        </w:rPr>
        <w:t>Avanti 330830</w:t>
      </w:r>
      <w:r w:rsidR="00274726">
        <w:rPr>
          <w:rFonts w:cstheme="minorHAnsi"/>
          <w:sz w:val="24"/>
          <w:szCs w:val="24"/>
        </w:rPr>
        <w:t xml:space="preserve">), </w:t>
      </w:r>
      <w:r w:rsidR="00274726" w:rsidRPr="00274726">
        <w:rPr>
          <w:rFonts w:cstheme="minorHAnsi"/>
          <w:sz w:val="24"/>
          <w:szCs w:val="24"/>
        </w:rPr>
        <w:t xml:space="preserve">PS Internal Standard Mixture - </w:t>
      </w:r>
      <w:proofErr w:type="spellStart"/>
      <w:r w:rsidR="00274726" w:rsidRPr="00274726">
        <w:rPr>
          <w:rFonts w:cstheme="minorHAnsi"/>
          <w:sz w:val="24"/>
          <w:szCs w:val="24"/>
        </w:rPr>
        <w:t>UltimateSPLASH</w:t>
      </w:r>
      <w:proofErr w:type="spellEnd"/>
      <w:r w:rsidR="00274726" w:rsidRPr="00274726">
        <w:rPr>
          <w:rFonts w:cstheme="minorHAnsi"/>
          <w:sz w:val="24"/>
          <w:szCs w:val="24"/>
        </w:rPr>
        <w:t>™</w:t>
      </w:r>
      <w:r w:rsidR="00274726">
        <w:rPr>
          <w:rFonts w:cstheme="minorHAnsi"/>
          <w:sz w:val="24"/>
          <w:szCs w:val="24"/>
        </w:rPr>
        <w:t xml:space="preserve"> (</w:t>
      </w:r>
      <w:r w:rsidR="00274726" w:rsidRPr="00274726">
        <w:rPr>
          <w:rFonts w:cstheme="minorHAnsi"/>
          <w:sz w:val="24"/>
          <w:szCs w:val="24"/>
        </w:rPr>
        <w:t>Avanti 330828</w:t>
      </w:r>
      <w:r w:rsidR="00274726">
        <w:rPr>
          <w:rFonts w:cstheme="minorHAnsi"/>
          <w:sz w:val="24"/>
          <w:szCs w:val="24"/>
        </w:rPr>
        <w:t xml:space="preserve">), and </w:t>
      </w:r>
      <w:r w:rsidR="00274726" w:rsidRPr="00274726">
        <w:rPr>
          <w:rFonts w:cstheme="minorHAnsi"/>
          <w:sz w:val="24"/>
          <w:szCs w:val="24"/>
        </w:rPr>
        <w:t>15:0-18:1-d7-PA</w:t>
      </w:r>
      <w:r w:rsidR="00274726">
        <w:rPr>
          <w:rFonts w:cstheme="minorHAnsi"/>
          <w:sz w:val="24"/>
          <w:szCs w:val="24"/>
        </w:rPr>
        <w:t xml:space="preserve"> (</w:t>
      </w:r>
      <w:r w:rsidR="00274726" w:rsidRPr="00274726">
        <w:rPr>
          <w:rFonts w:cstheme="minorHAnsi"/>
          <w:sz w:val="24"/>
          <w:szCs w:val="24"/>
        </w:rPr>
        <w:t>Avanti 791642</w:t>
      </w:r>
      <w:r w:rsidR="00274726">
        <w:rPr>
          <w:rFonts w:cstheme="minorHAnsi"/>
          <w:sz w:val="24"/>
          <w:szCs w:val="24"/>
        </w:rPr>
        <w:t>).)</w:t>
      </w:r>
    </w:p>
    <w:p w14:paraId="48430C46" w14:textId="543BE211" w:rsidR="00702249" w:rsidRPr="004848B4" w:rsidRDefault="009020B7" w:rsidP="00702249">
      <w:pPr>
        <w:pStyle w:val="ListParagraph"/>
        <w:numPr>
          <w:ilvl w:val="0"/>
          <w:numId w:val="10"/>
        </w:numPr>
        <w:rPr>
          <w:rFonts w:cstheme="minorHAnsi"/>
          <w:sz w:val="24"/>
          <w:szCs w:val="24"/>
        </w:rPr>
      </w:pPr>
      <w:r>
        <w:rPr>
          <w:rFonts w:cstheme="minorHAnsi"/>
          <w:sz w:val="24"/>
          <w:szCs w:val="24"/>
        </w:rPr>
        <w:t xml:space="preserve">Lipid extracts </w:t>
      </w:r>
      <w:proofErr w:type="gramStart"/>
      <w:r>
        <w:rPr>
          <w:rFonts w:cstheme="minorHAnsi"/>
          <w:sz w:val="24"/>
          <w:szCs w:val="24"/>
        </w:rPr>
        <w:t xml:space="preserve">are dried down, resuspended in 275ul and transferred to a </w:t>
      </w:r>
      <w:proofErr w:type="spellStart"/>
      <w:r>
        <w:rPr>
          <w:rFonts w:cstheme="minorHAnsi"/>
          <w:sz w:val="24"/>
          <w:szCs w:val="24"/>
        </w:rPr>
        <w:t>robovial</w:t>
      </w:r>
      <w:proofErr w:type="spellEnd"/>
      <w:proofErr w:type="gramEnd"/>
      <w:r>
        <w:rPr>
          <w:rFonts w:cstheme="minorHAnsi"/>
          <w:sz w:val="24"/>
          <w:szCs w:val="24"/>
        </w:rPr>
        <w:t xml:space="preserve">.  </w:t>
      </w:r>
      <w:r w:rsidR="00797CD8">
        <w:rPr>
          <w:rFonts w:cstheme="minorHAnsi"/>
          <w:sz w:val="24"/>
          <w:szCs w:val="24"/>
        </w:rPr>
        <w:t xml:space="preserve">Samples should be assigned numbers that are utilized in the batch setup.  These numbers should be filled into the Sample Map along with sample information.  </w:t>
      </w:r>
    </w:p>
    <w:p w14:paraId="332BA2A6" w14:textId="291F90D1" w:rsidR="00797CD8" w:rsidRDefault="00797CD8" w:rsidP="00702249">
      <w:pPr>
        <w:pStyle w:val="ListParagraph"/>
        <w:numPr>
          <w:ilvl w:val="0"/>
          <w:numId w:val="10"/>
        </w:numPr>
        <w:rPr>
          <w:rFonts w:cstheme="minorHAnsi"/>
          <w:sz w:val="24"/>
          <w:szCs w:val="24"/>
        </w:rPr>
      </w:pPr>
      <w:r>
        <w:rPr>
          <w:rFonts w:cstheme="minorHAnsi"/>
          <w:sz w:val="24"/>
          <w:szCs w:val="24"/>
        </w:rPr>
        <w:t>These samples should be placed in the autosampler sample rack in appropriate order.</w:t>
      </w:r>
    </w:p>
    <w:p w14:paraId="1A2D0D8B" w14:textId="1ADD1AB3" w:rsidR="00702249" w:rsidRDefault="00797CD8" w:rsidP="00702249">
      <w:pPr>
        <w:pStyle w:val="ListParagraph"/>
        <w:numPr>
          <w:ilvl w:val="0"/>
          <w:numId w:val="10"/>
        </w:numPr>
        <w:rPr>
          <w:rFonts w:cstheme="minorHAnsi"/>
          <w:sz w:val="24"/>
          <w:szCs w:val="24"/>
        </w:rPr>
      </w:pPr>
      <w:r>
        <w:rPr>
          <w:rFonts w:cstheme="minorHAnsi"/>
          <w:sz w:val="24"/>
          <w:szCs w:val="24"/>
        </w:rPr>
        <w:t xml:space="preserve">Prior to starting the run, make sure all solvents and running buffer are topped off.  </w:t>
      </w:r>
    </w:p>
    <w:p w14:paraId="2F5614FA" w14:textId="77777777" w:rsidR="00797CD8" w:rsidRDefault="00797CD8" w:rsidP="00797CD8">
      <w:pPr>
        <w:pStyle w:val="ListParagraph"/>
        <w:rPr>
          <w:rFonts w:cstheme="minorHAnsi"/>
          <w:sz w:val="24"/>
          <w:szCs w:val="24"/>
        </w:rPr>
      </w:pPr>
    </w:p>
    <w:p w14:paraId="2645C136" w14:textId="6A43E12A" w:rsidR="00702249" w:rsidRDefault="00702249" w:rsidP="00EF7AB3">
      <w:pPr>
        <w:rPr>
          <w:rFonts w:cstheme="minorHAnsi"/>
          <w:sz w:val="32"/>
          <w:szCs w:val="32"/>
        </w:rPr>
      </w:pPr>
      <w:r>
        <w:rPr>
          <w:rFonts w:cstheme="minorHAnsi"/>
          <w:sz w:val="32"/>
          <w:szCs w:val="32"/>
        </w:rPr>
        <w:t>Sample Run:</w:t>
      </w:r>
    </w:p>
    <w:p w14:paraId="07C77B61" w14:textId="641B65EE" w:rsidR="00A81166" w:rsidRDefault="00991BDF" w:rsidP="00A81166">
      <w:pPr>
        <w:pStyle w:val="ListParagraph"/>
        <w:numPr>
          <w:ilvl w:val="0"/>
          <w:numId w:val="5"/>
        </w:numPr>
        <w:rPr>
          <w:rFonts w:cstheme="minorHAnsi"/>
          <w:sz w:val="24"/>
          <w:szCs w:val="24"/>
        </w:rPr>
      </w:pPr>
      <w:r>
        <w:rPr>
          <w:rFonts w:cstheme="minorHAnsi"/>
          <w:sz w:val="24"/>
          <w:szCs w:val="24"/>
        </w:rPr>
        <w:t xml:space="preserve">If the instrument has been on standby before starting the sample run, a modifier purge and </w:t>
      </w:r>
      <w:proofErr w:type="gramStart"/>
      <w:r>
        <w:rPr>
          <w:rFonts w:cstheme="minorHAnsi"/>
          <w:sz w:val="24"/>
          <w:szCs w:val="24"/>
        </w:rPr>
        <w:t>30 minute</w:t>
      </w:r>
      <w:proofErr w:type="gramEnd"/>
      <w:r>
        <w:rPr>
          <w:rFonts w:cstheme="minorHAnsi"/>
          <w:sz w:val="24"/>
          <w:szCs w:val="24"/>
        </w:rPr>
        <w:t xml:space="preserve"> warm up will be needed.  </w:t>
      </w:r>
    </w:p>
    <w:p w14:paraId="0A223873" w14:textId="33D6B681" w:rsidR="00991BDF" w:rsidRDefault="00991BDF" w:rsidP="00A81166">
      <w:pPr>
        <w:pStyle w:val="ListParagraph"/>
        <w:numPr>
          <w:ilvl w:val="0"/>
          <w:numId w:val="5"/>
        </w:numPr>
        <w:rPr>
          <w:rFonts w:cstheme="minorHAnsi"/>
          <w:sz w:val="24"/>
          <w:szCs w:val="24"/>
        </w:rPr>
      </w:pPr>
      <w:r>
        <w:rPr>
          <w:rFonts w:cstheme="minorHAnsi"/>
          <w:sz w:val="24"/>
          <w:szCs w:val="24"/>
        </w:rPr>
        <w:t>I</w:t>
      </w:r>
      <w:r w:rsidR="00771EB6">
        <w:rPr>
          <w:rFonts w:cstheme="minorHAnsi"/>
          <w:sz w:val="24"/>
          <w:szCs w:val="24"/>
        </w:rPr>
        <w:t xml:space="preserve">f you are performing a large experiment (60+ samples), it may be worthwhile to run Method 1 and Method 2 batches separately.  This allows you to check over the samples and correct any plumbing problems before doing a second injection of precious samples. </w:t>
      </w:r>
    </w:p>
    <w:p w14:paraId="4F2452FF" w14:textId="2B81C76D" w:rsidR="00771EB6" w:rsidRDefault="00345519" w:rsidP="00A81166">
      <w:pPr>
        <w:pStyle w:val="ListParagraph"/>
        <w:numPr>
          <w:ilvl w:val="0"/>
          <w:numId w:val="5"/>
        </w:numPr>
        <w:rPr>
          <w:rFonts w:cstheme="minorHAnsi"/>
          <w:sz w:val="24"/>
          <w:szCs w:val="24"/>
        </w:rPr>
      </w:pPr>
      <w:r>
        <w:rPr>
          <w:rFonts w:cstheme="minorHAnsi"/>
          <w:sz w:val="24"/>
          <w:szCs w:val="24"/>
        </w:rPr>
        <w:t>Each batch should be created with the sample numbers assigned above and the correct vial positions.  Note that all samples to be analyzed must be assigned numbers as IDs.  The SLA denotes sample IDs containing letters or symbols as controls (i.e. “buffer”, “QC”, “</w:t>
      </w:r>
      <w:proofErr w:type="spellStart"/>
      <w:r>
        <w:rPr>
          <w:rFonts w:cstheme="minorHAnsi"/>
          <w:sz w:val="24"/>
          <w:szCs w:val="24"/>
        </w:rPr>
        <w:t>QCSpike</w:t>
      </w:r>
      <w:proofErr w:type="spellEnd"/>
      <w:r>
        <w:rPr>
          <w:rFonts w:cstheme="minorHAnsi"/>
          <w:sz w:val="24"/>
          <w:szCs w:val="24"/>
        </w:rPr>
        <w:t>”, etc.).</w:t>
      </w:r>
      <w:r w:rsidR="00B03861">
        <w:rPr>
          <w:rFonts w:cstheme="minorHAnsi"/>
          <w:sz w:val="24"/>
          <w:szCs w:val="24"/>
        </w:rPr>
        <w:t xml:space="preserve">  These numbered IDs are then assigned sample information in the map file.  Submit and run these two batches.</w:t>
      </w:r>
    </w:p>
    <w:p w14:paraId="2500D194" w14:textId="77777777" w:rsidR="002367E1" w:rsidRDefault="00345519" w:rsidP="002367E1">
      <w:pPr>
        <w:pStyle w:val="ListParagraph"/>
        <w:numPr>
          <w:ilvl w:val="0"/>
          <w:numId w:val="5"/>
        </w:numPr>
        <w:rPr>
          <w:rFonts w:cstheme="minorHAnsi"/>
          <w:sz w:val="24"/>
          <w:szCs w:val="24"/>
        </w:rPr>
      </w:pPr>
      <w:r>
        <w:rPr>
          <w:rFonts w:cstheme="minorHAnsi"/>
          <w:sz w:val="24"/>
          <w:szCs w:val="24"/>
        </w:rPr>
        <w:t>After completing both Method batches, proceed with data analysis.</w:t>
      </w:r>
    </w:p>
    <w:p w14:paraId="0D909A2E" w14:textId="1BFCA96E" w:rsidR="002367E1" w:rsidRDefault="002367E1" w:rsidP="002367E1">
      <w:pPr>
        <w:rPr>
          <w:rFonts w:cstheme="minorHAnsi"/>
          <w:sz w:val="32"/>
          <w:szCs w:val="32"/>
        </w:rPr>
      </w:pPr>
      <w:r>
        <w:rPr>
          <w:rFonts w:cstheme="minorHAnsi"/>
          <w:sz w:val="32"/>
          <w:szCs w:val="32"/>
        </w:rPr>
        <w:t>Data Analysis Setup:</w:t>
      </w:r>
    </w:p>
    <w:p w14:paraId="7F779D97" w14:textId="571DC78E" w:rsidR="002367E1" w:rsidRDefault="002367E1" w:rsidP="002367E1">
      <w:pPr>
        <w:pStyle w:val="ListParagraph"/>
        <w:numPr>
          <w:ilvl w:val="0"/>
          <w:numId w:val="11"/>
        </w:numPr>
        <w:rPr>
          <w:rFonts w:cstheme="minorHAnsi"/>
          <w:sz w:val="24"/>
          <w:szCs w:val="24"/>
        </w:rPr>
      </w:pPr>
      <w:r>
        <w:rPr>
          <w:rFonts w:cstheme="minorHAnsi"/>
          <w:sz w:val="24"/>
          <w:szCs w:val="24"/>
        </w:rPr>
        <w:t>You will need a Species Name Dictionary (</w:t>
      </w:r>
      <w:proofErr w:type="spellStart"/>
      <w:r>
        <w:rPr>
          <w:rFonts w:cstheme="minorHAnsi"/>
          <w:sz w:val="24"/>
          <w:szCs w:val="24"/>
        </w:rPr>
        <w:t>spname_dict_xxx</w:t>
      </w:r>
      <w:proofErr w:type="spellEnd"/>
      <w:r>
        <w:rPr>
          <w:rFonts w:cstheme="minorHAnsi"/>
          <w:sz w:val="24"/>
          <w:szCs w:val="24"/>
        </w:rPr>
        <w:t>) and a Standard Dictionary (</w:t>
      </w:r>
      <w:r w:rsidRPr="002367E1">
        <w:rPr>
          <w:rFonts w:cstheme="minorHAnsi"/>
          <w:sz w:val="24"/>
          <w:szCs w:val="24"/>
        </w:rPr>
        <w:t>standard_dict_xxx.xlsx</w:t>
      </w:r>
      <w:r>
        <w:rPr>
          <w:rFonts w:cstheme="minorHAnsi"/>
          <w:sz w:val="24"/>
          <w:szCs w:val="24"/>
        </w:rPr>
        <w:t>) to perform the data analysis step.  Make sure these match the Analyst methods utilized in your sample run</w:t>
      </w:r>
      <w:r w:rsidR="00A714FC">
        <w:rPr>
          <w:rFonts w:cstheme="minorHAnsi"/>
          <w:sz w:val="24"/>
          <w:szCs w:val="24"/>
        </w:rPr>
        <w:t>.  You will also need the Sample Map you filled out while setting up the samples.  Follow the example on the Sample Map</w:t>
      </w:r>
      <w:r w:rsidR="00BA4D01">
        <w:rPr>
          <w:rFonts w:cstheme="minorHAnsi"/>
          <w:sz w:val="24"/>
          <w:szCs w:val="24"/>
        </w:rPr>
        <w:t>.</w:t>
      </w:r>
      <w:r w:rsidR="00A714FC">
        <w:rPr>
          <w:rFonts w:cstheme="minorHAnsi"/>
          <w:sz w:val="24"/>
          <w:szCs w:val="24"/>
        </w:rPr>
        <w:t xml:space="preserve"> </w:t>
      </w:r>
      <w:r w:rsidR="00BA4D01">
        <w:rPr>
          <w:rFonts w:cstheme="minorHAnsi"/>
          <w:sz w:val="24"/>
          <w:szCs w:val="24"/>
        </w:rPr>
        <w:t xml:space="preserve"> M</w:t>
      </w:r>
      <w:r w:rsidR="00A714FC">
        <w:rPr>
          <w:rFonts w:cstheme="minorHAnsi"/>
          <w:sz w:val="24"/>
          <w:szCs w:val="24"/>
        </w:rPr>
        <w:t xml:space="preserve">ake sure that each sample is appropriately demarcated into </w:t>
      </w:r>
      <w:r w:rsidR="00BA4D01">
        <w:rPr>
          <w:rFonts w:cstheme="minorHAnsi"/>
          <w:sz w:val="24"/>
          <w:szCs w:val="24"/>
        </w:rPr>
        <w:t>experiments and groups, and that the normalization values for each sample are correct.</w:t>
      </w:r>
    </w:p>
    <w:p w14:paraId="0AD4ED5E" w14:textId="127F5CA7" w:rsidR="00A81166" w:rsidRDefault="00A81166" w:rsidP="002367E1">
      <w:pPr>
        <w:pStyle w:val="ListParagraph"/>
        <w:numPr>
          <w:ilvl w:val="0"/>
          <w:numId w:val="11"/>
        </w:numPr>
        <w:rPr>
          <w:rFonts w:cstheme="minorHAnsi"/>
          <w:sz w:val="24"/>
          <w:szCs w:val="24"/>
        </w:rPr>
      </w:pPr>
      <w:r>
        <w:rPr>
          <w:rFonts w:cstheme="minorHAnsi"/>
          <w:sz w:val="24"/>
          <w:szCs w:val="24"/>
        </w:rPr>
        <w:lastRenderedPageBreak/>
        <w:t xml:space="preserve">There is a </w:t>
      </w:r>
      <w:r w:rsidRPr="00A81166">
        <w:rPr>
          <w:rFonts w:cstheme="minorHAnsi"/>
          <w:b/>
          <w:sz w:val="24"/>
          <w:szCs w:val="24"/>
        </w:rPr>
        <w:t>Mute</w:t>
      </w:r>
      <w:r>
        <w:rPr>
          <w:rFonts w:cstheme="minorHAnsi"/>
          <w:sz w:val="24"/>
          <w:szCs w:val="24"/>
        </w:rPr>
        <w:t xml:space="preserve"> column in </w:t>
      </w:r>
      <w:proofErr w:type="spellStart"/>
      <w:r>
        <w:rPr>
          <w:rFonts w:cstheme="minorHAnsi"/>
          <w:sz w:val="24"/>
          <w:szCs w:val="24"/>
        </w:rPr>
        <w:t>spname_dict_xxx</w:t>
      </w:r>
      <w:proofErr w:type="spellEnd"/>
      <w:r>
        <w:rPr>
          <w:rFonts w:cstheme="minorHAnsi"/>
          <w:sz w:val="24"/>
          <w:szCs w:val="24"/>
        </w:rPr>
        <w:t>. You can mute a species from the output by setting the value to TRUE. (Internal Standards and species end with “_2” are always muted from output.</w:t>
      </w:r>
      <w:r w:rsidRPr="00A81166">
        <w:rPr>
          <w:rFonts w:cstheme="minorHAnsi"/>
          <w:sz w:val="24"/>
          <w:szCs w:val="24"/>
        </w:rPr>
        <w:t>)</w:t>
      </w:r>
    </w:p>
    <w:p w14:paraId="72C5E13F" w14:textId="77F9CEAC" w:rsidR="002367E1" w:rsidRDefault="002367E1" w:rsidP="002367E1">
      <w:pPr>
        <w:pStyle w:val="ListParagraph"/>
        <w:rPr>
          <w:rFonts w:cstheme="minorHAnsi"/>
          <w:sz w:val="24"/>
          <w:szCs w:val="24"/>
        </w:rPr>
      </w:pPr>
    </w:p>
    <w:tbl>
      <w:tblPr>
        <w:tblpPr w:leftFromText="180" w:rightFromText="180" w:vertAnchor="text" w:horzAnchor="margin" w:tblpXSpec="center" w:tblpY="-1"/>
        <w:tblW w:w="4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873"/>
        <w:gridCol w:w="960"/>
        <w:gridCol w:w="1840"/>
      </w:tblGrid>
      <w:tr w:rsidR="002367E1" w:rsidRPr="00A81166" w14:paraId="21F9A2E9" w14:textId="77777777" w:rsidTr="002367E1">
        <w:trPr>
          <w:trHeight w:val="300"/>
        </w:trPr>
        <w:tc>
          <w:tcPr>
            <w:tcW w:w="805" w:type="dxa"/>
            <w:shd w:val="clear" w:color="auto" w:fill="auto"/>
            <w:noWrap/>
            <w:vAlign w:val="bottom"/>
            <w:hideMark/>
          </w:tcPr>
          <w:p w14:paraId="5F0B778C" w14:textId="77777777" w:rsidR="002367E1" w:rsidRPr="00A81166" w:rsidRDefault="002367E1" w:rsidP="002367E1">
            <w:pPr>
              <w:spacing w:after="0" w:line="240" w:lineRule="auto"/>
              <w:rPr>
                <w:rFonts w:ascii="Calibri" w:eastAsia="Times New Roman" w:hAnsi="Calibri" w:cs="Calibri"/>
                <w:color w:val="000000"/>
              </w:rPr>
            </w:pPr>
            <w:r w:rsidRPr="00A81166">
              <w:rPr>
                <w:rFonts w:ascii="Calibri" w:eastAsia="Times New Roman" w:hAnsi="Calibri" w:cs="Calibri"/>
                <w:color w:val="000000"/>
              </w:rPr>
              <w:t>Q1</w:t>
            </w:r>
          </w:p>
        </w:tc>
        <w:tc>
          <w:tcPr>
            <w:tcW w:w="873" w:type="dxa"/>
            <w:shd w:val="clear" w:color="auto" w:fill="auto"/>
            <w:noWrap/>
            <w:vAlign w:val="bottom"/>
            <w:hideMark/>
          </w:tcPr>
          <w:p w14:paraId="55F60FFF" w14:textId="77777777" w:rsidR="002367E1" w:rsidRPr="00A81166" w:rsidRDefault="002367E1" w:rsidP="002367E1">
            <w:pPr>
              <w:spacing w:after="0" w:line="240" w:lineRule="auto"/>
              <w:rPr>
                <w:rFonts w:ascii="Calibri" w:eastAsia="Times New Roman" w:hAnsi="Calibri" w:cs="Calibri"/>
                <w:color w:val="000000"/>
              </w:rPr>
            </w:pPr>
            <w:r w:rsidRPr="00A81166">
              <w:rPr>
                <w:rFonts w:ascii="Calibri" w:eastAsia="Times New Roman" w:hAnsi="Calibri" w:cs="Calibri"/>
                <w:color w:val="000000"/>
              </w:rPr>
              <w:t>Q3</w:t>
            </w:r>
          </w:p>
        </w:tc>
        <w:tc>
          <w:tcPr>
            <w:tcW w:w="960" w:type="dxa"/>
            <w:shd w:val="clear" w:color="auto" w:fill="auto"/>
            <w:noWrap/>
            <w:vAlign w:val="bottom"/>
            <w:hideMark/>
          </w:tcPr>
          <w:p w14:paraId="5BD0972E" w14:textId="77777777" w:rsidR="002367E1" w:rsidRPr="00A81166" w:rsidRDefault="002367E1" w:rsidP="002367E1">
            <w:pPr>
              <w:spacing w:after="0" w:line="240" w:lineRule="auto"/>
              <w:rPr>
                <w:rFonts w:ascii="Calibri" w:eastAsia="Times New Roman" w:hAnsi="Calibri" w:cs="Calibri"/>
                <w:color w:val="000000"/>
              </w:rPr>
            </w:pPr>
            <w:r w:rsidRPr="00A81166">
              <w:rPr>
                <w:rFonts w:ascii="Calibri" w:eastAsia="Times New Roman" w:hAnsi="Calibri" w:cs="Calibri"/>
                <w:color w:val="000000"/>
              </w:rPr>
              <w:t>Mute</w:t>
            </w:r>
          </w:p>
        </w:tc>
        <w:tc>
          <w:tcPr>
            <w:tcW w:w="1840" w:type="dxa"/>
            <w:shd w:val="clear" w:color="auto" w:fill="auto"/>
            <w:noWrap/>
            <w:vAlign w:val="bottom"/>
            <w:hideMark/>
          </w:tcPr>
          <w:p w14:paraId="6C44AEFA" w14:textId="77777777" w:rsidR="002367E1" w:rsidRPr="00A81166" w:rsidRDefault="002367E1" w:rsidP="002367E1">
            <w:pPr>
              <w:spacing w:after="0" w:line="240" w:lineRule="auto"/>
              <w:rPr>
                <w:rFonts w:ascii="Calibri" w:eastAsia="Times New Roman" w:hAnsi="Calibri" w:cs="Calibri"/>
                <w:color w:val="000000"/>
              </w:rPr>
            </w:pPr>
            <w:r w:rsidRPr="00A81166">
              <w:rPr>
                <w:rFonts w:ascii="Calibri" w:eastAsia="Times New Roman" w:hAnsi="Calibri" w:cs="Calibri"/>
                <w:color w:val="000000"/>
              </w:rPr>
              <w:t>Name</w:t>
            </w:r>
          </w:p>
        </w:tc>
      </w:tr>
      <w:tr w:rsidR="002367E1" w:rsidRPr="00A81166" w14:paraId="20700F68" w14:textId="77777777" w:rsidTr="002367E1">
        <w:trPr>
          <w:trHeight w:val="300"/>
        </w:trPr>
        <w:tc>
          <w:tcPr>
            <w:tcW w:w="805" w:type="dxa"/>
            <w:shd w:val="clear" w:color="auto" w:fill="auto"/>
            <w:noWrap/>
            <w:vAlign w:val="bottom"/>
            <w:hideMark/>
          </w:tcPr>
          <w:p w14:paraId="00EB8251" w14:textId="77777777" w:rsidR="002367E1" w:rsidRPr="00A81166" w:rsidRDefault="002367E1" w:rsidP="002367E1">
            <w:pPr>
              <w:spacing w:after="0" w:line="240" w:lineRule="auto"/>
              <w:jc w:val="right"/>
              <w:rPr>
                <w:rFonts w:ascii="Calibri" w:eastAsia="Times New Roman" w:hAnsi="Calibri" w:cs="Calibri"/>
                <w:color w:val="000000"/>
              </w:rPr>
            </w:pPr>
            <w:r w:rsidRPr="00A81166">
              <w:rPr>
                <w:rFonts w:ascii="Calibri" w:eastAsia="Times New Roman" w:hAnsi="Calibri" w:cs="Calibri"/>
                <w:color w:val="000000"/>
              </w:rPr>
              <w:t>-700</w:t>
            </w:r>
          </w:p>
        </w:tc>
        <w:tc>
          <w:tcPr>
            <w:tcW w:w="873" w:type="dxa"/>
            <w:shd w:val="clear" w:color="auto" w:fill="auto"/>
            <w:noWrap/>
            <w:vAlign w:val="bottom"/>
            <w:hideMark/>
          </w:tcPr>
          <w:p w14:paraId="65F2FD58" w14:textId="77777777" w:rsidR="002367E1" w:rsidRPr="00A81166" w:rsidRDefault="002367E1" w:rsidP="002367E1">
            <w:pPr>
              <w:spacing w:after="0" w:line="240" w:lineRule="auto"/>
              <w:jc w:val="right"/>
              <w:rPr>
                <w:rFonts w:ascii="Calibri" w:eastAsia="Times New Roman" w:hAnsi="Calibri" w:cs="Calibri"/>
                <w:color w:val="000000"/>
              </w:rPr>
            </w:pPr>
            <w:r w:rsidRPr="00A81166">
              <w:rPr>
                <w:rFonts w:ascii="Calibri" w:eastAsia="Times New Roman" w:hAnsi="Calibri" w:cs="Calibri"/>
                <w:color w:val="000000"/>
              </w:rPr>
              <w:t>200</w:t>
            </w:r>
          </w:p>
        </w:tc>
        <w:tc>
          <w:tcPr>
            <w:tcW w:w="960" w:type="dxa"/>
            <w:shd w:val="clear" w:color="auto" w:fill="auto"/>
            <w:noWrap/>
            <w:vAlign w:val="bottom"/>
            <w:hideMark/>
          </w:tcPr>
          <w:p w14:paraId="35EE0159" w14:textId="77777777" w:rsidR="002367E1" w:rsidRPr="00A81166" w:rsidRDefault="002367E1" w:rsidP="002367E1">
            <w:pPr>
              <w:spacing w:after="0" w:line="240" w:lineRule="auto"/>
              <w:jc w:val="center"/>
              <w:rPr>
                <w:rFonts w:ascii="Calibri" w:eastAsia="Times New Roman" w:hAnsi="Calibri" w:cs="Calibri"/>
                <w:color w:val="000000"/>
              </w:rPr>
            </w:pPr>
            <w:r w:rsidRPr="00A81166">
              <w:rPr>
                <w:rFonts w:ascii="Calibri" w:eastAsia="Times New Roman" w:hAnsi="Calibri" w:cs="Calibri"/>
                <w:color w:val="000000"/>
              </w:rPr>
              <w:t>FALSE</w:t>
            </w:r>
          </w:p>
        </w:tc>
        <w:tc>
          <w:tcPr>
            <w:tcW w:w="1840" w:type="dxa"/>
            <w:shd w:val="clear" w:color="auto" w:fill="auto"/>
            <w:noWrap/>
            <w:vAlign w:val="bottom"/>
            <w:hideMark/>
          </w:tcPr>
          <w:p w14:paraId="06B67340" w14:textId="77777777" w:rsidR="002367E1" w:rsidRPr="00A81166" w:rsidRDefault="002367E1" w:rsidP="002367E1">
            <w:pPr>
              <w:spacing w:after="0" w:line="240" w:lineRule="auto"/>
              <w:rPr>
                <w:rFonts w:ascii="Calibri" w:eastAsia="Times New Roman" w:hAnsi="Calibri" w:cs="Calibri"/>
                <w:color w:val="000000"/>
              </w:rPr>
            </w:pPr>
            <w:proofErr w:type="spellStart"/>
            <w:r w:rsidRPr="00A81166">
              <w:rPr>
                <w:rFonts w:ascii="Calibri" w:eastAsia="Times New Roman" w:hAnsi="Calibri" w:cs="Calibri"/>
                <w:color w:val="000000"/>
              </w:rPr>
              <w:t>dPCBLANK</w:t>
            </w:r>
            <w:proofErr w:type="spellEnd"/>
          </w:p>
        </w:tc>
      </w:tr>
      <w:tr w:rsidR="002367E1" w:rsidRPr="00A81166" w14:paraId="342ADC1A" w14:textId="77777777" w:rsidTr="002367E1">
        <w:trPr>
          <w:trHeight w:val="300"/>
        </w:trPr>
        <w:tc>
          <w:tcPr>
            <w:tcW w:w="805" w:type="dxa"/>
            <w:shd w:val="clear" w:color="auto" w:fill="auto"/>
            <w:noWrap/>
            <w:vAlign w:val="bottom"/>
            <w:hideMark/>
          </w:tcPr>
          <w:p w14:paraId="060BC241" w14:textId="77777777" w:rsidR="002367E1" w:rsidRPr="00A81166" w:rsidRDefault="002367E1" w:rsidP="002367E1">
            <w:pPr>
              <w:spacing w:after="0" w:line="240" w:lineRule="auto"/>
              <w:jc w:val="right"/>
              <w:rPr>
                <w:rFonts w:ascii="Calibri" w:eastAsia="Times New Roman" w:hAnsi="Calibri" w:cs="Calibri"/>
                <w:color w:val="000000"/>
              </w:rPr>
            </w:pPr>
            <w:r w:rsidRPr="00A81166">
              <w:rPr>
                <w:rFonts w:ascii="Calibri" w:eastAsia="Times New Roman" w:hAnsi="Calibri" w:cs="Calibri"/>
                <w:color w:val="000000"/>
              </w:rPr>
              <w:t>-706.5</w:t>
            </w:r>
          </w:p>
        </w:tc>
        <w:tc>
          <w:tcPr>
            <w:tcW w:w="873" w:type="dxa"/>
            <w:shd w:val="clear" w:color="auto" w:fill="auto"/>
            <w:noWrap/>
            <w:vAlign w:val="bottom"/>
            <w:hideMark/>
          </w:tcPr>
          <w:p w14:paraId="0C27F74E" w14:textId="77777777" w:rsidR="002367E1" w:rsidRPr="00A81166" w:rsidRDefault="002367E1" w:rsidP="002367E1">
            <w:pPr>
              <w:spacing w:after="0" w:line="240" w:lineRule="auto"/>
              <w:jc w:val="right"/>
              <w:rPr>
                <w:rFonts w:ascii="Calibri" w:eastAsia="Times New Roman" w:hAnsi="Calibri" w:cs="Calibri"/>
                <w:color w:val="000000"/>
              </w:rPr>
            </w:pPr>
            <w:r w:rsidRPr="00A81166">
              <w:rPr>
                <w:rFonts w:ascii="Calibri" w:eastAsia="Times New Roman" w:hAnsi="Calibri" w:cs="Calibri"/>
                <w:color w:val="000000"/>
              </w:rPr>
              <w:t>225.2</w:t>
            </w:r>
          </w:p>
        </w:tc>
        <w:tc>
          <w:tcPr>
            <w:tcW w:w="960" w:type="dxa"/>
            <w:shd w:val="clear" w:color="auto" w:fill="auto"/>
            <w:noWrap/>
            <w:vAlign w:val="bottom"/>
            <w:hideMark/>
          </w:tcPr>
          <w:p w14:paraId="74472DF2" w14:textId="77777777" w:rsidR="002367E1" w:rsidRPr="00A81166" w:rsidRDefault="002367E1" w:rsidP="002367E1">
            <w:pPr>
              <w:spacing w:after="0" w:line="240" w:lineRule="auto"/>
              <w:jc w:val="center"/>
              <w:rPr>
                <w:rFonts w:ascii="Calibri" w:eastAsia="Times New Roman" w:hAnsi="Calibri" w:cs="Calibri"/>
                <w:color w:val="000000"/>
              </w:rPr>
            </w:pPr>
            <w:r w:rsidRPr="00A81166">
              <w:rPr>
                <w:rFonts w:ascii="Calibri" w:eastAsia="Times New Roman" w:hAnsi="Calibri" w:cs="Calibri"/>
                <w:color w:val="000000"/>
              </w:rPr>
              <w:t>FALSE</w:t>
            </w:r>
          </w:p>
        </w:tc>
        <w:tc>
          <w:tcPr>
            <w:tcW w:w="1840" w:type="dxa"/>
            <w:shd w:val="clear" w:color="auto" w:fill="auto"/>
            <w:noWrap/>
            <w:vAlign w:val="bottom"/>
            <w:hideMark/>
          </w:tcPr>
          <w:p w14:paraId="69BA891C" w14:textId="77777777" w:rsidR="002367E1" w:rsidRPr="00A81166" w:rsidRDefault="002367E1" w:rsidP="002367E1">
            <w:pPr>
              <w:spacing w:after="0" w:line="240" w:lineRule="auto"/>
              <w:rPr>
                <w:rFonts w:ascii="Calibri" w:eastAsia="Times New Roman" w:hAnsi="Calibri" w:cs="Calibri"/>
                <w:color w:val="000000"/>
              </w:rPr>
            </w:pPr>
            <w:r w:rsidRPr="00A81166">
              <w:rPr>
                <w:rFonts w:ascii="Calibri" w:eastAsia="Times New Roman" w:hAnsi="Calibri" w:cs="Calibri"/>
                <w:color w:val="000000"/>
              </w:rPr>
              <w:t>PC(12:0/14:1)</w:t>
            </w:r>
          </w:p>
        </w:tc>
      </w:tr>
      <w:tr w:rsidR="002367E1" w:rsidRPr="00A81166" w14:paraId="36ECC0D4" w14:textId="77777777" w:rsidTr="002367E1">
        <w:trPr>
          <w:trHeight w:val="300"/>
        </w:trPr>
        <w:tc>
          <w:tcPr>
            <w:tcW w:w="805" w:type="dxa"/>
            <w:shd w:val="clear" w:color="auto" w:fill="auto"/>
            <w:noWrap/>
            <w:vAlign w:val="bottom"/>
            <w:hideMark/>
          </w:tcPr>
          <w:p w14:paraId="6B4A9E9E" w14:textId="77777777" w:rsidR="002367E1" w:rsidRPr="00A81166" w:rsidRDefault="002367E1" w:rsidP="002367E1">
            <w:pPr>
              <w:spacing w:after="0" w:line="240" w:lineRule="auto"/>
              <w:jc w:val="right"/>
              <w:rPr>
                <w:rFonts w:ascii="Calibri" w:eastAsia="Times New Roman" w:hAnsi="Calibri" w:cs="Calibri"/>
                <w:color w:val="000000"/>
              </w:rPr>
            </w:pPr>
            <w:r w:rsidRPr="00A81166">
              <w:rPr>
                <w:rFonts w:ascii="Calibri" w:eastAsia="Times New Roman" w:hAnsi="Calibri" w:cs="Calibri"/>
                <w:color w:val="000000"/>
              </w:rPr>
              <w:t>-736.5</w:t>
            </w:r>
          </w:p>
        </w:tc>
        <w:tc>
          <w:tcPr>
            <w:tcW w:w="873" w:type="dxa"/>
            <w:shd w:val="clear" w:color="auto" w:fill="auto"/>
            <w:noWrap/>
            <w:vAlign w:val="bottom"/>
            <w:hideMark/>
          </w:tcPr>
          <w:p w14:paraId="28B4170D" w14:textId="77777777" w:rsidR="002367E1" w:rsidRPr="00A81166" w:rsidRDefault="002367E1" w:rsidP="002367E1">
            <w:pPr>
              <w:spacing w:after="0" w:line="240" w:lineRule="auto"/>
              <w:jc w:val="right"/>
              <w:rPr>
                <w:rFonts w:ascii="Calibri" w:eastAsia="Times New Roman" w:hAnsi="Calibri" w:cs="Calibri"/>
                <w:color w:val="000000"/>
              </w:rPr>
            </w:pPr>
            <w:r w:rsidRPr="00A81166">
              <w:rPr>
                <w:rFonts w:ascii="Calibri" w:eastAsia="Times New Roman" w:hAnsi="Calibri" w:cs="Calibri"/>
                <w:color w:val="000000"/>
              </w:rPr>
              <w:t>255.2</w:t>
            </w:r>
          </w:p>
        </w:tc>
        <w:tc>
          <w:tcPr>
            <w:tcW w:w="960" w:type="dxa"/>
            <w:shd w:val="clear" w:color="auto" w:fill="auto"/>
            <w:noWrap/>
            <w:vAlign w:val="bottom"/>
            <w:hideMark/>
          </w:tcPr>
          <w:p w14:paraId="1FE506BF" w14:textId="77777777" w:rsidR="002367E1" w:rsidRPr="00A81166" w:rsidRDefault="002367E1" w:rsidP="002367E1">
            <w:pPr>
              <w:spacing w:after="0" w:line="240" w:lineRule="auto"/>
              <w:jc w:val="center"/>
              <w:rPr>
                <w:rFonts w:ascii="Calibri" w:eastAsia="Times New Roman" w:hAnsi="Calibri" w:cs="Calibri"/>
                <w:color w:val="000000"/>
              </w:rPr>
            </w:pPr>
            <w:r w:rsidRPr="00A81166">
              <w:rPr>
                <w:rFonts w:ascii="Calibri" w:eastAsia="Times New Roman" w:hAnsi="Calibri" w:cs="Calibri"/>
                <w:color w:val="000000"/>
              </w:rPr>
              <w:t>FALSE</w:t>
            </w:r>
          </w:p>
        </w:tc>
        <w:tc>
          <w:tcPr>
            <w:tcW w:w="1840" w:type="dxa"/>
            <w:shd w:val="clear" w:color="auto" w:fill="auto"/>
            <w:noWrap/>
            <w:vAlign w:val="bottom"/>
            <w:hideMark/>
          </w:tcPr>
          <w:p w14:paraId="304089A1" w14:textId="77777777" w:rsidR="002367E1" w:rsidRPr="00A81166" w:rsidRDefault="002367E1" w:rsidP="002367E1">
            <w:pPr>
              <w:spacing w:after="0" w:line="240" w:lineRule="auto"/>
              <w:rPr>
                <w:rFonts w:ascii="Calibri" w:eastAsia="Times New Roman" w:hAnsi="Calibri" w:cs="Calibri"/>
                <w:color w:val="000000"/>
              </w:rPr>
            </w:pPr>
            <w:r w:rsidRPr="00A81166">
              <w:rPr>
                <w:rFonts w:ascii="Calibri" w:eastAsia="Times New Roman" w:hAnsi="Calibri" w:cs="Calibri"/>
                <w:color w:val="000000"/>
              </w:rPr>
              <w:t>PC(16:0/12:0)</w:t>
            </w:r>
          </w:p>
        </w:tc>
      </w:tr>
      <w:tr w:rsidR="002367E1" w:rsidRPr="00A81166" w14:paraId="1A1FFFE7" w14:textId="77777777" w:rsidTr="002367E1">
        <w:trPr>
          <w:trHeight w:val="300"/>
        </w:trPr>
        <w:tc>
          <w:tcPr>
            <w:tcW w:w="805" w:type="dxa"/>
            <w:shd w:val="clear" w:color="auto" w:fill="auto"/>
            <w:noWrap/>
            <w:vAlign w:val="bottom"/>
            <w:hideMark/>
          </w:tcPr>
          <w:p w14:paraId="33AE489A" w14:textId="77777777" w:rsidR="002367E1" w:rsidRPr="00A81166" w:rsidRDefault="002367E1" w:rsidP="002367E1">
            <w:pPr>
              <w:spacing w:after="0" w:line="240" w:lineRule="auto"/>
              <w:jc w:val="right"/>
              <w:rPr>
                <w:rFonts w:ascii="Calibri" w:eastAsia="Times New Roman" w:hAnsi="Calibri" w:cs="Calibri"/>
                <w:color w:val="000000"/>
              </w:rPr>
            </w:pPr>
            <w:r w:rsidRPr="00A81166">
              <w:rPr>
                <w:rFonts w:ascii="Calibri" w:eastAsia="Times New Roman" w:hAnsi="Calibri" w:cs="Calibri"/>
                <w:color w:val="000000"/>
              </w:rPr>
              <w:t>-734.5</w:t>
            </w:r>
          </w:p>
        </w:tc>
        <w:tc>
          <w:tcPr>
            <w:tcW w:w="873" w:type="dxa"/>
            <w:shd w:val="clear" w:color="auto" w:fill="auto"/>
            <w:noWrap/>
            <w:vAlign w:val="bottom"/>
            <w:hideMark/>
          </w:tcPr>
          <w:p w14:paraId="40240FA4" w14:textId="77777777" w:rsidR="002367E1" w:rsidRPr="00A81166" w:rsidRDefault="002367E1" w:rsidP="002367E1">
            <w:pPr>
              <w:spacing w:after="0" w:line="240" w:lineRule="auto"/>
              <w:jc w:val="right"/>
              <w:rPr>
                <w:rFonts w:ascii="Calibri" w:eastAsia="Times New Roman" w:hAnsi="Calibri" w:cs="Calibri"/>
                <w:color w:val="000000"/>
              </w:rPr>
            </w:pPr>
            <w:r w:rsidRPr="00A81166">
              <w:rPr>
                <w:rFonts w:ascii="Calibri" w:eastAsia="Times New Roman" w:hAnsi="Calibri" w:cs="Calibri"/>
                <w:color w:val="000000"/>
              </w:rPr>
              <w:t>253.2</w:t>
            </w:r>
          </w:p>
        </w:tc>
        <w:tc>
          <w:tcPr>
            <w:tcW w:w="960" w:type="dxa"/>
            <w:shd w:val="clear" w:color="auto" w:fill="auto"/>
            <w:noWrap/>
            <w:vAlign w:val="bottom"/>
            <w:hideMark/>
          </w:tcPr>
          <w:p w14:paraId="4278DC4C" w14:textId="77777777" w:rsidR="002367E1" w:rsidRPr="00A81166" w:rsidRDefault="002367E1" w:rsidP="002367E1">
            <w:pPr>
              <w:spacing w:after="0" w:line="240" w:lineRule="auto"/>
              <w:jc w:val="center"/>
              <w:rPr>
                <w:rFonts w:ascii="Calibri" w:eastAsia="Times New Roman" w:hAnsi="Calibri" w:cs="Calibri"/>
                <w:color w:val="000000"/>
              </w:rPr>
            </w:pPr>
            <w:r w:rsidRPr="00A81166">
              <w:rPr>
                <w:rFonts w:ascii="Calibri" w:eastAsia="Times New Roman" w:hAnsi="Calibri" w:cs="Calibri"/>
                <w:color w:val="000000"/>
              </w:rPr>
              <w:t>FALSE</w:t>
            </w:r>
          </w:p>
        </w:tc>
        <w:tc>
          <w:tcPr>
            <w:tcW w:w="1840" w:type="dxa"/>
            <w:shd w:val="clear" w:color="auto" w:fill="auto"/>
            <w:noWrap/>
            <w:vAlign w:val="bottom"/>
            <w:hideMark/>
          </w:tcPr>
          <w:p w14:paraId="31A821A8" w14:textId="77777777" w:rsidR="002367E1" w:rsidRPr="00A81166" w:rsidRDefault="002367E1" w:rsidP="002367E1">
            <w:pPr>
              <w:spacing w:after="0" w:line="240" w:lineRule="auto"/>
              <w:rPr>
                <w:rFonts w:ascii="Calibri" w:eastAsia="Times New Roman" w:hAnsi="Calibri" w:cs="Calibri"/>
                <w:color w:val="000000"/>
              </w:rPr>
            </w:pPr>
            <w:r w:rsidRPr="00A81166">
              <w:rPr>
                <w:rFonts w:ascii="Calibri" w:eastAsia="Times New Roman" w:hAnsi="Calibri" w:cs="Calibri"/>
                <w:color w:val="000000"/>
              </w:rPr>
              <w:t>PC(12:0/16:1)</w:t>
            </w:r>
          </w:p>
        </w:tc>
      </w:tr>
    </w:tbl>
    <w:p w14:paraId="457A9857" w14:textId="0B332530" w:rsidR="002367E1" w:rsidRDefault="002367E1" w:rsidP="002367E1">
      <w:pPr>
        <w:pStyle w:val="ListParagraph"/>
        <w:rPr>
          <w:rFonts w:cstheme="minorHAnsi"/>
          <w:sz w:val="24"/>
          <w:szCs w:val="24"/>
        </w:rPr>
      </w:pPr>
    </w:p>
    <w:p w14:paraId="44266546" w14:textId="1008092C" w:rsidR="002367E1" w:rsidRDefault="002367E1" w:rsidP="002367E1">
      <w:pPr>
        <w:pStyle w:val="ListParagraph"/>
        <w:rPr>
          <w:rFonts w:cstheme="minorHAnsi"/>
          <w:sz w:val="24"/>
          <w:szCs w:val="24"/>
        </w:rPr>
      </w:pPr>
    </w:p>
    <w:p w14:paraId="1F548F30" w14:textId="7CFA088D" w:rsidR="002367E1" w:rsidRDefault="002367E1" w:rsidP="002367E1">
      <w:pPr>
        <w:pStyle w:val="ListParagraph"/>
        <w:rPr>
          <w:rFonts w:cstheme="minorHAnsi"/>
          <w:sz w:val="24"/>
          <w:szCs w:val="24"/>
        </w:rPr>
      </w:pPr>
    </w:p>
    <w:p w14:paraId="1F270468" w14:textId="36E0D4EF" w:rsidR="002367E1" w:rsidRDefault="002367E1" w:rsidP="002367E1">
      <w:pPr>
        <w:pStyle w:val="ListParagraph"/>
        <w:rPr>
          <w:rFonts w:cstheme="minorHAnsi"/>
          <w:sz w:val="24"/>
          <w:szCs w:val="24"/>
        </w:rPr>
      </w:pPr>
    </w:p>
    <w:p w14:paraId="6A55B5C7" w14:textId="77777777" w:rsidR="002367E1" w:rsidRDefault="002367E1" w:rsidP="002367E1">
      <w:pPr>
        <w:pStyle w:val="ListParagraph"/>
        <w:rPr>
          <w:rFonts w:cstheme="minorHAnsi"/>
          <w:sz w:val="24"/>
          <w:szCs w:val="24"/>
        </w:rPr>
      </w:pPr>
    </w:p>
    <w:p w14:paraId="213E0F62" w14:textId="77777777" w:rsidR="002367E1" w:rsidRDefault="002367E1" w:rsidP="002367E1">
      <w:pPr>
        <w:pStyle w:val="ListParagraph"/>
        <w:rPr>
          <w:rFonts w:cstheme="minorHAnsi"/>
          <w:sz w:val="24"/>
          <w:szCs w:val="24"/>
        </w:rPr>
      </w:pPr>
    </w:p>
    <w:p w14:paraId="136BA03B" w14:textId="7AB5E6AE" w:rsidR="002367E1" w:rsidRPr="002367E1" w:rsidRDefault="002367E1" w:rsidP="002367E1">
      <w:pPr>
        <w:pStyle w:val="ListParagraph"/>
        <w:numPr>
          <w:ilvl w:val="0"/>
          <w:numId w:val="11"/>
        </w:numPr>
        <w:rPr>
          <w:rFonts w:cstheme="minorHAnsi"/>
          <w:sz w:val="24"/>
          <w:szCs w:val="24"/>
        </w:rPr>
      </w:pPr>
      <w:r w:rsidRPr="002367E1">
        <w:rPr>
          <w:rFonts w:cstheme="minorHAnsi"/>
          <w:sz w:val="24"/>
          <w:szCs w:val="24"/>
        </w:rPr>
        <w:t xml:space="preserve">To update internal standard information, open the “standard_dict_xxx.xlsx” file. </w:t>
      </w:r>
      <w:r w:rsidR="00184E6C">
        <w:rPr>
          <w:rFonts w:cstheme="minorHAnsi"/>
          <w:sz w:val="24"/>
          <w:szCs w:val="24"/>
        </w:rPr>
        <w:t xml:space="preserve">Make sure that the appropriate standards are listed, that the concentrations match the lot of standards you are using, and that the volumes used reflect what the amounts you actually spiked into each sample.  </w:t>
      </w:r>
    </w:p>
    <w:p w14:paraId="597972CE" w14:textId="2453C049" w:rsidR="007250CC" w:rsidRDefault="007250CC" w:rsidP="002367E1">
      <w:pPr>
        <w:pStyle w:val="ListParagraph"/>
        <w:rPr>
          <w:rFonts w:cstheme="minorHAnsi"/>
          <w:sz w:val="24"/>
          <w:szCs w:val="24"/>
        </w:rPr>
      </w:pPr>
    </w:p>
    <w:p w14:paraId="3C047814" w14:textId="77777777" w:rsidR="002367E1" w:rsidRPr="002367E1" w:rsidRDefault="002367E1" w:rsidP="002367E1">
      <w:pPr>
        <w:pStyle w:val="ListParagraph"/>
        <w:rPr>
          <w:rFonts w:cstheme="minorHAnsi"/>
          <w:sz w:val="24"/>
          <w:szCs w:val="24"/>
        </w:rPr>
      </w:pPr>
    </w:p>
    <w:p w14:paraId="71557C11" w14:textId="77777777" w:rsidR="00673A7D" w:rsidRDefault="00673A7D" w:rsidP="00673A7D">
      <w:pPr>
        <w:pStyle w:val="ListParagraph"/>
        <w:jc w:val="center"/>
        <w:rPr>
          <w:rFonts w:cstheme="minorHAnsi"/>
          <w:sz w:val="24"/>
          <w:szCs w:val="24"/>
        </w:rPr>
      </w:pPr>
      <w:r>
        <w:rPr>
          <w:noProof/>
        </w:rPr>
        <w:drawing>
          <wp:inline distT="0" distB="0" distL="0" distR="0" wp14:anchorId="52AB796D" wp14:editId="175E29FC">
            <wp:extent cx="4095750" cy="414475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3690" cy="4152794"/>
                    </a:xfrm>
                    <a:prstGeom prst="rect">
                      <a:avLst/>
                    </a:prstGeom>
                  </pic:spPr>
                </pic:pic>
              </a:graphicData>
            </a:graphic>
          </wp:inline>
        </w:drawing>
      </w:r>
    </w:p>
    <w:p w14:paraId="37C47601" w14:textId="09C07D3B" w:rsidR="00CB00F9" w:rsidRDefault="00CB00F9" w:rsidP="002367E1">
      <w:pPr>
        <w:rPr>
          <w:rFonts w:cstheme="minorHAnsi"/>
          <w:sz w:val="32"/>
        </w:rPr>
      </w:pPr>
    </w:p>
    <w:p w14:paraId="5580F742" w14:textId="77777777" w:rsidR="00EB0BF5" w:rsidRDefault="00EB0BF5" w:rsidP="00CB00F9">
      <w:pPr>
        <w:rPr>
          <w:rFonts w:cstheme="minorHAnsi"/>
          <w:sz w:val="32"/>
        </w:rPr>
      </w:pPr>
    </w:p>
    <w:p w14:paraId="7272524F" w14:textId="550AF353" w:rsidR="00192BE4" w:rsidRPr="00CB00F9" w:rsidRDefault="002367E1" w:rsidP="00CB00F9">
      <w:pPr>
        <w:rPr>
          <w:rFonts w:cstheme="minorHAnsi"/>
          <w:sz w:val="32"/>
        </w:rPr>
      </w:pPr>
      <w:r>
        <w:rPr>
          <w:rFonts w:cstheme="minorHAnsi"/>
          <w:sz w:val="32"/>
        </w:rPr>
        <w:lastRenderedPageBreak/>
        <w:t>Read MZML</w:t>
      </w:r>
      <w:r w:rsidRPr="00EF7AB3">
        <w:rPr>
          <w:rFonts w:cstheme="minorHAnsi"/>
          <w:sz w:val="32"/>
        </w:rPr>
        <w:t>:</w:t>
      </w:r>
    </w:p>
    <w:p w14:paraId="26CC98D0" w14:textId="657F9DDE" w:rsidR="00EE43F8" w:rsidRPr="0001786B" w:rsidRDefault="00A714FC" w:rsidP="002367E1">
      <w:pPr>
        <w:pStyle w:val="ListParagraph"/>
        <w:numPr>
          <w:ilvl w:val="0"/>
          <w:numId w:val="12"/>
        </w:numPr>
        <w:rPr>
          <w:rFonts w:cstheme="minorHAnsi"/>
          <w:sz w:val="24"/>
          <w:szCs w:val="24"/>
        </w:rPr>
      </w:pPr>
      <w:r>
        <w:rPr>
          <w:rFonts w:cstheme="minorHAnsi"/>
          <w:sz w:val="24"/>
          <w:szCs w:val="24"/>
        </w:rPr>
        <w:t>Find and copy .WIFF</w:t>
      </w:r>
      <w:r w:rsidR="00D6665F">
        <w:rPr>
          <w:rFonts w:cstheme="minorHAnsi"/>
          <w:sz w:val="24"/>
          <w:szCs w:val="24"/>
        </w:rPr>
        <w:t xml:space="preserve"> file</w:t>
      </w:r>
      <w:r>
        <w:rPr>
          <w:rFonts w:cstheme="minorHAnsi"/>
          <w:sz w:val="24"/>
          <w:szCs w:val="24"/>
        </w:rPr>
        <w:t xml:space="preserve">s to an appropriate working folder.  Convert to </w:t>
      </w:r>
      <w:proofErr w:type="spellStart"/>
      <w:r>
        <w:rPr>
          <w:rFonts w:cstheme="minorHAnsi"/>
          <w:sz w:val="24"/>
          <w:szCs w:val="24"/>
        </w:rPr>
        <w:t>mzml</w:t>
      </w:r>
      <w:proofErr w:type="spellEnd"/>
      <w:r>
        <w:rPr>
          <w:rFonts w:cstheme="minorHAnsi"/>
          <w:sz w:val="24"/>
          <w:szCs w:val="24"/>
        </w:rPr>
        <w:t xml:space="preserve"> format</w:t>
      </w:r>
      <w:r w:rsidR="00D6665F">
        <w:rPr>
          <w:rFonts w:cstheme="minorHAnsi"/>
          <w:sz w:val="24"/>
          <w:szCs w:val="24"/>
        </w:rPr>
        <w:t xml:space="preserve"> with </w:t>
      </w:r>
      <w:proofErr w:type="spellStart"/>
      <w:r w:rsidR="00D6665F">
        <w:rPr>
          <w:rFonts w:cstheme="minorHAnsi"/>
          <w:sz w:val="24"/>
          <w:szCs w:val="24"/>
        </w:rPr>
        <w:t>MSconvertGUI</w:t>
      </w:r>
      <w:proofErr w:type="spellEnd"/>
      <w:r w:rsidR="00D6665F">
        <w:rPr>
          <w:rFonts w:cstheme="minorHAnsi"/>
          <w:sz w:val="24"/>
          <w:szCs w:val="24"/>
        </w:rPr>
        <w:t xml:space="preserve">. </w:t>
      </w:r>
      <w:r w:rsidR="00D6665F">
        <w:rPr>
          <w:rFonts w:cstheme="minorHAnsi"/>
          <w:i/>
          <w:sz w:val="24"/>
        </w:rPr>
        <w:t>(N</w:t>
      </w:r>
      <w:r w:rsidR="00D6665F" w:rsidRPr="00645268">
        <w:rPr>
          <w:rFonts w:cstheme="minorHAnsi"/>
          <w:i/>
          <w:sz w:val="24"/>
        </w:rPr>
        <w:t xml:space="preserve">ote: the program will read all </w:t>
      </w:r>
      <w:proofErr w:type="spellStart"/>
      <w:r w:rsidR="00D6665F" w:rsidRPr="00645268">
        <w:rPr>
          <w:rFonts w:cstheme="minorHAnsi"/>
          <w:i/>
          <w:sz w:val="24"/>
        </w:rPr>
        <w:t>mzml</w:t>
      </w:r>
      <w:proofErr w:type="spellEnd"/>
      <w:r w:rsidR="00D6665F" w:rsidRPr="00645268">
        <w:rPr>
          <w:rFonts w:cstheme="minorHAnsi"/>
          <w:i/>
          <w:sz w:val="24"/>
        </w:rPr>
        <w:t xml:space="preserve"> files in the folder</w:t>
      </w:r>
      <w:r w:rsidR="00374E3B">
        <w:rPr>
          <w:rFonts w:cstheme="minorHAnsi"/>
          <w:i/>
          <w:sz w:val="24"/>
        </w:rPr>
        <w:t>. Please only keep the relevant</w:t>
      </w:r>
      <w:r w:rsidR="00D6665F" w:rsidRPr="00645268">
        <w:rPr>
          <w:rFonts w:cstheme="minorHAnsi"/>
          <w:i/>
          <w:sz w:val="24"/>
        </w:rPr>
        <w:t xml:space="preserve"> </w:t>
      </w:r>
      <w:proofErr w:type="spellStart"/>
      <w:r w:rsidR="00374E3B">
        <w:rPr>
          <w:rFonts w:cstheme="minorHAnsi"/>
          <w:i/>
          <w:sz w:val="24"/>
        </w:rPr>
        <w:t>mzml</w:t>
      </w:r>
      <w:proofErr w:type="spellEnd"/>
      <w:r w:rsidR="00374E3B">
        <w:rPr>
          <w:rFonts w:cstheme="minorHAnsi"/>
          <w:i/>
          <w:sz w:val="24"/>
        </w:rPr>
        <w:t xml:space="preserve"> files</w:t>
      </w:r>
      <w:r w:rsidR="00D6665F">
        <w:rPr>
          <w:rFonts w:cstheme="minorHAnsi"/>
          <w:i/>
          <w:sz w:val="24"/>
        </w:rPr>
        <w:t xml:space="preserve"> there</w:t>
      </w:r>
      <w:r w:rsidR="00374E3B">
        <w:rPr>
          <w:rFonts w:cstheme="minorHAnsi"/>
          <w:i/>
          <w:sz w:val="24"/>
        </w:rPr>
        <w:t>.)</w:t>
      </w:r>
    </w:p>
    <w:p w14:paraId="120F1DA3" w14:textId="0C6138C4" w:rsidR="0001786B" w:rsidRPr="005B407D" w:rsidRDefault="005B407D" w:rsidP="002367E1">
      <w:pPr>
        <w:pStyle w:val="ListParagraph"/>
        <w:numPr>
          <w:ilvl w:val="0"/>
          <w:numId w:val="12"/>
        </w:numPr>
        <w:rPr>
          <w:rFonts w:cstheme="minorHAnsi"/>
          <w:sz w:val="24"/>
          <w:szCs w:val="24"/>
        </w:rPr>
      </w:pPr>
      <w:r>
        <w:rPr>
          <w:rFonts w:cstheme="minorHAnsi"/>
          <w:sz w:val="24"/>
        </w:rPr>
        <w:t xml:space="preserve">Perform analysis using the </w:t>
      </w:r>
      <w:r w:rsidRPr="005B407D">
        <w:rPr>
          <w:rFonts w:cstheme="minorHAnsi"/>
          <w:sz w:val="24"/>
        </w:rPr>
        <w:t xml:space="preserve">Read </w:t>
      </w:r>
      <w:proofErr w:type="spellStart"/>
      <w:r w:rsidRPr="005B407D">
        <w:rPr>
          <w:rFonts w:cstheme="minorHAnsi"/>
          <w:sz w:val="24"/>
        </w:rPr>
        <w:t>mzml</w:t>
      </w:r>
      <w:proofErr w:type="spellEnd"/>
      <w:r w:rsidRPr="005B407D">
        <w:rPr>
          <w:rFonts w:cstheme="minorHAnsi"/>
          <w:sz w:val="24"/>
        </w:rPr>
        <w:t xml:space="preserve"> tab</w:t>
      </w:r>
      <w:r>
        <w:rPr>
          <w:rFonts w:cstheme="minorHAnsi"/>
          <w:sz w:val="24"/>
        </w:rPr>
        <w:t xml:space="preserve"> on the SLA</w:t>
      </w:r>
    </w:p>
    <w:p w14:paraId="14C30ADE" w14:textId="77777777" w:rsidR="005B407D" w:rsidRPr="005B407D" w:rsidRDefault="005B407D" w:rsidP="005B407D">
      <w:pPr>
        <w:pStyle w:val="ListParagraph"/>
        <w:numPr>
          <w:ilvl w:val="0"/>
          <w:numId w:val="12"/>
        </w:numPr>
        <w:rPr>
          <w:rFonts w:cstheme="minorHAnsi"/>
          <w:sz w:val="24"/>
          <w:szCs w:val="24"/>
        </w:rPr>
      </w:pPr>
      <w:r w:rsidRPr="005B407D">
        <w:rPr>
          <w:rFonts w:cstheme="minorHAnsi"/>
          <w:sz w:val="24"/>
          <w:szCs w:val="24"/>
        </w:rPr>
        <w:t xml:space="preserve">Set Directory to the folder of </w:t>
      </w:r>
      <w:proofErr w:type="spellStart"/>
      <w:r w:rsidRPr="005B407D">
        <w:rPr>
          <w:rFonts w:cstheme="minorHAnsi"/>
          <w:sz w:val="24"/>
          <w:szCs w:val="24"/>
        </w:rPr>
        <w:t>mzml</w:t>
      </w:r>
      <w:proofErr w:type="spellEnd"/>
      <w:r w:rsidRPr="005B407D">
        <w:rPr>
          <w:rFonts w:cstheme="minorHAnsi"/>
          <w:sz w:val="24"/>
          <w:szCs w:val="24"/>
        </w:rPr>
        <w:t xml:space="preserve"> files.</w:t>
      </w:r>
    </w:p>
    <w:p w14:paraId="1F6B2078" w14:textId="77777777" w:rsidR="005B407D" w:rsidRPr="005B407D" w:rsidRDefault="005B407D" w:rsidP="005B407D">
      <w:pPr>
        <w:pStyle w:val="ListParagraph"/>
        <w:numPr>
          <w:ilvl w:val="0"/>
          <w:numId w:val="12"/>
        </w:numPr>
        <w:rPr>
          <w:rFonts w:cstheme="minorHAnsi"/>
          <w:sz w:val="24"/>
          <w:szCs w:val="24"/>
        </w:rPr>
      </w:pPr>
      <w:r w:rsidRPr="005B407D">
        <w:rPr>
          <w:rFonts w:cstheme="minorHAnsi"/>
          <w:sz w:val="24"/>
          <w:szCs w:val="24"/>
        </w:rPr>
        <w:t xml:space="preserve">Import </w:t>
      </w:r>
      <w:proofErr w:type="spellStart"/>
      <w:r w:rsidRPr="005B407D">
        <w:rPr>
          <w:rFonts w:cstheme="minorHAnsi"/>
          <w:sz w:val="24"/>
          <w:szCs w:val="24"/>
        </w:rPr>
        <w:t>Standard_dict</w:t>
      </w:r>
      <w:proofErr w:type="spellEnd"/>
      <w:r w:rsidRPr="005B407D">
        <w:rPr>
          <w:rFonts w:cstheme="minorHAnsi"/>
          <w:sz w:val="24"/>
          <w:szCs w:val="24"/>
        </w:rPr>
        <w:t xml:space="preserve"> and </w:t>
      </w:r>
      <w:proofErr w:type="spellStart"/>
      <w:r w:rsidRPr="005B407D">
        <w:rPr>
          <w:rFonts w:cstheme="minorHAnsi"/>
          <w:sz w:val="24"/>
          <w:szCs w:val="24"/>
        </w:rPr>
        <w:t>spname_dict</w:t>
      </w:r>
      <w:proofErr w:type="spellEnd"/>
      <w:r w:rsidRPr="005B407D">
        <w:rPr>
          <w:rFonts w:cstheme="minorHAnsi"/>
          <w:sz w:val="24"/>
          <w:szCs w:val="24"/>
        </w:rPr>
        <w:t xml:space="preserve"> files.</w:t>
      </w:r>
    </w:p>
    <w:p w14:paraId="08CB6729" w14:textId="737CEBFD" w:rsidR="005B407D" w:rsidRDefault="005B407D" w:rsidP="002367E1">
      <w:pPr>
        <w:pStyle w:val="ListParagraph"/>
        <w:numPr>
          <w:ilvl w:val="0"/>
          <w:numId w:val="12"/>
        </w:numPr>
        <w:rPr>
          <w:rFonts w:cstheme="minorHAnsi"/>
          <w:sz w:val="24"/>
          <w:szCs w:val="24"/>
        </w:rPr>
      </w:pPr>
      <w:r w:rsidRPr="005B407D">
        <w:rPr>
          <w:rFonts w:cstheme="minorHAnsi"/>
          <w:sz w:val="24"/>
          <w:szCs w:val="24"/>
        </w:rPr>
        <w:t>Import isotope correction list if you want to do isotope correction.</w:t>
      </w:r>
    </w:p>
    <w:p w14:paraId="1712840A" w14:textId="77777777" w:rsidR="005B407D" w:rsidRPr="005B407D" w:rsidRDefault="005B407D" w:rsidP="005B407D">
      <w:pPr>
        <w:pStyle w:val="ListParagraph"/>
        <w:numPr>
          <w:ilvl w:val="0"/>
          <w:numId w:val="12"/>
        </w:numPr>
        <w:rPr>
          <w:rFonts w:cstheme="minorHAnsi"/>
          <w:sz w:val="24"/>
          <w:szCs w:val="24"/>
        </w:rPr>
      </w:pPr>
      <w:r w:rsidRPr="005B407D">
        <w:rPr>
          <w:rFonts w:cstheme="minorHAnsi"/>
          <w:sz w:val="24"/>
          <w:szCs w:val="24"/>
        </w:rPr>
        <w:t>Select the version of raw data file. (</w:t>
      </w:r>
      <w:proofErr w:type="spellStart"/>
      <w:r w:rsidRPr="005B407D">
        <w:rPr>
          <w:rFonts w:cstheme="minorHAnsi"/>
          <w:sz w:val="24"/>
          <w:szCs w:val="24"/>
        </w:rPr>
        <w:t>wiff</w:t>
      </w:r>
      <w:proofErr w:type="spellEnd"/>
      <w:r w:rsidRPr="005B407D">
        <w:rPr>
          <w:rFonts w:cstheme="minorHAnsi"/>
          <w:sz w:val="24"/>
          <w:szCs w:val="24"/>
        </w:rPr>
        <w:t xml:space="preserve"> file generated from LWM run or Analyst run)</w:t>
      </w:r>
    </w:p>
    <w:p w14:paraId="3D8589EA" w14:textId="77777777" w:rsidR="005B407D" w:rsidRPr="005B407D" w:rsidRDefault="005B407D" w:rsidP="005B407D">
      <w:pPr>
        <w:pStyle w:val="ListParagraph"/>
        <w:numPr>
          <w:ilvl w:val="0"/>
          <w:numId w:val="12"/>
        </w:numPr>
        <w:rPr>
          <w:rFonts w:cstheme="minorHAnsi"/>
          <w:sz w:val="24"/>
          <w:szCs w:val="24"/>
        </w:rPr>
      </w:pPr>
      <w:r w:rsidRPr="005B407D">
        <w:rPr>
          <w:rFonts w:cstheme="minorHAnsi"/>
          <w:sz w:val="24"/>
          <w:szCs w:val="24"/>
        </w:rPr>
        <w:t xml:space="preserve">If you want to mute species which you labeled as TRUE in the </w:t>
      </w:r>
      <w:proofErr w:type="spellStart"/>
      <w:r w:rsidRPr="005B407D">
        <w:rPr>
          <w:rFonts w:cstheme="minorHAnsi"/>
          <w:sz w:val="24"/>
          <w:szCs w:val="24"/>
        </w:rPr>
        <w:t>spname_dict</w:t>
      </w:r>
      <w:proofErr w:type="spellEnd"/>
      <w:r w:rsidRPr="005B407D">
        <w:rPr>
          <w:rFonts w:cstheme="minorHAnsi"/>
          <w:sz w:val="24"/>
          <w:szCs w:val="24"/>
        </w:rPr>
        <w:t xml:space="preserve"> file, chose Yes for Mute Species.</w:t>
      </w:r>
    </w:p>
    <w:p w14:paraId="4A58B076" w14:textId="77777777" w:rsidR="005B407D" w:rsidRPr="005B407D" w:rsidRDefault="005B407D" w:rsidP="005B407D">
      <w:pPr>
        <w:pStyle w:val="ListParagraph"/>
        <w:numPr>
          <w:ilvl w:val="0"/>
          <w:numId w:val="12"/>
        </w:numPr>
        <w:rPr>
          <w:rFonts w:cstheme="minorHAnsi"/>
          <w:sz w:val="24"/>
          <w:szCs w:val="24"/>
        </w:rPr>
      </w:pPr>
      <w:r w:rsidRPr="005B407D">
        <w:rPr>
          <w:rFonts w:cstheme="minorHAnsi"/>
          <w:sz w:val="24"/>
          <w:szCs w:val="24"/>
        </w:rPr>
        <w:t>Put in your project name. You can also leave it blank.</w:t>
      </w:r>
    </w:p>
    <w:p w14:paraId="1A763675" w14:textId="75575C95" w:rsidR="005B407D" w:rsidRDefault="005B407D" w:rsidP="002367E1">
      <w:pPr>
        <w:pStyle w:val="ListParagraph"/>
        <w:numPr>
          <w:ilvl w:val="0"/>
          <w:numId w:val="12"/>
        </w:numPr>
        <w:rPr>
          <w:rFonts w:cstheme="minorHAnsi"/>
          <w:sz w:val="24"/>
          <w:szCs w:val="24"/>
        </w:rPr>
      </w:pPr>
      <w:r w:rsidRPr="005B407D">
        <w:rPr>
          <w:rFonts w:cstheme="minorHAnsi"/>
          <w:sz w:val="24"/>
          <w:szCs w:val="24"/>
        </w:rPr>
        <w:t xml:space="preserve">Hit Read MZML. Results will be saved under the same folder with the </w:t>
      </w:r>
      <w:proofErr w:type="spellStart"/>
      <w:r w:rsidRPr="005B407D">
        <w:rPr>
          <w:rFonts w:cstheme="minorHAnsi"/>
          <w:sz w:val="24"/>
          <w:szCs w:val="24"/>
        </w:rPr>
        <w:t>mzml</w:t>
      </w:r>
      <w:proofErr w:type="spellEnd"/>
      <w:r w:rsidRPr="005B407D">
        <w:rPr>
          <w:rFonts w:cstheme="minorHAnsi"/>
          <w:sz w:val="24"/>
          <w:szCs w:val="24"/>
        </w:rPr>
        <w:t xml:space="preserve"> files</w:t>
      </w:r>
    </w:p>
    <w:p w14:paraId="3387A715" w14:textId="2EA1239D" w:rsidR="005B407D" w:rsidRPr="005B407D" w:rsidRDefault="005B407D" w:rsidP="00CB00F9">
      <w:pPr>
        <w:ind w:left="720"/>
        <w:rPr>
          <w:rFonts w:cstheme="minorHAnsi"/>
          <w:sz w:val="24"/>
          <w:szCs w:val="24"/>
        </w:rPr>
      </w:pPr>
      <w:r>
        <w:rPr>
          <w:rFonts w:cstheme="minorHAnsi"/>
          <w:noProof/>
          <w:sz w:val="24"/>
          <w:szCs w:val="24"/>
        </w:rPr>
        <w:drawing>
          <wp:inline distT="0" distB="0" distL="0" distR="0" wp14:anchorId="76DFFFE5" wp14:editId="24D5319E">
            <wp:extent cx="5373279" cy="4343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dmzml.PNG"/>
                    <pic:cNvPicPr/>
                  </pic:nvPicPr>
                  <pic:blipFill>
                    <a:blip r:embed="rId12">
                      <a:extLst>
                        <a:ext uri="{28A0092B-C50C-407E-A947-70E740481C1C}">
                          <a14:useLocalDpi xmlns:a14="http://schemas.microsoft.com/office/drawing/2010/main" val="0"/>
                        </a:ext>
                      </a:extLst>
                    </a:blip>
                    <a:stretch>
                      <a:fillRect/>
                    </a:stretch>
                  </pic:blipFill>
                  <pic:spPr>
                    <a:xfrm>
                      <a:off x="0" y="0"/>
                      <a:ext cx="5405110" cy="4369130"/>
                    </a:xfrm>
                    <a:prstGeom prst="rect">
                      <a:avLst/>
                    </a:prstGeom>
                  </pic:spPr>
                </pic:pic>
              </a:graphicData>
            </a:graphic>
          </wp:inline>
        </w:drawing>
      </w:r>
    </w:p>
    <w:p w14:paraId="6548D47A" w14:textId="75834EE2" w:rsidR="00300E75" w:rsidRPr="005B407D" w:rsidRDefault="00300E75" w:rsidP="005B407D">
      <w:pPr>
        <w:pStyle w:val="ListParagraph"/>
        <w:ind w:left="1440"/>
        <w:rPr>
          <w:rFonts w:cstheme="minorHAnsi"/>
          <w:sz w:val="24"/>
          <w:szCs w:val="24"/>
        </w:rPr>
      </w:pPr>
    </w:p>
    <w:p w14:paraId="11FB4D33" w14:textId="77777777" w:rsidR="005B407D" w:rsidRDefault="005B407D" w:rsidP="00EF7AB3">
      <w:pPr>
        <w:rPr>
          <w:rFonts w:cstheme="minorHAnsi"/>
          <w:sz w:val="32"/>
          <w:szCs w:val="32"/>
        </w:rPr>
      </w:pPr>
    </w:p>
    <w:p w14:paraId="360C39B7" w14:textId="5DEA51F8" w:rsidR="00300E75" w:rsidRDefault="00300E75" w:rsidP="00EF7AB3">
      <w:pPr>
        <w:rPr>
          <w:rFonts w:cstheme="minorHAnsi"/>
          <w:sz w:val="32"/>
          <w:szCs w:val="32"/>
        </w:rPr>
      </w:pPr>
      <w:r>
        <w:rPr>
          <w:rFonts w:cstheme="minorHAnsi"/>
          <w:sz w:val="32"/>
          <w:szCs w:val="32"/>
        </w:rPr>
        <w:lastRenderedPageBreak/>
        <w:t xml:space="preserve">Merge </w:t>
      </w:r>
      <w:r w:rsidR="00F62F2F">
        <w:rPr>
          <w:rFonts w:cstheme="minorHAnsi"/>
          <w:sz w:val="32"/>
          <w:szCs w:val="32"/>
        </w:rPr>
        <w:t>data with sample map:</w:t>
      </w:r>
    </w:p>
    <w:p w14:paraId="0E0F02D1" w14:textId="77777777" w:rsidR="00F62F2F" w:rsidRDefault="00F62F2F" w:rsidP="00F62F2F">
      <w:pPr>
        <w:pStyle w:val="ListParagraph"/>
        <w:numPr>
          <w:ilvl w:val="0"/>
          <w:numId w:val="6"/>
        </w:numPr>
        <w:rPr>
          <w:rFonts w:cstheme="minorHAnsi"/>
          <w:sz w:val="24"/>
          <w:szCs w:val="24"/>
        </w:rPr>
      </w:pPr>
      <w:r>
        <w:rPr>
          <w:rFonts w:cstheme="minorHAnsi"/>
          <w:sz w:val="24"/>
          <w:szCs w:val="24"/>
        </w:rPr>
        <w:t xml:space="preserve">Select </w:t>
      </w:r>
      <w:r w:rsidRPr="00F62F2F">
        <w:rPr>
          <w:rFonts w:cstheme="minorHAnsi"/>
          <w:b/>
          <w:sz w:val="24"/>
          <w:szCs w:val="24"/>
        </w:rPr>
        <w:t>Merge</w:t>
      </w:r>
      <w:r>
        <w:rPr>
          <w:rFonts w:cstheme="minorHAnsi"/>
          <w:sz w:val="24"/>
          <w:szCs w:val="24"/>
        </w:rPr>
        <w:t xml:space="preserve"> tab.</w:t>
      </w:r>
    </w:p>
    <w:p w14:paraId="70EBBD87" w14:textId="77777777" w:rsidR="00F62F2F" w:rsidRDefault="00F62F2F" w:rsidP="00F62F2F">
      <w:pPr>
        <w:pStyle w:val="ListParagraph"/>
        <w:numPr>
          <w:ilvl w:val="0"/>
          <w:numId w:val="6"/>
        </w:numPr>
        <w:rPr>
          <w:rFonts w:cstheme="minorHAnsi"/>
          <w:sz w:val="24"/>
          <w:szCs w:val="24"/>
        </w:rPr>
      </w:pPr>
      <w:r>
        <w:rPr>
          <w:rFonts w:cstheme="minorHAnsi"/>
          <w:sz w:val="24"/>
          <w:szCs w:val="24"/>
        </w:rPr>
        <w:t>Set directory to where you want to keep the outputs.</w:t>
      </w:r>
    </w:p>
    <w:p w14:paraId="1ED2C753" w14:textId="77777777" w:rsidR="00F62F2F" w:rsidRDefault="00F62F2F" w:rsidP="00F62F2F">
      <w:pPr>
        <w:pStyle w:val="ListParagraph"/>
        <w:numPr>
          <w:ilvl w:val="0"/>
          <w:numId w:val="6"/>
        </w:numPr>
        <w:rPr>
          <w:rFonts w:cstheme="minorHAnsi"/>
          <w:sz w:val="24"/>
          <w:szCs w:val="24"/>
        </w:rPr>
      </w:pPr>
      <w:r>
        <w:rPr>
          <w:rFonts w:cstheme="minorHAnsi"/>
          <w:sz w:val="24"/>
          <w:szCs w:val="24"/>
        </w:rPr>
        <w:t>Import sample map.</w:t>
      </w:r>
      <w:r w:rsidR="004A0608">
        <w:rPr>
          <w:rFonts w:cstheme="minorHAnsi"/>
          <w:sz w:val="24"/>
          <w:szCs w:val="24"/>
        </w:rPr>
        <w:t xml:space="preserve"> </w:t>
      </w:r>
      <w:r w:rsidR="00CF0666">
        <w:rPr>
          <w:rFonts w:cstheme="minorHAnsi"/>
          <w:sz w:val="24"/>
          <w:szCs w:val="24"/>
        </w:rPr>
        <w:t xml:space="preserve">(Note: </w:t>
      </w:r>
      <w:proofErr w:type="spellStart"/>
      <w:r w:rsidR="00CF0666">
        <w:rPr>
          <w:rFonts w:cstheme="minorHAnsi"/>
          <w:sz w:val="24"/>
          <w:szCs w:val="24"/>
        </w:rPr>
        <w:t>GroupNum</w:t>
      </w:r>
      <w:proofErr w:type="spellEnd"/>
      <w:r w:rsidR="00CF0666">
        <w:rPr>
          <w:rFonts w:cstheme="minorHAnsi"/>
          <w:sz w:val="24"/>
          <w:szCs w:val="24"/>
        </w:rPr>
        <w:t xml:space="preserve"> will be used to sort x ticks in plots. You can change it to rearrange them.)</w:t>
      </w:r>
    </w:p>
    <w:p w14:paraId="1735888E" w14:textId="77777777" w:rsidR="004A0608" w:rsidRDefault="004A0608" w:rsidP="004A0608">
      <w:pPr>
        <w:pStyle w:val="ListParagraph"/>
        <w:jc w:val="center"/>
        <w:rPr>
          <w:rFonts w:cstheme="minorHAnsi"/>
          <w:sz w:val="24"/>
          <w:szCs w:val="24"/>
        </w:rPr>
      </w:pPr>
      <w:r>
        <w:rPr>
          <w:noProof/>
        </w:rPr>
        <w:drawing>
          <wp:inline distT="0" distB="0" distL="0" distR="0" wp14:anchorId="13DAA0CC" wp14:editId="3A0CA3FB">
            <wp:extent cx="4676775" cy="253277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98639" cy="2544618"/>
                    </a:xfrm>
                    <a:prstGeom prst="rect">
                      <a:avLst/>
                    </a:prstGeom>
                  </pic:spPr>
                </pic:pic>
              </a:graphicData>
            </a:graphic>
          </wp:inline>
        </w:drawing>
      </w:r>
    </w:p>
    <w:p w14:paraId="7BC47B69" w14:textId="77777777" w:rsidR="00F62F2F" w:rsidRDefault="00F62F2F" w:rsidP="00F62F2F">
      <w:pPr>
        <w:pStyle w:val="ListParagraph"/>
        <w:numPr>
          <w:ilvl w:val="0"/>
          <w:numId w:val="6"/>
        </w:numPr>
        <w:rPr>
          <w:rFonts w:cstheme="minorHAnsi"/>
          <w:sz w:val="24"/>
          <w:szCs w:val="24"/>
        </w:rPr>
      </w:pPr>
      <w:r>
        <w:rPr>
          <w:rFonts w:cstheme="minorHAnsi"/>
          <w:sz w:val="24"/>
          <w:szCs w:val="24"/>
        </w:rPr>
        <w:t xml:space="preserve">Select </w:t>
      </w:r>
      <w:r w:rsidR="00537A6C">
        <w:rPr>
          <w:rFonts w:cstheme="minorHAnsi"/>
          <w:sz w:val="24"/>
          <w:szCs w:val="24"/>
        </w:rPr>
        <w:t>output excel files</w:t>
      </w:r>
      <w:r>
        <w:rPr>
          <w:rFonts w:cstheme="minorHAnsi"/>
          <w:sz w:val="24"/>
          <w:szCs w:val="24"/>
        </w:rPr>
        <w:t xml:space="preserve"> m1&amp;m2 from </w:t>
      </w:r>
      <w:r w:rsidRPr="00F62F2F">
        <w:rPr>
          <w:rFonts w:cstheme="minorHAnsi"/>
          <w:b/>
          <w:sz w:val="24"/>
          <w:szCs w:val="24"/>
        </w:rPr>
        <w:t xml:space="preserve">Read </w:t>
      </w:r>
      <w:proofErr w:type="spellStart"/>
      <w:r w:rsidRPr="00F62F2F">
        <w:rPr>
          <w:rFonts w:cstheme="minorHAnsi"/>
          <w:b/>
          <w:sz w:val="24"/>
          <w:szCs w:val="24"/>
        </w:rPr>
        <w:t>mzml</w:t>
      </w:r>
      <w:proofErr w:type="spellEnd"/>
      <w:r>
        <w:rPr>
          <w:rFonts w:cstheme="minorHAnsi"/>
          <w:sz w:val="24"/>
          <w:szCs w:val="24"/>
        </w:rPr>
        <w:t xml:space="preserve"> session. (if your experiment has only 1 method, then load it to m1 and leave m2 blank.)</w:t>
      </w:r>
    </w:p>
    <w:p w14:paraId="3BBF6474" w14:textId="77777777" w:rsidR="007753FD" w:rsidRDefault="007753FD" w:rsidP="00F95BF9">
      <w:pPr>
        <w:pStyle w:val="ListParagraph"/>
        <w:jc w:val="center"/>
        <w:rPr>
          <w:rFonts w:cstheme="minorHAnsi"/>
          <w:sz w:val="24"/>
          <w:szCs w:val="24"/>
        </w:rPr>
      </w:pPr>
      <w:r>
        <w:rPr>
          <w:rFonts w:cstheme="minorHAnsi"/>
          <w:noProof/>
          <w:sz w:val="24"/>
          <w:szCs w:val="24"/>
        </w:rPr>
        <w:drawing>
          <wp:inline distT="0" distB="0" distL="0" distR="0" wp14:anchorId="43FB0783" wp14:editId="3609702D">
            <wp:extent cx="2591196" cy="49310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1m2output.PNG"/>
                    <pic:cNvPicPr/>
                  </pic:nvPicPr>
                  <pic:blipFill>
                    <a:blip r:embed="rId14">
                      <a:extLst>
                        <a:ext uri="{28A0092B-C50C-407E-A947-70E740481C1C}">
                          <a14:useLocalDpi xmlns:a14="http://schemas.microsoft.com/office/drawing/2010/main" val="0"/>
                        </a:ext>
                      </a:extLst>
                    </a:blip>
                    <a:stretch>
                      <a:fillRect/>
                    </a:stretch>
                  </pic:blipFill>
                  <pic:spPr>
                    <a:xfrm>
                      <a:off x="0" y="0"/>
                      <a:ext cx="2591196" cy="493101"/>
                    </a:xfrm>
                    <a:prstGeom prst="rect">
                      <a:avLst/>
                    </a:prstGeom>
                  </pic:spPr>
                </pic:pic>
              </a:graphicData>
            </a:graphic>
          </wp:inline>
        </w:drawing>
      </w:r>
    </w:p>
    <w:p w14:paraId="387D92FA" w14:textId="77777777" w:rsidR="00537A6C" w:rsidRDefault="00537A6C" w:rsidP="00F62F2F">
      <w:pPr>
        <w:pStyle w:val="ListParagraph"/>
        <w:numPr>
          <w:ilvl w:val="0"/>
          <w:numId w:val="6"/>
        </w:numPr>
        <w:rPr>
          <w:rFonts w:cstheme="minorHAnsi"/>
          <w:sz w:val="24"/>
          <w:szCs w:val="24"/>
        </w:rPr>
      </w:pPr>
      <w:r>
        <w:rPr>
          <w:rFonts w:cstheme="minorHAnsi"/>
          <w:sz w:val="24"/>
          <w:szCs w:val="24"/>
        </w:rPr>
        <w:t>Put in your project name or leave it blank.</w:t>
      </w:r>
    </w:p>
    <w:p w14:paraId="447C5CAF" w14:textId="77777777" w:rsidR="00537A6C" w:rsidRDefault="00537A6C" w:rsidP="00F62F2F">
      <w:pPr>
        <w:pStyle w:val="ListParagraph"/>
        <w:numPr>
          <w:ilvl w:val="0"/>
          <w:numId w:val="6"/>
        </w:numPr>
        <w:rPr>
          <w:rFonts w:cstheme="minorHAnsi"/>
          <w:sz w:val="24"/>
          <w:szCs w:val="24"/>
        </w:rPr>
      </w:pPr>
      <w:r>
        <w:rPr>
          <w:rFonts w:cstheme="minorHAnsi"/>
          <w:sz w:val="24"/>
          <w:szCs w:val="24"/>
        </w:rPr>
        <w:t xml:space="preserve">Select if you want to export a csv file which can be uploaded to </w:t>
      </w:r>
      <w:proofErr w:type="spellStart"/>
      <w:r>
        <w:rPr>
          <w:rFonts w:cstheme="minorHAnsi"/>
          <w:sz w:val="24"/>
          <w:szCs w:val="24"/>
        </w:rPr>
        <w:t>ClustVis</w:t>
      </w:r>
      <w:proofErr w:type="spellEnd"/>
      <w:r>
        <w:rPr>
          <w:rFonts w:cstheme="minorHAnsi"/>
          <w:sz w:val="24"/>
          <w:szCs w:val="24"/>
        </w:rPr>
        <w:t xml:space="preserve"> for analysis.</w:t>
      </w:r>
    </w:p>
    <w:p w14:paraId="71FC7392" w14:textId="77777777" w:rsidR="00F62F2F" w:rsidRDefault="00537A6C" w:rsidP="00F62F2F">
      <w:pPr>
        <w:pStyle w:val="ListParagraph"/>
        <w:numPr>
          <w:ilvl w:val="0"/>
          <w:numId w:val="6"/>
        </w:numPr>
        <w:rPr>
          <w:rFonts w:cstheme="minorHAnsi"/>
          <w:sz w:val="24"/>
          <w:szCs w:val="24"/>
        </w:rPr>
      </w:pPr>
      <w:r>
        <w:rPr>
          <w:rFonts w:cstheme="minorHAnsi"/>
          <w:sz w:val="24"/>
          <w:szCs w:val="24"/>
        </w:rPr>
        <w:t>Hit Run Merge. Results will be saved in the directory you selected.</w:t>
      </w:r>
    </w:p>
    <w:p w14:paraId="7CEAAB9C" w14:textId="77777777" w:rsidR="00537A6C" w:rsidRDefault="00537A6C" w:rsidP="00C71ECD">
      <w:pPr>
        <w:pStyle w:val="ListParagraph"/>
        <w:jc w:val="center"/>
        <w:rPr>
          <w:rFonts w:cstheme="minorHAnsi"/>
          <w:sz w:val="24"/>
          <w:szCs w:val="24"/>
        </w:rPr>
      </w:pPr>
      <w:r>
        <w:rPr>
          <w:rFonts w:cstheme="minorHAnsi"/>
          <w:noProof/>
          <w:sz w:val="24"/>
          <w:szCs w:val="24"/>
        </w:rPr>
        <w:drawing>
          <wp:inline distT="0" distB="0" distL="0" distR="0" wp14:anchorId="3308574F" wp14:editId="3AB5D806">
            <wp:extent cx="3524250" cy="284876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rge.PNG"/>
                    <pic:cNvPicPr/>
                  </pic:nvPicPr>
                  <pic:blipFill>
                    <a:blip r:embed="rId15">
                      <a:extLst>
                        <a:ext uri="{28A0092B-C50C-407E-A947-70E740481C1C}">
                          <a14:useLocalDpi xmlns:a14="http://schemas.microsoft.com/office/drawing/2010/main" val="0"/>
                        </a:ext>
                      </a:extLst>
                    </a:blip>
                    <a:stretch>
                      <a:fillRect/>
                    </a:stretch>
                  </pic:blipFill>
                  <pic:spPr>
                    <a:xfrm>
                      <a:off x="0" y="0"/>
                      <a:ext cx="3561361" cy="2878766"/>
                    </a:xfrm>
                    <a:prstGeom prst="rect">
                      <a:avLst/>
                    </a:prstGeom>
                  </pic:spPr>
                </pic:pic>
              </a:graphicData>
            </a:graphic>
          </wp:inline>
        </w:drawing>
      </w:r>
    </w:p>
    <w:p w14:paraId="1FC16F7E" w14:textId="75F5A257" w:rsidR="00537A6C" w:rsidRPr="00537A6C" w:rsidRDefault="00537A6C" w:rsidP="00537A6C">
      <w:pPr>
        <w:rPr>
          <w:rFonts w:cstheme="minorHAnsi"/>
          <w:sz w:val="32"/>
          <w:szCs w:val="32"/>
        </w:rPr>
      </w:pPr>
      <w:r w:rsidRPr="00537A6C">
        <w:rPr>
          <w:rFonts w:cstheme="minorHAnsi"/>
          <w:sz w:val="32"/>
          <w:szCs w:val="32"/>
        </w:rPr>
        <w:lastRenderedPageBreak/>
        <w:t>Further Analysis:</w:t>
      </w:r>
    </w:p>
    <w:p w14:paraId="7A4B0A11" w14:textId="4EC70A73" w:rsidR="00BA4D01" w:rsidRDefault="00BA4D01" w:rsidP="00537A6C">
      <w:pPr>
        <w:pStyle w:val="ListParagraph"/>
        <w:numPr>
          <w:ilvl w:val="0"/>
          <w:numId w:val="7"/>
        </w:numPr>
        <w:rPr>
          <w:rFonts w:cstheme="minorHAnsi"/>
          <w:sz w:val="24"/>
          <w:szCs w:val="24"/>
        </w:rPr>
      </w:pPr>
      <w:r>
        <w:rPr>
          <w:rFonts w:cstheme="minorHAnsi"/>
          <w:sz w:val="24"/>
          <w:szCs w:val="24"/>
        </w:rPr>
        <w:t xml:space="preserve">Prior to performing the </w:t>
      </w:r>
      <w:proofErr w:type="spellStart"/>
      <w:r>
        <w:rPr>
          <w:rFonts w:cstheme="minorHAnsi"/>
          <w:sz w:val="24"/>
          <w:szCs w:val="24"/>
        </w:rPr>
        <w:t>ClassTotal</w:t>
      </w:r>
      <w:proofErr w:type="spellEnd"/>
      <w:r>
        <w:rPr>
          <w:rFonts w:cstheme="minorHAnsi"/>
          <w:sz w:val="24"/>
          <w:szCs w:val="24"/>
        </w:rPr>
        <w:t xml:space="preserve">/TAG Analysis, you may want to move the primary data file to a new subfolder (especially if there are multiple data files from multiple demarcated experiments in the batch).  </w:t>
      </w:r>
    </w:p>
    <w:p w14:paraId="5ADEE8B3" w14:textId="07D7BBC4" w:rsidR="00537A6C" w:rsidRDefault="00537A6C" w:rsidP="00537A6C">
      <w:pPr>
        <w:pStyle w:val="ListParagraph"/>
        <w:numPr>
          <w:ilvl w:val="0"/>
          <w:numId w:val="7"/>
        </w:numPr>
        <w:rPr>
          <w:rFonts w:cstheme="minorHAnsi"/>
          <w:sz w:val="24"/>
          <w:szCs w:val="24"/>
        </w:rPr>
      </w:pPr>
      <w:r>
        <w:rPr>
          <w:rFonts w:cstheme="minorHAnsi"/>
          <w:sz w:val="24"/>
          <w:szCs w:val="24"/>
        </w:rPr>
        <w:t xml:space="preserve">Select </w:t>
      </w:r>
      <w:proofErr w:type="spellStart"/>
      <w:r w:rsidRPr="00537A6C">
        <w:rPr>
          <w:rFonts w:cstheme="minorHAnsi"/>
          <w:b/>
          <w:sz w:val="24"/>
          <w:szCs w:val="24"/>
        </w:rPr>
        <w:t>ClassTotal</w:t>
      </w:r>
      <w:proofErr w:type="spellEnd"/>
      <w:r w:rsidRPr="00537A6C">
        <w:rPr>
          <w:rFonts w:cstheme="minorHAnsi"/>
          <w:b/>
          <w:sz w:val="24"/>
          <w:szCs w:val="24"/>
        </w:rPr>
        <w:t>/TAG Analysis</w:t>
      </w:r>
      <w:r>
        <w:rPr>
          <w:rFonts w:cstheme="minorHAnsi"/>
          <w:b/>
          <w:sz w:val="24"/>
          <w:szCs w:val="24"/>
        </w:rPr>
        <w:t xml:space="preserve"> </w:t>
      </w:r>
      <w:r>
        <w:rPr>
          <w:rFonts w:cstheme="minorHAnsi"/>
          <w:sz w:val="24"/>
          <w:szCs w:val="24"/>
        </w:rPr>
        <w:t>tab.</w:t>
      </w:r>
    </w:p>
    <w:p w14:paraId="3491F026" w14:textId="77777777" w:rsidR="00537A6C" w:rsidRDefault="007753FD" w:rsidP="00537A6C">
      <w:pPr>
        <w:pStyle w:val="ListParagraph"/>
        <w:numPr>
          <w:ilvl w:val="0"/>
          <w:numId w:val="7"/>
        </w:numPr>
        <w:rPr>
          <w:rFonts w:cstheme="minorHAnsi"/>
          <w:sz w:val="24"/>
          <w:szCs w:val="24"/>
        </w:rPr>
      </w:pPr>
      <w:r>
        <w:rPr>
          <w:rFonts w:cstheme="minorHAnsi"/>
          <w:sz w:val="24"/>
          <w:szCs w:val="24"/>
        </w:rPr>
        <w:t>Load the _Exp_ file from the Merge session</w:t>
      </w:r>
    </w:p>
    <w:p w14:paraId="5DB6A277" w14:textId="77777777" w:rsidR="007753FD" w:rsidRDefault="007753FD" w:rsidP="00222EC6">
      <w:pPr>
        <w:ind w:left="1080"/>
        <w:jc w:val="center"/>
        <w:rPr>
          <w:rFonts w:cstheme="minorHAnsi"/>
          <w:sz w:val="24"/>
          <w:szCs w:val="24"/>
        </w:rPr>
      </w:pPr>
      <w:bookmarkStart w:id="2" w:name="_GoBack"/>
      <w:r>
        <w:rPr>
          <w:rFonts w:cstheme="minorHAnsi"/>
          <w:noProof/>
          <w:sz w:val="24"/>
          <w:szCs w:val="24"/>
        </w:rPr>
        <w:drawing>
          <wp:inline distT="0" distB="0" distL="0" distR="0" wp14:anchorId="3FDE405B" wp14:editId="4F6C66AD">
            <wp:extent cx="1943099" cy="3429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file.PNG"/>
                    <pic:cNvPicPr/>
                  </pic:nvPicPr>
                  <pic:blipFill>
                    <a:blip r:embed="rId16">
                      <a:extLst>
                        <a:ext uri="{28A0092B-C50C-407E-A947-70E740481C1C}">
                          <a14:useLocalDpi xmlns:a14="http://schemas.microsoft.com/office/drawing/2010/main" val="0"/>
                        </a:ext>
                      </a:extLst>
                    </a:blip>
                    <a:stretch>
                      <a:fillRect/>
                    </a:stretch>
                  </pic:blipFill>
                  <pic:spPr>
                    <a:xfrm>
                      <a:off x="0" y="0"/>
                      <a:ext cx="1993040" cy="351713"/>
                    </a:xfrm>
                    <a:prstGeom prst="rect">
                      <a:avLst/>
                    </a:prstGeom>
                  </pic:spPr>
                </pic:pic>
              </a:graphicData>
            </a:graphic>
          </wp:inline>
        </w:drawing>
      </w:r>
      <w:bookmarkEnd w:id="2"/>
    </w:p>
    <w:p w14:paraId="4283A611" w14:textId="77777777" w:rsidR="007753FD" w:rsidRDefault="007753FD" w:rsidP="007753FD">
      <w:pPr>
        <w:pStyle w:val="ListParagraph"/>
        <w:numPr>
          <w:ilvl w:val="0"/>
          <w:numId w:val="7"/>
        </w:numPr>
        <w:rPr>
          <w:rFonts w:cstheme="minorHAnsi"/>
          <w:sz w:val="24"/>
          <w:szCs w:val="24"/>
        </w:rPr>
      </w:pPr>
      <w:r>
        <w:rPr>
          <w:rFonts w:cstheme="minorHAnsi"/>
          <w:sz w:val="24"/>
          <w:szCs w:val="24"/>
        </w:rPr>
        <w:t>Select if you want to add</w:t>
      </w:r>
      <w:r w:rsidR="00526874">
        <w:rPr>
          <w:rFonts w:cstheme="minorHAnsi"/>
          <w:sz w:val="24"/>
          <w:szCs w:val="24"/>
        </w:rPr>
        <w:t xml:space="preserve"> error bar and</w:t>
      </w:r>
      <w:r>
        <w:rPr>
          <w:rFonts w:cstheme="minorHAnsi"/>
          <w:sz w:val="24"/>
          <w:szCs w:val="24"/>
        </w:rPr>
        <w:t xml:space="preserve"> data points to the TAG analysis </w:t>
      </w:r>
      <w:r w:rsidR="00526874">
        <w:rPr>
          <w:rFonts w:cstheme="minorHAnsi"/>
          <w:sz w:val="24"/>
          <w:szCs w:val="24"/>
        </w:rPr>
        <w:t xml:space="preserve">bar </w:t>
      </w:r>
      <w:r>
        <w:rPr>
          <w:rFonts w:cstheme="minorHAnsi"/>
          <w:sz w:val="24"/>
          <w:szCs w:val="24"/>
        </w:rPr>
        <w:t>plot</w:t>
      </w:r>
      <w:r w:rsidR="00526874">
        <w:rPr>
          <w:rFonts w:cstheme="minorHAnsi"/>
          <w:sz w:val="24"/>
          <w:szCs w:val="24"/>
        </w:rPr>
        <w:t>s.</w:t>
      </w:r>
    </w:p>
    <w:p w14:paraId="4F86B729" w14:textId="77777777" w:rsidR="00526874" w:rsidRDefault="00526874" w:rsidP="007753FD">
      <w:pPr>
        <w:pStyle w:val="ListParagraph"/>
        <w:numPr>
          <w:ilvl w:val="0"/>
          <w:numId w:val="7"/>
        </w:numPr>
        <w:rPr>
          <w:rFonts w:cstheme="minorHAnsi"/>
          <w:sz w:val="24"/>
          <w:szCs w:val="24"/>
        </w:rPr>
      </w:pPr>
      <w:r>
        <w:rPr>
          <w:rFonts w:cstheme="minorHAnsi"/>
          <w:sz w:val="24"/>
          <w:szCs w:val="24"/>
        </w:rPr>
        <w:t>Hit Run TAG. Results will be saved under the same folder with your _Exp_ file.</w:t>
      </w:r>
    </w:p>
    <w:p w14:paraId="7E2D89B1" w14:textId="77777777" w:rsidR="00526874" w:rsidRPr="007753FD" w:rsidRDefault="00526874" w:rsidP="00526874">
      <w:pPr>
        <w:pStyle w:val="ListParagraph"/>
        <w:ind w:left="1080"/>
        <w:rPr>
          <w:rFonts w:cstheme="minorHAnsi"/>
          <w:sz w:val="24"/>
          <w:szCs w:val="24"/>
        </w:rPr>
      </w:pPr>
      <w:r>
        <w:rPr>
          <w:rFonts w:cstheme="minorHAnsi"/>
          <w:noProof/>
          <w:sz w:val="24"/>
          <w:szCs w:val="24"/>
        </w:rPr>
        <w:drawing>
          <wp:inline distT="0" distB="0" distL="0" distR="0" wp14:anchorId="5E8EC2DC" wp14:editId="288AFEBA">
            <wp:extent cx="3829303" cy="30953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G.PNG"/>
                    <pic:cNvPicPr/>
                  </pic:nvPicPr>
                  <pic:blipFill>
                    <a:blip r:embed="rId17">
                      <a:extLst>
                        <a:ext uri="{28A0092B-C50C-407E-A947-70E740481C1C}">
                          <a14:useLocalDpi xmlns:a14="http://schemas.microsoft.com/office/drawing/2010/main" val="0"/>
                        </a:ext>
                      </a:extLst>
                    </a:blip>
                    <a:stretch>
                      <a:fillRect/>
                    </a:stretch>
                  </pic:blipFill>
                  <pic:spPr>
                    <a:xfrm>
                      <a:off x="0" y="0"/>
                      <a:ext cx="3829303" cy="3095353"/>
                    </a:xfrm>
                    <a:prstGeom prst="rect">
                      <a:avLst/>
                    </a:prstGeom>
                  </pic:spPr>
                </pic:pic>
              </a:graphicData>
            </a:graphic>
          </wp:inline>
        </w:drawing>
      </w:r>
    </w:p>
    <w:sectPr w:rsidR="00526874" w:rsidRPr="00775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33D11"/>
    <w:multiLevelType w:val="hybridMultilevel"/>
    <w:tmpl w:val="806ACB74"/>
    <w:lvl w:ilvl="0" w:tplc="9A5EB718">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F59A8"/>
    <w:multiLevelType w:val="hybridMultilevel"/>
    <w:tmpl w:val="B300B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926A1"/>
    <w:multiLevelType w:val="hybridMultilevel"/>
    <w:tmpl w:val="4E241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3752B"/>
    <w:multiLevelType w:val="hybridMultilevel"/>
    <w:tmpl w:val="806ACB74"/>
    <w:lvl w:ilvl="0" w:tplc="9A5EB718">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57CED"/>
    <w:multiLevelType w:val="hybridMultilevel"/>
    <w:tmpl w:val="37A629F4"/>
    <w:lvl w:ilvl="0" w:tplc="2B1C18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945E66"/>
    <w:multiLevelType w:val="hybridMultilevel"/>
    <w:tmpl w:val="B52CD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636B3"/>
    <w:multiLevelType w:val="hybridMultilevel"/>
    <w:tmpl w:val="B300B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FE4D4D"/>
    <w:multiLevelType w:val="hybridMultilevel"/>
    <w:tmpl w:val="FB325688"/>
    <w:lvl w:ilvl="0" w:tplc="0409000F">
      <w:start w:val="1"/>
      <w:numFmt w:val="decimal"/>
      <w:lvlText w:val="%1."/>
      <w:lvlJc w:val="left"/>
      <w:pPr>
        <w:ind w:left="720" w:hanging="360"/>
      </w:pPr>
      <w:rPr>
        <w:rFonts w:hint="default"/>
      </w:rPr>
    </w:lvl>
    <w:lvl w:ilvl="1" w:tplc="178EEF1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507E4"/>
    <w:multiLevelType w:val="hybridMultilevel"/>
    <w:tmpl w:val="4E241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F80612"/>
    <w:multiLevelType w:val="hybridMultilevel"/>
    <w:tmpl w:val="B300B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2E7F0A"/>
    <w:multiLevelType w:val="hybridMultilevel"/>
    <w:tmpl w:val="B52CD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912616"/>
    <w:multiLevelType w:val="hybridMultilevel"/>
    <w:tmpl w:val="FB325688"/>
    <w:lvl w:ilvl="0" w:tplc="0409000F">
      <w:start w:val="1"/>
      <w:numFmt w:val="decimal"/>
      <w:lvlText w:val="%1."/>
      <w:lvlJc w:val="left"/>
      <w:pPr>
        <w:ind w:left="720" w:hanging="360"/>
      </w:pPr>
      <w:rPr>
        <w:rFonts w:hint="default"/>
      </w:rPr>
    </w:lvl>
    <w:lvl w:ilvl="1" w:tplc="178EEF1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C459A5"/>
    <w:multiLevelType w:val="hybridMultilevel"/>
    <w:tmpl w:val="9CF01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652973"/>
    <w:multiLevelType w:val="hybridMultilevel"/>
    <w:tmpl w:val="16EA7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1"/>
  </w:num>
  <w:num w:numId="4">
    <w:abstractNumId w:val="11"/>
  </w:num>
  <w:num w:numId="5">
    <w:abstractNumId w:val="2"/>
  </w:num>
  <w:num w:numId="6">
    <w:abstractNumId w:val="12"/>
  </w:num>
  <w:num w:numId="7">
    <w:abstractNumId w:val="4"/>
  </w:num>
  <w:num w:numId="8">
    <w:abstractNumId w:val="0"/>
  </w:num>
  <w:num w:numId="9">
    <w:abstractNumId w:val="9"/>
  </w:num>
  <w:num w:numId="10">
    <w:abstractNumId w:val="10"/>
  </w:num>
  <w:num w:numId="11">
    <w:abstractNumId w:val="8"/>
  </w:num>
  <w:num w:numId="12">
    <w:abstractNumId w:val="7"/>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50"/>
    <w:rsid w:val="0001786B"/>
    <w:rsid w:val="00052B82"/>
    <w:rsid w:val="000919E9"/>
    <w:rsid w:val="000C6B6F"/>
    <w:rsid w:val="000D5468"/>
    <w:rsid w:val="000F2DE5"/>
    <w:rsid w:val="00113058"/>
    <w:rsid w:val="001207AB"/>
    <w:rsid w:val="00171D44"/>
    <w:rsid w:val="00184E6C"/>
    <w:rsid w:val="00192BE4"/>
    <w:rsid w:val="001B2ACE"/>
    <w:rsid w:val="001C1D68"/>
    <w:rsid w:val="00210EBE"/>
    <w:rsid w:val="00222EC6"/>
    <w:rsid w:val="002367E1"/>
    <w:rsid w:val="00274726"/>
    <w:rsid w:val="002A2000"/>
    <w:rsid w:val="002D3C19"/>
    <w:rsid w:val="002F56FC"/>
    <w:rsid w:val="00300E75"/>
    <w:rsid w:val="00302BC9"/>
    <w:rsid w:val="00325199"/>
    <w:rsid w:val="00345519"/>
    <w:rsid w:val="00372BA3"/>
    <w:rsid w:val="00374E3B"/>
    <w:rsid w:val="003A2CEB"/>
    <w:rsid w:val="003E2443"/>
    <w:rsid w:val="003E4EA2"/>
    <w:rsid w:val="004000B8"/>
    <w:rsid w:val="00404C37"/>
    <w:rsid w:val="00432A3D"/>
    <w:rsid w:val="004848B4"/>
    <w:rsid w:val="004A0608"/>
    <w:rsid w:val="004A5997"/>
    <w:rsid w:val="004E57CE"/>
    <w:rsid w:val="004F1BEE"/>
    <w:rsid w:val="00520381"/>
    <w:rsid w:val="00526874"/>
    <w:rsid w:val="00537A6C"/>
    <w:rsid w:val="00584AED"/>
    <w:rsid w:val="005B407D"/>
    <w:rsid w:val="005C35B3"/>
    <w:rsid w:val="00623DD4"/>
    <w:rsid w:val="00645268"/>
    <w:rsid w:val="00673A7D"/>
    <w:rsid w:val="006B4DCD"/>
    <w:rsid w:val="006B59E7"/>
    <w:rsid w:val="00702249"/>
    <w:rsid w:val="007250CC"/>
    <w:rsid w:val="00741E90"/>
    <w:rsid w:val="00771EB6"/>
    <w:rsid w:val="007753FD"/>
    <w:rsid w:val="00797CD8"/>
    <w:rsid w:val="007A164C"/>
    <w:rsid w:val="007B70B5"/>
    <w:rsid w:val="008369A2"/>
    <w:rsid w:val="00844C56"/>
    <w:rsid w:val="008541D6"/>
    <w:rsid w:val="00872362"/>
    <w:rsid w:val="00882F7E"/>
    <w:rsid w:val="008A3C88"/>
    <w:rsid w:val="008A78CD"/>
    <w:rsid w:val="008C4517"/>
    <w:rsid w:val="008C7750"/>
    <w:rsid w:val="008F76AD"/>
    <w:rsid w:val="009020B7"/>
    <w:rsid w:val="009045D4"/>
    <w:rsid w:val="009146F4"/>
    <w:rsid w:val="00991BDF"/>
    <w:rsid w:val="009A1F99"/>
    <w:rsid w:val="009B3F26"/>
    <w:rsid w:val="009C1787"/>
    <w:rsid w:val="009F02FE"/>
    <w:rsid w:val="00A50B91"/>
    <w:rsid w:val="00A714FC"/>
    <w:rsid w:val="00A81166"/>
    <w:rsid w:val="00B03861"/>
    <w:rsid w:val="00B07F17"/>
    <w:rsid w:val="00B56C46"/>
    <w:rsid w:val="00B93A24"/>
    <w:rsid w:val="00BA2E2D"/>
    <w:rsid w:val="00BA4D01"/>
    <w:rsid w:val="00BD1572"/>
    <w:rsid w:val="00C01C4C"/>
    <w:rsid w:val="00C51863"/>
    <w:rsid w:val="00C71ECD"/>
    <w:rsid w:val="00C72932"/>
    <w:rsid w:val="00C7418F"/>
    <w:rsid w:val="00C7795C"/>
    <w:rsid w:val="00C92C4B"/>
    <w:rsid w:val="00CB00F9"/>
    <w:rsid w:val="00CF0666"/>
    <w:rsid w:val="00D54A1C"/>
    <w:rsid w:val="00D6665F"/>
    <w:rsid w:val="00D72C4E"/>
    <w:rsid w:val="00D77382"/>
    <w:rsid w:val="00D81945"/>
    <w:rsid w:val="00D8226E"/>
    <w:rsid w:val="00D90CA4"/>
    <w:rsid w:val="00D944CA"/>
    <w:rsid w:val="00DF0505"/>
    <w:rsid w:val="00DF3A9B"/>
    <w:rsid w:val="00E04BA8"/>
    <w:rsid w:val="00EB0BF5"/>
    <w:rsid w:val="00ED6595"/>
    <w:rsid w:val="00EE43F8"/>
    <w:rsid w:val="00EF7AB3"/>
    <w:rsid w:val="00F14144"/>
    <w:rsid w:val="00F16538"/>
    <w:rsid w:val="00F2319E"/>
    <w:rsid w:val="00F27619"/>
    <w:rsid w:val="00F62F2F"/>
    <w:rsid w:val="00F72EB0"/>
    <w:rsid w:val="00F95BF9"/>
    <w:rsid w:val="00FA6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86DF"/>
  <w15:chartTrackingRefBased/>
  <w15:docId w15:val="{135CD685-3825-432D-99BB-55EDE9832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444241">
      <w:bodyDiv w:val="1"/>
      <w:marLeft w:val="0"/>
      <w:marRight w:val="0"/>
      <w:marTop w:val="0"/>
      <w:marBottom w:val="0"/>
      <w:divBdr>
        <w:top w:val="none" w:sz="0" w:space="0" w:color="auto"/>
        <w:left w:val="none" w:sz="0" w:space="0" w:color="auto"/>
        <w:bottom w:val="none" w:sz="0" w:space="0" w:color="auto"/>
        <w:right w:val="none" w:sz="0" w:space="0" w:color="auto"/>
      </w:divBdr>
    </w:div>
    <w:div w:id="1056901296">
      <w:bodyDiv w:val="1"/>
      <w:marLeft w:val="0"/>
      <w:marRight w:val="0"/>
      <w:marTop w:val="0"/>
      <w:marBottom w:val="0"/>
      <w:divBdr>
        <w:top w:val="none" w:sz="0" w:space="0" w:color="auto"/>
        <w:left w:val="none" w:sz="0" w:space="0" w:color="auto"/>
        <w:bottom w:val="none" w:sz="0" w:space="0" w:color="auto"/>
        <w:right w:val="none" w:sz="0" w:space="0" w:color="auto"/>
      </w:divBdr>
    </w:div>
    <w:div w:id="1774011495">
      <w:bodyDiv w:val="1"/>
      <w:marLeft w:val="0"/>
      <w:marRight w:val="0"/>
      <w:marTop w:val="0"/>
      <w:marBottom w:val="0"/>
      <w:divBdr>
        <w:top w:val="none" w:sz="0" w:space="0" w:color="auto"/>
        <w:left w:val="none" w:sz="0" w:space="0" w:color="auto"/>
        <w:bottom w:val="none" w:sz="0" w:space="0" w:color="auto"/>
        <w:right w:val="none" w:sz="0" w:space="0" w:color="auto"/>
      </w:divBdr>
    </w:div>
    <w:div w:id="1918785435">
      <w:bodyDiv w:val="1"/>
      <w:marLeft w:val="0"/>
      <w:marRight w:val="0"/>
      <w:marTop w:val="0"/>
      <w:marBottom w:val="0"/>
      <w:divBdr>
        <w:top w:val="none" w:sz="0" w:space="0" w:color="auto"/>
        <w:left w:val="none" w:sz="0" w:space="0" w:color="auto"/>
        <w:bottom w:val="none" w:sz="0" w:space="0" w:color="auto"/>
        <w:right w:val="none" w:sz="0" w:space="0" w:color="auto"/>
      </w:divBdr>
    </w:div>
    <w:div w:id="204964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8A856-ED68-4594-9A2C-040C2FCB7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UCLA Health Sciences</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Baolong</dc:creator>
  <cp:keywords/>
  <dc:description/>
  <cp:lastModifiedBy>Su, Baolong</cp:lastModifiedBy>
  <cp:revision>5</cp:revision>
  <dcterms:created xsi:type="dcterms:W3CDTF">2021-01-08T18:16:00Z</dcterms:created>
  <dcterms:modified xsi:type="dcterms:W3CDTF">2021-01-08T20:01:00Z</dcterms:modified>
</cp:coreProperties>
</file>