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Respiratory Anatomy and Physiology</w:t>
      </w:r>
    </w:p>
    <w:p>
      <w:r>
        <w:t>marp: true</w:t>
      </w:r>
    </w:p>
    <w:p>
      <w:r>
        <w:t>theme: default</w:t>
      </w:r>
    </w:p>
    <w:p>
      <w:r>
        <w:t>paginate: true</w:t>
      </w:r>
    </w:p>
    <w:p>
      <w:r>
        <w:t>backgroundColor: #fff</w:t>
      </w:r>
    </w:p>
    <w:p>
      <w:pPr>
        <w:pStyle w:val="Heading1"/>
      </w:pPr>
      <w:r>
        <w:t>Respiratory Anatomy and Physiology</w:t>
      </w:r>
    </w:p>
    <w:p>
      <w:pPr>
        <w:pStyle w:val="Heading2"/>
      </w:pPr>
      <w:r>
        <w:t>Foundations of Respiratory Care</w:t>
      </w:r>
    </w:p>
    <w:p>
      <w:r>
        <w:t>Presenter: [Name], RRT, [Credentials]</w:t>
      </w:r>
    </w:p>
    <w:p>
      <w:r>
        <w:t>Date: [Date]</w:t>
      </w:r>
    </w:p>
    <w:p>
      <w:r>
        <w:t>Department: Respiratory Care</w:t>
      </w:r>
    </w:p>
    <w:p>
      <w:pPr>
        <w:pStyle w:val="Heading1"/>
      </w:pPr>
      <w:r>
        <w:t>Learning Objectives</w:t>
      </w:r>
    </w:p>
    <w:p>
      <w:r>
        <w:t>By the end of this session, participants will be able to:</w:t>
      </w:r>
    </w:p>
    <w:p>
      <w:pPr>
        <w:pStyle w:val="ListNumber"/>
      </w:pPr>
      <w:r>
        <w:t>Identify and describe the structures of the upper and lower respiratory tract</w:t>
      </w:r>
    </w:p>
    <w:p>
      <w:pPr>
        <w:pStyle w:val="ListNumber"/>
      </w:pPr>
      <w:r>
        <w:t>Explain the mechanics of ventilation including pressure gradients and compliance</w:t>
      </w:r>
    </w:p>
    <w:p>
      <w:pPr>
        <w:pStyle w:val="ListNumber"/>
      </w:pPr>
      <w:r>
        <w:t>Describe the process of gas exchange at the alveolar-capillary membrane</w:t>
      </w:r>
    </w:p>
    <w:p>
      <w:pPr>
        <w:pStyle w:val="ListNumber"/>
      </w:pPr>
      <w:r>
        <w:t>Explain oxygen transport from lungs to tissues</w:t>
      </w:r>
    </w:p>
    <w:p>
      <w:pPr>
        <w:pStyle w:val="ListNumber"/>
      </w:pPr>
      <w:r>
        <w:t>Describe the neural and chemical control of breathing</w:t>
      </w:r>
    </w:p>
    <w:p>
      <w:pPr>
        <w:pStyle w:val="ListNumber"/>
      </w:pPr>
      <w:r>
        <w:t>Apply anatomical and physiological knowledge to clinical scenarios</w:t>
      </w:r>
    </w:p>
    <w:p>
      <w:pPr>
        <w:pStyle w:val="Heading1"/>
      </w:pPr>
      <w:r>
        <w:t>Overview of the Respiratory System</w:t>
      </w:r>
    </w:p>
    <w:p>
      <w:pPr>
        <w:pStyle w:val="Heading2"/>
      </w:pPr>
      <w:r>
        <w:t>Two Main Divisions</w:t>
      </w:r>
    </w:p>
    <w:p>
      <w:r>
        <w:t>Upper Respiratory Tract</w:t>
      </w:r>
    </w:p>
    <w:p>
      <w:pPr>
        <w:pStyle w:val="ListBullet"/>
      </w:pPr>
      <w:r>
        <w:t>Nose and nasal cavity</w:t>
      </w:r>
    </w:p>
    <w:p>
      <w:pPr>
        <w:pStyle w:val="ListBullet"/>
      </w:pPr>
      <w:r>
        <w:t>Pharynx (nasopharynx, oropharynx, laryngopharynx)</w:t>
      </w:r>
    </w:p>
    <w:p>
      <w:pPr>
        <w:pStyle w:val="ListBullet"/>
      </w:pPr>
      <w:r>
        <w:t>Larynx</w:t>
      </w:r>
    </w:p>
    <w:p>
      <w:r>
        <w:t>Lower Respiratory Tract</w:t>
      </w:r>
    </w:p>
    <w:p>
      <w:pPr>
        <w:pStyle w:val="ListBullet"/>
      </w:pPr>
      <w:r>
        <w:t>Trachea</w:t>
      </w:r>
    </w:p>
    <w:p>
      <w:pPr>
        <w:pStyle w:val="ListBullet"/>
      </w:pPr>
      <w:r>
        <w:t>Bronchial tree (bronchi, bronchioles)</w:t>
      </w:r>
    </w:p>
    <w:p>
      <w:pPr>
        <w:pStyle w:val="ListBullet"/>
      </w:pPr>
      <w:r>
        <w:t>Respiratory zone (respiratory bronchioles, alveolar ducts, alveoli)</w:t>
      </w:r>
    </w:p>
    <w:p>
      <w:pPr>
        <w:pStyle w:val="Heading1"/>
      </w:pPr>
      <w:r>
        <w:t>Upper Respiratory Tract: Nose and Nasal Cavity</w:t>
      </w:r>
    </w:p>
    <w:p>
      <w:pPr>
        <w:pStyle w:val="Heading2"/>
      </w:pPr>
      <w:r>
        <w:t>Structure and Function</w:t>
      </w:r>
    </w:p>
    <w:p>
      <w:r>
        <w:t>External Nose</w:t>
      </w:r>
    </w:p>
    <w:p>
      <w:pPr>
        <w:pStyle w:val="ListBullet"/>
      </w:pPr>
      <w:r>
        <w:t>Framework of bone and cartilage</w:t>
      </w:r>
    </w:p>
    <w:p>
      <w:pPr>
        <w:pStyle w:val="ListBullet"/>
      </w:pPr>
      <w:r>
        <w:t>Opens into nasal vestibule</w:t>
      </w:r>
    </w:p>
    <w:p>
      <w:r>
        <w:t>Nasal Cavity</w:t>
      </w:r>
    </w:p>
    <w:p>
      <w:pPr>
        <w:pStyle w:val="ListBullet"/>
      </w:pPr>
      <w:r>
        <w:t>Divided by nasal septum</w:t>
      </w:r>
    </w:p>
    <w:p>
      <w:pPr>
        <w:pStyle w:val="ListBullet"/>
      </w:pPr>
      <w:r>
        <w:t>Three conchae (superior, middle, inferior)</w:t>
      </w:r>
    </w:p>
    <w:p>
      <w:pPr>
        <w:pStyle w:val="ListBullet"/>
      </w:pPr>
      <w:r>
        <w:t>Creates turbulent airflow</w:t>
      </w:r>
    </w:p>
    <w:p>
      <w:r>
        <w:t>Functions:</w:t>
      </w:r>
    </w:p>
    <w:p>
      <w:pPr>
        <w:pStyle w:val="ListBullet"/>
      </w:pPr>
      <w:r>
        <w:t>Filtration: Nasal hairs filter large particles</w:t>
      </w:r>
    </w:p>
    <w:p>
      <w:pPr>
        <w:pStyle w:val="ListBullet"/>
      </w:pPr>
      <w:r>
        <w:t>Humidification: Warms and moistens air to 100% humidity at body temperature</w:t>
      </w:r>
    </w:p>
    <w:p>
      <w:pPr>
        <w:pStyle w:val="ListBullet"/>
      </w:pPr>
      <w:r>
        <w:t>Olfaction: Smell receptors in superior region</w:t>
      </w:r>
    </w:p>
    <w:p>
      <w:pPr>
        <w:pStyle w:val="Heading1"/>
      </w:pPr>
      <w:r>
        <w:t>Upper Respiratory Tract: Pharynx</w:t>
      </w:r>
    </w:p>
    <w:p>
      <w:pPr>
        <w:pStyle w:val="Heading2"/>
      </w:pPr>
      <w:r>
        <w:t>Three Regions</w:t>
      </w:r>
    </w:p>
    <w:p>
      <w:r>
        <w:t>Nasopharynx</w:t>
      </w:r>
    </w:p>
    <w:p>
      <w:pPr>
        <w:pStyle w:val="ListBullet"/>
      </w:pPr>
      <w:r>
        <w:t>Posterior to nasal cavity</w:t>
      </w:r>
    </w:p>
    <w:p>
      <w:pPr>
        <w:pStyle w:val="ListBullet"/>
      </w:pPr>
      <w:r>
        <w:t>Contains pharyngeal tonsil (adenoids)</w:t>
      </w:r>
    </w:p>
    <w:p>
      <w:pPr>
        <w:pStyle w:val="ListBullet"/>
      </w:pPr>
      <w:r>
        <w:t>Opening of Eustachian tubes</w:t>
      </w:r>
    </w:p>
    <w:p>
      <w:pPr>
        <w:pStyle w:val="ListBullet"/>
      </w:pPr>
      <w:r>
        <w:t>Passage for air only</w:t>
      </w:r>
    </w:p>
    <w:p>
      <w:r>
        <w:t>Oropharynx</w:t>
      </w:r>
    </w:p>
    <w:p>
      <w:pPr>
        <w:pStyle w:val="ListBullet"/>
      </w:pPr>
      <w:r>
        <w:t>Posterior to oral cavity</w:t>
      </w:r>
    </w:p>
    <w:p>
      <w:pPr>
        <w:pStyle w:val="ListBullet"/>
      </w:pPr>
      <w:r>
        <w:t>Contains palatine tonsils</w:t>
      </w:r>
    </w:p>
    <w:p>
      <w:pPr>
        <w:pStyle w:val="ListBullet"/>
      </w:pPr>
      <w:r>
        <w:t>Common passage for air and food</w:t>
      </w:r>
    </w:p>
    <w:p>
      <w:r>
        <w:t>Laryngopharynx</w:t>
      </w:r>
    </w:p>
    <w:p>
      <w:pPr>
        <w:pStyle w:val="ListBullet"/>
      </w:pPr>
      <w:r>
        <w:t>Inferior to oropharynx</w:t>
      </w:r>
    </w:p>
    <w:p>
      <w:pPr>
        <w:pStyle w:val="ListBullet"/>
      </w:pPr>
      <w:r>
        <w:t>Splits into esophagus (posterior) and larynx (anterior)</w:t>
      </w:r>
    </w:p>
    <w:p>
      <w:pPr>
        <w:pStyle w:val="Heading1"/>
      </w:pPr>
      <w:r>
        <w:t>Upper Respiratory Tract: Larynx</w:t>
      </w:r>
    </w:p>
    <w:p>
      <w:pPr>
        <w:pStyle w:val="Heading2"/>
      </w:pPr>
      <w:r>
        <w:t>The Voice Box</w:t>
      </w:r>
    </w:p>
    <w:p>
      <w:r>
        <w:t>Structure</w:t>
      </w:r>
    </w:p>
    <w:p>
      <w:pPr>
        <w:pStyle w:val="ListBullet"/>
      </w:pPr>
      <w:r>
        <w:t>Cartilage framework (thyroid, cricoid, arytenoid)</w:t>
      </w:r>
    </w:p>
    <w:p>
      <w:pPr>
        <w:pStyle w:val="ListBullet"/>
      </w:pPr>
      <w:r>
        <w:t>Vocal folds (true vocal cords)</w:t>
      </w:r>
    </w:p>
    <w:p>
      <w:pPr>
        <w:pStyle w:val="ListBullet"/>
      </w:pPr>
      <w:r>
        <w:t>Vestibular folds (false vocal cords)</w:t>
      </w:r>
    </w:p>
    <w:p>
      <w:pPr>
        <w:pStyle w:val="ListBullet"/>
      </w:pPr>
      <w:r>
        <w:t>Glottis: opening between vocal folds</w:t>
      </w:r>
    </w:p>
    <w:p>
      <w:r>
        <w:t>Functions</w:t>
      </w:r>
    </w:p>
    <w:p>
      <w:pPr>
        <w:pStyle w:val="ListBullet"/>
      </w:pPr>
      <w:r>
        <w:t>Airway protection: Epiglottis closes over larynx during swallowing</w:t>
      </w:r>
    </w:p>
    <w:p>
      <w:pPr>
        <w:pStyle w:val="ListBullet"/>
      </w:pPr>
      <w:r>
        <w:t>Voice production: Vocal fold vibration creates sound</w:t>
      </w:r>
    </w:p>
    <w:p>
      <w:pPr>
        <w:pStyle w:val="ListBullet"/>
      </w:pPr>
      <w:r>
        <w:t>Airway maintenance: Rigid structure prevents collapse</w:t>
      </w:r>
    </w:p>
    <w:p>
      <w:r>
        <w:t>Clinical Note: The thyroid cartilage (Adam's apple) is an important landmark for intubation.</w:t>
      </w:r>
    </w:p>
    <w:p>
      <w:pPr>
        <w:pStyle w:val="Heading1"/>
      </w:pPr>
      <w:r>
        <w:t>Lower Respiratory Tract: Trachea</w:t>
      </w:r>
    </w:p>
    <w:p>
      <w:pPr>
        <w:pStyle w:val="Heading2"/>
      </w:pPr>
      <w:r>
        <w:t>The Windpipe</w:t>
      </w:r>
    </w:p>
    <w:p>
      <w:r>
        <w:t>Structure</w:t>
      </w:r>
    </w:p>
    <w:p>
      <w:pPr>
        <w:pStyle w:val="ListBullet"/>
      </w:pPr>
      <w:r>
        <w:t>10-12 cm long in adults</w:t>
      </w:r>
    </w:p>
    <w:p>
      <w:pPr>
        <w:pStyle w:val="ListBullet"/>
      </w:pPr>
      <w:r>
        <w:t>16-20 C-shaped cartilage rings</w:t>
      </w:r>
    </w:p>
    <w:p>
      <w:pPr>
        <w:pStyle w:val="ListBullet"/>
      </w:pPr>
      <w:r>
        <w:t>Open portion posterior (esophagus sits here)</w:t>
      </w:r>
    </w:p>
    <w:p>
      <w:pPr>
        <w:pStyle w:val="ListBullet"/>
      </w:pPr>
      <w:r>
        <w:t>Divides at carina (T4-T5 level) into mainstem bronchi</w:t>
      </w:r>
    </w:p>
    <w:p>
      <w:r>
        <w:t>Function</w:t>
      </w:r>
    </w:p>
    <w:p>
      <w:pPr>
        <w:pStyle w:val="ListBullet"/>
      </w:pPr>
      <w:r>
        <w:t>Conducts air to bronchi</w:t>
      </w:r>
    </w:p>
    <w:p>
      <w:pPr>
        <w:pStyle w:val="ListBullet"/>
      </w:pPr>
      <w:r>
        <w:t>Cilia and mucus trap and remove particles</w:t>
      </w:r>
    </w:p>
    <w:p>
      <w:pPr>
        <w:pStyle w:val="ListBullet"/>
      </w:pPr>
      <w:r>
        <w:t>Cough reflex triggered by carina stimulation</w:t>
      </w:r>
    </w:p>
    <w:p>
      <w:r>
        <w:t>Clinical Note: The right mainstem bronchus is more vertical than the left, making it more likely for aspirated objects and ET tubes to enter the right lung.</w:t>
      </w:r>
    </w:p>
    <w:p>
      <w:pPr>
        <w:pStyle w:val="Heading1"/>
      </w:pPr>
      <w:r>
        <w:t>Lower Respiratory Tract: Bronchial Tree</w:t>
      </w:r>
    </w:p>
    <w:p>
      <w:pPr>
        <w:pStyle w:val="Heading2"/>
      </w:pPr>
      <w:r>
        <w:t>Branching Pattern</w:t>
      </w:r>
    </w:p>
    <w:p>
      <w:r>
        <w:t>Mainstem Bronchi</w:t>
      </w:r>
    </w:p>
    <w:p>
      <w:pPr>
        <w:pStyle w:val="ListBullet"/>
      </w:pPr>
      <w:r>
        <w:t>Right: wider, shorter, more vertical</w:t>
      </w:r>
    </w:p>
    <w:p>
      <w:pPr>
        <w:pStyle w:val="ListBullet"/>
      </w:pPr>
      <w:r>
        <w:t>Left: narrower, longer, more horizontal (passes under aortic arch)</w:t>
      </w:r>
    </w:p>
    <w:p>
      <w:r>
        <w:t>Lobar Bronchi (Secondary)</w:t>
      </w:r>
    </w:p>
    <w:p>
      <w:pPr>
        <w:pStyle w:val="ListBullet"/>
      </w:pPr>
      <w:r>
        <w:t>Right: 3 lobes (upper, middle, lower)</w:t>
      </w:r>
    </w:p>
    <w:p>
      <w:pPr>
        <w:pStyle w:val="ListBullet"/>
      </w:pPr>
      <w:r>
        <w:t>Left: 2 lobes (upper, lower)</w:t>
      </w:r>
    </w:p>
    <w:p>
      <w:r>
        <w:t>Segmental Bronchi (Tertiary)</w:t>
      </w:r>
    </w:p>
    <w:p>
      <w:pPr>
        <w:pStyle w:val="ListBullet"/>
      </w:pPr>
      <w:r>
        <w:t>10 segments on right</w:t>
      </w:r>
    </w:p>
    <w:p>
      <w:pPr>
        <w:pStyle w:val="ListBullet"/>
      </w:pPr>
      <w:r>
        <w:t>8-10 segments on left</w:t>
      </w:r>
    </w:p>
    <w:p>
      <w:pPr>
        <w:pStyle w:val="ListBullet"/>
      </w:pPr>
      <w:r>
        <w:t>Each segment is a separate anatomical and functional unit</w:t>
      </w:r>
    </w:p>
    <w:p>
      <w:r>
        <w:t>Bronchioles</w:t>
      </w:r>
    </w:p>
    <w:p>
      <w:pPr>
        <w:pStyle w:val="ListBullet"/>
      </w:pPr>
      <w:r>
        <w:t>No cartilage</w:t>
      </w:r>
    </w:p>
    <w:p>
      <w:pPr>
        <w:pStyle w:val="ListBullet"/>
      </w:pPr>
      <w:r>
        <w:t>Smooth muscle allows bronchoconstriction/dilation</w:t>
      </w:r>
    </w:p>
    <w:p>
      <w:pPr>
        <w:pStyle w:val="Heading1"/>
      </w:pPr>
      <w:r>
        <w:t>The Respiratory Zone</w:t>
      </w:r>
    </w:p>
    <w:p>
      <w:pPr>
        <w:pStyle w:val="Heading2"/>
      </w:pPr>
      <w:r>
        <w:t>Where Gas Exchange Occurs</w:t>
      </w:r>
    </w:p>
    <w:p>
      <w:r>
        <w:t>Respiratory Bronchioles</w:t>
      </w:r>
    </w:p>
    <w:p>
      <w:pPr>
        <w:pStyle w:val="ListBullet"/>
      </w:pPr>
      <w:r>
        <w:t>First structures with alveoli</w:t>
      </w:r>
    </w:p>
    <w:p>
      <w:pPr>
        <w:pStyle w:val="ListBullet"/>
      </w:pPr>
      <w:r>
        <w:t>Transitional zone</w:t>
      </w:r>
    </w:p>
    <w:p>
      <w:r>
        <w:t>Alveolar Ducts</w:t>
      </w:r>
    </w:p>
    <w:p>
      <w:pPr>
        <w:pStyle w:val="ListBullet"/>
      </w:pPr>
      <w:r>
        <w:t>Lead to alveolar sacs</w:t>
      </w:r>
    </w:p>
    <w:p>
      <w:r>
        <w:t>Alveoli</w:t>
      </w:r>
    </w:p>
    <w:p>
      <w:pPr>
        <w:pStyle w:val="ListBullet"/>
      </w:pPr>
      <w:r>
        <w:t>300-500 million per lung</w:t>
      </w:r>
    </w:p>
    <w:p>
      <w:pPr>
        <w:pStyle w:val="ListBullet"/>
      </w:pPr>
      <w:r>
        <w:t>Total surface area: 70-100 square meters</w:t>
      </w:r>
    </w:p>
    <w:p>
      <w:pPr>
        <w:pStyle w:val="ListBullet"/>
      </w:pPr>
      <w:r>
        <w:t>Thin walls (0.5 micrometers)</w:t>
      </w:r>
    </w:p>
    <w:p>
      <w:r>
        <w:t>Alveolar Structure</w:t>
      </w:r>
    </w:p>
    <w:p>
      <w:pPr>
        <w:pStyle w:val="ListBullet"/>
      </w:pPr>
      <w:r>
        <w:t>Type I pneumocytes: gas exchange surface</w:t>
      </w:r>
    </w:p>
    <w:p>
      <w:pPr>
        <w:pStyle w:val="ListBullet"/>
      </w:pPr>
      <w:r>
        <w:t>Type II pneumocytes: surfactant production</w:t>
      </w:r>
    </w:p>
    <w:p>
      <w:pPr>
        <w:pStyle w:val="ListBullet"/>
      </w:pPr>
      <w:r>
        <w:t>Alveolar macrophages: immune defense</w:t>
      </w:r>
    </w:p>
    <w:p>
      <w:pPr>
        <w:pStyle w:val="ListBullet"/>
      </w:pPr>
      <w:r>
        <w:t>Capillary network: extensive for gas exchange</w:t>
      </w:r>
    </w:p>
    <w:p>
      <w:pPr>
        <w:pStyle w:val="Heading1"/>
      </w:pPr>
      <w:r>
        <w:t>The Pleura</w:t>
      </w:r>
    </w:p>
    <w:p>
      <w:pPr>
        <w:pStyle w:val="Heading2"/>
      </w:pPr>
      <w:r>
        <w:t>Membranes of the Lungs</w:t>
      </w:r>
    </w:p>
    <w:p>
      <w:r>
        <w:t>Parietal Pleura</w:t>
      </w:r>
    </w:p>
    <w:p>
      <w:pPr>
        <w:pStyle w:val="ListBullet"/>
      </w:pPr>
      <w:r>
        <w:t>Lines thoracic cavity</w:t>
      </w:r>
    </w:p>
    <w:p>
      <w:pPr>
        <w:pStyle w:val="ListBullet"/>
      </w:pPr>
      <w:r>
        <w:t>Costal (ribs), diaphragmatic, mediastinal portions</w:t>
      </w:r>
    </w:p>
    <w:p>
      <w:pPr>
        <w:pStyle w:val="ListBullet"/>
      </w:pPr>
      <w:r>
        <w:t>Pain-sensitive (somatic innervation)</w:t>
      </w:r>
    </w:p>
    <w:p>
      <w:r>
        <w:t>Visceral Pleura</w:t>
      </w:r>
    </w:p>
    <w:p>
      <w:pPr>
        <w:pStyle w:val="ListBullet"/>
      </w:pPr>
      <w:r>
        <w:t>Covers lung surface</w:t>
      </w:r>
    </w:p>
    <w:p>
      <w:pPr>
        <w:pStyle w:val="ListBullet"/>
      </w:pPr>
      <w:r>
        <w:t>Extends into fissures</w:t>
      </w:r>
    </w:p>
    <w:p>
      <w:pPr>
        <w:pStyle w:val="ListBullet"/>
      </w:pPr>
      <w:r>
        <w:t>Not pain-sensitive</w:t>
      </w:r>
    </w:p>
    <w:p>
      <w:r>
        <w:t>Pleural Space</w:t>
      </w:r>
    </w:p>
    <w:p>
      <w:pPr>
        <w:pStyle w:val="ListBullet"/>
      </w:pPr>
      <w:r>
        <w:t>Potential space between layers</w:t>
      </w:r>
    </w:p>
    <w:p>
      <w:pPr>
        <w:pStyle w:val="ListBullet"/>
      </w:pPr>
      <w:r>
        <w:t>Contains 10-20 ml serous fluid</w:t>
      </w:r>
    </w:p>
    <w:p>
      <w:pPr>
        <w:pStyle w:val="ListBullet"/>
      </w:pPr>
      <w:r>
        <w:t>Negative pressure (-5 to -10 cmH2O at rest)</w:t>
      </w:r>
    </w:p>
    <w:p>
      <w:pPr>
        <w:pStyle w:val="ListBullet"/>
      </w:pPr>
      <w:r>
        <w:t>Allows lungs to expand with chest wall</w:t>
      </w:r>
    </w:p>
    <w:p>
      <w:r>
        <w:t>Clinical Note: Pneumothorax occurs when air enters pleural space, eliminating negative pressure and causing lung collapse.</w:t>
      </w:r>
    </w:p>
    <w:p>
      <w:pPr>
        <w:pStyle w:val="Heading1"/>
      </w:pPr>
      <w:r>
        <w:t>Mechanics of Breathing: Pressure Relationships</w:t>
      </w:r>
    </w:p>
    <w:p>
      <w:pPr>
        <w:pStyle w:val="Heading2"/>
      </w:pPr>
      <w:r>
        <w:t>Boyle's Law Application</w:t>
      </w:r>
    </w:p>
    <w:p>
      <w:r>
        <w:t>Boyle's Law: Pressure × Volume = Constant (at constant temperature)</w:t>
      </w:r>
    </w:p>
    <w:p>
      <w:r>
        <w:t>Inspiration:</w:t>
      </w:r>
    </w:p>
    <w:p>
      <w:pPr>
        <w:pStyle w:val="ListBullet"/>
      </w:pPr>
      <w:r>
        <w:t>Diaphragm contracts (moves down)</w:t>
      </w:r>
    </w:p>
    <w:p>
      <w:pPr>
        <w:pStyle w:val="ListBullet"/>
      </w:pPr>
      <w:r>
        <w:t>External intercostals contract (ribs up and out)</w:t>
      </w:r>
    </w:p>
    <w:p>
      <w:pPr>
        <w:pStyle w:val="ListBullet"/>
      </w:pPr>
      <w:r>
        <w:t>Thoracic volume increases</w:t>
      </w:r>
    </w:p>
    <w:p>
      <w:pPr>
        <w:pStyle w:val="ListBullet"/>
      </w:pPr>
      <w:r>
        <w:t>Intrapleural pressure becomes more negative (-8 to -10 cmH2O)</w:t>
      </w:r>
    </w:p>
    <w:p>
      <w:pPr>
        <w:pStyle w:val="ListBullet"/>
      </w:pPr>
      <w:r>
        <w:t>Alveolar pressure drops below atmospheric (-1 cmH2O)</w:t>
      </w:r>
    </w:p>
    <w:p>
      <w:pPr>
        <w:pStyle w:val="ListBullet"/>
      </w:pPr>
      <w:r>
        <w:t>Air flows in (high to low pressure)</w:t>
      </w:r>
    </w:p>
    <w:p>
      <w:r>
        <w:t>Expiration:</w:t>
      </w:r>
    </w:p>
    <w:p>
      <w:pPr>
        <w:pStyle w:val="ListBullet"/>
      </w:pPr>
      <w:r>
        <w:t>Muscles relax</w:t>
      </w:r>
    </w:p>
    <w:p>
      <w:pPr>
        <w:pStyle w:val="ListBullet"/>
      </w:pPr>
      <w:r>
        <w:t>Thoracic volume decreases</w:t>
      </w:r>
    </w:p>
    <w:p>
      <w:pPr>
        <w:pStyle w:val="ListBullet"/>
      </w:pPr>
      <w:r>
        <w:t>Alveolar pressure rises above atmospheric (+1 cmH2O)</w:t>
      </w:r>
    </w:p>
    <w:p>
      <w:pPr>
        <w:pStyle w:val="ListBullet"/>
      </w:pPr>
      <w:r>
        <w:t>Air flows out</w:t>
      </w:r>
    </w:p>
    <w:p>
      <w:pPr>
        <w:pStyle w:val="ListBullet"/>
      </w:pPr>
      <w:r>
        <w:t>Passive process at rest</w:t>
      </w:r>
    </w:p>
    <w:p>
      <w:pPr>
        <w:pStyle w:val="Heading1"/>
      </w:pPr>
      <w:r>
        <w:t>Lung Volumes and Capacities</w:t>
      </w:r>
    </w:p>
    <w:p>
      <w:pPr>
        <w:pStyle w:val="Heading2"/>
      </w:pPr>
      <w:r>
        <w:t>Static Lung Volumes</w:t>
      </w:r>
    </w:p>
    <w:p>
      <w:r>
        <w:t>Tidal Volume (VT)</w:t>
      </w:r>
    </w:p>
    <w:p>
      <w:pPr>
        <w:pStyle w:val="ListBullet"/>
      </w:pPr>
      <w:r>
        <w:t>500 ml (adult at rest)</w:t>
      </w:r>
    </w:p>
    <w:p>
      <w:pPr>
        <w:pStyle w:val="ListBullet"/>
      </w:pPr>
      <w:r>
        <w:t>Air moving in and out with normal breath</w:t>
      </w:r>
    </w:p>
    <w:p>
      <w:r>
        <w:t>Inspiratory Reserve Volume (IRV)</w:t>
      </w:r>
    </w:p>
    <w:p>
      <w:pPr>
        <w:pStyle w:val="ListBullet"/>
      </w:pPr>
      <w:r>
        <w:t>3000 ml</w:t>
      </w:r>
    </w:p>
    <w:p>
      <w:pPr>
        <w:pStyle w:val="ListBullet"/>
      </w:pPr>
      <w:r>
        <w:t>Additional air that can be inhaled after normal inspiration</w:t>
      </w:r>
    </w:p>
    <w:p>
      <w:r>
        <w:t>Expiratory Reserve Volume (ERV)</w:t>
      </w:r>
    </w:p>
    <w:p>
      <w:pPr>
        <w:pStyle w:val="ListBullet"/>
      </w:pPr>
      <w:r>
        <w:t>1100 ml</w:t>
      </w:r>
    </w:p>
    <w:p>
      <w:pPr>
        <w:pStyle w:val="ListBullet"/>
      </w:pPr>
      <w:r>
        <w:t>Additional air that can be exhaled after normal expiration</w:t>
      </w:r>
    </w:p>
    <w:p>
      <w:r>
        <w:t>Residual Volume (RV)</w:t>
      </w:r>
    </w:p>
    <w:p>
      <w:pPr>
        <w:pStyle w:val="ListBullet"/>
      </w:pPr>
      <w:r>
        <w:t>1200 ml</w:t>
      </w:r>
    </w:p>
    <w:p>
      <w:pPr>
        <w:pStyle w:val="ListBullet"/>
      </w:pPr>
      <w:r>
        <w:t>Air remaining after maximal exhalation</w:t>
      </w:r>
    </w:p>
    <w:p>
      <w:pPr>
        <w:pStyle w:val="ListBullet"/>
      </w:pPr>
      <w:r>
        <w:t>Prevents alveolar collapse</w:t>
      </w:r>
    </w:p>
    <w:p>
      <w:pPr>
        <w:pStyle w:val="Heading1"/>
      </w:pPr>
      <w:r>
        <w:t>Lung Capacities</w:t>
      </w:r>
    </w:p>
    <w:p>
      <w:pPr>
        <w:pStyle w:val="Heading2"/>
      </w:pPr>
      <w:r>
        <w:t>Combinations of Volumes</w:t>
      </w:r>
    </w:p>
    <w:p>
      <w:r>
        <w:t>Inspiratory Capacity (IC)</w:t>
      </w:r>
    </w:p>
    <w:p>
      <w:pPr>
        <w:pStyle w:val="ListBullet"/>
      </w:pPr>
      <w:r>
        <w:t>VT + IRV = 3500 ml</w:t>
      </w:r>
    </w:p>
    <w:p>
      <w:pPr>
        <w:pStyle w:val="ListBullet"/>
      </w:pPr>
      <w:r>
        <w:t>Maximum air that can be inhaled from resting expiratory level</w:t>
      </w:r>
    </w:p>
    <w:p>
      <w:r>
        <w:t>Functional Residual Capacity (FRC)</w:t>
      </w:r>
    </w:p>
    <w:p>
      <w:pPr>
        <w:pStyle w:val="ListBullet"/>
      </w:pPr>
      <w:r>
        <w:t>ERV + RV = 2300 ml</w:t>
      </w:r>
    </w:p>
    <w:p>
      <w:pPr>
        <w:pStyle w:val="ListBullet"/>
      </w:pPr>
      <w:r>
        <w:t>Air remaining at resting expiratory level</w:t>
      </w:r>
    </w:p>
    <w:p>
      <w:pPr>
        <w:pStyle w:val="ListBullet"/>
      </w:pPr>
      <w:r>
        <w:t>Important for gas exchange continuity</w:t>
      </w:r>
    </w:p>
    <w:p>
      <w:r>
        <w:t>Vital Capacity (VC)</w:t>
      </w:r>
    </w:p>
    <w:p>
      <w:pPr>
        <w:pStyle w:val="ListBullet"/>
      </w:pPr>
      <w:r>
        <w:t>IRV + VT + ERV = 4600 ml</w:t>
      </w:r>
    </w:p>
    <w:p>
      <w:pPr>
        <w:pStyle w:val="ListBullet"/>
      </w:pPr>
      <w:r>
        <w:t>Maximum air that can be exhaled after maximal inhalation</w:t>
      </w:r>
    </w:p>
    <w:p>
      <w:r>
        <w:t>Total Lung Capacity (TLC)</w:t>
      </w:r>
    </w:p>
    <w:p>
      <w:pPr>
        <w:pStyle w:val="ListBullet"/>
      </w:pPr>
      <w:r>
        <w:t>All volumes combined = 5800 ml</w:t>
      </w:r>
    </w:p>
    <w:p>
      <w:pPr>
        <w:pStyle w:val="ListBullet"/>
      </w:pPr>
      <w:r>
        <w:t>Maximum air lungs can contain</w:t>
      </w:r>
    </w:p>
    <w:p>
      <w:pPr>
        <w:pStyle w:val="Heading1"/>
      </w:pPr>
      <w:r>
        <w:t>Dynamic Lung Function</w:t>
      </w:r>
    </w:p>
    <w:p>
      <w:pPr>
        <w:pStyle w:val="Heading2"/>
      </w:pPr>
      <w:r>
        <w:t>Forced Expiratory Measurements</w:t>
      </w:r>
    </w:p>
    <w:p>
      <w:r>
        <w:t>Forced Vital Capacity (FVC)</w:t>
      </w:r>
    </w:p>
    <w:p>
      <w:pPr>
        <w:pStyle w:val="ListBullet"/>
      </w:pPr>
      <w:r>
        <w:t>Maximum amount of air forcibly exhaled</w:t>
      </w:r>
    </w:p>
    <w:p>
      <w:r>
        <w:t>Forced Expiratory Volume in 1 second (FEV1)</w:t>
      </w:r>
    </w:p>
    <w:p>
      <w:pPr>
        <w:pStyle w:val="ListBullet"/>
      </w:pPr>
      <w:r>
        <w:t>Amount of air exhaled in first second of FVC</w:t>
      </w:r>
    </w:p>
    <w:p>
      <w:pPr>
        <w:pStyle w:val="ListBullet"/>
      </w:pPr>
      <w:r>
        <w:t>Normal: &gt;80% of predicted</w:t>
      </w:r>
    </w:p>
    <w:p>
      <w:pPr>
        <w:pStyle w:val="ListBullet"/>
      </w:pPr>
      <w:r>
        <w:t>FEV1/FVC ratio: normally &gt;0.70 (70%)</w:t>
      </w:r>
    </w:p>
    <w:p>
      <w:r>
        <w:t>Peak Expiratory Flow (PEF)</w:t>
      </w:r>
    </w:p>
    <w:p>
      <w:pPr>
        <w:pStyle w:val="ListBullet"/>
      </w:pPr>
      <w:r>
        <w:t>Maximum flow rate during forced expiration</w:t>
      </w:r>
    </w:p>
    <w:p>
      <w:pPr>
        <w:pStyle w:val="ListBullet"/>
      </w:pPr>
      <w:r>
        <w:t>Measured with peak flow meter</w:t>
      </w:r>
    </w:p>
    <w:p>
      <w:r>
        <w:t>Clinical Significance:</w:t>
      </w:r>
    </w:p>
    <w:p>
      <w:pPr>
        <w:pStyle w:val="ListBullet"/>
      </w:pPr>
      <w:r>
        <w:t>Obstructive disease: FEV1 reduced more than FVC, ratio &lt;0.70</w:t>
      </w:r>
    </w:p>
    <w:p>
      <w:pPr>
        <w:pStyle w:val="ListBullet"/>
      </w:pPr>
      <w:r>
        <w:t>Restrictive disease: Both FEV1 and FVC reduced, ratio normal or increased</w:t>
      </w:r>
    </w:p>
    <w:p>
      <w:pPr>
        <w:pStyle w:val="Heading1"/>
      </w:pPr>
      <w:r>
        <w:t>Compliance and Resistance</w:t>
      </w:r>
    </w:p>
    <w:p>
      <w:pPr>
        <w:pStyle w:val="Heading2"/>
      </w:pPr>
      <w:r>
        <w:t>Determinants of Ventilation</w:t>
      </w:r>
    </w:p>
    <w:p>
      <w:r>
        <w:t>Compliance (Distensibility)</w:t>
      </w:r>
    </w:p>
    <w:p>
      <w:pPr>
        <w:pStyle w:val="ListBullet"/>
      </w:pPr>
      <w:r>
        <w:t>Change in volume / Change in pressure</w:t>
      </w:r>
    </w:p>
    <w:p>
      <w:pPr>
        <w:pStyle w:val="ListBullet"/>
      </w:pPr>
      <w:r>
        <w:t>Normal: 100 ml/cmH2O</w:t>
      </w:r>
    </w:p>
    <w:p>
      <w:pPr>
        <w:pStyle w:val="ListBullet"/>
      </w:pPr>
      <w:r>
        <w:t>Static compliance: Measured during no-flow (plateau pressure)</w:t>
      </w:r>
    </w:p>
    <w:p>
      <w:pPr>
        <w:pStyle w:val="ListBullet"/>
      </w:pPr>
      <w:r>
        <w:t>Dynamic compliance: Measured during breathing</w:t>
      </w:r>
    </w:p>
    <w:p>
      <w:r>
        <w:t>Factors Affecting Compliance:</w:t>
      </w:r>
    </w:p>
    <w:p>
      <w:pPr>
        <w:pStyle w:val="ListBullet"/>
      </w:pPr>
      <w:r>
        <w:t>Surfactant (increases compliance)</w:t>
      </w:r>
    </w:p>
    <w:p>
      <w:pPr>
        <w:pStyle w:val="ListBullet"/>
      </w:pPr>
      <w:r>
        <w:t>Elastic tissue (decreases compliance)</w:t>
      </w:r>
    </w:p>
    <w:p>
      <w:pPr>
        <w:pStyle w:val="ListBullet"/>
      </w:pPr>
      <w:r>
        <w:t>Disease states (pulmonary fibrosis decreases, emphysema increases)</w:t>
      </w:r>
    </w:p>
    <w:p>
      <w:r>
        <w:t>Resistance (Opposition to flow)</w:t>
      </w:r>
    </w:p>
    <w:p>
      <w:pPr>
        <w:pStyle w:val="ListBullet"/>
      </w:pPr>
      <w:r>
        <w:t>Primarily in airways</w:t>
      </w:r>
    </w:p>
    <w:p>
      <w:pPr>
        <w:pStyle w:val="ListBullet"/>
      </w:pPr>
      <w:r>
        <w:t>Radius is major factor (Poiseuille's Law: resistance ∝ 1/r⁴)</w:t>
      </w:r>
    </w:p>
    <w:p>
      <w:pPr>
        <w:pStyle w:val="ListBullet"/>
      </w:pPr>
      <w:r>
        <w:t>Bronchoconstriction dramatically increases resistance</w:t>
      </w:r>
    </w:p>
    <w:p>
      <w:pPr>
        <w:pStyle w:val="Heading1"/>
      </w:pPr>
      <w:r>
        <w:t>Surfactant</w:t>
      </w:r>
    </w:p>
    <w:p>
      <w:pPr>
        <w:pStyle w:val="Heading2"/>
      </w:pPr>
      <w:r>
        <w:t>Surface Tension Reduction</w:t>
      </w:r>
    </w:p>
    <w:p>
      <w:r>
        <w:t>Composition</w:t>
      </w:r>
    </w:p>
    <w:p>
      <w:pPr>
        <w:pStyle w:val="ListBullet"/>
      </w:pPr>
      <w:r>
        <w:t>Dipalmitoylphosphatidylcholine (DPPC) - primary component</w:t>
      </w:r>
    </w:p>
    <w:p>
      <w:pPr>
        <w:pStyle w:val="ListBullet"/>
      </w:pPr>
      <w:r>
        <w:t>Proteins (SP-A, SP-B, SP-C, SP-D)</w:t>
      </w:r>
    </w:p>
    <w:p>
      <w:r>
        <w:t>Production</w:t>
      </w:r>
    </w:p>
    <w:p>
      <w:pPr>
        <w:pStyle w:val="ListBullet"/>
      </w:pPr>
      <w:r>
        <w:t>Type II alveolar cells</w:t>
      </w:r>
    </w:p>
    <w:p>
      <w:pPr>
        <w:pStyle w:val="ListBullet"/>
      </w:pPr>
      <w:r>
        <w:t>Begins at 24-28 weeks gestation</w:t>
      </w:r>
    </w:p>
    <w:p>
      <w:pPr>
        <w:pStyle w:val="ListBullet"/>
      </w:pPr>
      <w:r>
        <w:t>Mature levels at 35 weeks</w:t>
      </w:r>
    </w:p>
    <w:p>
      <w:r>
        <w:t>Function</w:t>
      </w:r>
    </w:p>
    <w:p>
      <w:pPr>
        <w:pStyle w:val="ListBullet"/>
      </w:pPr>
      <w:r>
        <w:t>Reduces surface tension at air-liquid interface</w:t>
      </w:r>
    </w:p>
    <w:p>
      <w:pPr>
        <w:pStyle w:val="ListBullet"/>
      </w:pPr>
      <w:r>
        <w:t>Prevents alveolar collapse</w:t>
      </w:r>
    </w:p>
    <w:p>
      <w:pPr>
        <w:pStyle w:val="ListBullet"/>
      </w:pPr>
      <w:r>
        <w:t>Reduces work of breathing</w:t>
      </w:r>
    </w:p>
    <w:p>
      <w:pPr>
        <w:pStyle w:val="ListBullet"/>
      </w:pPr>
      <w:r>
        <w:t>Prevents pulmonary edema</w:t>
      </w:r>
    </w:p>
    <w:p>
      <w:r>
        <w:t>Clinical Note: Respiratory Distress Syndrome (RDS) in premature infants results from surfactant deficiency. Treatment includes surfactant replacement therapy.</w:t>
      </w:r>
    </w:p>
    <w:p>
      <w:pPr>
        <w:pStyle w:val="Heading1"/>
      </w:pPr>
      <w:r>
        <w:t>Gas Exchange: Diffusion</w:t>
      </w:r>
    </w:p>
    <w:p>
      <w:pPr>
        <w:pStyle w:val="Heading2"/>
      </w:pPr>
      <w:r>
        <w:t>Alveolar-Capillary Membrane</w:t>
      </w:r>
    </w:p>
    <w:p>
      <w:r>
        <w:t>Structure</w:t>
      </w:r>
    </w:p>
    <w:p>
      <w:pPr>
        <w:pStyle w:val="ListBullet"/>
      </w:pPr>
      <w:r>
        <w:t>Alveolar epithelium (Type I cells)</w:t>
      </w:r>
    </w:p>
    <w:p>
      <w:pPr>
        <w:pStyle w:val="ListBullet"/>
      </w:pPr>
      <w:r>
        <w:t>Basement membrane</w:t>
      </w:r>
    </w:p>
    <w:p>
      <w:pPr>
        <w:pStyle w:val="ListBullet"/>
      </w:pPr>
      <w:r>
        <w:t>Capillary endothelium</w:t>
      </w:r>
    </w:p>
    <w:p>
      <w:pPr>
        <w:pStyle w:val="ListBullet"/>
      </w:pPr>
      <w:r>
        <w:t>Total thickness: 0.5 micrometers</w:t>
      </w:r>
    </w:p>
    <w:p>
      <w:r>
        <w:t>Fick's Law of Diffusion</w:t>
      </w:r>
    </w:p>
    <w:p>
      <w:pPr>
        <w:pStyle w:val="ListBullet"/>
      </w:pPr>
      <w:r>
        <w:t>Rate of diffusion ∝ (Surface Area × Pressure Difference × Solubility) / (Thickness × √Molecular Weight)</w:t>
      </w:r>
    </w:p>
    <w:p>
      <w:r>
        <w:t>Diffusion-Limited vs. Perfusion-Limited</w:t>
      </w:r>
    </w:p>
    <w:p>
      <w:pPr>
        <w:pStyle w:val="ListBullet"/>
      </w:pPr>
      <w:r>
        <w:t>O2: Normally perfusion-limited (can increase with exercise)</w:t>
      </w:r>
    </w:p>
    <w:p>
      <w:pPr>
        <w:pStyle w:val="ListBullet"/>
      </w:pPr>
      <w:r>
        <w:t>CO: Diffusion-limited (binds tightly to hemoglobin)</w:t>
      </w:r>
    </w:p>
    <w:p>
      <w:pPr>
        <w:pStyle w:val="ListBullet"/>
      </w:pPr>
      <w:r>
        <w:t>CO2: Highly soluble, easily diffuses</w:t>
      </w:r>
    </w:p>
    <w:p>
      <w:pPr>
        <w:pStyle w:val="Heading1"/>
      </w:pPr>
      <w:r>
        <w:t>Partial Pressures of Gases</w:t>
      </w:r>
    </w:p>
    <w:p>
      <w:pPr>
        <w:pStyle w:val="Heading2"/>
      </w:pPr>
      <w:r>
        <w:t>Dalton's Law</w:t>
      </w:r>
    </w:p>
    <w:p>
      <w:r>
        <w:t>Dalton's Law: Total pressure = Sum of partial pressures of individual gases</w:t>
      </w:r>
    </w:p>
    <w:p>
      <w:r>
        <w:t>Atmospheric Air at Sea Level (760 mmHg):</w:t>
      </w:r>
    </w:p>
    <w:p>
      <w:pPr>
        <w:pStyle w:val="ListBullet"/>
      </w:pPr>
      <w:r>
        <w:t>Nitrogen (N2): 79% × 760 = 600 mmHg</w:t>
      </w:r>
    </w:p>
    <w:p>
      <w:pPr>
        <w:pStyle w:val="ListBullet"/>
      </w:pPr>
      <w:r>
        <w:t>Oxygen (O2): 21% × 760 = 160 mmHg</w:t>
      </w:r>
    </w:p>
    <w:p>
      <w:pPr>
        <w:pStyle w:val="ListBullet"/>
      </w:pPr>
      <w:r>
        <w:t>Water vapor: Variable (47 mmHg at body temperature)</w:t>
      </w:r>
    </w:p>
    <w:p>
      <w:pPr>
        <w:pStyle w:val="ListBullet"/>
      </w:pPr>
      <w:r>
        <w:t>CO2: 0.04% (negligible)</w:t>
      </w:r>
    </w:p>
    <w:p>
      <w:r>
        <w:t>Alveolar Air:</w:t>
      </w:r>
    </w:p>
    <w:p>
      <w:pPr>
        <w:pStyle w:val="ListBullet"/>
      </w:pPr>
      <w:r>
        <w:t>Humidified (PH2O = 47 mmHg)</w:t>
      </w:r>
    </w:p>
    <w:p>
      <w:pPr>
        <w:pStyle w:val="ListBullet"/>
      </w:pPr>
      <w:r>
        <w:t>O2 consumed, CO2 added</w:t>
      </w:r>
    </w:p>
    <w:p>
      <w:pPr>
        <w:pStyle w:val="ListBullet"/>
      </w:pPr>
      <w:r>
        <w:t>PAO2 ≈ 100 mmHg</w:t>
      </w:r>
    </w:p>
    <w:p>
      <w:pPr>
        <w:pStyle w:val="ListBullet"/>
      </w:pPr>
      <w:r>
        <w:t>PACO2 ≈ 40 mmHg</w:t>
      </w:r>
    </w:p>
    <w:p>
      <w:r>
        <w:t>Arterial Blood:</w:t>
      </w:r>
    </w:p>
    <w:p>
      <w:pPr>
        <w:pStyle w:val="ListBullet"/>
      </w:pPr>
      <w:r>
        <w:t>PaO2: 80-100 mmHg</w:t>
      </w:r>
    </w:p>
    <w:p>
      <w:pPr>
        <w:pStyle w:val="ListBullet"/>
      </w:pPr>
      <w:r>
        <w:t>PaCO2: 35-45 mmHg</w:t>
      </w:r>
    </w:p>
    <w:p>
      <w:pPr>
        <w:pStyle w:val="Heading1"/>
      </w:pPr>
      <w:r>
        <w:t>Oxygen Transport</w:t>
      </w:r>
    </w:p>
    <w:p>
      <w:pPr>
        <w:pStyle w:val="Heading2"/>
      </w:pPr>
      <w:r>
        <w:t>From Lungs to Tissues</w:t>
      </w:r>
    </w:p>
    <w:p>
      <w:r>
        <w:t>Oxygen Transport:</w:t>
      </w:r>
    </w:p>
    <w:p>
      <w:pPr>
        <w:pStyle w:val="ListBullet"/>
      </w:pPr>
      <w:r>
        <w:t>Dissolved in plasma: 1.5% (PaO2 × 0.003)</w:t>
      </w:r>
    </w:p>
    <w:p>
      <w:pPr>
        <w:pStyle w:val="ListBullet"/>
      </w:pPr>
      <w:r>
        <w:t>Bound to hemoglobin: 98.5%</w:t>
      </w:r>
    </w:p>
    <w:p>
      <w:r>
        <w:t>Hemoglobin</w:t>
      </w:r>
    </w:p>
    <w:p>
      <w:pPr>
        <w:pStyle w:val="ListBullet"/>
      </w:pPr>
      <w:r>
        <w:t>4 heme groups (each binds one O2 molecule)</w:t>
      </w:r>
    </w:p>
    <w:p>
      <w:pPr>
        <w:pStyle w:val="ListBullet"/>
      </w:pPr>
      <w:r>
        <w:t>4 globin chains</w:t>
      </w:r>
    </w:p>
    <w:p>
      <w:pPr>
        <w:pStyle w:val="ListBullet"/>
      </w:pPr>
      <w:r>
        <w:t>Normal Hgb: 14-18 g/dL (men), 12-16 g/dL (women)</w:t>
      </w:r>
    </w:p>
    <w:p>
      <w:r>
        <w:t>Oxygen Capacity</w:t>
      </w:r>
    </w:p>
    <w:p>
      <w:pPr>
        <w:pStyle w:val="ListBullet"/>
      </w:pPr>
      <w:r>
        <w:t>1 g Hgb binds 1.34 ml O2</w:t>
      </w:r>
    </w:p>
    <w:p>
      <w:pPr>
        <w:pStyle w:val="ListBullet"/>
      </w:pPr>
      <w:r>
        <w:t>Normal: 20 ml O2 per 100 ml blood</w:t>
      </w:r>
    </w:p>
    <w:p>
      <w:r>
        <w:t>Oxygen Saturation (SaO2)</w:t>
      </w:r>
    </w:p>
    <w:p>
      <w:pPr>
        <w:pStyle w:val="ListBullet"/>
      </w:pPr>
      <w:r>
        <w:t>Percentage of Hgb binding sites occupied by O2</w:t>
      </w:r>
    </w:p>
    <w:p>
      <w:pPr>
        <w:pStyle w:val="ListBullet"/>
      </w:pPr>
      <w:r>
        <w:t>Normal: 95-100%</w:t>
      </w:r>
    </w:p>
    <w:p>
      <w:pPr>
        <w:pStyle w:val="ListBullet"/>
      </w:pPr>
      <w:r>
        <w:t>Related to PaO2 by oxyhemoglobin dissociation curve</w:t>
      </w:r>
    </w:p>
    <w:p>
      <w:pPr>
        <w:pStyle w:val="Heading1"/>
      </w:pPr>
      <w:r>
        <w:t>Oxyhemoglobin Dissociation Curve</w:t>
      </w:r>
    </w:p>
    <w:p>
      <w:pPr>
        <w:pStyle w:val="Heading2"/>
      </w:pPr>
      <w:r>
        <w:t>S-Shaped Curve Explained</w:t>
      </w:r>
    </w:p>
    <w:p>
      <w:r>
        <w:t>Shape Significance:</w:t>
      </w:r>
    </w:p>
    <w:p>
      <w:pPr>
        <w:pStyle w:val="ListBullet"/>
      </w:pPr>
      <w:r>
        <w:t>Flat top (PaO2 60-100 mmHg): SaO2 remains high despite PaO2 changes</w:t>
      </w:r>
    </w:p>
    <w:p>
      <w:pPr>
        <w:pStyle w:val="ListBullet"/>
      </w:pPr>
      <w:r>
        <w:t>Steep portion (PaO2 20-60 mmHg): Small PaO2 changes cause large SaO2 changes</w:t>
      </w:r>
    </w:p>
    <w:p>
      <w:r>
        <w:t>Key Points:</w:t>
      </w:r>
    </w:p>
    <w:p>
      <w:pPr>
        <w:pStyle w:val="ListBullet"/>
      </w:pPr>
      <w:r>
        <w:t>PaO2 60 = SaO2 90% (acceptable)</w:t>
      </w:r>
    </w:p>
    <w:p>
      <w:pPr>
        <w:pStyle w:val="ListBullet"/>
      </w:pPr>
      <w:r>
        <w:t>PaO2 40 = SaO2 75% (hypoxemia)</w:t>
      </w:r>
    </w:p>
    <w:p>
      <w:r>
        <w:t>Factors Shifting Curve Right (Decreased Affinity, Easier O2 Release):</w:t>
      </w:r>
    </w:p>
    <w:p>
      <w:pPr>
        <w:pStyle w:val="ListBullet"/>
      </w:pPr>
      <w:r>
        <w:t>Increased temperature</w:t>
      </w:r>
    </w:p>
    <w:p>
      <w:pPr>
        <w:pStyle w:val="ListBullet"/>
      </w:pPr>
      <w:r>
        <w:t>Increased CO2 (Bohr effect)</w:t>
      </w:r>
    </w:p>
    <w:p>
      <w:pPr>
        <w:pStyle w:val="ListBullet"/>
      </w:pPr>
      <w:r>
        <w:t>Decreased pH</w:t>
      </w:r>
    </w:p>
    <w:p>
      <w:pPr>
        <w:pStyle w:val="ListBullet"/>
      </w:pPr>
      <w:r>
        <w:t>Increased 2,3-DPG</w:t>
      </w:r>
    </w:p>
    <w:p>
      <w:r>
        <w:t>Factors Shifting Curve Left (Increased Affinity, Harder O2 Release):</w:t>
      </w:r>
    </w:p>
    <w:p>
      <w:pPr>
        <w:pStyle w:val="ListBullet"/>
      </w:pPr>
      <w:r>
        <w:t>Decreased temperature</w:t>
      </w:r>
    </w:p>
    <w:p>
      <w:pPr>
        <w:pStyle w:val="ListBullet"/>
      </w:pPr>
      <w:r>
        <w:t>Decreased CO2</w:t>
      </w:r>
    </w:p>
    <w:p>
      <w:pPr>
        <w:pStyle w:val="ListBullet"/>
      </w:pPr>
      <w:r>
        <w:t>Increased pH</w:t>
      </w:r>
    </w:p>
    <w:p>
      <w:pPr>
        <w:pStyle w:val="ListBullet"/>
      </w:pPr>
      <w:r>
        <w:t>Fetal hemoglobin</w:t>
      </w:r>
    </w:p>
    <w:p>
      <w:pPr>
        <w:pStyle w:val="ListBullet"/>
      </w:pPr>
      <w:r>
        <w:t>CO poisoning</w:t>
      </w:r>
    </w:p>
    <w:p>
      <w:pPr>
        <w:pStyle w:val="Heading1"/>
      </w:pPr>
      <w:r>
        <w:t>Carbon Dioxide Transport</w:t>
      </w:r>
    </w:p>
    <w:p>
      <w:pPr>
        <w:pStyle w:val="Heading2"/>
      </w:pPr>
      <w:r>
        <w:t>From Tissues to Lungs</w:t>
      </w:r>
    </w:p>
    <w:p>
      <w:r>
        <w:t>CO2 Transport Forms:</w:t>
      </w:r>
    </w:p>
    <w:p>
      <w:pPr>
        <w:pStyle w:val="ListNumber"/>
      </w:pPr>
      <w:r>
        <w:t>Dissolved: 7-10% (PCO2 × 0.07)</w:t>
      </w:r>
    </w:p>
    <w:p>
      <w:pPr>
        <w:pStyle w:val="ListNumber"/>
      </w:pPr>
      <w:r>
        <w:t>Carbamino compounds: 20% (bound to proteins, mostly Hgb)</w:t>
      </w:r>
    </w:p>
    <w:p>
      <w:pPr>
        <w:pStyle w:val="ListNumber"/>
      </w:pPr>
      <w:r>
        <w:t>Bicarbonate: 70% (HCO3-)</w:t>
      </w:r>
    </w:p>
    <w:p>
      <w:r>
        <w:t>Chloride Shift (Hamburger Effect)</w:t>
      </w:r>
    </w:p>
    <w:p>
      <w:pPr>
        <w:pStyle w:val="ListBullet"/>
      </w:pPr>
      <w:r>
        <w:t>In tissues: CO2 enters RBC, converted to HCO3-, HCO3- leaves cell, Cl- enters</w:t>
      </w:r>
    </w:p>
    <w:p>
      <w:pPr>
        <w:pStyle w:val="ListBullet"/>
      </w:pPr>
      <w:r>
        <w:t>In lungs: Reverse occurs</w:t>
      </w:r>
    </w:p>
    <w:p>
      <w:r>
        <w:t>Haldane Effect</w:t>
      </w:r>
    </w:p>
    <w:p>
      <w:pPr>
        <w:pStyle w:val="ListBullet"/>
      </w:pPr>
      <w:r>
        <w:t>Deoxygenated Hgb binds more CO2 than oxygenated Hgb</w:t>
      </w:r>
    </w:p>
    <w:p>
      <w:pPr>
        <w:pStyle w:val="ListBullet"/>
      </w:pPr>
      <w:r>
        <w:t>Facilitates CO2 pickup in tissues and release in lungs</w:t>
      </w:r>
    </w:p>
    <w:p>
      <w:pPr>
        <w:pStyle w:val="Heading1"/>
      </w:pPr>
      <w:r>
        <w:t>Acid-Base Balance</w:t>
      </w:r>
    </w:p>
    <w:p>
      <w:pPr>
        <w:pStyle w:val="Heading2"/>
      </w:pPr>
      <w:r>
        <w:t>Henderson-Hasselbalch Equation</w:t>
      </w:r>
    </w:p>
    <w:p>
      <w:r>
        <w:t>Equation: pH = 6.1 + log([HCO3-] / (0.03 × PaCO2))</w:t>
      </w:r>
    </w:p>
    <w:p>
      <w:r>
        <w:t>Normal Values:</w:t>
      </w:r>
    </w:p>
    <w:p>
      <w:pPr>
        <w:pStyle w:val="ListBullet"/>
      </w:pPr>
      <w:r>
        <w:t>pH: 7.35-7.45</w:t>
      </w:r>
    </w:p>
    <w:p>
      <w:pPr>
        <w:pStyle w:val="ListBullet"/>
      </w:pPr>
      <w:r>
        <w:t>PaCO2: 35-45 mmHg</w:t>
      </w:r>
    </w:p>
    <w:p>
      <w:pPr>
        <w:pStyle w:val="ListBullet"/>
      </w:pPr>
      <w:r>
        <w:t>HCO3-: 22-26 mEq/L</w:t>
      </w:r>
    </w:p>
    <w:p>
      <w:r>
        <w:t>Regulatory Mechanisms:</w:t>
      </w:r>
    </w:p>
    <w:p>
      <w:pPr>
        <w:pStyle w:val="ListNumber"/>
      </w:pPr>
      <w:r>
        <w:t>Buffers (immediate): Bicarbonate, proteins, hemoglobin</w:t>
      </w:r>
    </w:p>
    <w:p>
      <w:pPr>
        <w:pStyle w:val="ListNumber"/>
      </w:pPr>
      <w:r>
        <w:t>Respiratory (minutes): Change ventilation to alter PaCO2</w:t>
      </w:r>
    </w:p>
    <w:p>
      <w:pPr>
        <w:pStyle w:val="ListNumber"/>
      </w:pPr>
      <w:r>
        <w:t>Renal (hours to days): Excrete or retain HCO3-</w:t>
      </w:r>
    </w:p>
    <w:p>
      <w:r>
        <w:t>Disorders:</w:t>
      </w:r>
    </w:p>
    <w:p>
      <w:pPr>
        <w:pStyle w:val="ListBullet"/>
      </w:pPr>
      <w:r>
        <w:t>Respiratory acidosis: Increased PaCO2</w:t>
      </w:r>
    </w:p>
    <w:p>
      <w:pPr>
        <w:pStyle w:val="ListBullet"/>
      </w:pPr>
      <w:r>
        <w:t>Respiratory alkalosis: Decreased PaCO2</w:t>
      </w:r>
    </w:p>
    <w:p>
      <w:pPr>
        <w:pStyle w:val="ListBullet"/>
      </w:pPr>
      <w:r>
        <w:t>Metabolic acidosis: Decreased HCO3-</w:t>
      </w:r>
    </w:p>
    <w:p>
      <w:pPr>
        <w:pStyle w:val="ListBullet"/>
      </w:pPr>
      <w:r>
        <w:t>Metabolic alkalosis: Increased HCO3-</w:t>
      </w:r>
    </w:p>
    <w:p>
      <w:pPr>
        <w:pStyle w:val="Heading1"/>
      </w:pPr>
      <w:r>
        <w:t>Neural Control of Breathing</w:t>
      </w:r>
    </w:p>
    <w:p>
      <w:pPr>
        <w:pStyle w:val="Heading2"/>
      </w:pPr>
      <w:r>
        <w:t>Respiratory Centers</w:t>
      </w:r>
    </w:p>
    <w:p>
      <w:r>
        <w:t>Medullary Centers</w:t>
      </w:r>
    </w:p>
    <w:p>
      <w:pPr>
        <w:pStyle w:val="ListBullet"/>
      </w:pPr>
      <w:r>
        <w:t>Dorsal Respiratory Group (DRG): Controls inspiration, responds to chemical stimuli</w:t>
      </w:r>
    </w:p>
    <w:p>
      <w:pPr>
        <w:pStyle w:val="ListBullet"/>
      </w:pPr>
      <w:r>
        <w:t>Ventral Respiratory Group (VRG): Active during forced breathing, controls expiration</w:t>
      </w:r>
    </w:p>
    <w:p>
      <w:r>
        <w:t>Pontine Centers</w:t>
      </w:r>
    </w:p>
    <w:p>
      <w:pPr>
        <w:pStyle w:val="ListBullet"/>
      </w:pPr>
      <w:r>
        <w:t>Apneustic center: Promotes inspiration (inhibited by pneumotaxic)</w:t>
      </w:r>
    </w:p>
    <w:p>
      <w:pPr>
        <w:pStyle w:val="ListBullet"/>
      </w:pPr>
      <w:r>
        <w:t>Pneumotaxic center: Limits inspiration, controls rate and depth</w:t>
      </w:r>
    </w:p>
    <w:p>
      <w:r>
        <w:t>Integration:</w:t>
      </w:r>
    </w:p>
    <w:p>
      <w:pPr>
        <w:pStyle w:val="ListBullet"/>
      </w:pPr>
      <w:r>
        <w:t>Normal breathing: DRG generates rhythm</w:t>
      </w:r>
    </w:p>
    <w:p>
      <w:pPr>
        <w:pStyle w:val="ListBullet"/>
      </w:pPr>
      <w:r>
        <w:t>Exercise: VRG activates for active expiration</w:t>
      </w:r>
    </w:p>
    <w:p>
      <w:pPr>
        <w:pStyle w:val="ListBullet"/>
      </w:pPr>
      <w:r>
        <w:t>Pontine centers fine-tune pattern</w:t>
      </w:r>
    </w:p>
    <w:p>
      <w:pPr>
        <w:pStyle w:val="Heading1"/>
      </w:pPr>
      <w:r>
        <w:t>Chemical Control of Breathing</w:t>
      </w:r>
    </w:p>
    <w:p>
      <w:pPr>
        <w:pStyle w:val="Heading2"/>
      </w:pPr>
      <w:r>
        <w:t>Central and Peripheral Chemoreceptors</w:t>
      </w:r>
    </w:p>
    <w:p>
      <w:r>
        <w:t>Central Chemoreceptors (Medulla)</w:t>
      </w:r>
    </w:p>
    <w:p>
      <w:pPr>
        <w:pStyle w:val="ListBullet"/>
      </w:pPr>
      <w:r>
        <w:t>Respond to H+ concentration in CSF</w:t>
      </w:r>
    </w:p>
    <w:p>
      <w:pPr>
        <w:pStyle w:val="ListBullet"/>
      </w:pPr>
      <w:r>
        <w:t>H+ does not cross blood-brain barrier, but CO2 does</w:t>
      </w:r>
    </w:p>
    <w:p>
      <w:pPr>
        <w:pStyle w:val="ListBullet"/>
      </w:pPr>
      <w:r>
        <w:t>CO2 + H2O → H2CO3 → H+ + HCO3-</w:t>
      </w:r>
    </w:p>
    <w:p>
      <w:pPr>
        <w:pStyle w:val="ListBullet"/>
      </w:pPr>
      <w:r>
        <w:t>Primary drive for ventilation under normal conditions</w:t>
      </w:r>
    </w:p>
    <w:p>
      <w:r>
        <w:t>Peripheral Chemoreceptors (Carotid and Aortic Bodies)</w:t>
      </w:r>
    </w:p>
    <w:p>
      <w:pPr>
        <w:pStyle w:val="ListBullet"/>
      </w:pPr>
      <w:r>
        <w:t>Respond to:</w:t>
      </w:r>
    </w:p>
    <w:p>
      <w:pPr>
        <w:pStyle w:val="ListBullet"/>
      </w:pPr>
      <w:r>
        <w:t>Decreased PaO2 (hypoxemia, &lt;60 mmHg)</w:t>
      </w:r>
    </w:p>
    <w:p>
      <w:pPr>
        <w:pStyle w:val="ListBullet"/>
      </w:pPr>
      <w:r>
        <w:t>Increased PaCO2 (hypercapnia)</w:t>
      </w:r>
    </w:p>
    <w:p>
      <w:pPr>
        <w:pStyle w:val="ListBullet"/>
      </w:pPr>
      <w:r>
        <w:t>Decreased pH (acidemia)</w:t>
      </w:r>
    </w:p>
    <w:p>
      <w:pPr>
        <w:pStyle w:val="ListBullet"/>
      </w:pPr>
      <w:r>
        <w:t>Primary response to hypoxemia</w:t>
      </w:r>
    </w:p>
    <w:p>
      <w:r>
        <w:t>Clinical Note: In COPD with chronic CO2 retention, hypoxemia becomes primary drive (respond to low O2, not high CO2).</w:t>
      </w:r>
    </w:p>
    <w:p>
      <w:pPr>
        <w:pStyle w:val="Heading1"/>
      </w:pPr>
      <w:r>
        <w:t>Lung Reflexes</w:t>
      </w:r>
    </w:p>
    <w:p>
      <w:pPr>
        <w:pStyle w:val="Heading2"/>
      </w:pPr>
      <w:r>
        <w:t>Protective Mechanisms</w:t>
      </w:r>
    </w:p>
    <w:p>
      <w:r>
        <w:t>Hering-Breuer Inflation Reflex</w:t>
      </w:r>
    </w:p>
    <w:p>
      <w:pPr>
        <w:pStyle w:val="ListBullet"/>
      </w:pPr>
      <w:r>
        <w:t>Stretch receptors in smooth muscle of airways</w:t>
      </w:r>
    </w:p>
    <w:p>
      <w:pPr>
        <w:pStyle w:val="ListBullet"/>
      </w:pPr>
      <w:r>
        <w:t>Inhibits inspiration when lungs overinflate</w:t>
      </w:r>
    </w:p>
    <w:p>
      <w:pPr>
        <w:pStyle w:val="ListBullet"/>
      </w:pPr>
      <w:r>
        <w:t>More active in infants</w:t>
      </w:r>
    </w:p>
    <w:p>
      <w:r>
        <w:t>Deflation Reflex</w:t>
      </w:r>
    </w:p>
    <w:p>
      <w:pPr>
        <w:pStyle w:val="ListBullet"/>
      </w:pPr>
      <w:r>
        <w:t>Stimulates inspiration when lungs deflate</w:t>
      </w:r>
    </w:p>
    <w:p>
      <w:r>
        <w:t>Irritant Reflex</w:t>
      </w:r>
    </w:p>
    <w:p>
      <w:pPr>
        <w:pStyle w:val="ListBullet"/>
      </w:pPr>
      <w:r>
        <w:t>Noxious stimuli (smoke, dust) trigger bronchoconstriction and cough</w:t>
      </w:r>
    </w:p>
    <w:p>
      <w:pPr>
        <w:pStyle w:val="ListBullet"/>
      </w:pPr>
      <w:r>
        <w:t>Receptors in epithelium</w:t>
      </w:r>
    </w:p>
    <w:p>
      <w:r>
        <w:t>Juxtapulmonary Capillary Receptors (J-receptors)</w:t>
      </w:r>
    </w:p>
    <w:p>
      <w:pPr>
        <w:pStyle w:val="ListBullet"/>
      </w:pPr>
      <w:r>
        <w:t>Located near capillaries</w:t>
      </w:r>
    </w:p>
    <w:p>
      <w:pPr>
        <w:pStyle w:val="ListBullet"/>
      </w:pPr>
      <w:r>
        <w:t>Stimulated by increased interstitial fluid (pulmonary edema)</w:t>
      </w:r>
    </w:p>
    <w:p>
      <w:pPr>
        <w:pStyle w:val="ListBullet"/>
      </w:pPr>
      <w:r>
        <w:t>Cause rapid, shallow breathing and dyspnea</w:t>
      </w:r>
    </w:p>
    <w:p>
      <w:r>
        <w:t>Cough Reflex</w:t>
      </w:r>
    </w:p>
    <w:p>
      <w:pPr>
        <w:pStyle w:val="ListBullet"/>
      </w:pPr>
      <w:r>
        <w:t>Triggered by mechanical or chemical irritation</w:t>
      </w:r>
    </w:p>
    <w:p>
      <w:pPr>
        <w:pStyle w:val="ListBullet"/>
      </w:pPr>
      <w:r>
        <w:t>Carina most sensitive area</w:t>
      </w:r>
    </w:p>
    <w:p>
      <w:pPr>
        <w:pStyle w:val="Heading1"/>
      </w:pPr>
      <w:r>
        <w:t>Clinical Application: Case Study 1</w:t>
      </w:r>
    </w:p>
    <w:p>
      <w:pPr>
        <w:pStyle w:val="Heading2"/>
      </w:pPr>
      <w:r>
        <w:t>Patient Scenario</w:t>
      </w:r>
    </w:p>
    <w:p>
      <w:r>
        <w:t>Mr. Thompson, 68-year-old male</w:t>
      </w:r>
    </w:p>
    <w:p>
      <w:pPr>
        <w:pStyle w:val="ListBullet"/>
      </w:pPr>
      <w:r>
        <w:t>Admitted with community-acquired pneumonia</w:t>
      </w:r>
    </w:p>
    <w:p>
      <w:pPr>
        <w:pStyle w:val="ListBullet"/>
      </w:pPr>
      <w:r>
        <w:t>Current status: Tachypneic, using accessory muscles</w:t>
      </w:r>
    </w:p>
    <w:p>
      <w:pPr>
        <w:pStyle w:val="ListBullet"/>
      </w:pPr>
      <w:r>
        <w:t>ABG: pH 7.48, PaCO2 30, PaO2 58, HCO3 22</w:t>
      </w:r>
    </w:p>
    <w:p>
      <w:r>
        <w:t>Questions:</w:t>
      </w:r>
    </w:p>
    <w:p>
      <w:pPr>
        <w:pStyle w:val="ListNumber"/>
      </w:pPr>
      <w:r>
        <w:t>What type of acid-base disorder is present?</w:t>
      </w:r>
    </w:p>
    <w:p>
      <w:pPr>
        <w:pStyle w:val="ListNumber"/>
      </w:pPr>
      <w:r>
        <w:t>What is the physiological explanation for the breathing pattern?</w:t>
      </w:r>
    </w:p>
    <w:p>
      <w:pPr>
        <w:pStyle w:val="ListNumber"/>
      </w:pPr>
      <w:r>
        <w:t>Why is the PaO2 low despite increased ventilation?</w:t>
      </w:r>
    </w:p>
    <w:p>
      <w:pPr>
        <w:pStyle w:val="ListNumber"/>
      </w:pPr>
      <w:r>
        <w:t>What factors affect oxygen delivery to his tissues?</w:t>
      </w:r>
    </w:p>
    <w:p>
      <w:r>
        <w:t>Discussion Points:</w:t>
      </w:r>
    </w:p>
    <w:p>
      <w:pPr>
        <w:pStyle w:val="ListBullet"/>
      </w:pPr>
      <w:r>
        <w:t>Respiratory alkalosis from hypoxemic drive</w:t>
      </w:r>
    </w:p>
    <w:p>
      <w:pPr>
        <w:pStyle w:val="ListBullet"/>
      </w:pPr>
      <w:r>
        <w:t>V/Q mismatch in pneumonia</w:t>
      </w:r>
    </w:p>
    <w:p>
      <w:pPr>
        <w:pStyle w:val="ListBullet"/>
      </w:pPr>
      <w:r>
        <w:t>O2 delivery depends on cardiac output, Hgb, and saturation</w:t>
      </w:r>
    </w:p>
    <w:p>
      <w:pPr>
        <w:pStyle w:val="Heading1"/>
      </w:pPr>
      <w:r>
        <w:t>Clinical Application: Case Study 2</w:t>
      </w:r>
    </w:p>
    <w:p>
      <w:pPr>
        <w:pStyle w:val="Heading2"/>
      </w:pPr>
      <w:r>
        <w:t>Patient Scenario</w:t>
      </w:r>
    </w:p>
    <w:p>
      <w:r>
        <w:t>Mrs. Garcia, 72-year-old female with COPD</w:t>
      </w:r>
    </w:p>
    <w:p>
      <w:pPr>
        <w:pStyle w:val="ListBullet"/>
      </w:pPr>
      <w:r>
        <w:t>Chronic CO2 retention (baseline PaCO2 55)</w:t>
      </w:r>
    </w:p>
    <w:p>
      <w:pPr>
        <w:pStyle w:val="ListBullet"/>
      </w:pPr>
      <w:r>
        <w:t>Presents with exacerbation</w:t>
      </w:r>
    </w:p>
    <w:p>
      <w:pPr>
        <w:pStyle w:val="ListBullet"/>
      </w:pPr>
      <w:r>
        <w:t>ABG: pH 7.30, PaCO2 70, PaO2 48, HCO3 34</w:t>
      </w:r>
    </w:p>
    <w:p>
      <w:r>
        <w:t>Questions:</w:t>
      </w:r>
    </w:p>
    <w:p>
      <w:pPr>
        <w:pStyle w:val="ListNumber"/>
      </w:pPr>
      <w:r>
        <w:t>What is her acid-base status?</w:t>
      </w:r>
    </w:p>
    <w:p>
      <w:pPr>
        <w:pStyle w:val="ListNumber"/>
      </w:pPr>
      <w:r>
        <w:t>Why is the HCO3 elevated?</w:t>
      </w:r>
    </w:p>
    <w:p>
      <w:pPr>
        <w:pStyle w:val="ListNumber"/>
      </w:pPr>
      <w:r>
        <w:t>What is the risk of giving high-flow oxygen?</w:t>
      </w:r>
    </w:p>
    <w:p>
      <w:pPr>
        <w:pStyle w:val="ListNumber"/>
      </w:pPr>
      <w:r>
        <w:t>How should oxygen be administered?</w:t>
      </w:r>
    </w:p>
    <w:p>
      <w:r>
        <w:t>Discussion Points:</w:t>
      </w:r>
    </w:p>
    <w:p>
      <w:pPr>
        <w:pStyle w:val="ListBullet"/>
      </w:pPr>
      <w:r>
        <w:t>Acute-on-chronic respiratory acidosis</w:t>
      </w:r>
    </w:p>
    <w:p>
      <w:pPr>
        <w:pStyle w:val="ListBullet"/>
      </w:pPr>
      <w:r>
        <w:t>Renal compensation (chronic metabolic alkalosis)</w:t>
      </w:r>
    </w:p>
    <w:p>
      <w:pPr>
        <w:pStyle w:val="ListBullet"/>
      </w:pPr>
      <w:r>
        <w:t>Risk of suppressing hypoxic drive</w:t>
      </w:r>
    </w:p>
    <w:p>
      <w:pPr>
        <w:pStyle w:val="ListBullet"/>
      </w:pPr>
      <w:r>
        <w:t>Controlled low-flow oxygen (target SpO2 88-92%)</w:t>
      </w:r>
    </w:p>
    <w:p>
      <w:pPr>
        <w:pStyle w:val="Heading1"/>
      </w:pPr>
      <w:r>
        <w:t>Key Takeaways</w:t>
      </w:r>
    </w:p>
    <w:p>
      <w:pPr>
        <w:pStyle w:val="ListNumber"/>
      </w:pPr>
      <w:r>
        <w:t>Anatomy Knowledge is Clinical</w:t>
      </w:r>
    </w:p>
    <w:p>
      <w:pPr>
        <w:pStyle w:val="ListBullet"/>
      </w:pPr>
      <w:r>
        <w:t>Right mainstem intubation risk</w:t>
      </w:r>
    </w:p>
    <w:p>
      <w:pPr>
        <w:pStyle w:val="ListBullet"/>
      </w:pPr>
      <w:r>
        <w:t>Carina sensitivity for cough</w:t>
      </w:r>
    </w:p>
    <w:p>
      <w:pPr>
        <w:pStyle w:val="ListBullet"/>
      </w:pPr>
      <w:r>
        <w:t>Pleural space importance</w:t>
      </w:r>
    </w:p>
    <w:p>
      <w:pPr>
        <w:pStyle w:val="ListNumber"/>
      </w:pPr>
      <w:r>
        <w:t>Ventilation Depends on Pressure Gradients</w:t>
      </w:r>
    </w:p>
    <w:p>
      <w:pPr>
        <w:pStyle w:val="ListBullet"/>
      </w:pPr>
      <w:r>
        <w:t>Boyle's Law governs breathing mechanics</w:t>
      </w:r>
    </w:p>
    <w:p>
      <w:pPr>
        <w:pStyle w:val="ListBullet"/>
      </w:pPr>
      <w:r>
        <w:t>Compliance and resistance determine work of breathing</w:t>
      </w:r>
    </w:p>
    <w:p>
      <w:pPr>
        <w:pStyle w:val="ListNumber"/>
      </w:pPr>
      <w:r>
        <w:t>Gas Exchange Requires:</w:t>
      </w:r>
    </w:p>
    <w:p>
      <w:pPr>
        <w:pStyle w:val="ListBullet"/>
      </w:pPr>
      <w:r>
        <w:t>Intact alveolar-capillary membrane</w:t>
      </w:r>
    </w:p>
    <w:p>
      <w:pPr>
        <w:pStyle w:val="ListBullet"/>
      </w:pPr>
      <w:r>
        <w:t>Adequate surface area</w:t>
      </w:r>
    </w:p>
    <w:p>
      <w:pPr>
        <w:pStyle w:val="ListBullet"/>
      </w:pPr>
      <w:r>
        <w:t>Proper ventilation-perfusion matching</w:t>
      </w:r>
    </w:p>
    <w:p>
      <w:pPr>
        <w:pStyle w:val="ListNumber"/>
      </w:pPr>
      <w:r>
        <w:t>Oxygen Transport is Multi-Step:</w:t>
      </w:r>
    </w:p>
    <w:p>
      <w:pPr>
        <w:pStyle w:val="ListBullet"/>
      </w:pPr>
      <w:r>
        <w:t>Alveolar ventilation</w:t>
      </w:r>
    </w:p>
    <w:p>
      <w:pPr>
        <w:pStyle w:val="ListBullet"/>
      </w:pPr>
      <w:r>
        <w:t>Diffusion across membrane</w:t>
      </w:r>
    </w:p>
    <w:p>
      <w:pPr>
        <w:pStyle w:val="ListBullet"/>
      </w:pPr>
      <w:r>
        <w:t>Hemoglobin binding</w:t>
      </w:r>
    </w:p>
    <w:p>
      <w:pPr>
        <w:pStyle w:val="ListBullet"/>
      </w:pPr>
      <w:r>
        <w:t>Tissue release</w:t>
      </w:r>
    </w:p>
    <w:p>
      <w:pPr>
        <w:pStyle w:val="ListNumber"/>
      </w:pPr>
      <w:r>
        <w:t>Breathing Control is Integrated:</w:t>
      </w:r>
    </w:p>
    <w:p>
      <w:pPr>
        <w:pStyle w:val="ListBullet"/>
      </w:pPr>
      <w:r>
        <w:t>Neural centers generate rhythm</w:t>
      </w:r>
    </w:p>
    <w:p>
      <w:pPr>
        <w:pStyle w:val="ListBullet"/>
      </w:pPr>
      <w:r>
        <w:t>Chemical receptors provide feedback</w:t>
      </w:r>
    </w:p>
    <w:p>
      <w:pPr>
        <w:pStyle w:val="ListBullet"/>
      </w:pPr>
      <w:r>
        <w:t>Reflexes protect the lungs</w:t>
      </w:r>
    </w:p>
    <w:p>
      <w:pPr>
        <w:pStyle w:val="Heading1"/>
      </w:pPr>
      <w:r>
        <w:t>Questions &amp; Discussion</w:t>
      </w:r>
    </w:p>
    <w:p>
      <w:pPr>
        <w:pStyle w:val="Heading2"/>
      </w:pPr>
      <w:r>
        <w:t>Contact Information</w:t>
      </w:r>
    </w:p>
    <w:p>
      <w:r>
        <w:t>[Your Name], RRT</w:t>
      </w:r>
    </w:p>
    <w:p>
      <w:r>
        <w:t>[Department]</w:t>
      </w:r>
    </w:p>
    <w:p>
      <w:r>
        <w:t>[Email]</w:t>
      </w:r>
    </w:p>
    <w:p>
      <w:r>
        <w:t>[Phone]</w:t>
      </w:r>
    </w:p>
    <w:p>
      <w:pPr>
        <w:pStyle w:val="Heading2"/>
      </w:pPr>
      <w:r>
        <w:t>Additional Resources</w:t>
      </w:r>
    </w:p>
    <w:p>
      <w:pPr>
        <w:pStyle w:val="ListBullet"/>
      </w:pPr>
      <w:r>
        <w:t>Egan's Fundamentals of Respiratory Care, Chapter 8-12</w:t>
      </w:r>
    </w:p>
    <w:p>
      <w:pPr>
        <w:pStyle w:val="ListBullet"/>
      </w:pPr>
      <w:r>
        <w:t>West's Respiratory Physiology: The Essentials</w:t>
      </w:r>
    </w:p>
    <w:p>
      <w:pPr>
        <w:pStyle w:val="ListBullet"/>
      </w:pPr>
      <w:r>
        <w:t>AARC Clinical Practice Guidelines</w:t>
      </w:r>
    </w:p>
    <w:p>
      <w:pPr>
        <w:pStyle w:val="Heading1"/>
      </w:pPr>
      <w:r>
        <w:t>References</w:t>
      </w:r>
    </w:p>
    <w:p>
      <w:pPr>
        <w:pStyle w:val="ListNumber"/>
      </w:pPr>
      <w:r>
        <w:t>Kacmarek RM, Stoller JK, Heuer AJ. Egan's Fundamentals of Respiratory Care. 12th ed. Elsevier; 2021.</w:t>
      </w:r>
    </w:p>
    <w:p>
      <w:pPr>
        <w:pStyle w:val="ListNumber"/>
      </w:pPr>
      <w:r>
        <w:t>West JB. Respiratory Physiology: The Essentials. 10th ed. Wolters Kluwer; 2016.</w:t>
      </w:r>
    </w:p>
    <w:p>
      <w:pPr>
        <w:pStyle w:val="ListNumber"/>
      </w:pPr>
      <w:r>
        <w:t>Levitzky MG. Pulmonary Physiology. 9th ed. McGraw-Hill; 2018.</w:t>
      </w:r>
    </w:p>
    <w:p>
      <w:pPr>
        <w:pStyle w:val="ListNumber"/>
      </w:pPr>
      <w:r>
        <w:t>Berne RM, Levy MN. Principles of Physiology. 4th ed. Mosby; 2006.</w:t>
      </w:r>
    </w:p>
    <w:p>
      <w:pPr>
        <w:pStyle w:val="ListNumber"/>
      </w:pPr>
      <w:r>
        <w:t>AARC Clinical Practice Guidelines. Available at: https://www.aarc.org/resource/clinical-practice-guidelines/</w:t>
      </w:r>
    </w:p>
    <w:p>
      <w:pPr>
        <w:pStyle w:val="Heading1"/>
      </w:pPr>
      <w:r>
        <w:t>Thank You</w:t>
      </w:r>
    </w:p>
    <w:p>
      <w:pPr>
        <w:pStyle w:val="Heading2"/>
      </w:pPr>
      <w:r>
        <w:t>Respiratory Care Department</w:t>
      </w:r>
    </w:p>
    <w:p>
      <w:r>
        <w:t>Understanding the Science Behind the Care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