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abealho"/>
        <w:jc w:val="center"/>
        <w:rPr/>
      </w:pPr>
      <w:r>
        <w:rPr/>
        <w:drawing>
          <wp:inline distT="0" distB="0" distL="0" distR="0">
            <wp:extent cx="2085975" cy="13188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bealho"/>
        <w:jc w:val="center"/>
        <w:rPr/>
      </w:pPr>
      <w:r>
        <w:rPr>
          <w:sz w:val="20"/>
        </w:rPr>
        <w:t>ESTADO DO RIO GRANDE DO NORTE</w:t>
      </w:r>
    </w:p>
    <w:p>
      <w:pPr>
        <w:pStyle w:val="Cabealho"/>
        <w:jc w:val="center"/>
        <w:rPr/>
      </w:pPr>
      <w:r>
        <w:rPr>
          <w:b/>
          <w:sz w:val="20"/>
        </w:rPr>
        <w:t>PREFEITURA MUNICIPAL DE GUAMARÉ</w:t>
      </w:r>
    </w:p>
    <w:p>
      <w:pPr>
        <w:pStyle w:val="Cabealho"/>
        <w:jc w:val="center"/>
        <w:rPr/>
      </w:pPr>
      <w:r>
        <w:rPr>
          <w:sz w:val="20"/>
        </w:rPr>
        <w:t>Rua Luiz de Souza Miranda, 116 - Centro – CEP 59.598-000</w:t>
      </w:r>
    </w:p>
    <w:p>
      <w:pPr>
        <w:pStyle w:val="Cabealho"/>
        <w:spacing w:before="0" w:after="0"/>
        <w:jc w:val="center"/>
        <w:rPr/>
      </w:pPr>
      <w:r>
        <w:rPr>
          <w:rFonts w:cs="Century Gothic;Segoe UI" w:ascii="Century Gothic;Segoe UI" w:hAnsi="Century Gothic;Segoe UI"/>
          <w:color w:val="00000A"/>
          <w:sz w:val="20"/>
          <w:szCs w:val="16"/>
        </w:rPr>
        <w:t>CNPJ: 08.184.442/0001-47 – FONE: (84) 3525-2960</w:t>
      </w:r>
    </w:p>
    <w:p>
      <w:pPr>
        <w:pStyle w:val="Cabealho"/>
        <w:spacing w:before="0" w:after="0"/>
        <w:jc w:val="center"/>
        <w:rPr>
          <w:rFonts w:ascii="Century Gothic;Segoe UI" w:hAnsi="Century Gothic;Segoe UI" w:cs="Century Gothic;Segoe UI"/>
          <w:color w:val="00000A"/>
          <w:sz w:val="20"/>
          <w:szCs w:val="16"/>
        </w:rPr>
      </w:pPr>
      <w:r>
        <w:rPr>
          <w:rFonts w:cs="Century Gothic;Segoe UI" w:ascii="Century Gothic;Segoe UI" w:hAnsi="Century Gothic;Segoe UI"/>
          <w:color w:val="00000A"/>
          <w:sz w:val="20"/>
          <w:szCs w:val="16"/>
        </w:rPr>
      </w:r>
    </w:p>
    <w:p>
      <w:pPr>
        <w:pStyle w:val="NormalWeb"/>
        <w:spacing w:before="0" w:after="0"/>
        <w:jc w:val="center"/>
        <w:rPr/>
      </w:pPr>
      <w:r>
        <w:rPr>
          <w:b/>
          <w:sz w:val="22"/>
          <w:szCs w:val="22"/>
        </w:rPr>
        <w:t>TERMO DE DISPENSA DE LICITAÇÃO Nº _______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0" w:after="0"/>
        <w:ind w:firstLine="2127"/>
        <w:jc w:val="both"/>
        <w:rPr/>
      </w:pPr>
      <w:r>
        <w:rPr>
          <w:sz w:val="22"/>
          <w:szCs w:val="22"/>
        </w:rPr>
        <w:t>Fica dispensada de licitação a despesa abaixo especificada, com fundamento no inciso ______, art. 24, da Lei 8.666/93 e suas alterações posteriores, e em consonância como parecer jurídico acostado aos autos, exigência do art. 38, inciso VI, do mesmo diploma legal.</w:t>
      </w:r>
    </w:p>
    <w:p>
      <w:pPr>
        <w:pStyle w:val="NormalWeb"/>
        <w:spacing w:before="0" w:after="0"/>
        <w:ind w:firstLine="212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tabs>
          <w:tab w:val="left" w:pos="2505" w:leader="none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Nº do Processo: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#PROCESSO#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 xml:space="preserve">Nome do credor: </w:t>
      </w:r>
      <w:bookmarkStart w:id="0" w:name="__DdeLink__176_1338505896"/>
      <w:bookmarkEnd w:id="0"/>
      <w:r>
        <w:rPr>
          <w:b/>
          <w:color w:val="00000A"/>
          <w:sz w:val="22"/>
          <w:szCs w:val="22"/>
          <w:shd w:fill="FFFFFF" w:val="clear"/>
        </w:rPr>
        <w:t>#CREDOR#</w:t>
      </w:r>
    </w:p>
    <w:p>
      <w:pPr>
        <w:pStyle w:val="NormalWeb"/>
        <w:spacing w:before="0" w:after="0"/>
        <w:rPr/>
      </w:pPr>
      <w:r>
        <w:rPr>
          <w:b/>
          <w:color w:val="00000A"/>
          <w:sz w:val="22"/>
          <w:szCs w:val="22"/>
        </w:rPr>
        <w:t>CNPJ:</w:t>
      </w:r>
      <w:r>
        <w:rPr>
          <w:color w:val="00000A"/>
          <w:sz w:val="22"/>
          <w:szCs w:val="22"/>
        </w:rPr>
        <w:t xml:space="preserve"> </w:t>
      </w:r>
      <w:r>
        <w:rPr>
          <w:b/>
          <w:color w:val="00000A"/>
          <w:sz w:val="22"/>
          <w:szCs w:val="22"/>
          <w:shd w:fill="FFFFFF" w:val="clear"/>
        </w:rPr>
        <w:t>#CNPJ#</w:t>
      </w:r>
    </w:p>
    <w:p>
      <w:pPr>
        <w:pStyle w:val="NormalWeb"/>
        <w:spacing w:before="0" w:after="0"/>
        <w:jc w:val="both"/>
        <w:rPr/>
      </w:pPr>
      <w:r>
        <w:rPr>
          <w:b/>
          <w:color w:val="00000A"/>
          <w:sz w:val="22"/>
          <w:szCs w:val="22"/>
        </w:rPr>
        <w:t>Endereço:</w:t>
      </w:r>
      <w:r>
        <w:rPr>
          <w:color w:val="00000A"/>
          <w:sz w:val="22"/>
          <w:szCs w:val="22"/>
        </w:rPr>
        <w:t xml:space="preserve"> </w:t>
      </w:r>
      <w:bookmarkStart w:id="1" w:name="__DdeLink__226_1338505896"/>
      <w:bookmarkEnd w:id="1"/>
      <w:r>
        <w:rPr>
          <w:b/>
          <w:color w:val="00000A"/>
          <w:sz w:val="22"/>
          <w:szCs w:val="22"/>
          <w:shd w:fill="FFFFFF" w:val="clear"/>
        </w:rPr>
        <w:t>#ENDERECO#</w:t>
      </w:r>
    </w:p>
    <w:p>
      <w:pPr>
        <w:pStyle w:val="NormalWeb"/>
        <w:spacing w:before="0" w:after="0"/>
        <w:jc w:val="both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</w:r>
    </w:p>
    <w:p>
      <w:pPr>
        <w:pStyle w:val="NormalWeb"/>
        <w:spacing w:before="0" w:after="0"/>
        <w:ind w:left="578" w:hanging="578"/>
        <w:rPr/>
      </w:pPr>
      <w:r>
        <w:rPr>
          <w:b/>
          <w:sz w:val="22"/>
          <w:szCs w:val="22"/>
        </w:rPr>
        <w:t>CLASSIFICAÇÃO DA DESPESA:</w:t>
      </w:r>
    </w:p>
    <w:p>
      <w:pPr>
        <w:pStyle w:val="NormalWeb"/>
        <w:spacing w:before="0" w:after="0"/>
        <w:ind w:left="578" w:hanging="578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Órgão: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Unidade: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Subfunção: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Programa: </w:t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Projeto/Atividade: </w:t>
      </w:r>
    </w:p>
    <w:p>
      <w:pPr>
        <w:pStyle w:val="TextoPargrafo"/>
        <w:spacing w:lineRule="auto" w:line="240" w:before="0" w:after="0"/>
        <w:ind w:hanging="0"/>
        <w:rPr/>
      </w:pPr>
      <w:r>
        <w:rPr>
          <w:rFonts w:cs="Arial" w:ascii="Arial" w:hAnsi="Arial"/>
          <w:szCs w:val="22"/>
        </w:rPr>
        <w:t xml:space="preserve">Elemento de Despesa: </w:t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left" w:pos="196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 xml:space="preserve">Valor: R$ </w:t>
      </w:r>
      <w:r>
        <w:rPr>
          <w:b/>
          <w:color w:val="00000A"/>
          <w:sz w:val="22"/>
          <w:szCs w:val="22"/>
          <w:shd w:fill="FFFFFF" w:val="clear"/>
        </w:rPr>
        <w:t xml:space="preserve">#VALOR# </w:t>
      </w:r>
      <w:bookmarkStart w:id="2" w:name="__DdeLink__542_1976646022"/>
      <w:r>
        <w:rPr>
          <w:b/>
          <w:color w:val="00000A"/>
          <w:sz w:val="22"/>
          <w:szCs w:val="22"/>
          <w:shd w:fill="FFFFFF" w:val="clear"/>
        </w:rPr>
        <w:t>(</w:t>
      </w:r>
      <w:bookmarkStart w:id="3" w:name="__DdeLink__448_1976646022"/>
      <w:r>
        <w:rPr>
          <w:b/>
          <w:color w:val="00000A"/>
          <w:sz w:val="22"/>
          <w:szCs w:val="22"/>
          <w:shd w:fill="FFFFFF" w:val="clear"/>
        </w:rPr>
        <w:t>#DESCRICAO#</w:t>
      </w:r>
      <w:bookmarkEnd w:id="2"/>
      <w:bookmarkEnd w:id="3"/>
      <w:r>
        <w:rPr>
          <w:b/>
          <w:color w:val="00000A"/>
          <w:sz w:val="22"/>
          <w:szCs w:val="22"/>
          <w:shd w:fill="FFFFFF" w:val="clear"/>
        </w:rPr>
        <w:t>)</w:t>
      </w:r>
    </w:p>
    <w:p>
      <w:pPr>
        <w:pStyle w:val="NormalWeb"/>
        <w:spacing w:before="0" w:after="0"/>
        <w:jc w:val="both"/>
        <w:rPr>
          <w:b/>
          <w:b/>
          <w:color w:val="00000A"/>
          <w:sz w:val="22"/>
          <w:szCs w:val="22"/>
          <w:highlight w:val="white"/>
        </w:rPr>
      </w:pPr>
      <w:r>
        <w:rPr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jc w:val="both"/>
        <w:rPr/>
      </w:pPr>
      <w:r>
        <w:rPr>
          <w:b/>
          <w:sz w:val="22"/>
          <w:szCs w:val="22"/>
        </w:rPr>
        <w:t>Objeto:</w:t>
      </w:r>
      <w:r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b/>
          <w:color w:val="00000A"/>
          <w:sz w:val="22"/>
          <w:szCs w:val="22"/>
          <w:shd w:fill="FFFFFF" w:val="clear"/>
        </w:rPr>
        <w:t>#OBJETO#</w:t>
      </w:r>
    </w:p>
    <w:p>
      <w:pPr>
        <w:pStyle w:val="NormalWeb"/>
        <w:spacing w:before="0" w:after="0"/>
        <w:jc w:val="both"/>
        <w:rPr>
          <w:rFonts w:eastAsia="Arial Unicode MS"/>
          <w:b/>
          <w:b/>
          <w:color w:val="00000A"/>
          <w:sz w:val="22"/>
          <w:szCs w:val="22"/>
          <w:highlight w:val="white"/>
        </w:rPr>
      </w:pPr>
      <w:r>
        <w:rPr>
          <w:rFonts w:eastAsia="Arial Unicode MS"/>
          <w:b/>
          <w:color w:val="00000A"/>
          <w:sz w:val="22"/>
          <w:szCs w:val="22"/>
          <w:highlight w:val="white"/>
        </w:rPr>
      </w:r>
    </w:p>
    <w:p>
      <w:pPr>
        <w:pStyle w:val="NormalWeb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Web"/>
        <w:spacing w:before="0" w:after="0"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Web"/>
        <w:spacing w:before="0" w:after="0"/>
        <w:jc w:val="right"/>
        <w:rPr/>
      </w:pPr>
      <w:bookmarkStart w:id="4" w:name="__DdeLink__92_1338505896"/>
      <w:r>
        <w:rPr>
          <w:b/>
          <w:color w:val="00000A"/>
          <w:sz w:val="22"/>
          <w:szCs w:val="22"/>
          <w:shd w:fill="FFFFFF" w:val="clear"/>
        </w:rPr>
        <w:t>#CIDADE#</w:t>
      </w:r>
      <w:bookmarkEnd w:id="4"/>
      <w:r>
        <w:rPr>
          <w:color w:val="00000A"/>
          <w:sz w:val="22"/>
          <w:szCs w:val="22"/>
        </w:rPr>
        <w:t xml:space="preserve">, </w:t>
      </w:r>
      <w:r>
        <w:rPr>
          <w:b/>
          <w:color w:val="00000A"/>
          <w:sz w:val="22"/>
          <w:szCs w:val="22"/>
          <w:shd w:fill="FFFFFF" w:val="clear"/>
        </w:rPr>
        <w:t xml:space="preserve">#DATA# </w:t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NormalWeb"/>
        <w:spacing w:before="0" w:after="0"/>
        <w:rPr>
          <w:b/>
          <w:b/>
          <w:color w:val="00000A"/>
          <w:sz w:val="22"/>
          <w:szCs w:val="22"/>
        </w:rPr>
      </w:pPr>
      <w:r>
        <w:rPr>
          <w:b/>
          <w:color w:val="00000A"/>
          <w:sz w:val="22"/>
          <w:szCs w:val="22"/>
        </w:rPr>
      </w:r>
    </w:p>
    <w:p>
      <w:pPr>
        <w:pStyle w:val="Ttulo3"/>
        <w:numPr>
          <w:ilvl w:val="2"/>
          <w:numId w:val="2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2"/>
          <w:szCs w:val="22"/>
          <w:shd w:fill="FFFFFF" w:val="clear"/>
        </w:rPr>
        <w:t>#PREFEITURA#</w:t>
      </w:r>
    </w:p>
    <w:p>
      <w:pPr>
        <w:pStyle w:val="NormalWeb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entury Gothic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 w:leader="none"/>
      </w:tabs>
      <w:spacing w:lineRule="auto" w:line="240"/>
      <w:ind w:left="720" w:hanging="720"/>
      <w:jc w:val="center"/>
      <w:outlineLvl w:val="2"/>
      <w:outlineLvl w:val="2"/>
    </w:pPr>
    <w:rPr>
      <w:rFonts w:ascii="Arial" w:hAnsi="Arial" w:cs="Arial"/>
      <w:b/>
      <w:bCs/>
      <w:sz w:val="20"/>
      <w:szCs w:val="20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CabealhoChar">
    <w:name w:val="Cabeçalho Char"/>
    <w:qFormat/>
    <w:rPr>
      <w:sz w:val="24"/>
      <w:szCs w:val="24"/>
    </w:rPr>
  </w:style>
  <w:style w:type="character" w:styleId="RodapChar">
    <w:name w:val="Rodapé Char"/>
    <w:qFormat/>
    <w:rPr>
      <w:sz w:val="24"/>
      <w:szCs w:val="24"/>
    </w:rPr>
  </w:style>
  <w:style w:type="character" w:styleId="Ttulo3Char">
    <w:name w:val="Título 3 Char"/>
    <w:qFormat/>
    <w:rPr>
      <w:rFonts w:ascii="Arial" w:hAnsi="Arial" w:cs="Arial"/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qFormat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egenda1">
    <w:name w:val="Legenda1"/>
    <w:basedOn w:val="Normal"/>
    <w:qFormat/>
    <w:pPr/>
    <w:rPr>
      <w:color w:val="0000FF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" w:hAnsi="Arial" w:cs="Arial"/>
      <w:color w:val="000000"/>
      <w:sz w:val="20"/>
      <w:szCs w:val="20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Pargrafo">
    <w:name w:val="Texto Parágrafo"/>
    <w:basedOn w:val="Normal"/>
    <w:qFormat/>
    <w:pPr>
      <w:keepLines/>
      <w:spacing w:lineRule="exact" w:line="260" w:before="120" w:after="120"/>
      <w:ind w:firstLine="284"/>
      <w:jc w:val="both"/>
    </w:pPr>
    <w:rPr>
      <w:rFonts w:ascii="Book Antiqua" w:hAnsi="Book Antiqua" w:cs="Book Antiqua"/>
      <w:sz w:val="22"/>
      <w:szCs w:val="20"/>
    </w:rPr>
  </w:style>
  <w:style w:type="paragraph" w:styleId="Recuodecorpodetexto21">
    <w:name w:val="Recuo de corpo de texto 21"/>
    <w:basedOn w:val="Normal"/>
    <w:qFormat/>
    <w:pPr>
      <w:spacing w:lineRule="auto" w:line="240"/>
      <w:ind w:firstLine="252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104</Words>
  <Characters>594</Characters>
  <CharactersWithSpaces>690</CharactersWithSpaces>
  <Paragraphs>23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juridico</dc:creator>
  <dc:description/>
  <dc:language>pt-BR</dc:language>
  <cp:lastModifiedBy/>
  <cp:lastPrinted>2016-03-23T11:00:00Z</cp:lastPrinted>
  <dcterms:modified xsi:type="dcterms:W3CDTF">2017-09-13T11:27:56Z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