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58AC4" w14:textId="3DED47C2" w:rsidR="00DB26DE" w:rsidRPr="00424255" w:rsidRDefault="00424255">
      <w:pPr>
        <w:rPr>
          <w:rFonts w:ascii="Times New Roman" w:hAnsi="Times New Roman" w:cs="Times New Roman"/>
          <w:b/>
          <w:bCs/>
          <w:sz w:val="32"/>
          <w:szCs w:val="32"/>
          <w:lang w:val="en-US"/>
        </w:rPr>
      </w:pPr>
      <w:r w:rsidRPr="00424255">
        <w:rPr>
          <w:rFonts w:ascii="Times New Roman" w:hAnsi="Times New Roman" w:cs="Times New Roman"/>
          <w:b/>
          <w:bCs/>
          <w:sz w:val="32"/>
          <w:szCs w:val="32"/>
          <w:lang w:val="en-US"/>
        </w:rPr>
        <w:t xml:space="preserve">Caso 1: Web Analytics </w:t>
      </w:r>
    </w:p>
    <w:p w14:paraId="485C722F" w14:textId="407A443B" w:rsidR="00424255" w:rsidRDefault="00424255">
      <w:pPr>
        <w:rPr>
          <w:rFonts w:ascii="Times New Roman" w:hAnsi="Times New Roman" w:cs="Times New Roman"/>
        </w:rPr>
      </w:pPr>
      <w:r w:rsidRPr="00424255">
        <w:rPr>
          <w:rFonts w:ascii="Times New Roman" w:hAnsi="Times New Roman" w:cs="Times New Roman"/>
        </w:rPr>
        <w:t>Juan Esteban Daza, Mariana Hernán</w:t>
      </w:r>
      <w:r>
        <w:rPr>
          <w:rFonts w:ascii="Times New Roman" w:hAnsi="Times New Roman" w:cs="Times New Roman"/>
        </w:rPr>
        <w:t>dez y Sofia Acuña</w:t>
      </w:r>
    </w:p>
    <w:p w14:paraId="42646E44" w14:textId="77777777" w:rsidR="00424255" w:rsidRDefault="00424255">
      <w:pPr>
        <w:rPr>
          <w:rFonts w:ascii="Times New Roman" w:hAnsi="Times New Roman" w:cs="Times New Roman"/>
        </w:rPr>
      </w:pPr>
    </w:p>
    <w:p w14:paraId="478C6178" w14:textId="5F7110A0" w:rsidR="00424255" w:rsidRPr="00424255" w:rsidRDefault="00424255" w:rsidP="00424255">
      <w:pPr>
        <w:pStyle w:val="Prrafodelista"/>
        <w:numPr>
          <w:ilvl w:val="0"/>
          <w:numId w:val="1"/>
        </w:numPr>
        <w:rPr>
          <w:rFonts w:ascii="Times New Roman" w:hAnsi="Times New Roman" w:cs="Times New Roman"/>
          <w:b/>
          <w:bCs/>
          <w:sz w:val="28"/>
          <w:szCs w:val="28"/>
        </w:rPr>
      </w:pPr>
      <w:r w:rsidRPr="00424255">
        <w:rPr>
          <w:rFonts w:ascii="Times New Roman" w:hAnsi="Times New Roman" w:cs="Times New Roman"/>
          <w:b/>
          <w:bCs/>
          <w:sz w:val="28"/>
          <w:szCs w:val="28"/>
        </w:rPr>
        <w:t xml:space="preserve">Resumen Ejecutivo </w:t>
      </w:r>
    </w:p>
    <w:p w14:paraId="7DBFDB41" w14:textId="77777777" w:rsidR="00424255" w:rsidRDefault="00424255" w:rsidP="00424255">
      <w:pPr>
        <w:rPr>
          <w:rFonts w:ascii="Times New Roman" w:hAnsi="Times New Roman" w:cs="Times New Roman"/>
        </w:rPr>
      </w:pPr>
    </w:p>
    <w:p w14:paraId="3C5AC4E4" w14:textId="77777777" w:rsidR="00424255" w:rsidRDefault="00424255" w:rsidP="00424255">
      <w:pPr>
        <w:rPr>
          <w:rFonts w:ascii="Times New Roman" w:hAnsi="Times New Roman" w:cs="Times New Roman"/>
        </w:rPr>
      </w:pPr>
    </w:p>
    <w:p w14:paraId="199994F9" w14:textId="77777777" w:rsidR="00424255" w:rsidRDefault="00424255" w:rsidP="00424255">
      <w:pPr>
        <w:rPr>
          <w:rFonts w:ascii="Times New Roman" w:hAnsi="Times New Roman" w:cs="Times New Roman"/>
        </w:rPr>
      </w:pPr>
    </w:p>
    <w:p w14:paraId="54A36B16" w14:textId="77777777" w:rsidR="00424255" w:rsidRDefault="00424255" w:rsidP="00424255">
      <w:pPr>
        <w:rPr>
          <w:rFonts w:ascii="Times New Roman" w:hAnsi="Times New Roman" w:cs="Times New Roman"/>
        </w:rPr>
      </w:pPr>
    </w:p>
    <w:p w14:paraId="28A6ABEB" w14:textId="7534D6E7" w:rsidR="00424255" w:rsidRPr="00424255" w:rsidRDefault="00424255" w:rsidP="00424255">
      <w:pPr>
        <w:pStyle w:val="Prrafodelista"/>
        <w:numPr>
          <w:ilvl w:val="0"/>
          <w:numId w:val="1"/>
        </w:numPr>
        <w:rPr>
          <w:rFonts w:ascii="Times New Roman" w:hAnsi="Times New Roman" w:cs="Times New Roman"/>
          <w:b/>
          <w:bCs/>
          <w:sz w:val="28"/>
          <w:szCs w:val="28"/>
        </w:rPr>
      </w:pPr>
      <w:r w:rsidRPr="00424255">
        <w:rPr>
          <w:rFonts w:ascii="Times New Roman" w:hAnsi="Times New Roman" w:cs="Times New Roman"/>
          <w:b/>
          <w:bCs/>
          <w:sz w:val="28"/>
          <w:szCs w:val="28"/>
        </w:rPr>
        <w:t xml:space="preserve">Análisis datos </w:t>
      </w:r>
    </w:p>
    <w:p w14:paraId="380F2F05" w14:textId="77777777" w:rsidR="00424255" w:rsidRPr="00424255" w:rsidRDefault="00424255">
      <w:pPr>
        <w:rPr>
          <w:rFonts w:ascii="Times New Roman" w:hAnsi="Times New Roman" w:cs="Times New Roman"/>
        </w:rPr>
      </w:pPr>
    </w:p>
    <w:p w14:paraId="06823BD8" w14:textId="77777777" w:rsidR="00424255" w:rsidRDefault="00424255">
      <w:pPr>
        <w:rPr>
          <w:rFonts w:ascii="Times New Roman" w:hAnsi="Times New Roman" w:cs="Times New Roman"/>
        </w:rPr>
      </w:pPr>
    </w:p>
    <w:p w14:paraId="60E50B81" w14:textId="77777777" w:rsidR="00D624E4" w:rsidRDefault="00D624E4">
      <w:pPr>
        <w:rPr>
          <w:rFonts w:ascii="Times New Roman" w:hAnsi="Times New Roman" w:cs="Times New Roman"/>
        </w:rPr>
      </w:pPr>
    </w:p>
    <w:p w14:paraId="1E64C6C8" w14:textId="77777777" w:rsidR="00D624E4" w:rsidRDefault="00D624E4">
      <w:pPr>
        <w:rPr>
          <w:rFonts w:ascii="Times New Roman" w:hAnsi="Times New Roman" w:cs="Times New Roman"/>
        </w:rPr>
      </w:pPr>
    </w:p>
    <w:p w14:paraId="4DCF2BDB" w14:textId="77777777" w:rsidR="00D624E4" w:rsidRDefault="00D624E4">
      <w:pPr>
        <w:rPr>
          <w:rFonts w:ascii="Times New Roman" w:hAnsi="Times New Roman" w:cs="Times New Roman"/>
        </w:rPr>
      </w:pPr>
    </w:p>
    <w:p w14:paraId="64B5F79C" w14:textId="77777777" w:rsidR="00D624E4" w:rsidRDefault="00D624E4">
      <w:pPr>
        <w:rPr>
          <w:rFonts w:ascii="Times New Roman" w:hAnsi="Times New Roman" w:cs="Times New Roman"/>
        </w:rPr>
      </w:pPr>
    </w:p>
    <w:p w14:paraId="0C0849CA" w14:textId="77777777" w:rsidR="00D624E4" w:rsidRDefault="00D624E4">
      <w:pPr>
        <w:rPr>
          <w:rFonts w:ascii="Times New Roman" w:hAnsi="Times New Roman" w:cs="Times New Roman"/>
        </w:rPr>
      </w:pPr>
    </w:p>
    <w:p w14:paraId="63A6BF95" w14:textId="77777777" w:rsidR="00D624E4" w:rsidRDefault="00D624E4">
      <w:pPr>
        <w:rPr>
          <w:rFonts w:ascii="Times New Roman" w:hAnsi="Times New Roman" w:cs="Times New Roman"/>
        </w:rPr>
      </w:pPr>
    </w:p>
    <w:p w14:paraId="0AB89EB5" w14:textId="77777777" w:rsidR="00D624E4" w:rsidRDefault="00D624E4">
      <w:pPr>
        <w:rPr>
          <w:rFonts w:ascii="Times New Roman" w:hAnsi="Times New Roman" w:cs="Times New Roman"/>
        </w:rPr>
      </w:pPr>
    </w:p>
    <w:p w14:paraId="7C4574EC" w14:textId="77777777" w:rsidR="00D624E4" w:rsidRDefault="00D624E4">
      <w:pPr>
        <w:rPr>
          <w:rFonts w:ascii="Times New Roman" w:hAnsi="Times New Roman" w:cs="Times New Roman"/>
        </w:rPr>
      </w:pPr>
    </w:p>
    <w:p w14:paraId="0B10B027" w14:textId="77777777" w:rsidR="00D624E4" w:rsidRDefault="00D624E4">
      <w:pPr>
        <w:rPr>
          <w:rFonts w:ascii="Times New Roman" w:hAnsi="Times New Roman" w:cs="Times New Roman"/>
        </w:rPr>
      </w:pPr>
    </w:p>
    <w:p w14:paraId="0437D2FD" w14:textId="77777777" w:rsidR="00D624E4" w:rsidRDefault="00D624E4">
      <w:pPr>
        <w:rPr>
          <w:rFonts w:ascii="Times New Roman" w:hAnsi="Times New Roman" w:cs="Times New Roman"/>
        </w:rPr>
      </w:pPr>
    </w:p>
    <w:p w14:paraId="31A809CA" w14:textId="77777777" w:rsidR="00D624E4" w:rsidRDefault="00D624E4">
      <w:pPr>
        <w:rPr>
          <w:rFonts w:ascii="Times New Roman" w:hAnsi="Times New Roman" w:cs="Times New Roman"/>
        </w:rPr>
      </w:pPr>
    </w:p>
    <w:p w14:paraId="1E6FE41D" w14:textId="77777777" w:rsidR="00D624E4" w:rsidRDefault="00D624E4">
      <w:pPr>
        <w:rPr>
          <w:rFonts w:ascii="Times New Roman" w:hAnsi="Times New Roman" w:cs="Times New Roman"/>
        </w:rPr>
      </w:pPr>
    </w:p>
    <w:p w14:paraId="14F5679C" w14:textId="77777777" w:rsidR="00D624E4" w:rsidRDefault="00D624E4">
      <w:pPr>
        <w:rPr>
          <w:rFonts w:ascii="Times New Roman" w:hAnsi="Times New Roman" w:cs="Times New Roman"/>
        </w:rPr>
      </w:pPr>
    </w:p>
    <w:p w14:paraId="4EE40F33" w14:textId="77777777" w:rsidR="00D624E4" w:rsidRDefault="00D624E4">
      <w:pPr>
        <w:rPr>
          <w:rFonts w:ascii="Times New Roman" w:hAnsi="Times New Roman" w:cs="Times New Roman"/>
        </w:rPr>
      </w:pPr>
    </w:p>
    <w:p w14:paraId="7B63CBD6" w14:textId="77777777" w:rsidR="00D624E4" w:rsidRDefault="00D624E4">
      <w:pPr>
        <w:rPr>
          <w:rFonts w:ascii="Times New Roman" w:hAnsi="Times New Roman" w:cs="Times New Roman"/>
        </w:rPr>
      </w:pPr>
    </w:p>
    <w:p w14:paraId="6AC964CF" w14:textId="5E66AFAF" w:rsidR="00054637" w:rsidRPr="007538A4" w:rsidRDefault="00D624E4" w:rsidP="00D624E4">
      <w:pPr>
        <w:pStyle w:val="Prrafodelista"/>
        <w:numPr>
          <w:ilvl w:val="0"/>
          <w:numId w:val="2"/>
        </w:numPr>
        <w:rPr>
          <w:rFonts w:ascii="Times New Roman" w:hAnsi="Times New Roman" w:cs="Times New Roman"/>
          <w:b/>
          <w:bCs/>
          <w:highlight w:val="yellow"/>
        </w:rPr>
      </w:pPr>
      <w:r w:rsidRPr="007538A4">
        <w:rPr>
          <w:rFonts w:ascii="Times New Roman" w:hAnsi="Times New Roman" w:cs="Times New Roman"/>
          <w:b/>
          <w:bCs/>
          <w:highlight w:val="yellow"/>
        </w:rPr>
        <w:lastRenderedPageBreak/>
        <w:t xml:space="preserve">Gráficas </w:t>
      </w:r>
      <w:proofErr w:type="spellStart"/>
      <w:r w:rsidRPr="007538A4">
        <w:rPr>
          <w:rFonts w:ascii="Times New Roman" w:hAnsi="Times New Roman" w:cs="Times New Roman"/>
          <w:b/>
          <w:bCs/>
          <w:highlight w:val="yellow"/>
        </w:rPr>
        <w:t>Column</w:t>
      </w:r>
      <w:proofErr w:type="spellEnd"/>
      <w:r w:rsidRPr="007538A4">
        <w:rPr>
          <w:rFonts w:ascii="Times New Roman" w:hAnsi="Times New Roman" w:cs="Times New Roman"/>
          <w:b/>
          <w:bCs/>
          <w:highlight w:val="yellow"/>
        </w:rPr>
        <w:t xml:space="preserve"> Charts </w:t>
      </w:r>
    </w:p>
    <w:p w14:paraId="42BBB49B" w14:textId="64797565" w:rsidR="00D624E4" w:rsidRDefault="00D624E4" w:rsidP="00D624E4">
      <w:pPr>
        <w:ind w:left="360"/>
        <w:rPr>
          <w:rFonts w:ascii="Times New Roman" w:hAnsi="Times New Roman" w:cs="Times New Roman"/>
        </w:rPr>
      </w:pPr>
      <w:r>
        <w:rPr>
          <w:rFonts w:ascii="Times New Roman" w:hAnsi="Times New Roman" w:cs="Times New Roman"/>
          <w:noProof/>
        </w:rPr>
        <w:drawing>
          <wp:inline distT="0" distB="0" distL="0" distR="0" wp14:anchorId="2299A339" wp14:editId="12154A32">
            <wp:extent cx="5943600" cy="5943600"/>
            <wp:effectExtent l="0" t="0" r="0" b="0"/>
            <wp:docPr id="22147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74726" name="Imagen 2214747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35D3A01E" w14:textId="6BBAD2FF" w:rsidR="00D624E4" w:rsidRDefault="00D624E4" w:rsidP="00D624E4">
      <w:pPr>
        <w:pStyle w:val="Prrafodelista"/>
        <w:numPr>
          <w:ilvl w:val="0"/>
          <w:numId w:val="2"/>
        </w:numPr>
        <w:rPr>
          <w:rFonts w:ascii="Times New Roman" w:hAnsi="Times New Roman" w:cs="Times New Roman"/>
          <w:b/>
          <w:bCs/>
        </w:rPr>
      </w:pPr>
      <w:r w:rsidRPr="00D624E4">
        <w:rPr>
          <w:rFonts w:ascii="Times New Roman" w:hAnsi="Times New Roman" w:cs="Times New Roman"/>
          <w:b/>
          <w:bCs/>
        </w:rPr>
        <w:t xml:space="preserve">Tablas resumen estadísticos descriptivos </w:t>
      </w:r>
    </w:p>
    <w:p w14:paraId="4F5A0445" w14:textId="6A935D5C" w:rsidR="00D624E4" w:rsidRPr="007538A4" w:rsidRDefault="00D624E4" w:rsidP="00D624E4">
      <w:pPr>
        <w:rPr>
          <w:rFonts w:ascii="Times New Roman" w:hAnsi="Times New Roman" w:cs="Times New Roman"/>
          <w:i/>
          <w:iCs/>
          <w:sz w:val="21"/>
          <w:szCs w:val="21"/>
        </w:rPr>
      </w:pPr>
      <w:r w:rsidRPr="007538A4">
        <w:rPr>
          <w:rFonts w:ascii="Times New Roman" w:hAnsi="Times New Roman" w:cs="Times New Roman"/>
          <w:i/>
          <w:iCs/>
          <w:sz w:val="21"/>
          <w:szCs w:val="21"/>
        </w:rPr>
        <w:t>Tab</w:t>
      </w:r>
      <w:r w:rsidR="007538A4" w:rsidRPr="007538A4">
        <w:rPr>
          <w:rFonts w:ascii="Times New Roman" w:hAnsi="Times New Roman" w:cs="Times New Roman"/>
          <w:i/>
          <w:iCs/>
          <w:sz w:val="21"/>
          <w:szCs w:val="21"/>
        </w:rPr>
        <w:t>l</w:t>
      </w:r>
      <w:r w:rsidRPr="007538A4">
        <w:rPr>
          <w:rFonts w:ascii="Times New Roman" w:hAnsi="Times New Roman" w:cs="Times New Roman"/>
          <w:i/>
          <w:iCs/>
          <w:sz w:val="21"/>
          <w:szCs w:val="21"/>
        </w:rPr>
        <w:t>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1B923D36" w14:textId="38096B9B" w:rsidR="007538A4" w:rsidRP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lastRenderedPageBreak/>
        <w:t>Tabla 2. Periodo pre</w:t>
      </w:r>
      <w:r>
        <w:rPr>
          <w:rFonts w:ascii="Times New Roman" w:hAnsi="Times New Roman" w:cs="Times New Roman"/>
          <w:i/>
          <w:iCs/>
          <w:sz w:val="21"/>
          <w:szCs w:val="21"/>
        </w:rPr>
        <w:t>-</w:t>
      </w:r>
      <w:r w:rsidRPr="007538A4">
        <w:rPr>
          <w:rFonts w:ascii="Times New Roman" w:hAnsi="Times New Roman" w:cs="Times New Roman"/>
          <w:i/>
          <w:iCs/>
          <w:sz w:val="21"/>
          <w:szCs w:val="21"/>
        </w:rPr>
        <w:t xml:space="preserve"> promocional </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279B732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0120F0"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59814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C1AF2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6938A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AEE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89F57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32AF8A8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EA3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1304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562.95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68BF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516.81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4004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534313.52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E1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159932.03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C4C1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18440.77</w:t>
            </w:r>
          </w:p>
        </w:tc>
      </w:tr>
      <w:tr w:rsidR="007538A4" w:rsidRPr="007538A4" w14:paraId="0E7293D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62797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BC6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373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E08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534541.68</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779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152476.4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56C2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17215.12</w:t>
            </w:r>
          </w:p>
        </w:tc>
      </w:tr>
      <w:tr w:rsidR="007538A4" w:rsidRPr="007538A4" w14:paraId="1C73074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9F8F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34BF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80.87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68D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75B8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150502.82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E3C4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42682.68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B568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5965.63</w:t>
            </w:r>
          </w:p>
        </w:tc>
      </w:tr>
      <w:tr w:rsidR="007538A4" w:rsidRPr="007538A4" w14:paraId="137D78B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B1C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81EA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C4D6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0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315647.11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ED38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100388.4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4CE5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8992.42</w:t>
            </w:r>
          </w:p>
        </w:tc>
      </w:tr>
      <w:tr w:rsidR="007538A4" w:rsidRPr="007538A4" w14:paraId="7AB9127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DB1E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544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FC07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734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5FD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951216.16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097B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273174.7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0E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31968.98</w:t>
            </w:r>
          </w:p>
        </w:tc>
      </w:tr>
    </w:tbl>
    <w:p w14:paraId="74B7A464" w14:textId="77777777" w:rsidR="007538A4" w:rsidRDefault="007538A4" w:rsidP="007538A4">
      <w:pPr>
        <w:rPr>
          <w:rFonts w:ascii="Times New Roman" w:hAnsi="Times New Roman" w:cs="Times New Roman"/>
        </w:rPr>
      </w:pPr>
    </w:p>
    <w:p w14:paraId="25EC6BD8" w14:textId="7E4DE8FC" w:rsid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 xml:space="preserve">Tabla 3. Periodo promocional </w:t>
      </w:r>
    </w:p>
    <w:tbl>
      <w:tblPr>
        <w:tblW w:w="0" w:type="auto"/>
        <w:tblCellMar>
          <w:left w:w="0" w:type="dxa"/>
          <w:right w:w="0" w:type="dxa"/>
        </w:tblCellMar>
        <w:tblLook w:val="04A0" w:firstRow="1" w:lastRow="0" w:firstColumn="1" w:lastColumn="0" w:noHBand="0" w:noVBand="1"/>
      </w:tblPr>
      <w:tblGrid>
        <w:gridCol w:w="822"/>
        <w:gridCol w:w="663"/>
        <w:gridCol w:w="1053"/>
        <w:gridCol w:w="829"/>
        <w:gridCol w:w="746"/>
        <w:gridCol w:w="746"/>
      </w:tblGrid>
      <w:tr w:rsidR="007538A4" w:rsidRPr="007538A4" w14:paraId="758732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A8A8F8"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66D9F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C457C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67797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AB380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9112B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49885BEC"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FBB9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B5D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1814.35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7329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1738.82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4F4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456398.85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A25C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131929.9</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7BB4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17112.92</w:t>
            </w:r>
          </w:p>
        </w:tc>
      </w:tr>
      <w:tr w:rsidR="007538A4" w:rsidRPr="007538A4" w14:paraId="5F4BC30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B51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34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20D8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1585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E91B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413937.08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A16B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114328.4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64B8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17299.12</w:t>
            </w:r>
          </w:p>
        </w:tc>
      </w:tr>
      <w:tr w:rsidR="007538A4" w:rsidRPr="007538A4" w14:paraId="16B918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670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0B4A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758.1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FD71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743.03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A83F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161741.1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4631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47776.85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9EEC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6519.07</w:t>
            </w:r>
          </w:p>
        </w:tc>
      </w:tr>
      <w:tr w:rsidR="007538A4" w:rsidRPr="007538A4" w14:paraId="09BB90B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F10E5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0871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A27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930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056B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268159.51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C4A0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81841.4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1DA2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7814.05</w:t>
            </w:r>
          </w:p>
        </w:tc>
      </w:tr>
      <w:tr w:rsidR="007538A4" w:rsidRPr="007538A4" w14:paraId="7DC57B5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ABA84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47A6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9630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6BD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897163.71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EEE3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266476.7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107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31496.26</w:t>
            </w:r>
          </w:p>
        </w:tc>
      </w:tr>
    </w:tbl>
    <w:p w14:paraId="2ECF36A0" w14:textId="77777777" w:rsidR="007538A4" w:rsidRDefault="007538A4" w:rsidP="007538A4">
      <w:pPr>
        <w:rPr>
          <w:rFonts w:ascii="Times New Roman" w:hAnsi="Times New Roman" w:cs="Times New Roman"/>
          <w:i/>
          <w:iCs/>
          <w:sz w:val="21"/>
          <w:szCs w:val="21"/>
        </w:rPr>
      </w:pPr>
    </w:p>
    <w:p w14:paraId="5C86A73C" w14:textId="6429F0D8" w:rsidR="007538A4" w:rsidRDefault="007538A4" w:rsidP="007538A4">
      <w:pPr>
        <w:rPr>
          <w:rFonts w:ascii="Times New Roman" w:hAnsi="Times New Roman" w:cs="Times New Roman"/>
          <w:i/>
          <w:iCs/>
          <w:sz w:val="21"/>
          <w:szCs w:val="21"/>
        </w:rPr>
      </w:pPr>
      <w:r>
        <w:rPr>
          <w:rFonts w:ascii="Times New Roman" w:hAnsi="Times New Roman" w:cs="Times New Roman"/>
          <w:i/>
          <w:iCs/>
          <w:sz w:val="21"/>
          <w:szCs w:val="21"/>
        </w:rPr>
        <w:t>Tabla 4. Periodo post-promocional</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30FA1B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F69D633"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4B5FF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AD166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40D2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1A9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43A05B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7EB97F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14F1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3FA0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856.57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B9B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800.79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34A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371728.02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78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111045.82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401E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14577.79</w:t>
            </w:r>
          </w:p>
        </w:tc>
      </w:tr>
      <w:tr w:rsidR="007538A4" w:rsidRPr="007538A4" w14:paraId="08BD168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55AE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E59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847.5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73D1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09D2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348397.09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A120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104530.45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1573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13646.89</w:t>
            </w:r>
          </w:p>
        </w:tc>
      </w:tr>
      <w:tr w:rsidR="007538A4" w:rsidRPr="007538A4" w14:paraId="6430289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52E0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48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70.89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4FC3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72.36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D5EC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145728.33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95E4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49065.27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33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5941.56</w:t>
            </w:r>
          </w:p>
        </w:tc>
      </w:tr>
      <w:tr w:rsidR="007538A4" w:rsidRPr="007538A4" w14:paraId="672348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928CC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FE9F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772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0692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DB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133966.9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9D1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32825.3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2D8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3825.75</w:t>
            </w:r>
          </w:p>
        </w:tc>
      </w:tr>
      <w:tr w:rsidR="007538A4" w:rsidRPr="007538A4" w14:paraId="0497BAB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9C1D2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76D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6B5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FF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615950.17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4BBB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206441.2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1F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23761.61</w:t>
            </w:r>
          </w:p>
        </w:tc>
      </w:tr>
    </w:tbl>
    <w:p w14:paraId="12E9BC57" w14:textId="77777777" w:rsidR="007538A4" w:rsidRPr="007538A4" w:rsidRDefault="007538A4" w:rsidP="007538A4">
      <w:pPr>
        <w:rPr>
          <w:rFonts w:ascii="Times New Roman" w:hAnsi="Times New Roman" w:cs="Times New Roman"/>
        </w:rPr>
      </w:pPr>
    </w:p>
    <w:p w14:paraId="48AD2BBC" w14:textId="3652A50A" w:rsidR="00D624E4" w:rsidRDefault="00D624E4" w:rsidP="00D624E4">
      <w:pPr>
        <w:pStyle w:val="Prrafodelista"/>
        <w:numPr>
          <w:ilvl w:val="0"/>
          <w:numId w:val="2"/>
        </w:numPr>
        <w:rPr>
          <w:rFonts w:ascii="Times New Roman" w:hAnsi="Times New Roman" w:cs="Times New Roman"/>
          <w:highlight w:val="yellow"/>
        </w:rPr>
      </w:pPr>
      <w:r w:rsidRPr="007538A4">
        <w:rPr>
          <w:rFonts w:ascii="Times New Roman" w:hAnsi="Times New Roman" w:cs="Times New Roman"/>
          <w:highlight w:val="yellow"/>
        </w:rPr>
        <w:t xml:space="preserve">Tabla promedio periodos </w:t>
      </w:r>
    </w:p>
    <w:p w14:paraId="0411223A" w14:textId="77777777" w:rsidR="007538A4" w:rsidRPr="007538A4" w:rsidRDefault="007538A4" w:rsidP="007538A4">
      <w:pPr>
        <w:pStyle w:val="Prrafodelista"/>
        <w:rPr>
          <w:rFonts w:ascii="Times New Roman" w:hAnsi="Times New Roman" w:cs="Times New Roman"/>
          <w:highlight w:val="yellow"/>
        </w:rPr>
      </w:pPr>
    </w:p>
    <w:p w14:paraId="5333B947" w14:textId="3784DC72" w:rsidR="00D624E4" w:rsidRPr="007538A4" w:rsidRDefault="00D624E4" w:rsidP="00D624E4">
      <w:pPr>
        <w:pStyle w:val="Prrafodelista"/>
        <w:numPr>
          <w:ilvl w:val="0"/>
          <w:numId w:val="2"/>
        </w:numPr>
        <w:rPr>
          <w:rFonts w:ascii="Times New Roman" w:hAnsi="Times New Roman" w:cs="Times New Roman"/>
          <w:b/>
          <w:bCs/>
        </w:rPr>
      </w:pPr>
      <w:r w:rsidRPr="007538A4">
        <w:rPr>
          <w:rFonts w:ascii="Times New Roman" w:hAnsi="Times New Roman" w:cs="Times New Roman"/>
          <w:b/>
          <w:bCs/>
        </w:rPr>
        <w:t>Análisis resultados descriptivos</w:t>
      </w:r>
    </w:p>
    <w:p w14:paraId="37E74528" w14:textId="77777777"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 xml:space="preserve">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w:t>
      </w:r>
      <w:r>
        <w:rPr>
          <w:rStyle w:val="normaltextrun"/>
          <w:rFonts w:eastAsiaTheme="majorEastAsia"/>
          <w:lang w:val="es-ES"/>
        </w:rPr>
        <w:lastRenderedPageBreak/>
        <w:t>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7538A4">
      <w:pPr>
        <w:pStyle w:val="paragraph"/>
        <w:spacing w:before="0" w:beforeAutospacing="0" w:after="0" w:afterAutospacing="0" w:line="276" w:lineRule="auto"/>
        <w:jc w:val="both"/>
        <w:textAlignment w:val="baseline"/>
        <w:rPr>
          <w:rStyle w:val="normaltextrun"/>
          <w:rFonts w:eastAsiaTheme="majorEastAsia"/>
          <w:lang w:val="es-ES"/>
        </w:rPr>
      </w:pPr>
    </w:p>
    <w:p w14:paraId="3E54D058" w14:textId="4BB6834D"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Default="00D624E4" w:rsidP="00D624E4">
      <w:pPr>
        <w:rPr>
          <w:rFonts w:ascii="Times New Roman" w:hAnsi="Times New Roman" w:cs="Times New Roman"/>
        </w:rPr>
      </w:pPr>
    </w:p>
    <w:p w14:paraId="32F0E402" w14:textId="13A472A7"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Plot</w:t>
      </w:r>
      <w:proofErr w:type="spellStart"/>
      <w:r w:rsidRPr="007538A4">
        <w:rPr>
          <w:rFonts w:ascii="Times New Roman" w:hAnsi="Times New Roman" w:cs="Times New Roman"/>
          <w:b/>
          <w:bCs/>
        </w:rPr>
        <w:t>s</w:t>
      </w:r>
      <w:proofErr w:type="spellEnd"/>
    </w:p>
    <w:p w14:paraId="5EC8CE5C" w14:textId="2C1EB7DF" w:rsidR="00D624E4" w:rsidRDefault="007538A4" w:rsidP="00D624E4">
      <w:pPr>
        <w:rPr>
          <w:rFonts w:ascii="Times New Roman" w:hAnsi="Times New Roman" w:cs="Times New Roman"/>
        </w:rPr>
      </w:pPr>
      <w:r>
        <w:rPr>
          <w:noProof/>
        </w:rPr>
        <w:drawing>
          <wp:inline distT="0" distB="0" distL="0" distR="0" wp14:anchorId="1F0E1D16" wp14:editId="5B62FAFC">
            <wp:extent cx="3665855" cy="2849245"/>
            <wp:effectExtent l="0" t="0" r="3175" b="0"/>
            <wp:docPr id="25284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65855" cy="2849245"/>
                    </a:xfrm>
                    <a:prstGeom prst="rect">
                      <a:avLst/>
                    </a:prstGeom>
                    <a:noFill/>
                    <a:ln>
                      <a:noFill/>
                    </a:ln>
                  </pic:spPr>
                </pic:pic>
              </a:graphicData>
            </a:graphic>
          </wp:inline>
        </w:drawing>
      </w:r>
    </w:p>
    <w:p w14:paraId="7331B68B" w14:textId="71D54717" w:rsidR="007538A4" w:rsidRDefault="007538A4" w:rsidP="00D624E4">
      <w:pPr>
        <w:rPr>
          <w:rStyle w:val="eop"/>
          <w:rFonts w:ascii="Times New Roman" w:hAnsi="Times New Roman" w:cs="Times New Roman"/>
          <w:color w:val="000000"/>
          <w:bdr w:val="none" w:sz="0" w:space="0" w:color="auto" w:frame="1"/>
          <w:shd w:val="clear" w:color="auto" w:fill="C6C6C6"/>
        </w:rPr>
      </w:pPr>
      <w:r w:rsidRPr="007538A4">
        <w:rPr>
          <w:rStyle w:val="normaltextrun"/>
          <w:rFonts w:ascii="Times New Roman" w:hAnsi="Times New Roman" w:cs="Times New Roman"/>
          <w:color w:val="000000"/>
          <w:shd w:val="clear" w:color="auto" w:fill="FFFFFF"/>
          <w:lang w:val="es-ES"/>
        </w:rPr>
        <w:t>Correlación: 0.8689297</w:t>
      </w:r>
      <w:r w:rsidRPr="007538A4">
        <w:rPr>
          <w:rStyle w:val="eop"/>
          <w:rFonts w:ascii="Times New Roman" w:hAnsi="Times New Roman" w:cs="Times New Roman"/>
          <w:color w:val="000000"/>
          <w:bdr w:val="none" w:sz="0" w:space="0" w:color="auto" w:frame="1"/>
          <w:shd w:val="clear" w:color="auto" w:fill="C6C6C6"/>
        </w:rPr>
        <w:t> </w:t>
      </w:r>
    </w:p>
    <w:p w14:paraId="5AC4273D"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62D3BEF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78CBFB9F"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1873012"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2BBFB938" w14:textId="77777777" w:rsidR="007538A4" w:rsidRDefault="007538A4" w:rsidP="00D624E4">
      <w:pPr>
        <w:rPr>
          <w:rStyle w:val="eop"/>
          <w:rFonts w:ascii="Times New Roman" w:hAnsi="Times New Roman" w:cs="Times New Roman"/>
          <w:color w:val="000000"/>
          <w:bdr w:val="none" w:sz="0" w:space="0" w:color="auto" w:frame="1"/>
          <w:shd w:val="clear" w:color="auto" w:fill="C6C6C6"/>
        </w:rPr>
      </w:pPr>
    </w:p>
    <w:p w14:paraId="3C5A7207" w14:textId="22D0FCCC"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lastRenderedPageBreak/>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w:t>
      </w:r>
      <w:proofErr w:type="spellEnd"/>
    </w:p>
    <w:p w14:paraId="0AF8F0A2" w14:textId="55FCDFD9" w:rsidR="007538A4" w:rsidRDefault="007538A4" w:rsidP="007538A4">
      <w:pPr>
        <w:ind w:left="360"/>
        <w:rPr>
          <w:rFonts w:ascii="Times New Roman" w:hAnsi="Times New Roman" w:cs="Times New Roman"/>
        </w:rPr>
      </w:pPr>
      <w:r>
        <w:rPr>
          <w:noProof/>
        </w:rPr>
        <w:drawing>
          <wp:inline distT="0" distB="0" distL="0" distR="0" wp14:anchorId="570B94EE" wp14:editId="63213EFA">
            <wp:extent cx="3737539" cy="2898321"/>
            <wp:effectExtent l="0" t="0" r="0" b="0"/>
            <wp:docPr id="1516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62997" cy="2918063"/>
                    </a:xfrm>
                    <a:prstGeom prst="rect">
                      <a:avLst/>
                    </a:prstGeom>
                    <a:noFill/>
                    <a:ln>
                      <a:noFill/>
                    </a:ln>
                  </pic:spPr>
                </pic:pic>
              </a:graphicData>
            </a:graphic>
          </wp:inline>
        </w:drawing>
      </w:r>
    </w:p>
    <w:p w14:paraId="1AC76E0C" w14:textId="6A880EF8" w:rsidR="007538A4" w:rsidRPr="007538A4" w:rsidRDefault="007538A4" w:rsidP="007538A4">
      <w:pPr>
        <w:ind w:left="360"/>
        <w:rPr>
          <w:rFonts w:ascii="Times New Roman" w:hAnsi="Times New Roman" w:cs="Times New Roman"/>
        </w:rPr>
      </w:pPr>
      <w:r w:rsidRPr="007538A4">
        <w:rPr>
          <w:rFonts w:ascii="Times New Roman" w:hAnsi="Times New Roman" w:cs="Times New Roman"/>
        </w:rPr>
        <w:t>Correlación: -0.05939183</w:t>
      </w:r>
    </w:p>
    <w:p w14:paraId="235CE26E" w14:textId="77777777" w:rsidR="00D624E4" w:rsidRPr="00D624E4" w:rsidRDefault="00D624E4" w:rsidP="00D624E4">
      <w:pPr>
        <w:rPr>
          <w:rFonts w:ascii="Times New Roman" w:hAnsi="Times New Roman" w:cs="Times New Roman"/>
        </w:rPr>
      </w:pPr>
    </w:p>
    <w:sectPr w:rsidR="00D624E4" w:rsidRPr="00D624E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ECD37" w14:textId="77777777" w:rsidR="00EF6BFF" w:rsidRDefault="00EF6BFF" w:rsidP="00424255">
      <w:pPr>
        <w:spacing w:after="0" w:line="240" w:lineRule="auto"/>
      </w:pPr>
      <w:r>
        <w:separator/>
      </w:r>
    </w:p>
  </w:endnote>
  <w:endnote w:type="continuationSeparator" w:id="0">
    <w:p w14:paraId="55D7FD48" w14:textId="77777777" w:rsidR="00EF6BFF" w:rsidRDefault="00EF6BFF"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441B8" w14:textId="77777777" w:rsidR="00EF6BFF" w:rsidRDefault="00EF6BFF" w:rsidP="00424255">
      <w:pPr>
        <w:spacing w:after="0" w:line="240" w:lineRule="auto"/>
      </w:pPr>
      <w:r>
        <w:separator/>
      </w:r>
    </w:p>
  </w:footnote>
  <w:footnote w:type="continuationSeparator" w:id="0">
    <w:p w14:paraId="4F29538A" w14:textId="77777777" w:rsidR="00EF6BFF" w:rsidRDefault="00EF6BFF"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1"/>
  </w:num>
  <w:num w:numId="2" w16cid:durableId="258567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237251"/>
    <w:rsid w:val="002D1F59"/>
    <w:rsid w:val="002F1EE9"/>
    <w:rsid w:val="003C5317"/>
    <w:rsid w:val="003F542F"/>
    <w:rsid w:val="00424255"/>
    <w:rsid w:val="004C1576"/>
    <w:rsid w:val="006F5B23"/>
    <w:rsid w:val="007538A4"/>
    <w:rsid w:val="008D06B0"/>
    <w:rsid w:val="00D624E4"/>
    <w:rsid w:val="00DB26DE"/>
    <w:rsid w:val="00EF1D88"/>
    <w:rsid w:val="00EF6B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1EE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F1EE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1EE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1EE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1EE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1EE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1EE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1EE9"/>
    <w:rPr>
      <w:rFonts w:eastAsiaTheme="majorEastAsia" w:cstheme="majorBidi"/>
      <w:color w:val="272727" w:themeColor="text1" w:themeTint="D8"/>
    </w:rPr>
  </w:style>
  <w:style w:type="paragraph" w:styleId="Ttulo">
    <w:name w:val="Title"/>
    <w:basedOn w:val="Normal"/>
    <w:next w:val="Normal"/>
    <w:link w:val="TtuloC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1EE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1E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1EE9"/>
    <w:pPr>
      <w:spacing w:before="160"/>
      <w:jc w:val="center"/>
    </w:pPr>
    <w:rPr>
      <w:i/>
      <w:iCs/>
      <w:color w:val="404040" w:themeColor="text1" w:themeTint="BF"/>
    </w:rPr>
  </w:style>
  <w:style w:type="character" w:customStyle="1" w:styleId="CitaCar">
    <w:name w:val="Cita Car"/>
    <w:basedOn w:val="Fuentedeprrafopredeter"/>
    <w:link w:val="Cita"/>
    <w:uiPriority w:val="29"/>
    <w:rsid w:val="002F1EE9"/>
    <w:rPr>
      <w:i/>
      <w:iCs/>
      <w:color w:val="404040" w:themeColor="text1" w:themeTint="BF"/>
    </w:rPr>
  </w:style>
  <w:style w:type="paragraph" w:styleId="Prrafodelista">
    <w:name w:val="List Paragraph"/>
    <w:basedOn w:val="Normal"/>
    <w:uiPriority w:val="34"/>
    <w:qFormat/>
    <w:rsid w:val="002F1EE9"/>
    <w:pPr>
      <w:ind w:left="720"/>
      <w:contextualSpacing/>
    </w:pPr>
  </w:style>
  <w:style w:type="character" w:styleId="nfasisintenso">
    <w:name w:val="Intense Emphasis"/>
    <w:basedOn w:val="Fuentedeprrafopredeter"/>
    <w:uiPriority w:val="21"/>
    <w:qFormat/>
    <w:rsid w:val="002F1EE9"/>
    <w:rPr>
      <w:i/>
      <w:iCs/>
      <w:color w:val="0F4761" w:themeColor="accent1" w:themeShade="BF"/>
    </w:rPr>
  </w:style>
  <w:style w:type="paragraph" w:styleId="Citadestacada">
    <w:name w:val="Intense Quote"/>
    <w:basedOn w:val="Normal"/>
    <w:next w:val="Normal"/>
    <w:link w:val="CitadestacadaC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1EE9"/>
    <w:rPr>
      <w:i/>
      <w:iCs/>
      <w:color w:val="0F4761" w:themeColor="accent1" w:themeShade="BF"/>
    </w:rPr>
  </w:style>
  <w:style w:type="character" w:styleId="Referenciaintensa">
    <w:name w:val="Intense Reference"/>
    <w:basedOn w:val="Fuentedeprrafopredeter"/>
    <w:uiPriority w:val="32"/>
    <w:qFormat/>
    <w:rsid w:val="002F1EE9"/>
    <w:rPr>
      <w:b/>
      <w:bCs/>
      <w:smallCaps/>
      <w:color w:val="0F4761" w:themeColor="accent1" w:themeShade="BF"/>
      <w:spacing w:val="5"/>
    </w:rPr>
  </w:style>
  <w:style w:type="paragraph" w:styleId="Encabezado">
    <w:name w:val="header"/>
    <w:basedOn w:val="Normal"/>
    <w:link w:val="EncabezadoCar"/>
    <w:uiPriority w:val="99"/>
    <w:unhideWhenUsed/>
    <w:rsid w:val="0042425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24255"/>
  </w:style>
  <w:style w:type="paragraph" w:styleId="Piedepgina">
    <w:name w:val="footer"/>
    <w:basedOn w:val="Normal"/>
    <w:link w:val="PiedepginaCar"/>
    <w:uiPriority w:val="99"/>
    <w:unhideWhenUsed/>
    <w:rsid w:val="0042425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4C1576"/>
  </w:style>
  <w:style w:type="character" w:customStyle="1" w:styleId="eop">
    <w:name w:val="eop"/>
    <w:basedOn w:val="Fuentedeprrafopredeter"/>
    <w:rsid w:val="004C15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5</Pages>
  <Words>562</Words>
  <Characters>3231</Characters>
  <Application>Microsoft Office Word</Application>
  <DocSecurity>0</DocSecurity>
  <Lines>134</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SOFIA ACUÑA CIFUENTES</cp:lastModifiedBy>
  <cp:revision>6</cp:revision>
  <dcterms:created xsi:type="dcterms:W3CDTF">2026-03-07T18:53:00Z</dcterms:created>
  <dcterms:modified xsi:type="dcterms:W3CDTF">2026-03-09T13:34:00Z</dcterms:modified>
</cp:coreProperties>
</file>