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254ED" w14:textId="77777777" w:rsidR="000F57F4" w:rsidRPr="00ED3FFB" w:rsidRDefault="000F57F4" w:rsidP="000F57F4">
      <w:pPr>
        <w:pStyle w:val="paragraph"/>
        <w:spacing w:before="0" w:beforeAutospacing="0" w:after="0" w:afterAutospacing="0" w:line="276" w:lineRule="auto"/>
        <w:jc w:val="center"/>
        <w:textAlignment w:val="baseline"/>
        <w:rPr>
          <w:rFonts w:ascii="Segoe UI" w:hAnsi="Segoe UI" w:cs="Segoe UI"/>
          <w:sz w:val="18"/>
          <w:szCs w:val="18"/>
          <w:lang w:val="en-US"/>
        </w:rPr>
      </w:pPr>
      <w:r w:rsidRPr="00ED3FFB">
        <w:rPr>
          <w:rStyle w:val="normaltextrun"/>
          <w:rFonts w:eastAsiaTheme="majorEastAsia"/>
          <w:color w:val="000000"/>
          <w:lang w:val="en-US"/>
        </w:rPr>
        <w:t>Caso 1: Web Analytics at Quality Alloys, Inc.</w:t>
      </w:r>
      <w:r w:rsidRPr="00ED3FFB">
        <w:rPr>
          <w:rStyle w:val="eop"/>
          <w:rFonts w:eastAsiaTheme="majorEastAsia"/>
          <w:color w:val="000000"/>
          <w:bdr w:val="none" w:sz="0" w:space="0" w:color="auto" w:frame="1"/>
          <w:shd w:val="clear" w:color="auto" w:fill="C6C6C6"/>
          <w:lang w:val="en-US"/>
        </w:rPr>
        <w:t> </w:t>
      </w:r>
    </w:p>
    <w:p w14:paraId="0A510010" w14:textId="77777777" w:rsidR="000F57F4" w:rsidRPr="00ED3FFB" w:rsidRDefault="000F57F4" w:rsidP="000F57F4">
      <w:pPr>
        <w:pStyle w:val="paragraph"/>
        <w:spacing w:before="0" w:beforeAutospacing="0" w:after="0" w:afterAutospacing="0" w:line="276" w:lineRule="auto"/>
        <w:jc w:val="center"/>
        <w:textAlignment w:val="baseline"/>
        <w:rPr>
          <w:rFonts w:ascii="Segoe UI" w:hAnsi="Segoe UI" w:cs="Segoe UI"/>
          <w:sz w:val="18"/>
          <w:szCs w:val="18"/>
          <w:lang w:val="en-US"/>
        </w:rPr>
      </w:pPr>
      <w:r w:rsidRPr="00ED3FFB">
        <w:rPr>
          <w:rStyle w:val="eop"/>
          <w:rFonts w:eastAsiaTheme="majorEastAsia"/>
          <w:color w:val="000000"/>
          <w:bdr w:val="none" w:sz="0" w:space="0" w:color="auto" w:frame="1"/>
          <w:shd w:val="clear" w:color="auto" w:fill="C6C6C6"/>
          <w:lang w:val="en-US"/>
        </w:rPr>
        <w:t> </w:t>
      </w:r>
    </w:p>
    <w:p w14:paraId="607C11F2" w14:textId="02FB6F13"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wacimagecontainer"/>
          <w:rFonts w:ascii="Segoe UI" w:eastAsiaTheme="majorEastAsia" w:hAnsi="Segoe UI" w:cs="Segoe UI"/>
          <w:noProof/>
          <w:sz w:val="18"/>
          <w:szCs w:val="18"/>
        </w:rPr>
        <w:drawing>
          <wp:inline distT="0" distB="0" distL="0" distR="0" wp14:anchorId="7764C624" wp14:editId="7B5B91F5">
            <wp:extent cx="1467485" cy="1818005"/>
            <wp:effectExtent l="0" t="0" r="5715" b="0"/>
            <wp:docPr id="254512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467485" cy="1818005"/>
                    </a:xfrm>
                    <a:prstGeom prst="rect">
                      <a:avLst/>
                    </a:prstGeom>
                    <a:noFill/>
                    <a:ln>
                      <a:noFill/>
                    </a:ln>
                  </pic:spPr>
                </pic:pic>
              </a:graphicData>
            </a:graphic>
          </wp:inline>
        </w:drawing>
      </w:r>
      <w:r>
        <w:rPr>
          <w:rStyle w:val="eop"/>
          <w:rFonts w:eastAsiaTheme="majorEastAsia"/>
          <w:color w:val="000000"/>
          <w:bdr w:val="none" w:sz="0" w:space="0" w:color="auto" w:frame="1"/>
          <w:shd w:val="clear" w:color="auto" w:fill="C6C6C6"/>
        </w:rPr>
        <w:t> </w:t>
      </w:r>
    </w:p>
    <w:p w14:paraId="7E2D9F80"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1E93901F"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69A06A93"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1CD4F437"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78B72E8E"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p>
    <w:p w14:paraId="12C94A3B"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eop"/>
          <w:rFonts w:eastAsiaTheme="majorEastAsia"/>
          <w:color w:val="000000"/>
          <w:bdr w:val="none" w:sz="0" w:space="0" w:color="auto" w:frame="1"/>
          <w:shd w:val="clear" w:color="auto" w:fill="C6C6C6"/>
        </w:rPr>
        <w:t> </w:t>
      </w:r>
    </w:p>
    <w:p w14:paraId="4F3180B1"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Juan Esteban Daza Forero</w:t>
      </w:r>
      <w:r>
        <w:rPr>
          <w:rStyle w:val="eop"/>
          <w:rFonts w:eastAsiaTheme="majorEastAsia"/>
          <w:color w:val="000000"/>
          <w:bdr w:val="none" w:sz="0" w:space="0" w:color="auto" w:frame="1"/>
          <w:shd w:val="clear" w:color="auto" w:fill="C6C6C6"/>
        </w:rPr>
        <w:t> </w:t>
      </w:r>
    </w:p>
    <w:p w14:paraId="3922D62D"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eop"/>
          <w:rFonts w:eastAsiaTheme="majorEastAsia"/>
          <w:color w:val="000000"/>
          <w:bdr w:val="none" w:sz="0" w:space="0" w:color="auto" w:frame="1"/>
          <w:shd w:val="clear" w:color="auto" w:fill="C6C6C6"/>
        </w:rPr>
        <w:t> </w:t>
      </w:r>
    </w:p>
    <w:p w14:paraId="087F47F4"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Sofia Acuña Cifuentes</w:t>
      </w:r>
      <w:r>
        <w:rPr>
          <w:rStyle w:val="eop"/>
          <w:rFonts w:eastAsiaTheme="majorEastAsia"/>
          <w:color w:val="000000"/>
          <w:bdr w:val="none" w:sz="0" w:space="0" w:color="auto" w:frame="1"/>
          <w:shd w:val="clear" w:color="auto" w:fill="C6C6C6"/>
        </w:rPr>
        <w:t> </w:t>
      </w:r>
    </w:p>
    <w:p w14:paraId="15F819AF"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eop"/>
          <w:rFonts w:eastAsiaTheme="majorEastAsia"/>
          <w:color w:val="000000"/>
          <w:bdr w:val="none" w:sz="0" w:space="0" w:color="auto" w:frame="1"/>
          <w:shd w:val="clear" w:color="auto" w:fill="C6C6C6"/>
        </w:rPr>
        <w:t> </w:t>
      </w:r>
    </w:p>
    <w:p w14:paraId="69FE1155"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Mariana Hernández </w:t>
      </w:r>
      <w:r>
        <w:rPr>
          <w:rStyle w:val="eop"/>
          <w:rFonts w:eastAsiaTheme="majorEastAsia"/>
          <w:color w:val="000000"/>
          <w:bdr w:val="none" w:sz="0" w:space="0" w:color="auto" w:frame="1"/>
          <w:shd w:val="clear" w:color="auto" w:fill="C6C6C6"/>
        </w:rPr>
        <w:t> </w:t>
      </w:r>
    </w:p>
    <w:p w14:paraId="37FCF2EC"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651221B6"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4DBD8939"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p>
    <w:p w14:paraId="52EBE403"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eop"/>
          <w:rFonts w:eastAsiaTheme="majorEastAsia"/>
          <w:color w:val="000000"/>
          <w:bdr w:val="none" w:sz="0" w:space="0" w:color="auto" w:frame="1"/>
          <w:shd w:val="clear" w:color="auto" w:fill="C6C6C6"/>
        </w:rPr>
        <w:t> </w:t>
      </w:r>
    </w:p>
    <w:p w14:paraId="3E9723C7"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Docente:</w:t>
      </w:r>
      <w:r>
        <w:rPr>
          <w:rStyle w:val="eop"/>
          <w:rFonts w:eastAsiaTheme="majorEastAsia"/>
          <w:color w:val="000000"/>
          <w:bdr w:val="none" w:sz="0" w:space="0" w:color="auto" w:frame="1"/>
          <w:shd w:val="clear" w:color="auto" w:fill="C6C6C6"/>
        </w:rPr>
        <w:t> </w:t>
      </w:r>
    </w:p>
    <w:p w14:paraId="47445738"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Juan Nicolas </w:t>
      </w:r>
      <w:proofErr w:type="spellStart"/>
      <w:r>
        <w:rPr>
          <w:rStyle w:val="normaltextrun"/>
          <w:rFonts w:eastAsiaTheme="majorEastAsia"/>
          <w:color w:val="000000"/>
        </w:rPr>
        <w:t>Velasquez</w:t>
      </w:r>
      <w:proofErr w:type="spellEnd"/>
      <w:r>
        <w:rPr>
          <w:rStyle w:val="eop"/>
          <w:rFonts w:eastAsiaTheme="majorEastAsia"/>
          <w:color w:val="000000"/>
          <w:bdr w:val="none" w:sz="0" w:space="0" w:color="auto" w:frame="1"/>
          <w:shd w:val="clear" w:color="auto" w:fill="C6C6C6"/>
        </w:rPr>
        <w:t> </w:t>
      </w:r>
    </w:p>
    <w:p w14:paraId="4D197884"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2B4C8063"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07691EAC"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p>
    <w:p w14:paraId="23D2D597"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eop"/>
          <w:rFonts w:eastAsiaTheme="majorEastAsia"/>
          <w:color w:val="000000"/>
          <w:bdr w:val="none" w:sz="0" w:space="0" w:color="auto" w:frame="1"/>
          <w:shd w:val="clear" w:color="auto" w:fill="C6C6C6"/>
        </w:rPr>
        <w:t> </w:t>
      </w:r>
    </w:p>
    <w:p w14:paraId="6A58B7F4"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Pontificia Universidad Javeriana</w:t>
      </w:r>
      <w:r>
        <w:rPr>
          <w:rStyle w:val="eop"/>
          <w:rFonts w:eastAsiaTheme="majorEastAsia"/>
          <w:color w:val="000000"/>
          <w:bdr w:val="none" w:sz="0" w:space="0" w:color="auto" w:frame="1"/>
          <w:shd w:val="clear" w:color="auto" w:fill="C6C6C6"/>
        </w:rPr>
        <w:t> </w:t>
      </w:r>
    </w:p>
    <w:p w14:paraId="6895EB06"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Facultad de Ciencias Económicas y Administrativas</w:t>
      </w:r>
      <w:r>
        <w:rPr>
          <w:rStyle w:val="eop"/>
          <w:rFonts w:eastAsiaTheme="majorEastAsia"/>
          <w:color w:val="000000"/>
          <w:bdr w:val="none" w:sz="0" w:space="0" w:color="auto" w:frame="1"/>
          <w:shd w:val="clear" w:color="auto" w:fill="C6C6C6"/>
        </w:rPr>
        <w:t> </w:t>
      </w:r>
    </w:p>
    <w:p w14:paraId="7A35500A"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p>
    <w:p w14:paraId="5A6627C9"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eop"/>
          <w:rFonts w:eastAsiaTheme="majorEastAsia"/>
          <w:color w:val="000000"/>
          <w:bdr w:val="none" w:sz="0" w:space="0" w:color="auto" w:frame="1"/>
          <w:shd w:val="clear" w:color="auto" w:fill="C6C6C6"/>
        </w:rPr>
        <w:t> </w:t>
      </w:r>
    </w:p>
    <w:p w14:paraId="1C11255C"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lang w:val="en"/>
        </w:rPr>
        <w:t>08/03/2026</w:t>
      </w:r>
      <w:r>
        <w:rPr>
          <w:rStyle w:val="eop"/>
          <w:rFonts w:eastAsiaTheme="majorEastAsia"/>
          <w:color w:val="000000"/>
          <w:bdr w:val="none" w:sz="0" w:space="0" w:color="auto" w:frame="1"/>
          <w:shd w:val="clear" w:color="auto" w:fill="C6C6C6"/>
        </w:rPr>
        <w:t> </w:t>
      </w:r>
    </w:p>
    <w:p w14:paraId="2164B713" w14:textId="77777777" w:rsidR="000F57F4" w:rsidRDefault="000F57F4">
      <w:pPr>
        <w:rPr>
          <w:rFonts w:ascii="Times New Roman" w:hAnsi="Times New Roman" w:cs="Times New Roman"/>
          <w:sz w:val="26"/>
          <w:szCs w:val="26"/>
        </w:rPr>
      </w:pPr>
    </w:p>
    <w:p w14:paraId="64E433FB" w14:textId="77777777" w:rsidR="000F57F4" w:rsidRPr="000F57F4" w:rsidRDefault="000F57F4">
      <w:pPr>
        <w:rPr>
          <w:rFonts w:ascii="Times New Roman" w:hAnsi="Times New Roman" w:cs="Times New Roman"/>
          <w:sz w:val="26"/>
          <w:szCs w:val="26"/>
        </w:rPr>
      </w:pPr>
    </w:p>
    <w:p w14:paraId="478C6178" w14:textId="5F7110A0" w:rsidR="00424255" w:rsidRPr="000F57F4" w:rsidRDefault="00424255" w:rsidP="000F57F4">
      <w:pPr>
        <w:rPr>
          <w:rFonts w:ascii="Times New Roman" w:hAnsi="Times New Roman" w:cs="Times New Roman"/>
          <w:b/>
          <w:bCs/>
          <w:sz w:val="26"/>
          <w:szCs w:val="26"/>
        </w:rPr>
      </w:pPr>
      <w:r w:rsidRPr="000F57F4">
        <w:rPr>
          <w:rFonts w:ascii="Times New Roman" w:hAnsi="Times New Roman" w:cs="Times New Roman"/>
          <w:b/>
          <w:bCs/>
          <w:sz w:val="26"/>
          <w:szCs w:val="26"/>
          <w:highlight w:val="yellow"/>
        </w:rPr>
        <w:lastRenderedPageBreak/>
        <w:t>Resumen Ejecutivo</w:t>
      </w:r>
      <w:r w:rsidRPr="000F57F4">
        <w:rPr>
          <w:rFonts w:ascii="Times New Roman" w:hAnsi="Times New Roman" w:cs="Times New Roman"/>
          <w:b/>
          <w:bCs/>
          <w:sz w:val="26"/>
          <w:szCs w:val="26"/>
        </w:rPr>
        <w:t xml:space="preserve"> </w:t>
      </w:r>
    </w:p>
    <w:p w14:paraId="7DBFDB41" w14:textId="77777777" w:rsidR="00424255" w:rsidRPr="000F57F4" w:rsidRDefault="00424255" w:rsidP="00424255">
      <w:pPr>
        <w:rPr>
          <w:rFonts w:ascii="Times New Roman" w:hAnsi="Times New Roman" w:cs="Times New Roman"/>
          <w:sz w:val="26"/>
          <w:szCs w:val="26"/>
        </w:rPr>
      </w:pPr>
    </w:p>
    <w:p w14:paraId="3C5AC4E4" w14:textId="77777777" w:rsidR="00424255" w:rsidRPr="000F57F4" w:rsidRDefault="00424255" w:rsidP="00424255">
      <w:pPr>
        <w:rPr>
          <w:rFonts w:ascii="Times New Roman" w:hAnsi="Times New Roman" w:cs="Times New Roman"/>
          <w:sz w:val="26"/>
          <w:szCs w:val="26"/>
        </w:rPr>
      </w:pPr>
    </w:p>
    <w:p w14:paraId="199994F9" w14:textId="77777777" w:rsidR="00424255" w:rsidRDefault="00424255" w:rsidP="00424255">
      <w:pPr>
        <w:rPr>
          <w:rFonts w:ascii="Times New Roman" w:hAnsi="Times New Roman" w:cs="Times New Roman"/>
          <w:sz w:val="26"/>
          <w:szCs w:val="26"/>
        </w:rPr>
      </w:pPr>
    </w:p>
    <w:p w14:paraId="62659F25" w14:textId="77777777" w:rsidR="000F57F4" w:rsidRDefault="000F57F4" w:rsidP="00424255">
      <w:pPr>
        <w:rPr>
          <w:rFonts w:ascii="Times New Roman" w:hAnsi="Times New Roman" w:cs="Times New Roman"/>
          <w:sz w:val="26"/>
          <w:szCs w:val="26"/>
        </w:rPr>
      </w:pPr>
    </w:p>
    <w:p w14:paraId="1860BC42" w14:textId="77777777" w:rsidR="000F57F4" w:rsidRDefault="000F57F4" w:rsidP="00424255">
      <w:pPr>
        <w:rPr>
          <w:rFonts w:ascii="Times New Roman" w:hAnsi="Times New Roman" w:cs="Times New Roman"/>
          <w:sz w:val="26"/>
          <w:szCs w:val="26"/>
        </w:rPr>
      </w:pPr>
    </w:p>
    <w:p w14:paraId="2029230E" w14:textId="77777777" w:rsidR="000F57F4" w:rsidRDefault="000F57F4" w:rsidP="00424255">
      <w:pPr>
        <w:rPr>
          <w:rFonts w:ascii="Times New Roman" w:hAnsi="Times New Roman" w:cs="Times New Roman"/>
          <w:sz w:val="26"/>
          <w:szCs w:val="26"/>
        </w:rPr>
      </w:pPr>
    </w:p>
    <w:p w14:paraId="610D1908" w14:textId="77777777" w:rsidR="000F57F4" w:rsidRDefault="000F57F4" w:rsidP="00424255">
      <w:pPr>
        <w:rPr>
          <w:rFonts w:ascii="Times New Roman" w:hAnsi="Times New Roman" w:cs="Times New Roman"/>
          <w:sz w:val="26"/>
          <w:szCs w:val="26"/>
        </w:rPr>
      </w:pPr>
    </w:p>
    <w:p w14:paraId="0B8165C9" w14:textId="77777777" w:rsidR="000F57F4" w:rsidRDefault="000F57F4" w:rsidP="00424255">
      <w:pPr>
        <w:rPr>
          <w:rFonts w:ascii="Times New Roman" w:hAnsi="Times New Roman" w:cs="Times New Roman"/>
          <w:sz w:val="26"/>
          <w:szCs w:val="26"/>
        </w:rPr>
      </w:pPr>
    </w:p>
    <w:p w14:paraId="40AA294F" w14:textId="77777777" w:rsidR="000F57F4" w:rsidRDefault="000F57F4" w:rsidP="00424255">
      <w:pPr>
        <w:rPr>
          <w:rFonts w:ascii="Times New Roman" w:hAnsi="Times New Roman" w:cs="Times New Roman"/>
          <w:sz w:val="26"/>
          <w:szCs w:val="26"/>
        </w:rPr>
      </w:pPr>
    </w:p>
    <w:p w14:paraId="18B430D8" w14:textId="77777777" w:rsidR="000F57F4" w:rsidRDefault="000F57F4" w:rsidP="00424255">
      <w:pPr>
        <w:rPr>
          <w:rFonts w:ascii="Times New Roman" w:hAnsi="Times New Roman" w:cs="Times New Roman"/>
          <w:sz w:val="26"/>
          <w:szCs w:val="26"/>
        </w:rPr>
      </w:pPr>
    </w:p>
    <w:p w14:paraId="69C61E26" w14:textId="77777777" w:rsidR="000F57F4" w:rsidRDefault="000F57F4" w:rsidP="00424255">
      <w:pPr>
        <w:rPr>
          <w:rFonts w:ascii="Times New Roman" w:hAnsi="Times New Roman" w:cs="Times New Roman"/>
          <w:sz w:val="26"/>
          <w:szCs w:val="26"/>
        </w:rPr>
      </w:pPr>
    </w:p>
    <w:p w14:paraId="6A0E555D" w14:textId="77777777" w:rsidR="000F57F4" w:rsidRDefault="000F57F4" w:rsidP="00424255">
      <w:pPr>
        <w:rPr>
          <w:rFonts w:ascii="Times New Roman" w:hAnsi="Times New Roman" w:cs="Times New Roman"/>
          <w:sz w:val="26"/>
          <w:szCs w:val="26"/>
        </w:rPr>
      </w:pPr>
    </w:p>
    <w:p w14:paraId="33754543" w14:textId="77777777" w:rsidR="000F57F4" w:rsidRDefault="000F57F4" w:rsidP="00424255">
      <w:pPr>
        <w:rPr>
          <w:rFonts w:ascii="Times New Roman" w:hAnsi="Times New Roman" w:cs="Times New Roman"/>
          <w:sz w:val="26"/>
          <w:szCs w:val="26"/>
        </w:rPr>
      </w:pPr>
    </w:p>
    <w:p w14:paraId="4DAB3E1B" w14:textId="77777777" w:rsidR="000F57F4" w:rsidRDefault="000F57F4" w:rsidP="00424255">
      <w:pPr>
        <w:rPr>
          <w:rFonts w:ascii="Times New Roman" w:hAnsi="Times New Roman" w:cs="Times New Roman"/>
          <w:sz w:val="26"/>
          <w:szCs w:val="26"/>
        </w:rPr>
      </w:pPr>
    </w:p>
    <w:p w14:paraId="1FCDAAF5" w14:textId="77777777" w:rsidR="000F57F4" w:rsidRDefault="000F57F4" w:rsidP="00424255">
      <w:pPr>
        <w:rPr>
          <w:rFonts w:ascii="Times New Roman" w:hAnsi="Times New Roman" w:cs="Times New Roman"/>
          <w:sz w:val="26"/>
          <w:szCs w:val="26"/>
        </w:rPr>
      </w:pPr>
    </w:p>
    <w:p w14:paraId="79212174" w14:textId="77777777" w:rsidR="000F57F4" w:rsidRDefault="000F57F4" w:rsidP="00424255">
      <w:pPr>
        <w:rPr>
          <w:rFonts w:ascii="Times New Roman" w:hAnsi="Times New Roman" w:cs="Times New Roman"/>
          <w:sz w:val="26"/>
          <w:szCs w:val="26"/>
        </w:rPr>
      </w:pPr>
    </w:p>
    <w:p w14:paraId="25045C41" w14:textId="77777777" w:rsidR="000F57F4" w:rsidRDefault="000F57F4" w:rsidP="00424255">
      <w:pPr>
        <w:rPr>
          <w:rFonts w:ascii="Times New Roman" w:hAnsi="Times New Roman" w:cs="Times New Roman"/>
          <w:sz w:val="26"/>
          <w:szCs w:val="26"/>
        </w:rPr>
      </w:pPr>
    </w:p>
    <w:p w14:paraId="377A3D4F" w14:textId="77777777" w:rsidR="000F57F4" w:rsidRDefault="000F57F4" w:rsidP="00424255">
      <w:pPr>
        <w:rPr>
          <w:rFonts w:ascii="Times New Roman" w:hAnsi="Times New Roman" w:cs="Times New Roman"/>
          <w:sz w:val="26"/>
          <w:szCs w:val="26"/>
        </w:rPr>
      </w:pPr>
    </w:p>
    <w:p w14:paraId="6A7F1FDE" w14:textId="77777777" w:rsidR="000F57F4" w:rsidRDefault="000F57F4" w:rsidP="00424255">
      <w:pPr>
        <w:rPr>
          <w:rFonts w:ascii="Times New Roman" w:hAnsi="Times New Roman" w:cs="Times New Roman"/>
          <w:sz w:val="26"/>
          <w:szCs w:val="26"/>
        </w:rPr>
      </w:pPr>
    </w:p>
    <w:p w14:paraId="7064F7C6" w14:textId="77777777" w:rsidR="000F57F4" w:rsidRDefault="000F57F4" w:rsidP="00424255">
      <w:pPr>
        <w:rPr>
          <w:rFonts w:ascii="Times New Roman" w:hAnsi="Times New Roman" w:cs="Times New Roman"/>
          <w:sz w:val="26"/>
          <w:szCs w:val="26"/>
        </w:rPr>
      </w:pPr>
    </w:p>
    <w:p w14:paraId="5D23A9EB" w14:textId="77777777" w:rsidR="000F57F4" w:rsidRDefault="000F57F4" w:rsidP="00424255">
      <w:pPr>
        <w:rPr>
          <w:rFonts w:ascii="Times New Roman" w:hAnsi="Times New Roman" w:cs="Times New Roman"/>
          <w:sz w:val="26"/>
          <w:szCs w:val="26"/>
        </w:rPr>
      </w:pPr>
    </w:p>
    <w:p w14:paraId="29688C35" w14:textId="77777777" w:rsidR="000F57F4" w:rsidRDefault="000F57F4" w:rsidP="00424255">
      <w:pPr>
        <w:rPr>
          <w:rFonts w:ascii="Times New Roman" w:hAnsi="Times New Roman" w:cs="Times New Roman"/>
          <w:sz w:val="26"/>
          <w:szCs w:val="26"/>
        </w:rPr>
      </w:pPr>
    </w:p>
    <w:p w14:paraId="28D9D2F4" w14:textId="77777777" w:rsidR="000F57F4" w:rsidRDefault="000F57F4" w:rsidP="00424255">
      <w:pPr>
        <w:rPr>
          <w:rFonts w:ascii="Times New Roman" w:hAnsi="Times New Roman" w:cs="Times New Roman"/>
          <w:sz w:val="26"/>
          <w:szCs w:val="26"/>
        </w:rPr>
      </w:pPr>
    </w:p>
    <w:p w14:paraId="5DD11E8D" w14:textId="77777777" w:rsidR="000F57F4" w:rsidRPr="000F57F4" w:rsidRDefault="000F57F4" w:rsidP="00424255">
      <w:pPr>
        <w:rPr>
          <w:rFonts w:ascii="Times New Roman" w:hAnsi="Times New Roman" w:cs="Times New Roman"/>
          <w:sz w:val="26"/>
          <w:szCs w:val="26"/>
        </w:rPr>
      </w:pPr>
    </w:p>
    <w:p w14:paraId="54A36B16" w14:textId="77777777" w:rsidR="00424255" w:rsidRPr="000F57F4" w:rsidRDefault="00424255" w:rsidP="00424255">
      <w:pPr>
        <w:rPr>
          <w:rFonts w:ascii="Times New Roman" w:hAnsi="Times New Roman" w:cs="Times New Roman"/>
          <w:sz w:val="26"/>
          <w:szCs w:val="26"/>
        </w:rPr>
      </w:pPr>
    </w:p>
    <w:p w14:paraId="7B63CBD6" w14:textId="59DF3A63" w:rsidR="00D624E4" w:rsidRPr="000F57F4" w:rsidRDefault="00424255" w:rsidP="000F57F4">
      <w:pPr>
        <w:rPr>
          <w:rFonts w:ascii="Times New Roman" w:hAnsi="Times New Roman" w:cs="Times New Roman"/>
          <w:b/>
          <w:bCs/>
          <w:sz w:val="26"/>
          <w:szCs w:val="26"/>
        </w:rPr>
      </w:pPr>
      <w:r w:rsidRPr="000F57F4">
        <w:rPr>
          <w:rFonts w:ascii="Times New Roman" w:hAnsi="Times New Roman" w:cs="Times New Roman"/>
          <w:b/>
          <w:bCs/>
          <w:sz w:val="26"/>
          <w:szCs w:val="26"/>
        </w:rPr>
        <w:lastRenderedPageBreak/>
        <w:t xml:space="preserve">Análisis datos </w:t>
      </w:r>
    </w:p>
    <w:p w14:paraId="6AC964CF" w14:textId="5E66AFAF" w:rsidR="00054637" w:rsidRPr="007538A4" w:rsidRDefault="00D624E4" w:rsidP="00D624E4">
      <w:pPr>
        <w:pStyle w:val="ListParagraph"/>
        <w:numPr>
          <w:ilvl w:val="0"/>
          <w:numId w:val="2"/>
        </w:numPr>
        <w:rPr>
          <w:rFonts w:ascii="Times New Roman" w:hAnsi="Times New Roman" w:cs="Times New Roman"/>
          <w:b/>
          <w:bCs/>
          <w:highlight w:val="yellow"/>
        </w:rPr>
      </w:pPr>
      <w:r w:rsidRPr="007538A4">
        <w:rPr>
          <w:rFonts w:ascii="Times New Roman" w:hAnsi="Times New Roman" w:cs="Times New Roman"/>
          <w:b/>
          <w:bCs/>
          <w:highlight w:val="yellow"/>
        </w:rPr>
        <w:t xml:space="preserve">Gráficas </w:t>
      </w:r>
      <w:proofErr w:type="spellStart"/>
      <w:r w:rsidRPr="007538A4">
        <w:rPr>
          <w:rFonts w:ascii="Times New Roman" w:hAnsi="Times New Roman" w:cs="Times New Roman"/>
          <w:b/>
          <w:bCs/>
          <w:highlight w:val="yellow"/>
        </w:rPr>
        <w:t>Column</w:t>
      </w:r>
      <w:proofErr w:type="spellEnd"/>
      <w:r w:rsidRPr="007538A4">
        <w:rPr>
          <w:rFonts w:ascii="Times New Roman" w:hAnsi="Times New Roman" w:cs="Times New Roman"/>
          <w:b/>
          <w:bCs/>
          <w:highlight w:val="yellow"/>
        </w:rPr>
        <w:t xml:space="preserve"> Charts </w:t>
      </w:r>
    </w:p>
    <w:p w14:paraId="42BBB49B" w14:textId="64797565" w:rsidR="00D624E4" w:rsidRDefault="00D624E4" w:rsidP="00D624E4">
      <w:pPr>
        <w:ind w:left="360"/>
        <w:rPr>
          <w:rFonts w:ascii="Times New Roman" w:hAnsi="Times New Roman" w:cs="Times New Roman"/>
        </w:rPr>
      </w:pPr>
      <w:r>
        <w:rPr>
          <w:rFonts w:ascii="Times New Roman" w:hAnsi="Times New Roman" w:cs="Times New Roman"/>
          <w:noProof/>
        </w:rPr>
        <w:drawing>
          <wp:inline distT="0" distB="0" distL="0" distR="0" wp14:anchorId="2299A339" wp14:editId="12154A32">
            <wp:extent cx="5943600" cy="5943600"/>
            <wp:effectExtent l="0" t="0" r="0" b="0"/>
            <wp:docPr id="221474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74726" name="Imagen 22147472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2312EFF9" w14:textId="77777777" w:rsidR="000F57F4" w:rsidRDefault="000F57F4" w:rsidP="00D624E4">
      <w:pPr>
        <w:ind w:left="360"/>
        <w:rPr>
          <w:rFonts w:ascii="Times New Roman" w:hAnsi="Times New Roman" w:cs="Times New Roman"/>
        </w:rPr>
      </w:pPr>
    </w:p>
    <w:p w14:paraId="408864B1" w14:textId="77777777" w:rsidR="000F57F4" w:rsidRDefault="000F57F4" w:rsidP="00D624E4">
      <w:pPr>
        <w:ind w:left="360"/>
        <w:rPr>
          <w:rFonts w:ascii="Times New Roman" w:hAnsi="Times New Roman" w:cs="Times New Roman"/>
        </w:rPr>
      </w:pPr>
    </w:p>
    <w:p w14:paraId="48EC81DD" w14:textId="77777777" w:rsidR="000F57F4" w:rsidRDefault="000F57F4" w:rsidP="00D624E4">
      <w:pPr>
        <w:ind w:left="360"/>
        <w:rPr>
          <w:rFonts w:ascii="Times New Roman" w:hAnsi="Times New Roman" w:cs="Times New Roman"/>
        </w:rPr>
      </w:pPr>
    </w:p>
    <w:p w14:paraId="68EAA526" w14:textId="77777777" w:rsidR="000F57F4" w:rsidRDefault="000F57F4" w:rsidP="00D624E4">
      <w:pPr>
        <w:ind w:left="360"/>
        <w:rPr>
          <w:rFonts w:ascii="Times New Roman" w:hAnsi="Times New Roman" w:cs="Times New Roman"/>
        </w:rPr>
      </w:pPr>
    </w:p>
    <w:p w14:paraId="6C7BCA7A" w14:textId="77777777" w:rsidR="000F57F4" w:rsidRDefault="000F57F4" w:rsidP="00D624E4">
      <w:pPr>
        <w:ind w:left="360"/>
        <w:rPr>
          <w:rFonts w:ascii="Times New Roman" w:hAnsi="Times New Roman" w:cs="Times New Roman"/>
        </w:rPr>
      </w:pPr>
    </w:p>
    <w:p w14:paraId="35D3A01E" w14:textId="6BBAD2FF" w:rsidR="00D624E4" w:rsidRDefault="00D624E4" w:rsidP="00D624E4">
      <w:pPr>
        <w:pStyle w:val="ListParagraph"/>
        <w:numPr>
          <w:ilvl w:val="0"/>
          <w:numId w:val="2"/>
        </w:numPr>
        <w:rPr>
          <w:rFonts w:ascii="Times New Roman" w:hAnsi="Times New Roman" w:cs="Times New Roman"/>
          <w:b/>
          <w:bCs/>
        </w:rPr>
      </w:pPr>
      <w:r w:rsidRPr="00D624E4">
        <w:rPr>
          <w:rFonts w:ascii="Times New Roman" w:hAnsi="Times New Roman" w:cs="Times New Roman"/>
          <w:b/>
          <w:bCs/>
        </w:rPr>
        <w:lastRenderedPageBreak/>
        <w:t xml:space="preserve">Tablas resumen estadísticos descriptivos </w:t>
      </w:r>
    </w:p>
    <w:p w14:paraId="4F5A0445" w14:textId="6A935D5C" w:rsidR="00D624E4" w:rsidRPr="007538A4" w:rsidRDefault="00D624E4" w:rsidP="00D624E4">
      <w:pPr>
        <w:rPr>
          <w:rFonts w:ascii="Times New Roman" w:hAnsi="Times New Roman" w:cs="Times New Roman"/>
          <w:i/>
          <w:iCs/>
          <w:sz w:val="21"/>
          <w:szCs w:val="21"/>
        </w:rPr>
      </w:pPr>
      <w:r w:rsidRPr="007538A4">
        <w:rPr>
          <w:rFonts w:ascii="Times New Roman" w:hAnsi="Times New Roman" w:cs="Times New Roman"/>
          <w:i/>
          <w:iCs/>
          <w:sz w:val="21"/>
          <w:szCs w:val="21"/>
        </w:rPr>
        <w:t>Tab</w:t>
      </w:r>
      <w:r w:rsidR="007538A4" w:rsidRPr="007538A4">
        <w:rPr>
          <w:rFonts w:ascii="Times New Roman" w:hAnsi="Times New Roman" w:cs="Times New Roman"/>
          <w:i/>
          <w:iCs/>
          <w:sz w:val="21"/>
          <w:szCs w:val="21"/>
        </w:rPr>
        <w:t>l</w:t>
      </w:r>
      <w:r w:rsidRPr="007538A4">
        <w:rPr>
          <w:rFonts w:ascii="Times New Roman" w:hAnsi="Times New Roman" w:cs="Times New Roman"/>
          <w:i/>
          <w:iCs/>
          <w:sz w:val="21"/>
          <w:szCs w:val="21"/>
        </w:rPr>
        <w:t>a 1. Periodo inicial</w:t>
      </w:r>
    </w:p>
    <w:tbl>
      <w:tblPr>
        <w:tblW w:w="0" w:type="auto"/>
        <w:tblCellMar>
          <w:left w:w="0" w:type="dxa"/>
          <w:right w:w="0" w:type="dxa"/>
        </w:tblCellMar>
        <w:tblLook w:val="04A0" w:firstRow="1" w:lastRow="0" w:firstColumn="1" w:lastColumn="0" w:noHBand="0" w:noVBand="1"/>
      </w:tblPr>
      <w:tblGrid>
        <w:gridCol w:w="822"/>
        <w:gridCol w:w="663"/>
        <w:gridCol w:w="1053"/>
        <w:gridCol w:w="829"/>
        <w:gridCol w:w="829"/>
        <w:gridCol w:w="746"/>
      </w:tblGrid>
      <w:tr w:rsidR="00D624E4" w:rsidRPr="00D624E4" w14:paraId="70D0FD83"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0180F52" w14:textId="77777777" w:rsidR="00D624E4" w:rsidRPr="00D624E4" w:rsidRDefault="00D624E4" w:rsidP="00D624E4">
            <w:pPr>
              <w:spacing w:after="0" w:line="240" w:lineRule="auto"/>
              <w:rPr>
                <w:rFonts w:ascii="Helvetica" w:eastAsia="Times New Roman" w:hAnsi="Helvetica" w:cs="Times New Roman"/>
                <w:kern w:val="0"/>
                <w:sz w:val="18"/>
                <w:szCs w:val="18"/>
                <w:lang w:eastAsia="es-MX"/>
                <w14:ligatures w14:val="none"/>
              </w:rPr>
            </w:pPr>
          </w:p>
        </w:tc>
        <w:tc>
          <w:tcPr>
            <w:tcW w:w="54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610AB16"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Visits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8802CDB"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Unique.Visits</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8459A70"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Revenue</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1427C19"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Profit</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E9FBAE1"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Lbs.Sold</w:t>
            </w:r>
            <w:proofErr w:type="spellEnd"/>
          </w:p>
        </w:tc>
      </w:tr>
      <w:tr w:rsidR="00D624E4" w:rsidRPr="00D624E4" w14:paraId="2FF79FB0"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C9A7823"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b/>
                <w:bCs/>
                <w:color w:val="000000"/>
                <w:kern w:val="0"/>
                <w:sz w:val="15"/>
                <w:szCs w:val="15"/>
                <w:lang w:eastAsia="es-MX"/>
                <w14:ligatures w14:val="none"/>
              </w:rPr>
              <w:t>mean</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FF9F9E"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1055.21</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9B667D"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975.93</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B78713"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608250.12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C5D08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200233.41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DE733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18736.73</w:t>
            </w:r>
          </w:p>
        </w:tc>
      </w:tr>
      <w:tr w:rsidR="00D624E4" w:rsidRPr="00D624E4" w14:paraId="3A8FF2B3"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B5E313"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b/>
                <w:bCs/>
                <w:color w:val="000000"/>
                <w:kern w:val="0"/>
                <w:sz w:val="15"/>
                <w:szCs w:val="15"/>
                <w:lang w:eastAsia="es-MX"/>
                <w14:ligatures w14:val="none"/>
              </w:rPr>
              <w:t>median</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D53C52"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899</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780F9F"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845.5</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FC2DF0"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586169.66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7B2E99"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208913</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B77854"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17269.7</w:t>
            </w:r>
          </w:p>
        </w:tc>
      </w:tr>
      <w:tr w:rsidR="00D624E4" w:rsidRPr="00D624E4" w14:paraId="1E22BB19"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F5EA21B"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std</w:t>
            </w:r>
            <w:proofErr w:type="spellEnd"/>
            <w:r w:rsidRPr="00D624E4">
              <w:rPr>
                <w:rFonts w:ascii="Helvetica Neue" w:eastAsia="Times New Roman" w:hAnsi="Helvetica Neue" w:cs="Times New Roman"/>
                <w:b/>
                <w:bCs/>
                <w:color w:val="000000"/>
                <w:kern w:val="0"/>
                <w:sz w:val="15"/>
                <w:szCs w:val="15"/>
                <w:lang w:eastAsia="es-MX"/>
                <w14:ligatures w14:val="none"/>
              </w:rPr>
              <w:t xml:space="preserve">. </w:t>
            </w:r>
            <w:proofErr w:type="spellStart"/>
            <w:r w:rsidRPr="00D624E4">
              <w:rPr>
                <w:rFonts w:ascii="Helvetica Neue" w:eastAsia="Times New Roman" w:hAnsi="Helvetica Neue" w:cs="Times New Roman"/>
                <w:b/>
                <w:bCs/>
                <w:color w:val="000000"/>
                <w:kern w:val="0"/>
                <w:sz w:val="15"/>
                <w:szCs w:val="15"/>
                <w:lang w:eastAsia="es-MX"/>
                <w14:ligatures w14:val="none"/>
              </w:rPr>
              <w:t>dev</w:t>
            </w:r>
            <w:proofErr w:type="spellEnd"/>
            <w:r w:rsidRPr="00D624E4">
              <w:rPr>
                <w:rFonts w:ascii="Helvetica Neue" w:eastAsia="Times New Roman" w:hAnsi="Helvetica Neue" w:cs="Times New Roman"/>
                <w:b/>
                <w:bCs/>
                <w:color w:val="000000"/>
                <w:kern w:val="0"/>
                <w:sz w:val="15"/>
                <w:szCs w:val="15"/>
                <w:lang w:eastAsia="es-MX"/>
                <w14:ligatures w14:val="none"/>
              </w:rPr>
              <w:t>.</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7DC0E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355.03</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5EF2C7"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319.6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949C5A"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155930.4</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3EFD4A"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60691.55</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87DC7E"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5427.39</w:t>
            </w:r>
          </w:p>
        </w:tc>
      </w:tr>
      <w:tr w:rsidR="00D624E4" w:rsidRPr="00D624E4" w14:paraId="33ED004B"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706215"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minimum</w:t>
            </w:r>
            <w:proofErr w:type="spellEnd"/>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6F9BB8"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626</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B59E62"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594</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8A0CD0"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274567.61</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1A6108"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62580.4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091EB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8633.06</w:t>
            </w:r>
          </w:p>
        </w:tc>
      </w:tr>
      <w:tr w:rsidR="00D624E4" w:rsidRPr="00D624E4" w14:paraId="45370D9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31099A"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maximum</w:t>
            </w:r>
            <w:proofErr w:type="spellEnd"/>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4A0FF1"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1632</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5276D4"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1509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A57A89"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890076.65</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5A933D"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275218.1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CF7137"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28052.92</w:t>
            </w:r>
          </w:p>
        </w:tc>
      </w:tr>
    </w:tbl>
    <w:p w14:paraId="1B923D36" w14:textId="38096B9B" w:rsidR="007538A4" w:rsidRPr="007538A4" w:rsidRDefault="007538A4" w:rsidP="007538A4">
      <w:pPr>
        <w:rPr>
          <w:rFonts w:ascii="Times New Roman" w:hAnsi="Times New Roman" w:cs="Times New Roman"/>
          <w:i/>
          <w:iCs/>
          <w:sz w:val="21"/>
          <w:szCs w:val="21"/>
        </w:rPr>
      </w:pPr>
      <w:r w:rsidRPr="007538A4">
        <w:rPr>
          <w:rFonts w:ascii="Times New Roman" w:hAnsi="Times New Roman" w:cs="Times New Roman"/>
          <w:i/>
          <w:iCs/>
          <w:sz w:val="21"/>
          <w:szCs w:val="21"/>
        </w:rPr>
        <w:t>Tabla 2. Periodo pre</w:t>
      </w:r>
      <w:r>
        <w:rPr>
          <w:rFonts w:ascii="Times New Roman" w:hAnsi="Times New Roman" w:cs="Times New Roman"/>
          <w:i/>
          <w:iCs/>
          <w:sz w:val="21"/>
          <w:szCs w:val="21"/>
        </w:rPr>
        <w:t>-</w:t>
      </w:r>
      <w:r w:rsidRPr="007538A4">
        <w:rPr>
          <w:rFonts w:ascii="Times New Roman" w:hAnsi="Times New Roman" w:cs="Times New Roman"/>
          <w:i/>
          <w:iCs/>
          <w:sz w:val="21"/>
          <w:szCs w:val="21"/>
        </w:rPr>
        <w:t xml:space="preserve"> promocional </w:t>
      </w:r>
    </w:p>
    <w:tbl>
      <w:tblPr>
        <w:tblW w:w="0" w:type="auto"/>
        <w:tblCellMar>
          <w:left w:w="0" w:type="dxa"/>
          <w:right w:w="0" w:type="dxa"/>
        </w:tblCellMar>
        <w:tblLook w:val="04A0" w:firstRow="1" w:lastRow="0" w:firstColumn="1" w:lastColumn="0" w:noHBand="0" w:noVBand="1"/>
      </w:tblPr>
      <w:tblGrid>
        <w:gridCol w:w="822"/>
        <w:gridCol w:w="579"/>
        <w:gridCol w:w="1053"/>
        <w:gridCol w:w="829"/>
        <w:gridCol w:w="829"/>
        <w:gridCol w:w="746"/>
      </w:tblGrid>
      <w:tr w:rsidR="007538A4" w:rsidRPr="007538A4" w14:paraId="279B732F"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20120F0" w14:textId="77777777" w:rsidR="007538A4" w:rsidRPr="007538A4" w:rsidRDefault="007538A4" w:rsidP="007538A4">
            <w:pPr>
              <w:spacing w:after="0" w:line="240" w:lineRule="auto"/>
              <w:rPr>
                <w:rFonts w:ascii="Helvetica" w:eastAsia="Times New Roman" w:hAnsi="Helvetica" w:cs="Times New Roman"/>
                <w:kern w:val="0"/>
                <w:sz w:val="18"/>
                <w:szCs w:val="18"/>
                <w:lang w:eastAsia="es-MX"/>
                <w14:ligatures w14:val="none"/>
              </w:rPr>
            </w:pPr>
          </w:p>
        </w:tc>
        <w:tc>
          <w:tcPr>
            <w:tcW w:w="46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059814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Visits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4C1AF2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Unique.Visits</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56938A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Revenue</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0AEE4B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Profit</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089F57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Lbs.Sold</w:t>
            </w:r>
            <w:proofErr w:type="spellEnd"/>
          </w:p>
        </w:tc>
      </w:tr>
      <w:tr w:rsidR="007538A4" w:rsidRPr="007538A4" w14:paraId="32AF8A89"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19EA37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mean</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F1304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562.95</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D68BF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516.81</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C40042"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534313.52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4ABE1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159932.03</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6C4C1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18440.77</w:t>
            </w:r>
          </w:p>
        </w:tc>
      </w:tr>
      <w:tr w:rsidR="007538A4" w:rsidRPr="007538A4" w14:paraId="0E7293DF"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362797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median</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DBC64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558</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53734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510</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79E08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534541.68</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A7794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152476.4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E56C2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17215.12</w:t>
            </w:r>
          </w:p>
        </w:tc>
      </w:tr>
      <w:tr w:rsidR="007538A4" w:rsidRPr="007538A4" w14:paraId="1C730748"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C9F8FF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std</w:t>
            </w:r>
            <w:proofErr w:type="spellEnd"/>
            <w:r w:rsidRPr="007538A4">
              <w:rPr>
                <w:rFonts w:ascii="Helvetica Neue" w:eastAsia="Times New Roman" w:hAnsi="Helvetica Neue" w:cs="Times New Roman"/>
                <w:b/>
                <w:bCs/>
                <w:color w:val="000000"/>
                <w:kern w:val="0"/>
                <w:sz w:val="15"/>
                <w:szCs w:val="15"/>
                <w:lang w:eastAsia="es-MX"/>
                <w14:ligatures w14:val="none"/>
              </w:rPr>
              <w:t xml:space="preserve">. </w:t>
            </w:r>
            <w:proofErr w:type="spellStart"/>
            <w:r w:rsidRPr="007538A4">
              <w:rPr>
                <w:rFonts w:ascii="Helvetica Neue" w:eastAsia="Times New Roman" w:hAnsi="Helvetica Neue" w:cs="Times New Roman"/>
                <w:b/>
                <w:bCs/>
                <w:color w:val="000000"/>
                <w:kern w:val="0"/>
                <w:sz w:val="15"/>
                <w:szCs w:val="15"/>
                <w:lang w:eastAsia="es-MX"/>
                <w14:ligatures w14:val="none"/>
              </w:rPr>
              <w:t>dev</w:t>
            </w:r>
            <w:proofErr w:type="spellEnd"/>
            <w:r w:rsidRPr="007538A4">
              <w:rPr>
                <w:rFonts w:ascii="Helvetica Neue" w:eastAsia="Times New Roman" w:hAnsi="Helvetica Neue" w:cs="Times New Roman"/>
                <w:b/>
                <w:bCs/>
                <w:color w:val="000000"/>
                <w:kern w:val="0"/>
                <w:sz w:val="15"/>
                <w:szCs w:val="15"/>
                <w:lang w:eastAsia="es-MX"/>
                <w14:ligatures w14:val="none"/>
              </w:rPr>
              <w:t>.</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634BF9"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80.87</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668DB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70.94</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575B8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150502.82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5E3C4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42682.68</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3B568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5965.63</w:t>
            </w:r>
          </w:p>
        </w:tc>
      </w:tr>
      <w:tr w:rsidR="007538A4" w:rsidRPr="007538A4" w14:paraId="137D78BD"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3EB1C4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minimum</w:t>
            </w:r>
            <w:proofErr w:type="spellEnd"/>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A81EA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383</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AC4D6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366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230BF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315647.11</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8ED381"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100388.4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54CE5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8992.42</w:t>
            </w:r>
          </w:p>
        </w:tc>
      </w:tr>
      <w:tr w:rsidR="007538A4" w:rsidRPr="007538A4" w14:paraId="7AB91270"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8DB1EB"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maximum</w:t>
            </w:r>
            <w:proofErr w:type="spellEnd"/>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EF544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795</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7FC07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734</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085FD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951216.16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5097B1"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273174.7</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D80EB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31968.98</w:t>
            </w:r>
          </w:p>
        </w:tc>
      </w:tr>
    </w:tbl>
    <w:p w14:paraId="74B7A464" w14:textId="77777777" w:rsidR="007538A4" w:rsidRDefault="007538A4" w:rsidP="007538A4">
      <w:pPr>
        <w:rPr>
          <w:rFonts w:ascii="Times New Roman" w:hAnsi="Times New Roman" w:cs="Times New Roman"/>
        </w:rPr>
      </w:pPr>
    </w:p>
    <w:p w14:paraId="25EC6BD8" w14:textId="7E4DE8FC" w:rsidR="007538A4" w:rsidRDefault="007538A4" w:rsidP="007538A4">
      <w:pPr>
        <w:rPr>
          <w:rFonts w:ascii="Times New Roman" w:hAnsi="Times New Roman" w:cs="Times New Roman"/>
          <w:i/>
          <w:iCs/>
          <w:sz w:val="21"/>
          <w:szCs w:val="21"/>
        </w:rPr>
      </w:pPr>
      <w:r w:rsidRPr="007538A4">
        <w:rPr>
          <w:rFonts w:ascii="Times New Roman" w:hAnsi="Times New Roman" w:cs="Times New Roman"/>
          <w:i/>
          <w:iCs/>
          <w:sz w:val="21"/>
          <w:szCs w:val="21"/>
        </w:rPr>
        <w:t xml:space="preserve">Tabla 3. Periodo promocional </w:t>
      </w:r>
    </w:p>
    <w:tbl>
      <w:tblPr>
        <w:tblW w:w="0" w:type="auto"/>
        <w:tblCellMar>
          <w:left w:w="0" w:type="dxa"/>
          <w:right w:w="0" w:type="dxa"/>
        </w:tblCellMar>
        <w:tblLook w:val="04A0" w:firstRow="1" w:lastRow="0" w:firstColumn="1" w:lastColumn="0" w:noHBand="0" w:noVBand="1"/>
      </w:tblPr>
      <w:tblGrid>
        <w:gridCol w:w="822"/>
        <w:gridCol w:w="663"/>
        <w:gridCol w:w="1053"/>
        <w:gridCol w:w="829"/>
        <w:gridCol w:w="746"/>
        <w:gridCol w:w="746"/>
      </w:tblGrid>
      <w:tr w:rsidR="007538A4" w:rsidRPr="007538A4" w14:paraId="758732AB"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6A8A8F8" w14:textId="77777777" w:rsidR="007538A4" w:rsidRPr="007538A4" w:rsidRDefault="007538A4" w:rsidP="007538A4">
            <w:pPr>
              <w:spacing w:after="0" w:line="240" w:lineRule="auto"/>
              <w:rPr>
                <w:rFonts w:ascii="Helvetica" w:eastAsia="Times New Roman" w:hAnsi="Helvetica" w:cs="Times New Roman"/>
                <w:kern w:val="0"/>
                <w:sz w:val="18"/>
                <w:szCs w:val="18"/>
                <w:lang w:eastAsia="es-MX"/>
                <w14:ligatures w14:val="none"/>
              </w:rPr>
            </w:pPr>
          </w:p>
        </w:tc>
        <w:tc>
          <w:tcPr>
            <w:tcW w:w="54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F66D9F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Visits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7C457C1"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Unique.Visits</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267797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Revenue</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6AB380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Profit</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19112B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Lbs.Sold</w:t>
            </w:r>
            <w:proofErr w:type="spellEnd"/>
          </w:p>
        </w:tc>
      </w:tr>
      <w:tr w:rsidR="007538A4" w:rsidRPr="007538A4" w14:paraId="49885BEC"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EAFBB9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mean</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BB5D4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1814.35</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F7329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1738.82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5C4F4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456398.85</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5A25C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131929.9</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67BB4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17112.92</w:t>
            </w:r>
          </w:p>
        </w:tc>
      </w:tr>
      <w:tr w:rsidR="007538A4" w:rsidRPr="007538A4" w14:paraId="5F4BC30B"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F3B515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median</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AD347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1663</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C20D8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1585</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8E91B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413937.08</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7A16B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114328.4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C64B8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17299.12</w:t>
            </w:r>
          </w:p>
        </w:tc>
      </w:tr>
      <w:tr w:rsidR="007538A4" w:rsidRPr="007538A4" w14:paraId="16B9189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88670C2"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std</w:t>
            </w:r>
            <w:proofErr w:type="spellEnd"/>
            <w:r w:rsidRPr="007538A4">
              <w:rPr>
                <w:rFonts w:ascii="Helvetica Neue" w:eastAsia="Times New Roman" w:hAnsi="Helvetica Neue" w:cs="Times New Roman"/>
                <w:b/>
                <w:bCs/>
                <w:color w:val="000000"/>
                <w:kern w:val="0"/>
                <w:sz w:val="15"/>
                <w:szCs w:val="15"/>
                <w:lang w:eastAsia="es-MX"/>
                <w14:ligatures w14:val="none"/>
              </w:rPr>
              <w:t xml:space="preserve">. </w:t>
            </w:r>
            <w:proofErr w:type="spellStart"/>
            <w:r w:rsidRPr="007538A4">
              <w:rPr>
                <w:rFonts w:ascii="Helvetica Neue" w:eastAsia="Times New Roman" w:hAnsi="Helvetica Neue" w:cs="Times New Roman"/>
                <w:b/>
                <w:bCs/>
                <w:color w:val="000000"/>
                <w:kern w:val="0"/>
                <w:sz w:val="15"/>
                <w:szCs w:val="15"/>
                <w:lang w:eastAsia="es-MX"/>
                <w14:ligatures w14:val="none"/>
              </w:rPr>
              <w:t>dev</w:t>
            </w:r>
            <w:proofErr w:type="spellEnd"/>
            <w:r w:rsidRPr="007538A4">
              <w:rPr>
                <w:rFonts w:ascii="Helvetica Neue" w:eastAsia="Times New Roman" w:hAnsi="Helvetica Neue" w:cs="Times New Roman"/>
                <w:b/>
                <w:bCs/>
                <w:color w:val="000000"/>
                <w:kern w:val="0"/>
                <w:sz w:val="15"/>
                <w:szCs w:val="15"/>
                <w:lang w:eastAsia="es-MX"/>
                <w14:ligatures w14:val="none"/>
              </w:rPr>
              <w:t>.</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A0B4AB"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758.1</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3FD712"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743.03</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2A83F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161741.1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14631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47776.85</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29EEC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6519.07</w:t>
            </w:r>
          </w:p>
        </w:tc>
      </w:tr>
      <w:tr w:rsidR="007538A4" w:rsidRPr="007538A4" w14:paraId="09BB90B8"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5F10E5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minimum</w:t>
            </w:r>
            <w:proofErr w:type="spellEnd"/>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C0871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1000</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0A27A9"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930</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A056B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268159.51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2C4A0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81841.4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21DA2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7814.05</w:t>
            </w:r>
          </w:p>
        </w:tc>
      </w:tr>
      <w:tr w:rsidR="007538A4" w:rsidRPr="007538A4" w14:paraId="7DC57B52"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BABA84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maximum</w:t>
            </w:r>
            <w:proofErr w:type="spellEnd"/>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647A6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3726</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B9630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3617</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186BD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897163.71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EEEE3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266476.7</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35107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31496.26</w:t>
            </w:r>
          </w:p>
        </w:tc>
      </w:tr>
    </w:tbl>
    <w:p w14:paraId="2ECF36A0" w14:textId="77777777" w:rsidR="007538A4" w:rsidRDefault="007538A4" w:rsidP="007538A4">
      <w:pPr>
        <w:rPr>
          <w:rFonts w:ascii="Times New Roman" w:hAnsi="Times New Roman" w:cs="Times New Roman"/>
          <w:i/>
          <w:iCs/>
          <w:sz w:val="21"/>
          <w:szCs w:val="21"/>
        </w:rPr>
      </w:pPr>
    </w:p>
    <w:p w14:paraId="5C86A73C" w14:textId="6429F0D8" w:rsidR="007538A4" w:rsidRDefault="007538A4" w:rsidP="007538A4">
      <w:pPr>
        <w:rPr>
          <w:rFonts w:ascii="Times New Roman" w:hAnsi="Times New Roman" w:cs="Times New Roman"/>
          <w:i/>
          <w:iCs/>
          <w:sz w:val="21"/>
          <w:szCs w:val="21"/>
        </w:rPr>
      </w:pPr>
      <w:r>
        <w:rPr>
          <w:rFonts w:ascii="Times New Roman" w:hAnsi="Times New Roman" w:cs="Times New Roman"/>
          <w:i/>
          <w:iCs/>
          <w:sz w:val="21"/>
          <w:szCs w:val="21"/>
        </w:rPr>
        <w:t>Tabla 4. Periodo post-promocional</w:t>
      </w:r>
    </w:p>
    <w:tbl>
      <w:tblPr>
        <w:tblW w:w="0" w:type="auto"/>
        <w:tblCellMar>
          <w:left w:w="0" w:type="dxa"/>
          <w:right w:w="0" w:type="dxa"/>
        </w:tblCellMar>
        <w:tblLook w:val="04A0" w:firstRow="1" w:lastRow="0" w:firstColumn="1" w:lastColumn="0" w:noHBand="0" w:noVBand="1"/>
      </w:tblPr>
      <w:tblGrid>
        <w:gridCol w:w="822"/>
        <w:gridCol w:w="579"/>
        <w:gridCol w:w="1053"/>
        <w:gridCol w:w="829"/>
        <w:gridCol w:w="829"/>
        <w:gridCol w:w="746"/>
      </w:tblGrid>
      <w:tr w:rsidR="007538A4" w:rsidRPr="007538A4" w14:paraId="30FA1B9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F69D633" w14:textId="77777777" w:rsidR="007538A4" w:rsidRPr="007538A4" w:rsidRDefault="007538A4" w:rsidP="007538A4">
            <w:pPr>
              <w:spacing w:after="0" w:line="240" w:lineRule="auto"/>
              <w:rPr>
                <w:rFonts w:ascii="Helvetica" w:eastAsia="Times New Roman" w:hAnsi="Helvetica" w:cs="Times New Roman"/>
                <w:kern w:val="0"/>
                <w:sz w:val="18"/>
                <w:szCs w:val="18"/>
                <w:lang w:eastAsia="es-MX"/>
                <w14:ligatures w14:val="none"/>
              </w:rPr>
            </w:pPr>
          </w:p>
        </w:tc>
        <w:tc>
          <w:tcPr>
            <w:tcW w:w="46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A4B5FF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Visits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8AD166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Unique.Visits</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340D2B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Revenue</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8E1A9B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Profit</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43A05B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Lbs.Sold</w:t>
            </w:r>
            <w:proofErr w:type="spellEnd"/>
          </w:p>
        </w:tc>
      </w:tr>
      <w:tr w:rsidR="007538A4" w:rsidRPr="007538A4" w14:paraId="7EB97FB6"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6014F1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mean</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43FA0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856.57</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DB9BC2"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800.79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F34AB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371728.02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87898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111045.82</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B401E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14577.79</w:t>
            </w:r>
          </w:p>
        </w:tc>
      </w:tr>
      <w:tr w:rsidR="007538A4" w:rsidRPr="007538A4" w14:paraId="08BD1682"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D655AE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median</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5E595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847.5</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973D1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800</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109D2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348397.09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6A1201"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104530.45</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41573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13646.89</w:t>
            </w:r>
          </w:p>
        </w:tc>
      </w:tr>
      <w:tr w:rsidR="007538A4" w:rsidRPr="007538A4" w14:paraId="6430289A"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152E0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std</w:t>
            </w:r>
            <w:proofErr w:type="spellEnd"/>
            <w:r w:rsidRPr="007538A4">
              <w:rPr>
                <w:rFonts w:ascii="Helvetica Neue" w:eastAsia="Times New Roman" w:hAnsi="Helvetica Neue" w:cs="Times New Roman"/>
                <w:b/>
                <w:bCs/>
                <w:color w:val="000000"/>
                <w:kern w:val="0"/>
                <w:sz w:val="15"/>
                <w:szCs w:val="15"/>
                <w:lang w:eastAsia="es-MX"/>
                <w14:ligatures w14:val="none"/>
              </w:rPr>
              <w:t xml:space="preserve">. </w:t>
            </w:r>
            <w:proofErr w:type="spellStart"/>
            <w:r w:rsidRPr="007538A4">
              <w:rPr>
                <w:rFonts w:ascii="Helvetica Neue" w:eastAsia="Times New Roman" w:hAnsi="Helvetica Neue" w:cs="Times New Roman"/>
                <w:b/>
                <w:bCs/>
                <w:color w:val="000000"/>
                <w:kern w:val="0"/>
                <w:sz w:val="15"/>
                <w:szCs w:val="15"/>
                <w:lang w:eastAsia="es-MX"/>
                <w14:ligatures w14:val="none"/>
              </w:rPr>
              <w:t>dev</w:t>
            </w:r>
            <w:proofErr w:type="spellEnd"/>
            <w:r w:rsidRPr="007538A4">
              <w:rPr>
                <w:rFonts w:ascii="Helvetica Neue" w:eastAsia="Times New Roman" w:hAnsi="Helvetica Neue" w:cs="Times New Roman"/>
                <w:b/>
                <w:bCs/>
                <w:color w:val="000000"/>
                <w:kern w:val="0"/>
                <w:sz w:val="15"/>
                <w:szCs w:val="15"/>
                <w:lang w:eastAsia="es-MX"/>
                <w14:ligatures w14:val="none"/>
              </w:rPr>
              <w:t>.</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9484B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70.89</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B4FC3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72.36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3D5EC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145728.33</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695E4B"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49065.27</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533BF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5941.56</w:t>
            </w:r>
          </w:p>
        </w:tc>
      </w:tr>
      <w:tr w:rsidR="007538A4" w:rsidRPr="007538A4" w14:paraId="6723485E"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928CC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minimum</w:t>
            </w:r>
            <w:proofErr w:type="spellEnd"/>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2FE9F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772</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30692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709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3DBEC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133966.9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CC9D1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32825.3</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B2D85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3825.75</w:t>
            </w:r>
          </w:p>
        </w:tc>
      </w:tr>
      <w:tr w:rsidR="007538A4" w:rsidRPr="007538A4" w14:paraId="0497BAB0"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9C1D2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maximum</w:t>
            </w:r>
            <w:proofErr w:type="spellEnd"/>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176DA9"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963</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D6B5F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912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0FF98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615950.17</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E4BBB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206441.2</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01FEC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23761.61</w:t>
            </w:r>
          </w:p>
        </w:tc>
      </w:tr>
    </w:tbl>
    <w:p w14:paraId="12E9BC57" w14:textId="77777777" w:rsidR="007538A4" w:rsidRPr="007538A4" w:rsidRDefault="007538A4" w:rsidP="007538A4">
      <w:pPr>
        <w:rPr>
          <w:rFonts w:ascii="Times New Roman" w:hAnsi="Times New Roman" w:cs="Times New Roman"/>
        </w:rPr>
      </w:pPr>
    </w:p>
    <w:p w14:paraId="48AD2BBC" w14:textId="3652A50A" w:rsidR="00D624E4" w:rsidRDefault="00D624E4" w:rsidP="00D624E4">
      <w:pPr>
        <w:pStyle w:val="ListParagraph"/>
        <w:numPr>
          <w:ilvl w:val="0"/>
          <w:numId w:val="2"/>
        </w:numPr>
        <w:rPr>
          <w:rFonts w:ascii="Times New Roman" w:hAnsi="Times New Roman" w:cs="Times New Roman"/>
          <w:highlight w:val="yellow"/>
        </w:rPr>
      </w:pPr>
      <w:r w:rsidRPr="007538A4">
        <w:rPr>
          <w:rFonts w:ascii="Times New Roman" w:hAnsi="Times New Roman" w:cs="Times New Roman"/>
          <w:highlight w:val="yellow"/>
        </w:rPr>
        <w:t xml:space="preserve">Tabla promedio periodos </w:t>
      </w:r>
    </w:p>
    <w:p w14:paraId="0411223A" w14:textId="77777777" w:rsidR="007538A4" w:rsidRPr="007538A4" w:rsidRDefault="007538A4" w:rsidP="007538A4">
      <w:pPr>
        <w:pStyle w:val="ListParagraph"/>
        <w:rPr>
          <w:rFonts w:ascii="Times New Roman" w:hAnsi="Times New Roman" w:cs="Times New Roman"/>
          <w:highlight w:val="yellow"/>
        </w:rPr>
      </w:pPr>
    </w:p>
    <w:p w14:paraId="5333B947" w14:textId="3784DC72" w:rsidR="00D624E4" w:rsidRPr="007538A4" w:rsidRDefault="00D624E4" w:rsidP="00D624E4">
      <w:pPr>
        <w:pStyle w:val="ListParagraph"/>
        <w:numPr>
          <w:ilvl w:val="0"/>
          <w:numId w:val="2"/>
        </w:numPr>
        <w:rPr>
          <w:rFonts w:ascii="Times New Roman" w:hAnsi="Times New Roman" w:cs="Times New Roman"/>
          <w:b/>
          <w:bCs/>
        </w:rPr>
      </w:pPr>
      <w:r w:rsidRPr="007538A4">
        <w:rPr>
          <w:rFonts w:ascii="Times New Roman" w:hAnsi="Times New Roman" w:cs="Times New Roman"/>
          <w:b/>
          <w:bCs/>
        </w:rPr>
        <w:t>Análisis resultados descriptivos</w:t>
      </w:r>
    </w:p>
    <w:p w14:paraId="37E74528" w14:textId="77777777" w:rsidR="004C1576" w:rsidRDefault="004C1576" w:rsidP="007538A4">
      <w:pPr>
        <w:pStyle w:val="paragraph"/>
        <w:spacing w:before="0" w:beforeAutospacing="0" w:after="0" w:afterAutospacing="0" w:line="276" w:lineRule="auto"/>
        <w:jc w:val="both"/>
        <w:textAlignment w:val="baseline"/>
        <w:rPr>
          <w:rFonts w:ascii="Segoe UI" w:hAnsi="Segoe UI" w:cs="Segoe UI"/>
          <w:sz w:val="18"/>
          <w:szCs w:val="18"/>
        </w:rPr>
      </w:pPr>
      <w:r>
        <w:rPr>
          <w:rStyle w:val="normaltextrun"/>
          <w:rFonts w:eastAsiaTheme="majorEastAsia"/>
          <w:lang w:val="es-ES"/>
        </w:rPr>
        <w:lastRenderedPageBreak/>
        <w:t>El análisis descriptivo de las variables visitas, visitas únicas, ingresos, utilidad y libras vendidas muestra cambios importantes a lo largo de los cuatro periodos analizados. En el periodo inicial, el sitio web presenta niveles relativamente altos de tráfico, con un promedio de 1.055 visitas y 976 visitas únicas, acompañado también por los niveles más altos de ingresos promedio ($608.250) y utilidad promedio ($200.233). Sin embargo, en el periodo pre-promoción se observa una disminución considerable en el tráfico del sitio, con promedios de 563 visitas y 517 visitas únicas, mientras que los ingresos y las libras vendidas se mantienen relativamente estables en comparación con el periodo inicial. Durante el periodo de promoción, el tráfico del sitio aumenta significativamente, alcanzando promedios de 1.814 visitas y 1.739 visitas únicas, lo que coincide con el envío de la campaña promocional. No obstante, a pesar del aumento del tráfico, los ingresos promedio ($456.399) y la utilidad ($131.930) no muestran un incremento proporcional. Finalmente, en el periodo post-promoción, el tráfico vuelve a disminuir considerablemente, registrando niveles incluso menores que en periodos anteriores, con promedios de 372 visitas y 111 visitas únicas, junto con reducciones adicionales en ingresos, utilidades y libras vendidas.</w:t>
      </w:r>
      <w:r>
        <w:rPr>
          <w:rStyle w:val="eop"/>
          <w:rFonts w:eastAsiaTheme="majorEastAsia"/>
        </w:rPr>
        <w:t> </w:t>
      </w:r>
    </w:p>
    <w:p w14:paraId="33D80082" w14:textId="77777777" w:rsidR="004C1576" w:rsidRDefault="004C1576" w:rsidP="007538A4">
      <w:pPr>
        <w:pStyle w:val="paragraph"/>
        <w:spacing w:before="0" w:beforeAutospacing="0" w:after="0" w:afterAutospacing="0" w:line="276" w:lineRule="auto"/>
        <w:jc w:val="both"/>
        <w:textAlignment w:val="baseline"/>
        <w:rPr>
          <w:rStyle w:val="normaltextrun"/>
          <w:rFonts w:eastAsiaTheme="majorEastAsia"/>
          <w:lang w:val="es-ES"/>
        </w:rPr>
      </w:pPr>
    </w:p>
    <w:p w14:paraId="3E54D058" w14:textId="4BB6834D" w:rsidR="004C1576" w:rsidRDefault="004C1576" w:rsidP="007538A4">
      <w:pPr>
        <w:pStyle w:val="paragraph"/>
        <w:spacing w:before="0" w:beforeAutospacing="0" w:after="0" w:afterAutospacing="0" w:line="276" w:lineRule="auto"/>
        <w:jc w:val="both"/>
        <w:textAlignment w:val="baseline"/>
        <w:rPr>
          <w:rFonts w:ascii="Segoe UI" w:hAnsi="Segoe UI" w:cs="Segoe UI"/>
          <w:sz w:val="18"/>
          <w:szCs w:val="18"/>
        </w:rPr>
      </w:pPr>
      <w:r>
        <w:rPr>
          <w:rStyle w:val="normaltextrun"/>
          <w:rFonts w:eastAsiaTheme="majorEastAsia"/>
          <w:lang w:val="es-ES"/>
        </w:rPr>
        <w:t>En general, los resultados sugieren que la promoción tuvo un efecto claro en el aumento del tráfico hacia el sitio web, como se observa en el incremento notable de visitas y visitas únicas durante el periodo promocional. Sin embargo, este aumento en el tráfico no se traduce directamente en mayores ingresos, utilidades o volumen de ventas, lo que indica que la relación entre visitas al sitio y resultados financieros parece ser limitada. Además, se observa que los ingresos y las libras vendidas presentan un comportamiento más estable entre periodos, lo cual sugiere que las ventas pueden depender más de factores comerciales tradicionales que del tráfico web. Estos resultados indican que el sitio web podría estar funcionando principalmente como una herramienta de información o generación de interés, más que como un canal directo de conversión en ventas.</w:t>
      </w:r>
      <w:r>
        <w:rPr>
          <w:rStyle w:val="eop"/>
          <w:rFonts w:eastAsiaTheme="majorEastAsia"/>
          <w:bdr w:val="none" w:sz="0" w:space="0" w:color="auto" w:frame="1"/>
          <w:shd w:val="clear" w:color="auto" w:fill="C6C6C6"/>
        </w:rPr>
        <w:t> </w:t>
      </w:r>
    </w:p>
    <w:p w14:paraId="37F680BE" w14:textId="389B67E4" w:rsidR="00D624E4" w:rsidRDefault="00D624E4" w:rsidP="00D624E4">
      <w:pPr>
        <w:rPr>
          <w:rFonts w:ascii="Times New Roman" w:hAnsi="Times New Roman" w:cs="Times New Roman"/>
        </w:rPr>
      </w:pPr>
    </w:p>
    <w:p w14:paraId="32F0E402" w14:textId="13A472A7" w:rsidR="007538A4" w:rsidRPr="007538A4" w:rsidRDefault="007538A4" w:rsidP="007538A4">
      <w:pPr>
        <w:pStyle w:val="ListParagraph"/>
        <w:numPr>
          <w:ilvl w:val="0"/>
          <w:numId w:val="2"/>
        </w:numPr>
        <w:rPr>
          <w:rFonts w:ascii="Times New Roman" w:hAnsi="Times New Roman" w:cs="Times New Roman"/>
          <w:b/>
          <w:bCs/>
        </w:rPr>
      </w:pPr>
      <w:proofErr w:type="spellStart"/>
      <w:r w:rsidRPr="007538A4">
        <w:rPr>
          <w:rFonts w:ascii="Times New Roman" w:hAnsi="Times New Roman" w:cs="Times New Roman"/>
          <w:b/>
          <w:bCs/>
        </w:rPr>
        <w:t>Scatter</w:t>
      </w:r>
      <w:proofErr w:type="spellEnd"/>
      <w:r w:rsidRPr="007538A4">
        <w:rPr>
          <w:rFonts w:ascii="Times New Roman" w:hAnsi="Times New Roman" w:cs="Times New Roman"/>
          <w:b/>
          <w:bCs/>
        </w:rPr>
        <w:t xml:space="preserve"> </w:t>
      </w:r>
      <w:proofErr w:type="spellStart"/>
      <w:r w:rsidRPr="007538A4">
        <w:rPr>
          <w:rFonts w:ascii="Times New Roman" w:hAnsi="Times New Roman" w:cs="Times New Roman"/>
          <w:b/>
          <w:bCs/>
        </w:rPr>
        <w:t>Plots</w:t>
      </w:r>
      <w:proofErr w:type="spellEnd"/>
    </w:p>
    <w:p w14:paraId="5EC8CE5C" w14:textId="2C1EB7DF" w:rsidR="00D624E4" w:rsidRDefault="007538A4" w:rsidP="00D624E4">
      <w:pPr>
        <w:rPr>
          <w:rFonts w:ascii="Times New Roman" w:hAnsi="Times New Roman" w:cs="Times New Roman"/>
        </w:rPr>
      </w:pPr>
      <w:r>
        <w:rPr>
          <w:noProof/>
        </w:rPr>
        <w:lastRenderedPageBreak/>
        <w:drawing>
          <wp:inline distT="0" distB="0" distL="0" distR="0" wp14:anchorId="1F0E1D16" wp14:editId="5B62FAFC">
            <wp:extent cx="3665855" cy="2849245"/>
            <wp:effectExtent l="0" t="0" r="3175" b="0"/>
            <wp:docPr id="252849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65855" cy="2849245"/>
                    </a:xfrm>
                    <a:prstGeom prst="rect">
                      <a:avLst/>
                    </a:prstGeom>
                    <a:noFill/>
                    <a:ln>
                      <a:noFill/>
                    </a:ln>
                  </pic:spPr>
                </pic:pic>
              </a:graphicData>
            </a:graphic>
          </wp:inline>
        </w:drawing>
      </w:r>
    </w:p>
    <w:p w14:paraId="7331B68B" w14:textId="71D54717" w:rsidR="007538A4" w:rsidRDefault="007538A4" w:rsidP="00D624E4">
      <w:pPr>
        <w:rPr>
          <w:rStyle w:val="eop"/>
          <w:rFonts w:ascii="Times New Roman" w:hAnsi="Times New Roman" w:cs="Times New Roman"/>
          <w:color w:val="000000"/>
          <w:bdr w:val="none" w:sz="0" w:space="0" w:color="auto" w:frame="1"/>
          <w:shd w:val="clear" w:color="auto" w:fill="C6C6C6"/>
        </w:rPr>
      </w:pPr>
      <w:r w:rsidRPr="007538A4">
        <w:rPr>
          <w:rStyle w:val="normaltextrun"/>
          <w:rFonts w:ascii="Times New Roman" w:hAnsi="Times New Roman" w:cs="Times New Roman"/>
          <w:color w:val="000000"/>
          <w:shd w:val="clear" w:color="auto" w:fill="FFFFFF"/>
          <w:lang w:val="es-ES"/>
        </w:rPr>
        <w:t>Correlación: 0.8689297</w:t>
      </w:r>
      <w:r w:rsidRPr="007538A4">
        <w:rPr>
          <w:rStyle w:val="eop"/>
          <w:rFonts w:ascii="Times New Roman" w:hAnsi="Times New Roman" w:cs="Times New Roman"/>
          <w:color w:val="000000"/>
          <w:bdr w:val="none" w:sz="0" w:space="0" w:color="auto" w:frame="1"/>
          <w:shd w:val="clear" w:color="auto" w:fill="C6C6C6"/>
        </w:rPr>
        <w:t> </w:t>
      </w:r>
    </w:p>
    <w:p w14:paraId="5AC4273D" w14:textId="77777777" w:rsidR="007538A4" w:rsidRDefault="007538A4" w:rsidP="00D624E4">
      <w:pPr>
        <w:rPr>
          <w:rStyle w:val="eop"/>
          <w:rFonts w:ascii="Times New Roman" w:hAnsi="Times New Roman" w:cs="Times New Roman"/>
          <w:color w:val="000000"/>
          <w:bdr w:val="none" w:sz="0" w:space="0" w:color="auto" w:frame="1"/>
          <w:shd w:val="clear" w:color="auto" w:fill="C6C6C6"/>
        </w:rPr>
      </w:pPr>
    </w:p>
    <w:p w14:paraId="62D3BEF2" w14:textId="77777777" w:rsidR="007538A4" w:rsidRDefault="007538A4" w:rsidP="00D624E4">
      <w:pPr>
        <w:rPr>
          <w:rStyle w:val="eop"/>
          <w:rFonts w:ascii="Times New Roman" w:hAnsi="Times New Roman" w:cs="Times New Roman"/>
          <w:color w:val="000000"/>
          <w:bdr w:val="none" w:sz="0" w:space="0" w:color="auto" w:frame="1"/>
          <w:shd w:val="clear" w:color="auto" w:fill="C6C6C6"/>
        </w:rPr>
      </w:pPr>
    </w:p>
    <w:p w14:paraId="78CBFB9F" w14:textId="77777777" w:rsidR="007538A4" w:rsidRDefault="007538A4" w:rsidP="00D624E4">
      <w:pPr>
        <w:rPr>
          <w:rStyle w:val="eop"/>
          <w:rFonts w:ascii="Times New Roman" w:hAnsi="Times New Roman" w:cs="Times New Roman"/>
          <w:color w:val="000000"/>
          <w:bdr w:val="none" w:sz="0" w:space="0" w:color="auto" w:frame="1"/>
          <w:shd w:val="clear" w:color="auto" w:fill="C6C6C6"/>
        </w:rPr>
      </w:pPr>
    </w:p>
    <w:p w14:paraId="21873012" w14:textId="77777777" w:rsidR="007538A4" w:rsidRDefault="007538A4" w:rsidP="00D624E4">
      <w:pPr>
        <w:rPr>
          <w:rStyle w:val="eop"/>
          <w:rFonts w:ascii="Times New Roman" w:hAnsi="Times New Roman" w:cs="Times New Roman"/>
          <w:color w:val="000000"/>
          <w:bdr w:val="none" w:sz="0" w:space="0" w:color="auto" w:frame="1"/>
          <w:shd w:val="clear" w:color="auto" w:fill="C6C6C6"/>
        </w:rPr>
      </w:pPr>
    </w:p>
    <w:p w14:paraId="2BBFB938" w14:textId="77777777" w:rsidR="007538A4" w:rsidRDefault="007538A4" w:rsidP="00D624E4">
      <w:pPr>
        <w:rPr>
          <w:rStyle w:val="eop"/>
          <w:rFonts w:ascii="Times New Roman" w:hAnsi="Times New Roman" w:cs="Times New Roman"/>
          <w:color w:val="000000"/>
          <w:bdr w:val="none" w:sz="0" w:space="0" w:color="auto" w:frame="1"/>
          <w:shd w:val="clear" w:color="auto" w:fill="C6C6C6"/>
        </w:rPr>
      </w:pPr>
    </w:p>
    <w:p w14:paraId="3C5A7207" w14:textId="22D0FCCC" w:rsidR="007538A4" w:rsidRPr="007538A4" w:rsidRDefault="007538A4" w:rsidP="007538A4">
      <w:pPr>
        <w:pStyle w:val="ListParagraph"/>
        <w:numPr>
          <w:ilvl w:val="0"/>
          <w:numId w:val="2"/>
        </w:numPr>
        <w:rPr>
          <w:rFonts w:ascii="Times New Roman" w:hAnsi="Times New Roman" w:cs="Times New Roman"/>
          <w:b/>
          <w:bCs/>
        </w:rPr>
      </w:pPr>
      <w:proofErr w:type="spellStart"/>
      <w:r w:rsidRPr="007538A4">
        <w:rPr>
          <w:rFonts w:ascii="Times New Roman" w:hAnsi="Times New Roman" w:cs="Times New Roman"/>
          <w:b/>
          <w:bCs/>
        </w:rPr>
        <w:t>Scatter</w:t>
      </w:r>
      <w:proofErr w:type="spellEnd"/>
      <w:r w:rsidRPr="007538A4">
        <w:rPr>
          <w:rFonts w:ascii="Times New Roman" w:hAnsi="Times New Roman" w:cs="Times New Roman"/>
          <w:b/>
          <w:bCs/>
        </w:rPr>
        <w:t xml:space="preserve"> </w:t>
      </w:r>
      <w:proofErr w:type="spellStart"/>
      <w:r w:rsidRPr="007538A4">
        <w:rPr>
          <w:rFonts w:ascii="Times New Roman" w:hAnsi="Times New Roman" w:cs="Times New Roman"/>
          <w:b/>
          <w:bCs/>
        </w:rPr>
        <w:t>Plot</w:t>
      </w:r>
      <w:proofErr w:type="spellEnd"/>
    </w:p>
    <w:p w14:paraId="0AF8F0A2" w14:textId="55FCDFD9" w:rsidR="007538A4" w:rsidRDefault="007538A4" w:rsidP="007538A4">
      <w:pPr>
        <w:ind w:left="360"/>
        <w:rPr>
          <w:rFonts w:ascii="Times New Roman" w:hAnsi="Times New Roman" w:cs="Times New Roman"/>
        </w:rPr>
      </w:pPr>
      <w:r>
        <w:rPr>
          <w:noProof/>
        </w:rPr>
        <w:drawing>
          <wp:inline distT="0" distB="0" distL="0" distR="0" wp14:anchorId="570B94EE" wp14:editId="63213EFA">
            <wp:extent cx="3737539" cy="2898321"/>
            <wp:effectExtent l="0" t="0" r="0" b="0"/>
            <wp:docPr id="1516773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62997" cy="2918063"/>
                    </a:xfrm>
                    <a:prstGeom prst="rect">
                      <a:avLst/>
                    </a:prstGeom>
                    <a:noFill/>
                    <a:ln>
                      <a:noFill/>
                    </a:ln>
                  </pic:spPr>
                </pic:pic>
              </a:graphicData>
            </a:graphic>
          </wp:inline>
        </w:drawing>
      </w:r>
    </w:p>
    <w:p w14:paraId="1AC76E0C" w14:textId="6A880EF8" w:rsidR="007538A4" w:rsidRDefault="007538A4" w:rsidP="007538A4">
      <w:pPr>
        <w:ind w:left="360"/>
        <w:rPr>
          <w:rFonts w:ascii="Times New Roman" w:hAnsi="Times New Roman" w:cs="Times New Roman"/>
        </w:rPr>
      </w:pPr>
      <w:r w:rsidRPr="007538A4">
        <w:rPr>
          <w:rFonts w:ascii="Times New Roman" w:hAnsi="Times New Roman" w:cs="Times New Roman"/>
        </w:rPr>
        <w:lastRenderedPageBreak/>
        <w:t>Correlación: -0.05939183</w:t>
      </w:r>
    </w:p>
    <w:p w14:paraId="7FB43EE3" w14:textId="3551991E" w:rsidR="00663298" w:rsidRPr="00663298" w:rsidRDefault="00663298" w:rsidP="00663298">
      <w:pPr>
        <w:pStyle w:val="ListParagraph"/>
        <w:numPr>
          <w:ilvl w:val="0"/>
          <w:numId w:val="2"/>
        </w:numPr>
        <w:rPr>
          <w:rFonts w:ascii="Times New Roman" w:hAnsi="Times New Roman" w:cs="Times New Roman"/>
          <w:b/>
          <w:bCs/>
        </w:rPr>
      </w:pPr>
      <w:r w:rsidRPr="00663298">
        <w:rPr>
          <w:rFonts w:ascii="Times New Roman" w:hAnsi="Times New Roman" w:cs="Times New Roman"/>
          <w:b/>
          <w:bCs/>
        </w:rPr>
        <w:t xml:space="preserve">Análisis resultados </w:t>
      </w:r>
    </w:p>
    <w:p w14:paraId="21A1D388" w14:textId="77777777" w:rsidR="00663298" w:rsidRDefault="00663298"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r>
        <w:rPr>
          <w:rStyle w:val="normaltextrun"/>
          <w:rFonts w:eastAsiaTheme="majorEastAsia"/>
          <w:lang w:val="es-ES"/>
        </w:rPr>
        <w:t>El análisis de las relaciones entre las variables muestra diferencias importantes en la forma en que algunos factores influyen en los ingresos. En primer lugar, el diagrama de dispersión entre </w:t>
      </w:r>
      <w:proofErr w:type="spellStart"/>
      <w:r>
        <w:rPr>
          <w:rStyle w:val="normaltextrun"/>
          <w:rFonts w:eastAsiaTheme="majorEastAsia"/>
          <w:lang w:val="es-ES"/>
        </w:rPr>
        <w:t>revenue</w:t>
      </w:r>
      <w:proofErr w:type="spellEnd"/>
      <w:r>
        <w:rPr>
          <w:rStyle w:val="normaltextrun"/>
          <w:rFonts w:eastAsiaTheme="majorEastAsia"/>
          <w:lang w:val="es-ES"/>
        </w:rPr>
        <w:t> y </w:t>
      </w:r>
      <w:proofErr w:type="spellStart"/>
      <w:r>
        <w:rPr>
          <w:rStyle w:val="normaltextrun"/>
          <w:rFonts w:eastAsiaTheme="majorEastAsia"/>
          <w:lang w:val="es-ES"/>
        </w:rPr>
        <w:t>pounds</w:t>
      </w:r>
      <w:proofErr w:type="spellEnd"/>
      <w:r>
        <w:rPr>
          <w:rStyle w:val="normaltextrun"/>
          <w:rFonts w:eastAsiaTheme="majorEastAsia"/>
          <w:lang w:val="es-ES"/>
        </w:rPr>
        <w:t> </w:t>
      </w:r>
      <w:proofErr w:type="spellStart"/>
      <w:r>
        <w:rPr>
          <w:rStyle w:val="normaltextrun"/>
          <w:rFonts w:eastAsiaTheme="majorEastAsia"/>
          <w:lang w:val="es-ES"/>
        </w:rPr>
        <w:t>sold</w:t>
      </w:r>
      <w:proofErr w:type="spellEnd"/>
      <w:r>
        <w:rPr>
          <w:rStyle w:val="normaltextrun"/>
          <w:rFonts w:eastAsiaTheme="majorEastAsia"/>
          <w:lang w:val="es-ES"/>
        </w:rPr>
        <w:t> evidencia una relación positiva fuerte y consistente. Esto se confirma con el coeficiente de correlación r = 0.8689, lo que indica que a medida que aumenta la cantidad de libras vendidas, los ingresos también tienden a incrementarse significativamente. Este resultado es coherente con la lógica del negocio, ya que el </w:t>
      </w:r>
      <w:proofErr w:type="spellStart"/>
      <w:r>
        <w:rPr>
          <w:rStyle w:val="normaltextrun"/>
          <w:rFonts w:eastAsiaTheme="majorEastAsia"/>
          <w:lang w:val="es-ES"/>
        </w:rPr>
        <w:t>revenue</w:t>
      </w:r>
      <w:proofErr w:type="spellEnd"/>
      <w:r>
        <w:rPr>
          <w:rStyle w:val="normaltextrun"/>
          <w:rFonts w:eastAsiaTheme="majorEastAsia"/>
          <w:lang w:val="es-ES"/>
        </w:rPr>
        <w:t> depende directamente del volumen de producto vendido, por lo que mayores ventas generan naturalmente mayores ingresos.</w:t>
      </w:r>
      <w:r>
        <w:rPr>
          <w:rStyle w:val="eop"/>
          <w:rFonts w:eastAsiaTheme="majorEastAsia"/>
          <w:bdr w:val="none" w:sz="0" w:space="0" w:color="auto" w:frame="1"/>
          <w:shd w:val="clear" w:color="auto" w:fill="C6C6C6"/>
          <w:lang w:val="es-ES"/>
        </w:rPr>
        <w:t> </w:t>
      </w:r>
    </w:p>
    <w:p w14:paraId="1A7428E2" w14:textId="77777777" w:rsidR="00663298" w:rsidRDefault="00663298" w:rsidP="00663298">
      <w:pPr>
        <w:pStyle w:val="paragraph"/>
        <w:spacing w:before="0" w:beforeAutospacing="0" w:after="0" w:afterAutospacing="0" w:line="276" w:lineRule="auto"/>
        <w:jc w:val="both"/>
        <w:textAlignment w:val="baseline"/>
        <w:rPr>
          <w:rFonts w:ascii="Segoe UI" w:hAnsi="Segoe UI" w:cs="Segoe UI"/>
          <w:sz w:val="18"/>
          <w:szCs w:val="18"/>
          <w:lang w:val="es-ES"/>
        </w:rPr>
      </w:pPr>
    </w:p>
    <w:p w14:paraId="583CCB64" w14:textId="10CC4A2A" w:rsidR="00663298" w:rsidRDefault="00663298" w:rsidP="00663298">
      <w:pPr>
        <w:pStyle w:val="paragraph"/>
        <w:spacing w:before="0" w:beforeAutospacing="0" w:after="0" w:afterAutospacing="0" w:line="276" w:lineRule="auto"/>
        <w:jc w:val="both"/>
        <w:textAlignment w:val="baseline"/>
        <w:rPr>
          <w:rFonts w:ascii="Segoe UI" w:hAnsi="Segoe UI" w:cs="Segoe UI"/>
          <w:sz w:val="18"/>
          <w:szCs w:val="18"/>
          <w:lang w:val="es-ES"/>
        </w:rPr>
      </w:pPr>
      <w:r>
        <w:rPr>
          <w:rStyle w:val="normaltextrun"/>
          <w:rFonts w:eastAsiaTheme="majorEastAsia"/>
          <w:lang w:val="es-ES"/>
        </w:rPr>
        <w:t>Por otro lado, la relación entre </w:t>
      </w:r>
      <w:proofErr w:type="spellStart"/>
      <w:r>
        <w:rPr>
          <w:rStyle w:val="normaltextrun"/>
          <w:rFonts w:eastAsiaTheme="majorEastAsia"/>
          <w:lang w:val="es-ES"/>
        </w:rPr>
        <w:t>revenue</w:t>
      </w:r>
      <w:proofErr w:type="spellEnd"/>
      <w:r>
        <w:rPr>
          <w:rStyle w:val="normaltextrun"/>
          <w:rFonts w:eastAsiaTheme="majorEastAsia"/>
          <w:lang w:val="es-ES"/>
        </w:rPr>
        <w:t> y número de visitas al sitio web es muy débil. El coeficiente de correlación obtenido es r = -0.059, un valor muy cercano a cero, lo que indica que prácticamente no existe una relación lineal entre el número de visitas y los ingresos. En el diagrama de dispersión se observa una alta dispersión de los puntos sin una tendencia clara, lo que sugiere que semanas con más visitas al sitio no necesariamente generan mayores ingresos. Esto implica que, aunque el tráfico al sitio puede aumentar durante ciertos periodos (por ejemplo, durante una promoción), esto no garantiza un aumento en los ingresos si esas visitas no se convierten en compras. Por lo tanto, el factor que realmente está asociado con el </w:t>
      </w:r>
      <w:proofErr w:type="spellStart"/>
      <w:r>
        <w:rPr>
          <w:rStyle w:val="normaltextrun"/>
          <w:rFonts w:eastAsiaTheme="majorEastAsia"/>
          <w:lang w:val="es-ES"/>
        </w:rPr>
        <w:t>revenue</w:t>
      </w:r>
      <w:proofErr w:type="spellEnd"/>
      <w:r>
        <w:rPr>
          <w:rStyle w:val="normaltextrun"/>
          <w:rFonts w:eastAsiaTheme="majorEastAsia"/>
          <w:lang w:val="es-ES"/>
        </w:rPr>
        <w:t> es el volumen de producto vendido, no simplemente la cantidad de personas que visitan la página web. </w:t>
      </w:r>
      <w:r>
        <w:rPr>
          <w:rStyle w:val="eop"/>
          <w:rFonts w:eastAsiaTheme="majorEastAsia"/>
          <w:bdr w:val="none" w:sz="0" w:space="0" w:color="auto" w:frame="1"/>
          <w:shd w:val="clear" w:color="auto" w:fill="C6C6C6"/>
          <w:lang w:val="es-ES"/>
        </w:rPr>
        <w:t> </w:t>
      </w:r>
    </w:p>
    <w:p w14:paraId="75226476" w14:textId="77777777" w:rsidR="00663298" w:rsidRDefault="00663298" w:rsidP="00663298">
      <w:pPr>
        <w:pStyle w:val="paragraph"/>
        <w:spacing w:before="0" w:beforeAutospacing="0" w:after="0" w:afterAutospacing="0" w:line="276" w:lineRule="auto"/>
        <w:jc w:val="both"/>
        <w:textAlignment w:val="baseline"/>
        <w:rPr>
          <w:rStyle w:val="normaltextrun"/>
          <w:rFonts w:eastAsiaTheme="majorEastAsia"/>
          <w:lang w:val="es-ES"/>
        </w:rPr>
      </w:pPr>
    </w:p>
    <w:p w14:paraId="2F53A401" w14:textId="35EA35E5" w:rsidR="00663298" w:rsidRDefault="00663298" w:rsidP="00663298">
      <w:pPr>
        <w:pStyle w:val="paragraph"/>
        <w:spacing w:before="0" w:beforeAutospacing="0" w:after="0" w:afterAutospacing="0" w:line="276" w:lineRule="auto"/>
        <w:jc w:val="both"/>
        <w:textAlignment w:val="baseline"/>
        <w:rPr>
          <w:rFonts w:ascii="Segoe UI" w:hAnsi="Segoe UI" w:cs="Segoe UI"/>
          <w:sz w:val="18"/>
          <w:szCs w:val="18"/>
          <w:lang w:val="es-ES"/>
        </w:rPr>
      </w:pPr>
      <w:r>
        <w:rPr>
          <w:rStyle w:val="normaltextrun"/>
          <w:rFonts w:eastAsiaTheme="majorEastAsia"/>
          <w:lang w:val="es-ES"/>
        </w:rPr>
        <w:t>En conjunto, los resultados evidencian que las ventas (libras vendidas) son el principal determinante de los ingresos, mientras que el tráfico del sitio web por sí solo no explica el comportamiento del </w:t>
      </w:r>
      <w:proofErr w:type="spellStart"/>
      <w:r>
        <w:rPr>
          <w:rStyle w:val="normaltextrun"/>
          <w:rFonts w:eastAsiaTheme="majorEastAsia"/>
          <w:lang w:val="es-ES"/>
        </w:rPr>
        <w:t>revenue</w:t>
      </w:r>
      <w:proofErr w:type="spellEnd"/>
      <w:r>
        <w:rPr>
          <w:rStyle w:val="normaltextrun"/>
          <w:rFonts w:eastAsiaTheme="majorEastAsia"/>
          <w:lang w:val="es-ES"/>
        </w:rPr>
        <w:t>.</w:t>
      </w:r>
      <w:r>
        <w:rPr>
          <w:rStyle w:val="eop"/>
          <w:rFonts w:eastAsiaTheme="majorEastAsia"/>
          <w:bdr w:val="none" w:sz="0" w:space="0" w:color="auto" w:frame="1"/>
          <w:shd w:val="clear" w:color="auto" w:fill="C6C6C6"/>
          <w:lang w:val="es-ES"/>
        </w:rPr>
        <w:t> </w:t>
      </w:r>
    </w:p>
    <w:p w14:paraId="36C78AB0" w14:textId="4374EDA4" w:rsidR="00663298" w:rsidRDefault="00663298" w:rsidP="00663298">
      <w:pPr>
        <w:pStyle w:val="paragraph"/>
        <w:spacing w:before="0" w:beforeAutospacing="0" w:after="0" w:afterAutospacing="0"/>
        <w:ind w:left="720"/>
        <w:jc w:val="both"/>
        <w:textAlignment w:val="baseline"/>
        <w:rPr>
          <w:rFonts w:ascii="Segoe UI" w:hAnsi="Segoe UI" w:cs="Segoe UI"/>
          <w:sz w:val="18"/>
          <w:szCs w:val="18"/>
          <w:lang w:val="es-ES"/>
        </w:rPr>
      </w:pPr>
    </w:p>
    <w:p w14:paraId="41B52990" w14:textId="1EAC548C" w:rsidR="00663298" w:rsidRPr="00ED3FFB" w:rsidRDefault="00ED3FFB" w:rsidP="00ED3FFB">
      <w:pPr>
        <w:pStyle w:val="paragraph"/>
        <w:numPr>
          <w:ilvl w:val="0"/>
          <w:numId w:val="2"/>
        </w:numPr>
        <w:spacing w:before="0" w:beforeAutospacing="0" w:after="0" w:afterAutospacing="0" w:line="276" w:lineRule="auto"/>
        <w:jc w:val="both"/>
        <w:textAlignment w:val="baseline"/>
        <w:rPr>
          <w:rStyle w:val="normaltextrun"/>
          <w:rFonts w:eastAsiaTheme="majorEastAsia"/>
          <w:b/>
          <w:bCs/>
          <w:lang w:val="es-ES"/>
        </w:rPr>
      </w:pPr>
      <w:proofErr w:type="spellStart"/>
      <w:r w:rsidRPr="00ED3FFB">
        <w:rPr>
          <w:rStyle w:val="normaltextrun"/>
          <w:rFonts w:eastAsiaTheme="majorEastAsia"/>
          <w:b/>
          <w:bCs/>
          <w:lang w:val="es-ES"/>
        </w:rPr>
        <w:t>Modeling</w:t>
      </w:r>
      <w:proofErr w:type="spellEnd"/>
      <w:r w:rsidRPr="00ED3FFB">
        <w:rPr>
          <w:rStyle w:val="normaltextrun"/>
          <w:rFonts w:eastAsiaTheme="majorEastAsia"/>
          <w:b/>
          <w:bCs/>
          <w:lang w:val="es-ES"/>
        </w:rPr>
        <w:t xml:space="preserve"> </w:t>
      </w:r>
      <w:proofErr w:type="spellStart"/>
      <w:r w:rsidRPr="00ED3FFB">
        <w:rPr>
          <w:rStyle w:val="normaltextrun"/>
          <w:rFonts w:eastAsiaTheme="majorEastAsia"/>
          <w:b/>
          <w:bCs/>
          <w:lang w:val="es-ES"/>
        </w:rPr>
        <w:t>critical</w:t>
      </w:r>
      <w:proofErr w:type="spellEnd"/>
      <w:r w:rsidRPr="00ED3FFB">
        <w:rPr>
          <w:rStyle w:val="normaltextrun"/>
          <w:rFonts w:eastAsiaTheme="majorEastAsia"/>
          <w:b/>
          <w:bCs/>
          <w:lang w:val="es-ES"/>
        </w:rPr>
        <w:t xml:space="preserve"> data </w:t>
      </w:r>
    </w:p>
    <w:p w14:paraId="2FB71BA5" w14:textId="77777777" w:rsidR="00ED3FFB" w:rsidRDefault="00ED3FFB" w:rsidP="00ED3FFB">
      <w:pPr>
        <w:pStyle w:val="paragraph"/>
        <w:spacing w:before="0" w:beforeAutospacing="0" w:after="0" w:afterAutospacing="0" w:line="276" w:lineRule="auto"/>
        <w:jc w:val="both"/>
        <w:textAlignment w:val="baseline"/>
        <w:rPr>
          <w:rStyle w:val="normaltextrun"/>
          <w:rFonts w:eastAsiaTheme="majorEastAsia"/>
          <w:lang w:val="es-ES"/>
        </w:rPr>
      </w:pPr>
    </w:p>
    <w:p w14:paraId="73112CAD" w14:textId="77777777" w:rsidR="00ED3FFB" w:rsidRPr="00ED3FFB" w:rsidRDefault="00ED3FFB" w:rsidP="00ED3FFB">
      <w:pPr>
        <w:pStyle w:val="paragraph"/>
        <w:spacing w:before="0" w:beforeAutospacing="0" w:after="0" w:afterAutospacing="0" w:line="276" w:lineRule="auto"/>
        <w:jc w:val="both"/>
        <w:textAlignment w:val="baseline"/>
        <w:rPr>
          <w:rStyle w:val="normaltextrun"/>
          <w:rFonts w:eastAsiaTheme="majorEastAsia"/>
          <w:lang w:val="es-ES"/>
        </w:rPr>
      </w:pPr>
    </w:p>
    <w:p w14:paraId="12C381C2" w14:textId="7F5BB0A1" w:rsidR="00ED3FFB" w:rsidRPr="00ED3FFB" w:rsidRDefault="00ED3FFB" w:rsidP="00ED3FFB">
      <w:pPr>
        <w:pStyle w:val="paragraph"/>
        <w:spacing w:before="0" w:beforeAutospacing="0" w:after="0" w:afterAutospacing="0" w:line="276" w:lineRule="auto"/>
        <w:jc w:val="both"/>
        <w:textAlignment w:val="baseline"/>
        <w:rPr>
          <w:rStyle w:val="normaltextrun"/>
          <w:rFonts w:eastAsiaTheme="majorEastAsia"/>
          <w:lang w:val="es-ES"/>
        </w:rPr>
      </w:pPr>
      <w:r w:rsidRPr="00ED3FFB">
        <w:rPr>
          <w:rStyle w:val="normaltextrun"/>
          <w:rFonts w:eastAsiaTheme="majorEastAsia"/>
          <w:lang w:val="es-ES"/>
        </w:rPr>
        <w:t xml:space="preserve">c) El histograma de las libras de material vendido tiene una forma </w:t>
      </w:r>
      <w:r>
        <w:rPr>
          <w:rStyle w:val="normaltextrun"/>
          <w:rFonts w:eastAsiaTheme="majorEastAsia"/>
          <w:lang w:val="es-ES"/>
        </w:rPr>
        <w:t>casi</w:t>
      </w:r>
      <w:r w:rsidRPr="00ED3FFB">
        <w:rPr>
          <w:rStyle w:val="normaltextrun"/>
          <w:rFonts w:eastAsiaTheme="majorEastAsia"/>
          <w:lang w:val="es-ES"/>
        </w:rPr>
        <w:t xml:space="preserve"> acampanada y simétrica, con la mayoría de l</w:t>
      </w:r>
      <w:r>
        <w:rPr>
          <w:rStyle w:val="normaltextrun"/>
          <w:rFonts w:eastAsiaTheme="majorEastAsia"/>
          <w:lang w:val="es-ES"/>
        </w:rPr>
        <w:t>os datos concentrados</w:t>
      </w:r>
      <w:r w:rsidRPr="00ED3FFB">
        <w:rPr>
          <w:rStyle w:val="normaltextrun"/>
          <w:rFonts w:eastAsiaTheme="majorEastAsia"/>
          <w:lang w:val="es-ES"/>
        </w:rPr>
        <w:t xml:space="preserve"> </w:t>
      </w:r>
      <w:r>
        <w:rPr>
          <w:rStyle w:val="normaltextrun"/>
          <w:rFonts w:eastAsiaTheme="majorEastAsia"/>
          <w:lang w:val="es-ES"/>
        </w:rPr>
        <w:t xml:space="preserve">cerca </w:t>
      </w:r>
      <w:r w:rsidRPr="00ED3FFB">
        <w:rPr>
          <w:rStyle w:val="normaltextrun"/>
          <w:rFonts w:eastAsiaTheme="majorEastAsia"/>
          <w:lang w:val="es-ES"/>
        </w:rPr>
        <w:t>del centro</w:t>
      </w:r>
      <w:r>
        <w:rPr>
          <w:rStyle w:val="normaltextrun"/>
          <w:rFonts w:eastAsiaTheme="majorEastAsia"/>
          <w:lang w:val="es-ES"/>
        </w:rPr>
        <w:t xml:space="preserve">, y muy cerca de </w:t>
      </w:r>
      <w:proofErr w:type="spellStart"/>
      <w:r w:rsidRPr="00ED3FFB">
        <w:rPr>
          <w:rStyle w:val="normaltextrun"/>
          <w:rFonts w:eastAsiaTheme="majorEastAsia"/>
          <w:lang w:val="es-ES"/>
        </w:rPr>
        <w:t>la</w:t>
      </w:r>
      <w:proofErr w:type="spellEnd"/>
      <w:r w:rsidRPr="00ED3FFB">
        <w:rPr>
          <w:rStyle w:val="normaltextrun"/>
          <w:rFonts w:eastAsiaTheme="majorEastAsia"/>
          <w:lang w:val="es-ES"/>
        </w:rPr>
        <w:t xml:space="preserve"> media de 17,342 libras. La distribución </w:t>
      </w:r>
      <w:r>
        <w:rPr>
          <w:rStyle w:val="normaltextrun"/>
          <w:rFonts w:eastAsiaTheme="majorEastAsia"/>
          <w:lang w:val="es-ES"/>
        </w:rPr>
        <w:t xml:space="preserve">tiene </w:t>
      </w:r>
      <w:r w:rsidRPr="00ED3FFB">
        <w:rPr>
          <w:rStyle w:val="normaltextrun"/>
          <w:rFonts w:eastAsiaTheme="majorEastAsia"/>
          <w:lang w:val="es-ES"/>
        </w:rPr>
        <w:t xml:space="preserve">un único pico y disminuye en ambos lados, lo cual es consistente con una distribución normal. No </w:t>
      </w:r>
      <w:r>
        <w:rPr>
          <w:rStyle w:val="normaltextrun"/>
          <w:rFonts w:eastAsiaTheme="majorEastAsia"/>
          <w:lang w:val="es-ES"/>
        </w:rPr>
        <w:t xml:space="preserve">parecen haber </w:t>
      </w:r>
      <w:r w:rsidRPr="00ED3FFB">
        <w:rPr>
          <w:rStyle w:val="normaltextrun"/>
          <w:rFonts w:eastAsiaTheme="majorEastAsia"/>
          <w:lang w:val="es-ES"/>
        </w:rPr>
        <w:t>valores</w:t>
      </w:r>
      <w:r>
        <w:rPr>
          <w:rStyle w:val="normaltextrun"/>
          <w:rFonts w:eastAsiaTheme="majorEastAsia"/>
          <w:lang w:val="es-ES"/>
        </w:rPr>
        <w:t xml:space="preserve"> </w:t>
      </w:r>
      <w:r w:rsidRPr="00ED3FFB">
        <w:rPr>
          <w:rStyle w:val="normaltextrun"/>
          <w:rFonts w:eastAsiaTheme="majorEastAsia"/>
          <w:lang w:val="es-ES"/>
        </w:rPr>
        <w:t xml:space="preserve">extremos, y la dispersión entre el mínimo </w:t>
      </w:r>
      <w:r>
        <w:rPr>
          <w:rStyle w:val="normaltextrun"/>
          <w:rFonts w:eastAsiaTheme="majorEastAsia"/>
          <w:lang w:val="es-ES"/>
        </w:rPr>
        <w:t xml:space="preserve">de </w:t>
      </w:r>
      <w:r w:rsidRPr="00ED3FFB">
        <w:rPr>
          <w:rStyle w:val="normaltextrun"/>
          <w:rFonts w:eastAsiaTheme="majorEastAsia"/>
          <w:lang w:val="es-ES"/>
        </w:rPr>
        <w:t xml:space="preserve">3,825 libras y el máximo </w:t>
      </w:r>
      <w:r>
        <w:rPr>
          <w:rStyle w:val="normaltextrun"/>
          <w:rFonts w:eastAsiaTheme="majorEastAsia"/>
          <w:lang w:val="es-ES"/>
        </w:rPr>
        <w:t xml:space="preserve">de </w:t>
      </w:r>
      <w:r w:rsidRPr="00ED3FFB">
        <w:rPr>
          <w:rStyle w:val="normaltextrun"/>
          <w:rFonts w:eastAsiaTheme="majorEastAsia"/>
          <w:lang w:val="es-ES"/>
        </w:rPr>
        <w:t>31,968 libras</w:t>
      </w:r>
      <w:r>
        <w:rPr>
          <w:rStyle w:val="normaltextrun"/>
          <w:rFonts w:eastAsiaTheme="majorEastAsia"/>
          <w:lang w:val="es-ES"/>
        </w:rPr>
        <w:t xml:space="preserve"> </w:t>
      </w:r>
      <w:r w:rsidRPr="00ED3FFB">
        <w:rPr>
          <w:rStyle w:val="normaltextrun"/>
          <w:rFonts w:eastAsiaTheme="majorEastAsia"/>
          <w:lang w:val="es-ES"/>
        </w:rPr>
        <w:t xml:space="preserve">está </w:t>
      </w:r>
      <w:r>
        <w:rPr>
          <w:rStyle w:val="normaltextrun"/>
          <w:rFonts w:eastAsiaTheme="majorEastAsia"/>
          <w:lang w:val="es-ES"/>
        </w:rPr>
        <w:t>balanceado</w:t>
      </w:r>
      <w:r w:rsidRPr="00ED3FFB">
        <w:rPr>
          <w:rStyle w:val="normaltextrun"/>
          <w:rFonts w:eastAsiaTheme="majorEastAsia"/>
          <w:lang w:val="es-ES"/>
        </w:rPr>
        <w:t xml:space="preserve"> alrededor de la media.</w:t>
      </w:r>
    </w:p>
    <w:p w14:paraId="7155AB57" w14:textId="711270EB" w:rsidR="00ED3FFB" w:rsidRPr="00ED3FFB" w:rsidRDefault="00ED3FFB" w:rsidP="00ED3FFB">
      <w:pPr>
        <w:pStyle w:val="paragraph"/>
        <w:spacing w:before="0" w:beforeAutospacing="0" w:after="0" w:afterAutospacing="0" w:line="276" w:lineRule="auto"/>
        <w:jc w:val="both"/>
        <w:textAlignment w:val="baseline"/>
        <w:rPr>
          <w:rStyle w:val="normaltextrun"/>
          <w:rFonts w:eastAsiaTheme="majorEastAsia"/>
          <w:lang w:val="es-ES"/>
        </w:rPr>
      </w:pPr>
    </w:p>
    <w:p w14:paraId="2239F635" w14:textId="504B2638" w:rsidR="00ED3FFB" w:rsidRPr="00ED3FFB" w:rsidRDefault="00ED3FFB" w:rsidP="00ED3FFB">
      <w:pPr>
        <w:pStyle w:val="paragraph"/>
        <w:spacing w:before="0" w:beforeAutospacing="0" w:after="0" w:afterAutospacing="0" w:line="276" w:lineRule="auto"/>
        <w:jc w:val="both"/>
        <w:textAlignment w:val="baseline"/>
        <w:rPr>
          <w:rStyle w:val="normaltextrun"/>
          <w:rFonts w:eastAsiaTheme="majorEastAsia"/>
          <w:lang w:val="es-ES"/>
        </w:rPr>
      </w:pPr>
      <w:r w:rsidRPr="00ED3FFB">
        <w:rPr>
          <w:rStyle w:val="normaltextrun"/>
          <w:rFonts w:eastAsiaTheme="majorEastAsia"/>
          <w:lang w:val="es-ES"/>
        </w:rPr>
        <w:t xml:space="preserve">f) Los datos </w:t>
      </w:r>
      <w:r>
        <w:rPr>
          <w:rStyle w:val="normaltextrun"/>
          <w:rFonts w:eastAsiaTheme="majorEastAsia"/>
          <w:lang w:val="es-ES"/>
        </w:rPr>
        <w:t xml:space="preserve">obtenidos en los anteriores puntos </w:t>
      </w:r>
      <w:r w:rsidRPr="00ED3FFB">
        <w:rPr>
          <w:rStyle w:val="normaltextrun"/>
          <w:rFonts w:eastAsiaTheme="majorEastAsia"/>
          <w:lang w:val="es-ES"/>
        </w:rPr>
        <w:t>de</w:t>
      </w:r>
      <w:r>
        <w:rPr>
          <w:rStyle w:val="normaltextrun"/>
          <w:rFonts w:eastAsiaTheme="majorEastAsia"/>
          <w:lang w:val="es-ES"/>
        </w:rPr>
        <w:t xml:space="preserve"> las</w:t>
      </w:r>
      <w:r w:rsidRPr="00ED3FFB">
        <w:rPr>
          <w:rStyle w:val="normaltextrun"/>
          <w:rFonts w:eastAsiaTheme="majorEastAsia"/>
          <w:lang w:val="es-ES"/>
        </w:rPr>
        <w:t xml:space="preserve"> libras de material vendido </w:t>
      </w:r>
      <w:r>
        <w:rPr>
          <w:rStyle w:val="normaltextrun"/>
          <w:rFonts w:eastAsiaTheme="majorEastAsia"/>
          <w:lang w:val="es-ES"/>
        </w:rPr>
        <w:t>sugieren que</w:t>
      </w:r>
      <w:r w:rsidRPr="00ED3FFB">
        <w:rPr>
          <w:rStyle w:val="normaltextrun"/>
          <w:rFonts w:eastAsiaTheme="majorEastAsia"/>
          <w:lang w:val="es-ES"/>
        </w:rPr>
        <w:t xml:space="preserve"> la</w:t>
      </w:r>
      <w:r>
        <w:rPr>
          <w:rStyle w:val="normaltextrun"/>
          <w:rFonts w:eastAsiaTheme="majorEastAsia"/>
          <w:lang w:val="es-ES"/>
        </w:rPr>
        <w:t xml:space="preserve"> información sigue una </w:t>
      </w:r>
      <w:r w:rsidRPr="00ED3FFB">
        <w:rPr>
          <w:rStyle w:val="normaltextrun"/>
          <w:rFonts w:eastAsiaTheme="majorEastAsia"/>
          <w:lang w:val="es-ES"/>
        </w:rPr>
        <w:t xml:space="preserve">distribución normal. La media </w:t>
      </w:r>
      <w:r>
        <w:rPr>
          <w:rStyle w:val="normaltextrun"/>
          <w:rFonts w:eastAsiaTheme="majorEastAsia"/>
          <w:lang w:val="es-ES"/>
        </w:rPr>
        <w:t xml:space="preserve">es de </w:t>
      </w:r>
      <w:r w:rsidRPr="00ED3FFB">
        <w:rPr>
          <w:rStyle w:val="normaltextrun"/>
          <w:rFonts w:eastAsiaTheme="majorEastAsia"/>
          <w:lang w:val="es-ES"/>
        </w:rPr>
        <w:t>17,342</w:t>
      </w:r>
      <w:r>
        <w:rPr>
          <w:rStyle w:val="normaltextrun"/>
          <w:rFonts w:eastAsiaTheme="majorEastAsia"/>
          <w:lang w:val="es-ES"/>
        </w:rPr>
        <w:t xml:space="preserve"> </w:t>
      </w:r>
      <w:r w:rsidRPr="00ED3FFB">
        <w:rPr>
          <w:rStyle w:val="normaltextrun"/>
          <w:rFonts w:eastAsiaTheme="majorEastAsia"/>
          <w:lang w:val="es-ES"/>
        </w:rPr>
        <w:t xml:space="preserve">y la mediana </w:t>
      </w:r>
      <w:r>
        <w:rPr>
          <w:rStyle w:val="normaltextrun"/>
          <w:rFonts w:eastAsiaTheme="majorEastAsia"/>
          <w:lang w:val="es-ES"/>
        </w:rPr>
        <w:t xml:space="preserve">de </w:t>
      </w:r>
      <w:r w:rsidRPr="00ED3FFB">
        <w:rPr>
          <w:rStyle w:val="normaltextrun"/>
          <w:rFonts w:eastAsiaTheme="majorEastAsia"/>
          <w:lang w:val="es-ES"/>
        </w:rPr>
        <w:t>17,215</w:t>
      </w:r>
      <w:r>
        <w:rPr>
          <w:rStyle w:val="normaltextrun"/>
          <w:rFonts w:eastAsiaTheme="majorEastAsia"/>
          <w:lang w:val="es-ES"/>
        </w:rPr>
        <w:t xml:space="preserve"> </w:t>
      </w:r>
      <w:r w:rsidRPr="00ED3FFB">
        <w:rPr>
          <w:rStyle w:val="normaltextrun"/>
          <w:rFonts w:eastAsiaTheme="majorEastAsia"/>
          <w:lang w:val="es-ES"/>
        </w:rPr>
        <w:t xml:space="preserve">son muy cercanas, lo que </w:t>
      </w:r>
      <w:r>
        <w:rPr>
          <w:rStyle w:val="normaltextrun"/>
          <w:rFonts w:eastAsiaTheme="majorEastAsia"/>
          <w:lang w:val="es-ES"/>
        </w:rPr>
        <w:t>muestra que los datos son casi simétricos</w:t>
      </w:r>
      <w:r w:rsidRPr="00ED3FFB">
        <w:rPr>
          <w:rStyle w:val="normaltextrun"/>
          <w:rFonts w:eastAsiaTheme="majorEastAsia"/>
          <w:lang w:val="es-ES"/>
        </w:rPr>
        <w:t xml:space="preserve">. El análisis </w:t>
      </w:r>
      <w:r w:rsidR="00273D7B">
        <w:rPr>
          <w:rStyle w:val="normaltextrun"/>
          <w:rFonts w:eastAsiaTheme="majorEastAsia"/>
          <w:lang w:val="es-ES"/>
        </w:rPr>
        <w:t xml:space="preserve">que se hizo </w:t>
      </w:r>
      <w:r w:rsidRPr="00ED3FFB">
        <w:rPr>
          <w:rStyle w:val="normaltextrun"/>
          <w:rFonts w:eastAsiaTheme="majorEastAsia"/>
          <w:lang w:val="es-ES"/>
        </w:rPr>
        <w:t xml:space="preserve">de Regla Empírica </w:t>
      </w:r>
      <w:r w:rsidR="00273D7B">
        <w:rPr>
          <w:rStyle w:val="normaltextrun"/>
          <w:rFonts w:eastAsiaTheme="majorEastAsia"/>
          <w:lang w:val="es-ES"/>
        </w:rPr>
        <w:t>también</w:t>
      </w:r>
      <w:r w:rsidRPr="00ED3FFB">
        <w:rPr>
          <w:rStyle w:val="normaltextrun"/>
          <w:rFonts w:eastAsiaTheme="majorEastAsia"/>
          <w:lang w:val="es-ES"/>
        </w:rPr>
        <w:t xml:space="preserve"> </w:t>
      </w:r>
      <w:r w:rsidR="00273D7B">
        <w:rPr>
          <w:rStyle w:val="normaltextrun"/>
          <w:rFonts w:eastAsiaTheme="majorEastAsia"/>
          <w:lang w:val="es-ES"/>
        </w:rPr>
        <w:t>sugiere una distribución normal debido a que</w:t>
      </w:r>
      <w:r w:rsidRPr="00ED3FFB">
        <w:rPr>
          <w:rStyle w:val="normaltextrun"/>
          <w:rFonts w:eastAsiaTheme="majorEastAsia"/>
          <w:lang w:val="es-ES"/>
        </w:rPr>
        <w:t xml:space="preserve"> las observaciones reales dentro de 1, 2 y 3 desviaciones estándar (45, 63 y 66) son casi idénticas a los valores teóricos (44.88, 62.70 y 65.34). Adicionalmente, el valor de asimetría</w:t>
      </w:r>
      <w:r w:rsidR="00273D7B">
        <w:rPr>
          <w:rStyle w:val="normaltextrun"/>
          <w:rFonts w:eastAsiaTheme="majorEastAsia"/>
          <w:lang w:val="es-ES"/>
        </w:rPr>
        <w:t xml:space="preserve"> obtenido fue</w:t>
      </w:r>
      <w:r w:rsidRPr="00ED3FFB">
        <w:rPr>
          <w:rStyle w:val="normaltextrun"/>
          <w:rFonts w:eastAsiaTheme="majorEastAsia"/>
          <w:lang w:val="es-ES"/>
        </w:rPr>
        <w:t xml:space="preserve"> de 0.317</w:t>
      </w:r>
      <w:r w:rsidR="00273D7B">
        <w:rPr>
          <w:rStyle w:val="normaltextrun"/>
          <w:rFonts w:eastAsiaTheme="majorEastAsia"/>
          <w:lang w:val="es-ES"/>
        </w:rPr>
        <w:t xml:space="preserve">, lo cual es </w:t>
      </w:r>
      <w:r w:rsidRPr="00ED3FFB">
        <w:rPr>
          <w:rStyle w:val="normaltextrun"/>
          <w:rFonts w:eastAsiaTheme="majorEastAsia"/>
          <w:lang w:val="es-ES"/>
        </w:rPr>
        <w:t xml:space="preserve">cercano a cero, </w:t>
      </w:r>
      <w:r w:rsidRPr="00ED3FFB">
        <w:rPr>
          <w:rStyle w:val="normaltextrun"/>
          <w:rFonts w:eastAsiaTheme="majorEastAsia"/>
          <w:lang w:val="es-ES"/>
        </w:rPr>
        <w:lastRenderedPageBreak/>
        <w:t>indicando una leve asimetría positiva, y la curtosis de 2.695 es cercana al valor de referencia de una distribución normal</w:t>
      </w:r>
      <w:r w:rsidR="00273D7B">
        <w:rPr>
          <w:rStyle w:val="normaltextrun"/>
          <w:rFonts w:eastAsiaTheme="majorEastAsia"/>
          <w:lang w:val="es-ES"/>
        </w:rPr>
        <w:t xml:space="preserve"> (</w:t>
      </w:r>
      <w:r w:rsidRPr="00ED3FFB">
        <w:rPr>
          <w:rStyle w:val="normaltextrun"/>
          <w:rFonts w:eastAsiaTheme="majorEastAsia"/>
          <w:lang w:val="es-ES"/>
        </w:rPr>
        <w:t xml:space="preserve">3). </w:t>
      </w:r>
    </w:p>
    <w:p w14:paraId="235CE26E" w14:textId="77777777" w:rsidR="00D624E4" w:rsidRPr="00ED3FFB" w:rsidRDefault="00D624E4" w:rsidP="00ED3FFB">
      <w:pPr>
        <w:pStyle w:val="paragraph"/>
        <w:spacing w:before="0" w:beforeAutospacing="0" w:after="0" w:afterAutospacing="0" w:line="276" w:lineRule="auto"/>
        <w:jc w:val="both"/>
        <w:textAlignment w:val="baseline"/>
        <w:rPr>
          <w:rStyle w:val="normaltextrun"/>
          <w:rFonts w:eastAsiaTheme="majorEastAsia"/>
          <w:lang w:val="es-ES"/>
        </w:rPr>
      </w:pPr>
    </w:p>
    <w:sectPr w:rsidR="00D624E4" w:rsidRPr="00ED3FFB">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FF333" w14:textId="77777777" w:rsidR="006850CC" w:rsidRDefault="006850CC" w:rsidP="00424255">
      <w:pPr>
        <w:spacing w:after="0" w:line="240" w:lineRule="auto"/>
      </w:pPr>
      <w:r>
        <w:separator/>
      </w:r>
    </w:p>
  </w:endnote>
  <w:endnote w:type="continuationSeparator" w:id="0">
    <w:p w14:paraId="5D057AF2" w14:textId="77777777" w:rsidR="006850CC" w:rsidRDefault="006850CC" w:rsidP="004242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Helvetica">
    <w:panose1 w:val="00000000000000000000"/>
    <w:charset w:val="00"/>
    <w:family w:val="auto"/>
    <w:pitch w:val="variable"/>
    <w:sig w:usb0="E00002FF" w:usb1="5000785B"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89AE77" w14:textId="77777777" w:rsidR="006850CC" w:rsidRDefault="006850CC" w:rsidP="00424255">
      <w:pPr>
        <w:spacing w:after="0" w:line="240" w:lineRule="auto"/>
      </w:pPr>
      <w:r>
        <w:separator/>
      </w:r>
    </w:p>
  </w:footnote>
  <w:footnote w:type="continuationSeparator" w:id="0">
    <w:p w14:paraId="12312D83" w14:textId="77777777" w:rsidR="006850CC" w:rsidRDefault="006850CC" w:rsidP="004242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F16EFC"/>
    <w:multiLevelType w:val="hybridMultilevel"/>
    <w:tmpl w:val="5A6EA73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4C7151E4"/>
    <w:multiLevelType w:val="hybridMultilevel"/>
    <w:tmpl w:val="F77022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45549328">
    <w:abstractNumId w:val="1"/>
  </w:num>
  <w:num w:numId="2" w16cid:durableId="258567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EE9"/>
    <w:rsid w:val="00054637"/>
    <w:rsid w:val="000F57F4"/>
    <w:rsid w:val="00237251"/>
    <w:rsid w:val="00273D7B"/>
    <w:rsid w:val="002D1F59"/>
    <w:rsid w:val="002F1EE9"/>
    <w:rsid w:val="003C5317"/>
    <w:rsid w:val="003F542F"/>
    <w:rsid w:val="00424255"/>
    <w:rsid w:val="004C1576"/>
    <w:rsid w:val="00546173"/>
    <w:rsid w:val="00663298"/>
    <w:rsid w:val="006850CC"/>
    <w:rsid w:val="006F5B23"/>
    <w:rsid w:val="007538A4"/>
    <w:rsid w:val="008D06B0"/>
    <w:rsid w:val="00946C0E"/>
    <w:rsid w:val="00D624E4"/>
    <w:rsid w:val="00DB26DE"/>
    <w:rsid w:val="00ED3FFB"/>
    <w:rsid w:val="00EF1D88"/>
    <w:rsid w:val="00EF6BF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7315E0"/>
  <w15:chartTrackingRefBased/>
  <w15:docId w15:val="{A8C70048-CA89-D54B-BB3A-86004F1434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1E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1E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1E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1E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1E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1E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1E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1E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1E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1E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1E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1E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1E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1E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1E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1E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1E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1EE9"/>
    <w:rPr>
      <w:rFonts w:eastAsiaTheme="majorEastAsia" w:cstheme="majorBidi"/>
      <w:color w:val="272727" w:themeColor="text1" w:themeTint="D8"/>
    </w:rPr>
  </w:style>
  <w:style w:type="paragraph" w:styleId="Title">
    <w:name w:val="Title"/>
    <w:basedOn w:val="Normal"/>
    <w:next w:val="Normal"/>
    <w:link w:val="TitleChar"/>
    <w:uiPriority w:val="10"/>
    <w:qFormat/>
    <w:rsid w:val="002F1E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1E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1E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1E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1EE9"/>
    <w:pPr>
      <w:spacing w:before="160"/>
      <w:jc w:val="center"/>
    </w:pPr>
    <w:rPr>
      <w:i/>
      <w:iCs/>
      <w:color w:val="404040" w:themeColor="text1" w:themeTint="BF"/>
    </w:rPr>
  </w:style>
  <w:style w:type="character" w:customStyle="1" w:styleId="QuoteChar">
    <w:name w:val="Quote Char"/>
    <w:basedOn w:val="DefaultParagraphFont"/>
    <w:link w:val="Quote"/>
    <w:uiPriority w:val="29"/>
    <w:rsid w:val="002F1EE9"/>
    <w:rPr>
      <w:i/>
      <w:iCs/>
      <w:color w:val="404040" w:themeColor="text1" w:themeTint="BF"/>
    </w:rPr>
  </w:style>
  <w:style w:type="paragraph" w:styleId="ListParagraph">
    <w:name w:val="List Paragraph"/>
    <w:basedOn w:val="Normal"/>
    <w:uiPriority w:val="34"/>
    <w:qFormat/>
    <w:rsid w:val="002F1EE9"/>
    <w:pPr>
      <w:ind w:left="720"/>
      <w:contextualSpacing/>
    </w:pPr>
  </w:style>
  <w:style w:type="character" w:styleId="IntenseEmphasis">
    <w:name w:val="Intense Emphasis"/>
    <w:basedOn w:val="DefaultParagraphFont"/>
    <w:uiPriority w:val="21"/>
    <w:qFormat/>
    <w:rsid w:val="002F1EE9"/>
    <w:rPr>
      <w:i/>
      <w:iCs/>
      <w:color w:val="0F4761" w:themeColor="accent1" w:themeShade="BF"/>
    </w:rPr>
  </w:style>
  <w:style w:type="paragraph" w:styleId="IntenseQuote">
    <w:name w:val="Intense Quote"/>
    <w:basedOn w:val="Normal"/>
    <w:next w:val="Normal"/>
    <w:link w:val="IntenseQuoteChar"/>
    <w:uiPriority w:val="30"/>
    <w:qFormat/>
    <w:rsid w:val="002F1E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1EE9"/>
    <w:rPr>
      <w:i/>
      <w:iCs/>
      <w:color w:val="0F4761" w:themeColor="accent1" w:themeShade="BF"/>
    </w:rPr>
  </w:style>
  <w:style w:type="character" w:styleId="IntenseReference">
    <w:name w:val="Intense Reference"/>
    <w:basedOn w:val="DefaultParagraphFont"/>
    <w:uiPriority w:val="32"/>
    <w:qFormat/>
    <w:rsid w:val="002F1EE9"/>
    <w:rPr>
      <w:b/>
      <w:bCs/>
      <w:smallCaps/>
      <w:color w:val="0F4761" w:themeColor="accent1" w:themeShade="BF"/>
      <w:spacing w:val="5"/>
    </w:rPr>
  </w:style>
  <w:style w:type="paragraph" w:styleId="Header">
    <w:name w:val="header"/>
    <w:basedOn w:val="Normal"/>
    <w:link w:val="HeaderChar"/>
    <w:uiPriority w:val="99"/>
    <w:unhideWhenUsed/>
    <w:rsid w:val="004242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24255"/>
  </w:style>
  <w:style w:type="paragraph" w:styleId="Footer">
    <w:name w:val="footer"/>
    <w:basedOn w:val="Normal"/>
    <w:link w:val="FooterChar"/>
    <w:uiPriority w:val="99"/>
    <w:unhideWhenUsed/>
    <w:rsid w:val="004242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24255"/>
  </w:style>
  <w:style w:type="paragraph" w:styleId="NormalWeb">
    <w:name w:val="Normal (Web)"/>
    <w:basedOn w:val="Normal"/>
    <w:uiPriority w:val="99"/>
    <w:semiHidden/>
    <w:unhideWhenUsed/>
    <w:rsid w:val="00D624E4"/>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paragraph" w:customStyle="1" w:styleId="paragraph">
    <w:name w:val="paragraph"/>
    <w:basedOn w:val="Normal"/>
    <w:rsid w:val="004C1576"/>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character" w:customStyle="1" w:styleId="normaltextrun">
    <w:name w:val="normaltextrun"/>
    <w:basedOn w:val="DefaultParagraphFont"/>
    <w:rsid w:val="004C1576"/>
  </w:style>
  <w:style w:type="character" w:customStyle="1" w:styleId="eop">
    <w:name w:val="eop"/>
    <w:basedOn w:val="DefaultParagraphFont"/>
    <w:rsid w:val="004C1576"/>
  </w:style>
  <w:style w:type="character" w:customStyle="1" w:styleId="wacimagecontainer">
    <w:name w:val="wacimagecontainer"/>
    <w:basedOn w:val="DefaultParagraphFont"/>
    <w:rsid w:val="000F57F4"/>
  </w:style>
  <w:style w:type="paragraph" w:customStyle="1" w:styleId="font-claude-response-body">
    <w:name w:val="font-claude-response-body"/>
    <w:basedOn w:val="Normal"/>
    <w:rsid w:val="00ED3FFB"/>
    <w:pPr>
      <w:spacing w:before="100" w:beforeAutospacing="1" w:after="100" w:afterAutospacing="1" w:line="240" w:lineRule="auto"/>
    </w:pPr>
    <w:rPr>
      <w:rFonts w:ascii="Times New Roman" w:eastAsia="Times New Roman" w:hAnsi="Times New Roman" w:cs="Times New Roman"/>
      <w:kern w:val="0"/>
      <w:lang w:val="en-CO"/>
      <w14:ligatures w14:val="none"/>
    </w:rPr>
  </w:style>
  <w:style w:type="character" w:styleId="Strong">
    <w:name w:val="Strong"/>
    <w:basedOn w:val="DefaultParagraphFont"/>
    <w:uiPriority w:val="22"/>
    <w:qFormat/>
    <w:rsid w:val="00ED3FF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281</TotalTime>
  <Pages>8</Pages>
  <Words>1038</Words>
  <Characters>5921</Characters>
  <Application>Microsoft Office Word</Application>
  <DocSecurity>0</DocSecurity>
  <Lines>49</Lines>
  <Paragraphs>13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6946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ESTEBAN DAZA FORERO</dc:creator>
  <cp:keywords/>
  <dc:description/>
  <cp:lastModifiedBy>JUAN ESTEBAN DAZA FORERO</cp:lastModifiedBy>
  <cp:revision>9</cp:revision>
  <dcterms:created xsi:type="dcterms:W3CDTF">2026-03-07T18:53:00Z</dcterms:created>
  <dcterms:modified xsi:type="dcterms:W3CDTF">2026-03-09T22:57:00Z</dcterms:modified>
</cp:coreProperties>
</file>