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C7537" w14:textId="77777777" w:rsidR="0067135C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Table 1 (Australia by statistical local area):</w:t>
      </w:r>
    </w:p>
    <w:p w14:paraId="3629AD80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Population</w:t>
      </w:r>
    </w:p>
    <w:p w14:paraId="77F1DE57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Population aged 15 and over</w:t>
      </w:r>
    </w:p>
    <w:p w14:paraId="14EB9D74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Employed</w:t>
      </w:r>
    </w:p>
    <w:p w14:paraId="2E0429B5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Employed part-time</w:t>
      </w:r>
    </w:p>
    <w:p w14:paraId="70C0D1ED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Working age population</w:t>
      </w:r>
    </w:p>
    <w:p w14:paraId="304274BF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Labour force participation rate</w:t>
      </w:r>
    </w:p>
    <w:p w14:paraId="0085A2C6" w14:textId="77777777" w:rsidR="00E92285" w:rsidRDefault="00E92285">
      <w:pPr>
        <w:rPr>
          <w:rFonts w:ascii="Arial" w:hAnsi="Arial" w:cs="Arial"/>
          <w:lang w:val="en-AU"/>
        </w:rPr>
      </w:pPr>
    </w:p>
    <w:p w14:paraId="21C2422D" w14:textId="77777777" w:rsidR="00E92285" w:rsidRDefault="00E92285">
      <w:pPr>
        <w:rPr>
          <w:rFonts w:ascii="Arial" w:hAnsi="Arial" w:cs="Arial"/>
          <w:lang w:val="en-AU"/>
        </w:rPr>
      </w:pPr>
    </w:p>
    <w:p w14:paraId="34716D53" w14:textId="77777777" w:rsidR="00E92285" w:rsidRDefault="00E922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Table 2 (</w:t>
      </w:r>
      <w:r w:rsidR="007E0EE4">
        <w:rPr>
          <w:rFonts w:ascii="Arial" w:hAnsi="Arial" w:cs="Arial"/>
          <w:lang w:val="en-AU"/>
        </w:rPr>
        <w:t>suburb working age employment and income</w:t>
      </w:r>
      <w:r>
        <w:rPr>
          <w:rFonts w:ascii="Arial" w:hAnsi="Arial" w:cs="Arial"/>
          <w:lang w:val="en-AU"/>
        </w:rPr>
        <w:t>)</w:t>
      </w:r>
      <w:r w:rsidR="007E0EE4">
        <w:rPr>
          <w:rFonts w:ascii="Arial" w:hAnsi="Arial" w:cs="Arial"/>
          <w:lang w:val="en-AU"/>
        </w:rPr>
        <w:t>:</w:t>
      </w:r>
    </w:p>
    <w:p w14:paraId="7E7BD83C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University proportion</w:t>
      </w:r>
    </w:p>
    <w:p w14:paraId="70237E80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TAFE proportion</w:t>
      </w:r>
    </w:p>
    <w:p w14:paraId="1CB8F11C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Year 12 proportion</w:t>
      </w:r>
    </w:p>
    <w:p w14:paraId="7E067557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Participation rate</w:t>
      </w:r>
    </w:p>
    <w:p w14:paraId="58D09752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Male participation rate</w:t>
      </w:r>
    </w:p>
    <w:p w14:paraId="554A036C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Female participation rate</w:t>
      </w:r>
    </w:p>
    <w:p w14:paraId="13722FE3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Employment to population ratio</w:t>
      </w:r>
    </w:p>
    <w:p w14:paraId="1EA3CF4A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Participation rate male minus female</w:t>
      </w:r>
    </w:p>
    <w:p w14:paraId="0D5409BA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Median income</w:t>
      </w:r>
    </w:p>
    <w:p w14:paraId="6C05CEC1" w14:textId="77777777" w:rsidR="007E0EE4" w:rsidRDefault="007E0EE4">
      <w:pPr>
        <w:rPr>
          <w:rFonts w:ascii="Arial" w:hAnsi="Arial" w:cs="Arial"/>
          <w:lang w:val="en-AU"/>
        </w:rPr>
      </w:pPr>
    </w:p>
    <w:p w14:paraId="35D9A612" w14:textId="77777777" w:rsidR="007E0EE4" w:rsidRDefault="007E0EE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Table 3 (age distribution)</w:t>
      </w:r>
    </w:p>
    <w:p w14:paraId="79C4C000" w14:textId="77777777" w:rsidR="007E0EE4" w:rsidRDefault="007E0EE4">
      <w:pPr>
        <w:rPr>
          <w:rFonts w:ascii="Arial" w:hAnsi="Arial" w:cs="Arial"/>
          <w:lang w:val="en-AU"/>
        </w:rPr>
      </w:pPr>
      <w:bookmarkStart w:id="0" w:name="_GoBack"/>
      <w:bookmarkEnd w:id="0"/>
    </w:p>
    <w:p w14:paraId="0C06BA70" w14:textId="77777777" w:rsidR="007E0EE4" w:rsidRPr="00E92285" w:rsidRDefault="007E0EE4">
      <w:pPr>
        <w:rPr>
          <w:rFonts w:ascii="Arial" w:hAnsi="Arial" w:cs="Arial"/>
          <w:lang w:val="en-AU"/>
        </w:rPr>
      </w:pPr>
    </w:p>
    <w:sectPr w:rsidR="007E0EE4" w:rsidRPr="00E92285" w:rsidSect="00D04A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85"/>
    <w:rsid w:val="00064E64"/>
    <w:rsid w:val="003E37E1"/>
    <w:rsid w:val="00702C2E"/>
    <w:rsid w:val="007E0EE4"/>
    <w:rsid w:val="00D04A7A"/>
    <w:rsid w:val="00E9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32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2017-05-06T11:28:00Z</dcterms:created>
  <dcterms:modified xsi:type="dcterms:W3CDTF">2017-05-06T11:35:00Z</dcterms:modified>
</cp:coreProperties>
</file>