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10B" w:rsidRDefault="0077510B" w:rsidP="0077510B">
      <w:pPr>
        <w:wordWrap w:val="0"/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2020年全国共发现5425个淘宝村，1756个淘宝镇</w:t>
      </w:r>
    </w:p>
    <w:p w:rsidR="0077510B" w:rsidRDefault="0077510B" w:rsidP="0077510B">
      <w:pPr>
        <w:wordWrap w:val="0"/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</w:pPr>
    </w:p>
    <w:p w:rsidR="0077510B" w:rsidRDefault="0077510B" w:rsidP="0077510B">
      <w:pPr>
        <w:wordWrap w:val="0"/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</w:pPr>
      <w:r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来源：</w:t>
      </w:r>
      <w:hyperlink r:id="rId4" w:history="1">
        <w:r w:rsidRPr="001C4E75">
          <w:rPr>
            <w:rStyle w:val="Hyperlink"/>
            <w:rFonts w:ascii="Microsoft YaHei" w:eastAsia="Microsoft YaHei" w:hAnsi="Microsoft YaHei" w:cs="Microsoft YaHei"/>
            <w:spacing w:val="30"/>
            <w:kern w:val="0"/>
            <w:sz w:val="27"/>
            <w:szCs w:val="27"/>
            <w14:ligatures w14:val="none"/>
          </w:rPr>
          <w:t>http://www.aliresearch.com/ch/information/informationdetails?articleCode=126860487966199808</w:t>
        </w:r>
      </w:hyperlink>
    </w:p>
    <w:p w:rsidR="0077510B" w:rsidRDefault="0077510B" w:rsidP="0077510B">
      <w:pPr>
        <w:wordWrap w:val="0"/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第八届中国淘宝村高峰论坛上，阿里研究院、淘宝村发展联盟、阿里新乡村研究中心联合发布《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1%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的改变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—2020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中国淘宝村研究报告》</w:t>
      </w: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0"/>
          <w:sz w:val="27"/>
          <w:szCs w:val="27"/>
          <w14:ligatures w14:val="none"/>
        </w:rPr>
        <w:t>（关注阿里研究院微信公众号，回复</w:t>
      </w:r>
      <w:r w:rsidRPr="0077510B">
        <w:rPr>
          <w:rFonts w:ascii="Segoe UI" w:eastAsia="Times New Roman" w:hAnsi="Segoe UI" w:cs="Segoe UI"/>
          <w:b/>
          <w:bCs/>
          <w:spacing w:val="30"/>
          <w:kern w:val="0"/>
          <w:sz w:val="27"/>
          <w:szCs w:val="27"/>
          <w14:ligatures w14:val="none"/>
        </w:rPr>
        <w:t>“2020</w:t>
      </w: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0"/>
          <w:sz w:val="27"/>
          <w:szCs w:val="27"/>
          <w14:ligatures w14:val="none"/>
        </w:rPr>
        <w:t>淘宝村</w:t>
      </w:r>
      <w:r w:rsidRPr="0077510B">
        <w:rPr>
          <w:rFonts w:ascii="Segoe UI" w:eastAsia="Times New Roman" w:hAnsi="Segoe UI" w:cs="Segoe UI"/>
          <w:b/>
          <w:bCs/>
          <w:spacing w:val="30"/>
          <w:kern w:val="0"/>
          <w:sz w:val="27"/>
          <w:szCs w:val="27"/>
          <w14:ligatures w14:val="none"/>
        </w:rPr>
        <w:t>”</w:t>
      </w: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0"/>
          <w:sz w:val="27"/>
          <w:szCs w:val="27"/>
          <w14:ligatures w14:val="none"/>
        </w:rPr>
        <w:t>，获取报告全文）</w:t>
      </w:r>
      <w:r w:rsidRPr="0077510B">
        <w:rPr>
          <w:rFonts w:ascii="Microsoft YaHei" w:eastAsia="Microsoft YaHei" w:hAnsi="Microsoft YaHei" w:cs="Microsoft YaHei"/>
          <w:b/>
          <w:bCs/>
          <w:spacing w:val="30"/>
          <w:kern w:val="0"/>
          <w:sz w:val="27"/>
          <w:szCs w:val="27"/>
          <w14:ligatures w14:val="none"/>
        </w:rPr>
        <w:t>。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《报告》显示，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2020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年全国共发现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5425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个淘宝村，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1756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个淘宝镇，这些淘宝村和淘宝镇的网店实现交易额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1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万亿元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。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《报告》从淘宝村新发展、新空间、新亮点、新价值、新趋势五大方面进行了阐述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。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outlineLvl w:val="0"/>
        <w:rPr>
          <w:rFonts w:ascii="Segoe UI" w:eastAsia="Times New Roman" w:hAnsi="Segoe UI" w:cs="Segoe UI"/>
          <w:kern w:val="36"/>
          <w:sz w:val="48"/>
          <w:szCs w:val="48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36"/>
          <w:sz w:val="27"/>
          <w:szCs w:val="27"/>
          <w14:ligatures w14:val="none"/>
        </w:rPr>
        <w:t>一、淘宝村新发</w:t>
      </w:r>
      <w:r w:rsidRPr="0077510B">
        <w:rPr>
          <w:rFonts w:ascii="Microsoft YaHei" w:eastAsia="Microsoft YaHei" w:hAnsi="Microsoft YaHei" w:cs="Microsoft YaHei"/>
          <w:b/>
          <w:bCs/>
          <w:spacing w:val="30"/>
          <w:kern w:val="36"/>
          <w:sz w:val="27"/>
          <w:szCs w:val="27"/>
          <w14:ligatures w14:val="none"/>
        </w:rPr>
        <w:t>展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新冠疫情背景下，淘宝村逆势增长，充分体现数字经济在应对市场不确定性时的重要性。淘宝村覆盖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28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个省（自治区、直辖市），数量达到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5425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个，比上年增加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1115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个，总量约占全国行政村总数的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1%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。淘宝镇覆盖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27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个省（自治区、直辖市），数量达到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1756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个，比上年增加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638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个，总量约占全国乡镇总数的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5.8%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。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淘宝村交易规模超过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1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亿元的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“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亿元村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”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达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745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个，占淘宝村总数的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13%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，凸显淘宝村的巨大能量。剔除重复部分，淘宝村和淘宝镇网店年交易额超过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1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万亿元，活跃网店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296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万个，创造了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828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万个就业机会，成为就地创业就业、就地城镇化的重要载体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。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fldChar w:fldCharType="begin"/>
      </w: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instrText xml:space="preserve"> INCLUDEPICTURE "https://p9-tt-ipv6.byteimg.com/large/pgc-image/8afed7b2f0a94d11ab8a3af0804c0ea8" \* MERGEFORMATINET </w:instrText>
      </w: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fldChar w:fldCharType="separate"/>
      </w:r>
      <w:r w:rsidRPr="0077510B">
        <w:rPr>
          <w:rFonts w:ascii="Segoe UI" w:eastAsia="Times New Roman" w:hAnsi="Segoe UI" w:cs="Segoe UI"/>
          <w:noProof/>
          <w:kern w:val="0"/>
          <w:sz w:val="21"/>
          <w:szCs w:val="21"/>
          <w14:ligatures w14:val="none"/>
        </w:rPr>
        <w:drawing>
          <wp:inline distT="0" distB="0" distL="0" distR="0">
            <wp:extent cx="5943600" cy="3837940"/>
            <wp:effectExtent l="0" t="0" r="0" b="0"/>
            <wp:docPr id="20488543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fldChar w:fldCharType="end"/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outlineLvl w:val="0"/>
        <w:rPr>
          <w:rFonts w:ascii="Segoe UI" w:eastAsia="Times New Roman" w:hAnsi="Segoe UI" w:cs="Segoe UI"/>
          <w:kern w:val="36"/>
          <w:sz w:val="48"/>
          <w:szCs w:val="48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36"/>
          <w:sz w:val="27"/>
          <w:szCs w:val="27"/>
          <w14:ligatures w14:val="none"/>
        </w:rPr>
        <w:t>二、淘宝村新空</w:t>
      </w:r>
      <w:r w:rsidRPr="0077510B">
        <w:rPr>
          <w:rFonts w:ascii="Microsoft YaHei" w:eastAsia="Microsoft YaHei" w:hAnsi="Microsoft YaHei" w:cs="Microsoft YaHei"/>
          <w:b/>
          <w:bCs/>
          <w:spacing w:val="30"/>
          <w:kern w:val="36"/>
          <w:sz w:val="27"/>
          <w:szCs w:val="27"/>
          <w14:ligatures w14:val="none"/>
        </w:rPr>
        <w:t>间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0"/>
          <w:sz w:val="27"/>
          <w:szCs w:val="27"/>
          <w14:ligatures w14:val="none"/>
        </w:rPr>
        <w:t>（一）淘宝村梯度分布格局强</w:t>
      </w:r>
      <w:r w:rsidRPr="0077510B">
        <w:rPr>
          <w:rFonts w:ascii="Microsoft YaHei" w:eastAsia="Microsoft YaHei" w:hAnsi="Microsoft YaHei" w:cs="Microsoft YaHei"/>
          <w:b/>
          <w:bCs/>
          <w:spacing w:val="30"/>
          <w:kern w:val="0"/>
          <w:sz w:val="27"/>
          <w:szCs w:val="27"/>
          <w14:ligatures w14:val="none"/>
        </w:rPr>
        <w:t>化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结合历年空间分布情况可以发现，东部地区集聚裂变特征凸显，以苏北、鲁南与冀中南地区为主体的北部聚集区聚集强度进一步增强。与此同时，东部、中部、西部、东北地区依次递减的空间格局依然稳固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。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0"/>
          <w:sz w:val="27"/>
          <w:szCs w:val="27"/>
          <w14:ligatures w14:val="none"/>
        </w:rPr>
        <w:t>（二）成渝、中原地区成为淘宝镇增长亮</w:t>
      </w:r>
      <w:r w:rsidRPr="0077510B">
        <w:rPr>
          <w:rFonts w:ascii="Microsoft YaHei" w:eastAsia="Microsoft YaHei" w:hAnsi="Microsoft YaHei" w:cs="Microsoft YaHei"/>
          <w:b/>
          <w:bCs/>
          <w:spacing w:val="30"/>
          <w:kern w:val="0"/>
          <w:sz w:val="27"/>
          <w:szCs w:val="27"/>
          <w14:ligatures w14:val="none"/>
        </w:rPr>
        <w:t>点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相较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2019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年，在成渝地区和以河南为主的中原地区，淘宝镇集聚程度明显提升。此外，广东省西部、湖南省、湖北省的淘宝镇集聚程度也进一步增强，显示淘宝镇成为中西部相对欠发达地区电商发展的重要载体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。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fldChar w:fldCharType="begin"/>
      </w: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instrText xml:space="preserve"> INCLUDEPICTURE "https://p26-tt.byteimg.com/large/pgc-image/560e7b22c5ae4811937a447dbf6867ea" \* MERGEFORMATINET </w:instrText>
      </w: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fldChar w:fldCharType="separate"/>
      </w:r>
      <w:r w:rsidRPr="0077510B">
        <w:rPr>
          <w:rFonts w:ascii="Segoe UI" w:eastAsia="Times New Roman" w:hAnsi="Segoe UI" w:cs="Segoe UI"/>
          <w:noProof/>
          <w:kern w:val="0"/>
          <w:sz w:val="21"/>
          <w:szCs w:val="21"/>
          <w14:ligatures w14:val="none"/>
        </w:rPr>
        <w:drawing>
          <wp:inline distT="0" distB="0" distL="0" distR="0">
            <wp:extent cx="5943600" cy="4590415"/>
            <wp:effectExtent l="0" t="0" r="0" b="0"/>
            <wp:docPr id="5571927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fldChar w:fldCharType="end"/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2020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年淘宝村分布省域分级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图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0"/>
          <w:sz w:val="27"/>
          <w:szCs w:val="27"/>
          <w14:ligatures w14:val="none"/>
        </w:rPr>
        <w:t>（三）北方地区淘宝村、淘宝镇发展呈现良好势</w:t>
      </w:r>
      <w:r w:rsidRPr="0077510B">
        <w:rPr>
          <w:rFonts w:ascii="Microsoft YaHei" w:eastAsia="Microsoft YaHei" w:hAnsi="Microsoft YaHei" w:cs="Microsoft YaHei"/>
          <w:b/>
          <w:bCs/>
          <w:spacing w:val="30"/>
          <w:kern w:val="0"/>
          <w:sz w:val="27"/>
          <w:szCs w:val="27"/>
          <w14:ligatures w14:val="none"/>
        </w:rPr>
        <w:t>头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2020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年北方地区的淘宝村数量从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2019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年的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1246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个增长至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2020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年的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1640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个，占全国淘宝村比重提升了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1.32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个百分点；北方地区淘宝镇的数量从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2019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年的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360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个增长至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2020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年的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643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个，占全国淘宝镇比重相较上年提升了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4.42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个百分点。南北方地区在乡村电子商务方面的差距进一步缩小，呈现出良好的发展态势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。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fldChar w:fldCharType="begin"/>
      </w: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instrText xml:space="preserve"> INCLUDEPICTURE "https://p9-tt-ipv6.byteimg.com/large/pgc-image/092883d48740442fa9d36984e012ed56" \* MERGEFORMATINET </w:instrText>
      </w: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fldChar w:fldCharType="separate"/>
      </w:r>
      <w:r w:rsidRPr="0077510B">
        <w:rPr>
          <w:rFonts w:ascii="Segoe UI" w:eastAsia="Times New Roman" w:hAnsi="Segoe UI" w:cs="Segoe UI"/>
          <w:noProof/>
          <w:kern w:val="0"/>
          <w:sz w:val="21"/>
          <w:szCs w:val="21"/>
          <w14:ligatures w14:val="none"/>
        </w:rPr>
        <w:drawing>
          <wp:inline distT="0" distB="0" distL="0" distR="0">
            <wp:extent cx="5943600" cy="3622675"/>
            <wp:effectExtent l="0" t="0" r="0" b="0"/>
            <wp:docPr id="1791887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fldChar w:fldCharType="end"/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2019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年、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2020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年南北方淘宝镇、村占比情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况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0"/>
          <w:sz w:val="27"/>
          <w:szCs w:val="27"/>
          <w14:ligatures w14:val="none"/>
        </w:rPr>
        <w:t>（四）淘宝村百强县空间分布高度集</w:t>
      </w:r>
      <w:r w:rsidRPr="0077510B">
        <w:rPr>
          <w:rFonts w:ascii="Microsoft YaHei" w:eastAsia="Microsoft YaHei" w:hAnsi="Microsoft YaHei" w:cs="Microsoft YaHei"/>
          <w:b/>
          <w:bCs/>
          <w:spacing w:val="30"/>
          <w:kern w:val="0"/>
          <w:sz w:val="27"/>
          <w:szCs w:val="27"/>
          <w14:ligatures w14:val="none"/>
        </w:rPr>
        <w:t>中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为反映淘宝村和淘宝镇的集聚程度及产业集中度，《报告》创设了淘宝村百强县名单。空间分布上淘宝村百强县高度集中于东部地区，共有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97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个淘宝村百强县，其余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3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个百强县位于中部地区。中部地区的淘宝村百强县显现出发展周期短、产品特色明显等特征，一定程度反映出中部地区的后发潜力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。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outlineLvl w:val="0"/>
        <w:rPr>
          <w:rFonts w:ascii="Segoe UI" w:eastAsia="Times New Roman" w:hAnsi="Segoe UI" w:cs="Segoe UI"/>
          <w:kern w:val="36"/>
          <w:sz w:val="48"/>
          <w:szCs w:val="48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36"/>
          <w:sz w:val="27"/>
          <w:szCs w:val="27"/>
          <w14:ligatures w14:val="none"/>
        </w:rPr>
        <w:t>三、淘宝村新亮</w:t>
      </w:r>
      <w:r w:rsidRPr="0077510B">
        <w:rPr>
          <w:rFonts w:ascii="Microsoft YaHei" w:eastAsia="Microsoft YaHei" w:hAnsi="Microsoft YaHei" w:cs="Microsoft YaHei"/>
          <w:b/>
          <w:bCs/>
          <w:spacing w:val="30"/>
          <w:kern w:val="36"/>
          <w:sz w:val="27"/>
          <w:szCs w:val="27"/>
          <w14:ligatures w14:val="none"/>
        </w:rPr>
        <w:t>点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0"/>
          <w:sz w:val="27"/>
          <w:szCs w:val="27"/>
          <w14:ligatures w14:val="none"/>
        </w:rPr>
        <w:t>（一）淘宝直播成为新趋</w:t>
      </w:r>
      <w:r w:rsidRPr="0077510B">
        <w:rPr>
          <w:rFonts w:ascii="Microsoft YaHei" w:eastAsia="Microsoft YaHei" w:hAnsi="Microsoft YaHei" w:cs="Microsoft YaHei"/>
          <w:b/>
          <w:bCs/>
          <w:spacing w:val="30"/>
          <w:kern w:val="0"/>
          <w:sz w:val="27"/>
          <w:szCs w:val="27"/>
          <w14:ligatures w14:val="none"/>
        </w:rPr>
        <w:t>势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过去一年，通过直播方式开展电子商务成为淘宝村的新潮流，越来越多的淘宝村网商加入直播电商的行列。年初发生的疫情导致人们较长时间蜗居在家，看直播成为重要的消遣方式，直播用户呈现爆发式的增长态势。淘宝村网商与时俱进，紧抓新趋势，形成一股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“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直播新势力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”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。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fldChar w:fldCharType="begin"/>
      </w: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instrText xml:space="preserve"> INCLUDEPICTURE "https://p6-tt-ipv6.byteimg.com/large/pgc-image/3479dae35b61468aa40bf196333c0b91" \* MERGEFORMATINET </w:instrText>
      </w: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fldChar w:fldCharType="separate"/>
      </w:r>
      <w:r w:rsidRPr="0077510B">
        <w:rPr>
          <w:rFonts w:ascii="Segoe UI" w:eastAsia="Times New Roman" w:hAnsi="Segoe UI" w:cs="Segoe UI"/>
          <w:noProof/>
          <w:kern w:val="0"/>
          <w:sz w:val="21"/>
          <w:szCs w:val="21"/>
          <w14:ligatures w14:val="none"/>
        </w:rPr>
        <w:drawing>
          <wp:inline distT="0" distB="0" distL="0" distR="0">
            <wp:extent cx="5943600" cy="2416810"/>
            <wp:effectExtent l="0" t="0" r="0" b="0"/>
            <wp:docPr id="245318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fldChar w:fldCharType="end"/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淘宝直播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50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强淘宝村省级分布情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况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0"/>
          <w:sz w:val="27"/>
          <w:szCs w:val="27"/>
          <w14:ligatures w14:val="none"/>
        </w:rPr>
        <w:t>（二）助力抗疫复工成效显</w:t>
      </w:r>
      <w:r w:rsidRPr="0077510B">
        <w:rPr>
          <w:rFonts w:ascii="Microsoft YaHei" w:eastAsia="Microsoft YaHei" w:hAnsi="Microsoft YaHei" w:cs="Microsoft YaHei"/>
          <w:b/>
          <w:bCs/>
          <w:spacing w:val="30"/>
          <w:kern w:val="0"/>
          <w:sz w:val="27"/>
          <w:szCs w:val="27"/>
          <w14:ligatures w14:val="none"/>
        </w:rPr>
        <w:t>著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得益于淘宝村产业集群的发展、供应链的完备、劳动力的本地化及非接触性经济方式，淘宝村在抗疫复工中具备显著的优势。在受疫情影响严重的一季度，河北省肃宁县鱼竿渔具销售逆势增幅超过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30%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。湖北省枝江市董市镇新周场村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400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多户村民利用村里分拣、包装、物流等一整套电商基础设施，打通了农产品出入湖北的绿色通道，成为一个小型的农产品线上集散中心，为湖北各地提供水果保障，线上销售量不降反增。截至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4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月初，湖北枝江的淘宝村复工率已达到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98%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。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0"/>
          <w:sz w:val="27"/>
          <w:szCs w:val="27"/>
          <w14:ligatures w14:val="none"/>
        </w:rPr>
        <w:t>（三）农产品加速上</w:t>
      </w:r>
      <w:r w:rsidRPr="0077510B">
        <w:rPr>
          <w:rFonts w:ascii="Microsoft YaHei" w:eastAsia="Microsoft YaHei" w:hAnsi="Microsoft YaHei" w:cs="Microsoft YaHei"/>
          <w:b/>
          <w:bCs/>
          <w:spacing w:val="30"/>
          <w:kern w:val="0"/>
          <w:sz w:val="27"/>
          <w:szCs w:val="27"/>
          <w14:ligatures w14:val="none"/>
        </w:rPr>
        <w:t>行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农产品百强淘宝村分布广、集群化、地域特征明显，分布在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17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个省份。其中江苏、广东、浙江位居前三，分别有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33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个、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19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个、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12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个。中西部和东北地区共有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10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个省份，拥有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16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个。在这些淘宝村中，农产品销售额同比增长超过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30%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。从销售产品看，当地特色产品具有显著优势。比如浙江临安山核桃、黑龙江五常大米、吉林黑木耳等，都是具有鲜明地域特色的农产品，很多都是地理标志产品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。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fldChar w:fldCharType="begin"/>
      </w: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instrText xml:space="preserve"> INCLUDEPICTURE "https://p3-tt-ipv6.byteimg.com/large/pgc-image/552337ce502f4fd595ec0b7b5ebdd1e0" \* MERGEFORMATINET </w:instrText>
      </w: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fldChar w:fldCharType="separate"/>
      </w:r>
      <w:r w:rsidRPr="0077510B">
        <w:rPr>
          <w:rFonts w:ascii="Segoe UI" w:eastAsia="Times New Roman" w:hAnsi="Segoe UI" w:cs="Segoe UI"/>
          <w:noProof/>
          <w:kern w:val="0"/>
          <w:sz w:val="21"/>
          <w:szCs w:val="21"/>
          <w14:ligatures w14:val="none"/>
        </w:rPr>
        <w:drawing>
          <wp:inline distT="0" distB="0" distL="0" distR="0">
            <wp:extent cx="5943600" cy="3587115"/>
            <wp:effectExtent l="0" t="0" r="0" b="0"/>
            <wp:docPr id="1361027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fldChar w:fldCharType="end"/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农产品百强淘宝村分布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图</w:t>
      </w:r>
    </w:p>
    <w:p w:rsidR="0077510B" w:rsidRPr="0077510B" w:rsidRDefault="0077510B" w:rsidP="0077510B">
      <w:pPr>
        <w:outlineLvl w:val="0"/>
        <w:rPr>
          <w:rFonts w:ascii="Segoe UI" w:eastAsia="Times New Roman" w:hAnsi="Segoe UI" w:cs="Segoe UI"/>
          <w:kern w:val="36"/>
          <w:sz w:val="48"/>
          <w:szCs w:val="48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36"/>
          <w:sz w:val="27"/>
          <w:szCs w:val="27"/>
          <w14:ligatures w14:val="none"/>
        </w:rPr>
        <w:t>四、淘宝村新价</w:t>
      </w:r>
      <w:r w:rsidRPr="0077510B">
        <w:rPr>
          <w:rFonts w:ascii="Microsoft YaHei" w:eastAsia="Microsoft YaHei" w:hAnsi="Microsoft YaHei" w:cs="Microsoft YaHei"/>
          <w:b/>
          <w:bCs/>
          <w:spacing w:val="30"/>
          <w:kern w:val="36"/>
          <w:sz w:val="27"/>
          <w:szCs w:val="27"/>
          <w14:ligatures w14:val="none"/>
        </w:rPr>
        <w:t>值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0"/>
          <w:sz w:val="27"/>
          <w:szCs w:val="27"/>
          <w14:ligatures w14:val="none"/>
        </w:rPr>
        <w:t>（一）减贫消贫新突</w:t>
      </w:r>
      <w:r w:rsidRPr="0077510B">
        <w:rPr>
          <w:rFonts w:ascii="Microsoft YaHei" w:eastAsia="Microsoft YaHei" w:hAnsi="Microsoft YaHei" w:cs="Microsoft YaHei"/>
          <w:b/>
          <w:bCs/>
          <w:spacing w:val="30"/>
          <w:kern w:val="0"/>
          <w:sz w:val="27"/>
          <w:szCs w:val="27"/>
          <w14:ligatures w14:val="none"/>
        </w:rPr>
        <w:t>破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随着电子商务应用范围和深度的不断加强，电子商务对提升贫困地区的收入水平、消除收入差距的作用越来越凸显，不仅为国家级贫困县创造了大量的创业就业岗位，也为中西部地区提供了销售农产品、手工制品的机遇，形成消贫减贫的新突破。淘宝村和淘宝镇加快向中西部地区渗透，在国家级贫困县的覆盖范围进一步扩大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。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fldChar w:fldCharType="begin"/>
      </w: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instrText xml:space="preserve"> INCLUDEPICTURE "https://p6-tt-ipv6.byteimg.com/large/pgc-image/7983912be7f3463c917d565539cb050c" \* MERGEFORMATINET </w:instrText>
      </w: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fldChar w:fldCharType="separate"/>
      </w:r>
      <w:r w:rsidRPr="0077510B">
        <w:rPr>
          <w:rFonts w:ascii="Segoe UI" w:eastAsia="Times New Roman" w:hAnsi="Segoe UI" w:cs="Segoe UI"/>
          <w:noProof/>
          <w:kern w:val="0"/>
          <w:sz w:val="21"/>
          <w:szCs w:val="21"/>
          <w14:ligatures w14:val="none"/>
        </w:rPr>
        <w:drawing>
          <wp:inline distT="0" distB="0" distL="0" distR="0">
            <wp:extent cx="5943600" cy="3594735"/>
            <wp:effectExtent l="0" t="0" r="0" b="0"/>
            <wp:docPr id="133369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1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fldChar w:fldCharType="end"/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2014-2020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年国家级贫困县内淘宝村数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量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0"/>
          <w:sz w:val="27"/>
          <w:szCs w:val="27"/>
          <w14:ligatures w14:val="none"/>
        </w:rPr>
        <w:t>（二）电子商务持续在乡村催生产业集</w:t>
      </w:r>
      <w:r w:rsidRPr="0077510B">
        <w:rPr>
          <w:rFonts w:ascii="Microsoft YaHei" w:eastAsia="Microsoft YaHei" w:hAnsi="Microsoft YaHei" w:cs="Microsoft YaHei"/>
          <w:b/>
          <w:bCs/>
          <w:spacing w:val="30"/>
          <w:kern w:val="0"/>
          <w:sz w:val="27"/>
          <w:szCs w:val="27"/>
          <w14:ligatures w14:val="none"/>
        </w:rPr>
        <w:t>群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淘宝村百强县是乡村电子商务产业集群的主要分布空间，百强县覆盖了服装、家具、特色农产品等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52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种产品，淘宝村产业开始由传统的劳动密集型向技术密集型转型，并形成多个产业集群相互促进的新格局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。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0"/>
          <w:sz w:val="27"/>
          <w:szCs w:val="27"/>
          <w14:ligatures w14:val="none"/>
        </w:rPr>
        <w:t>（三）多产业融合创造新价</w:t>
      </w:r>
      <w:r w:rsidRPr="0077510B">
        <w:rPr>
          <w:rFonts w:ascii="Microsoft YaHei" w:eastAsia="Microsoft YaHei" w:hAnsi="Microsoft YaHei" w:cs="Microsoft YaHei"/>
          <w:b/>
          <w:bCs/>
          <w:spacing w:val="30"/>
          <w:kern w:val="0"/>
          <w:sz w:val="27"/>
          <w:szCs w:val="27"/>
          <w14:ligatures w14:val="none"/>
        </w:rPr>
        <w:t>值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随着电子商务在农村的不断深入应用，传统的以生产、加工、销售为主的淘宝村开始出现产业生态上的变化，淘宝村一二三产融合发展特征初现，乡村电子商务与文旅、农旅产业发展进一步融合，乡村品牌影响力开始显现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。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outlineLvl w:val="0"/>
        <w:rPr>
          <w:rFonts w:ascii="Segoe UI" w:eastAsia="Times New Roman" w:hAnsi="Segoe UI" w:cs="Segoe UI"/>
          <w:kern w:val="36"/>
          <w:sz w:val="48"/>
          <w:szCs w:val="48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36"/>
          <w:sz w:val="27"/>
          <w:szCs w:val="27"/>
          <w14:ligatures w14:val="none"/>
        </w:rPr>
        <w:t>五、淘宝村新趋</w:t>
      </w:r>
      <w:r w:rsidRPr="0077510B">
        <w:rPr>
          <w:rFonts w:ascii="Microsoft YaHei" w:eastAsia="Microsoft YaHei" w:hAnsi="Microsoft YaHei" w:cs="Microsoft YaHei"/>
          <w:spacing w:val="30"/>
          <w:kern w:val="36"/>
          <w:sz w:val="27"/>
          <w:szCs w:val="27"/>
          <w14:ligatures w14:val="none"/>
        </w:rPr>
        <w:t>势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淘宝村发展显现出新的趋势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：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0"/>
          <w:sz w:val="27"/>
          <w:szCs w:val="27"/>
          <w14:ligatures w14:val="none"/>
        </w:rPr>
        <w:lastRenderedPageBreak/>
        <w:t>首先，农村电子商务载体重心进一步上移。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不同于东部地区以行政村为主的模式，中西部地区淘宝村发展的主要载体将是小城镇以及县城。这一特征和趋势值得关注，因为选择合适的发展载体往往会收到事半功倍的效果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。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0"/>
          <w:sz w:val="27"/>
          <w:szCs w:val="27"/>
          <w14:ligatures w14:val="none"/>
        </w:rPr>
        <w:t>其次，直播电商催生新淘宝村和淘宝镇。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一个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“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人人直播、万物可播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”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的时代悄然到来。乡村所拥有的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“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异质性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”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的价值进一步体现，低密度、特色化的建成环境，大尺度、原生态的自然景观，民风、民俗、民族服饰甚至多样化的方言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……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都能成为直播的亮点。未来，淘宝村面临的最大挑战是留住人才并让其扎根本地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。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0"/>
          <w:sz w:val="27"/>
          <w:szCs w:val="27"/>
          <w14:ligatures w14:val="none"/>
        </w:rPr>
        <w:t>第三，淘宝村数据产品应用程度不断加强。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与传统线下销售渠道相比，线上销售渠道有助于收集和沉淀交易信息，形成大数据。淘宝村中使用数据产品的网商数量正在快速增长。靠直觉、凭经验的时代正成为过去，善用数据是网商升级的关键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。</w:t>
      </w: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:rsidR="0077510B" w:rsidRPr="0077510B" w:rsidRDefault="0077510B" w:rsidP="0077510B">
      <w:pPr>
        <w:wordWrap w:val="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最后，最美淘宝村是乡村振兴实践的先行者、探路者，但绝对不是独行者。改善人居环境，促进农旅、文旅结合，</w:t>
      </w:r>
      <w:r w:rsidRPr="0077510B">
        <w:rPr>
          <w:rFonts w:ascii="Microsoft YaHei" w:eastAsia="Microsoft YaHei" w:hAnsi="Microsoft YaHei" w:cs="Microsoft YaHei" w:hint="eastAsia"/>
          <w:b/>
          <w:bCs/>
          <w:spacing w:val="30"/>
          <w:kern w:val="0"/>
          <w:sz w:val="27"/>
          <w:szCs w:val="27"/>
          <w14:ligatures w14:val="none"/>
        </w:rPr>
        <w:t>建设美丽乡村，优秀案例开始浮现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。随着国家生态文明建设的持续推进，越来越多的乡村、城镇将走上生态发展、美丽发展的道路。最终所有淘宝村将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“</w:t>
      </w:r>
      <w:r w:rsidRPr="0077510B">
        <w:rPr>
          <w:rFonts w:ascii="Microsoft YaHei" w:eastAsia="Microsoft YaHei" w:hAnsi="Microsoft YaHei" w:cs="Microsoft YaHei" w:hint="eastAsia"/>
          <w:spacing w:val="30"/>
          <w:kern w:val="0"/>
          <w:sz w:val="27"/>
          <w:szCs w:val="27"/>
          <w14:ligatures w14:val="none"/>
        </w:rPr>
        <w:t>各美其美，美美与共</w:t>
      </w:r>
      <w:r w:rsidRPr="0077510B">
        <w:rPr>
          <w:rFonts w:ascii="Segoe UI" w:eastAsia="Times New Roman" w:hAnsi="Segoe UI" w:cs="Segoe UI"/>
          <w:spacing w:val="30"/>
          <w:kern w:val="0"/>
          <w:sz w:val="27"/>
          <w:szCs w:val="27"/>
          <w14:ligatures w14:val="none"/>
        </w:rPr>
        <w:t>”</w:t>
      </w:r>
      <w:r w:rsidRPr="0077510B">
        <w:rPr>
          <w:rFonts w:ascii="Microsoft YaHei" w:eastAsia="Microsoft YaHei" w:hAnsi="Microsoft YaHei" w:cs="Microsoft YaHei"/>
          <w:spacing w:val="30"/>
          <w:kern w:val="0"/>
          <w:sz w:val="27"/>
          <w:szCs w:val="27"/>
          <w14:ligatures w14:val="none"/>
        </w:rPr>
        <w:t>！</w:t>
      </w:r>
    </w:p>
    <w:p w:rsidR="0077510B" w:rsidRDefault="0077510B"/>
    <w:sectPr w:rsidR="00775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0B"/>
    <w:rsid w:val="0077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4F48C"/>
  <w15:chartTrackingRefBased/>
  <w15:docId w15:val="{0F6C67A9-FD09-D748-BBC0-45AD6119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51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10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51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7510B"/>
    <w:rPr>
      <w:b/>
      <w:bCs/>
    </w:rPr>
  </w:style>
  <w:style w:type="character" w:styleId="Hyperlink">
    <w:name w:val="Hyperlink"/>
    <w:basedOn w:val="DefaultParagraphFont"/>
    <w:uiPriority w:val="99"/>
    <w:unhideWhenUsed/>
    <w:rsid w:val="00775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://www.aliresearch.com/ch/information/informationdetails?articleCode=126860487966199808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SH</dc:creator>
  <cp:keywords/>
  <dc:description/>
  <cp:lastModifiedBy>ZZ SH</cp:lastModifiedBy>
  <cp:revision>1</cp:revision>
  <dcterms:created xsi:type="dcterms:W3CDTF">2025-04-05T01:54:00Z</dcterms:created>
  <dcterms:modified xsi:type="dcterms:W3CDTF">2025-04-05T01:55:00Z</dcterms:modified>
</cp:coreProperties>
</file>