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企业WEB服务器架构部署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TOPO&amp;IP规划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TOPO</w:t>
      </w:r>
    </w:p>
    <w:p>
      <w:pPr>
        <w:numPr>
          <w:ilvl w:val="0"/>
          <w:numId w:val="0"/>
        </w:numPr>
        <w:tabs>
          <w:tab w:val="left" w:pos="840"/>
        </w:tabs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drawing>
          <wp:inline distT="0" distB="0" distL="114300" distR="114300">
            <wp:extent cx="5868035" cy="2075815"/>
            <wp:effectExtent l="0" t="0" r="0" b="0"/>
            <wp:docPr id="1" name="图片 1" descr="to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服务器基本说明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所有主机系统均为CentOS7.5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堡垒机可用密码登录，其他所有内网机仅能使用密钥登录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堡垒机绑定弹性公网IP用于登录控制所有主机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模板机是所有内网主机的镜像模板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IP规划：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堡垒机：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jump-server；192.168.0.199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Git服务器：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git-server：192.168.0.198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七层负载均衡：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VIP：192.168.0.200  # VIP绑定一个公网IP：139.9.61.120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Nproxy0[1:2]：192.168.0.20[1:2]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WEB集群：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web0[1:4]；192.168.0.10[1:4]  # 动态页面组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web0[5:6]；192.168.0.10[5:6]  # web05,06为静态页面组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Redis集群：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Rnode0[1:6]；192.168.0.11[1:6]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Ceph集群：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Cnode0[1:6]；192.168.0.12[1:6]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ELK集群：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ES0[1:5]；192.168.0.13[1:5]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136-137  # 暂未定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Kibana01；192.168.0.39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Logstash01；192.168.0.38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数据库集群：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HAproxy0[1:2]；192.168.0.14[1:2]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Mycat0[1:3]；192.168.0.15[1:3]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Dnode0[1:6]；192.168.0.16[1:6]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MHA-Manager01；192.168.0.170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具体部署实施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堡垒机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mkdir -p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mv /etc/yum.repos.d/*.repo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curl -o /etc/yum.repos.d/CentOS-Base.repo </w:t>
      </w:r>
      <w:r>
        <w:rPr>
          <w:rFonts w:hint="eastAsia" w:ascii="宋体" w:hAnsi="宋体" w:eastAsia="宋体" w:cs="宋体"/>
          <w:sz w:val="24"/>
          <w:szCs w:val="32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</w:rPr>
        <w:instrText xml:space="preserve"> HYPERLINK "http://mirrors.myhuaweicloud.com/repo/CentOS-Base-7.repo" </w:instrText>
      </w:r>
      <w:r>
        <w:rPr>
          <w:rFonts w:hint="eastAsia" w:ascii="宋体" w:hAnsi="宋体" w:eastAsia="宋体" w:cs="宋体"/>
          <w:sz w:val="24"/>
          <w:szCs w:val="32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32"/>
        </w:rPr>
        <w:t>http://mirrors.myhuaweicloud.com/repo/CentOS-Base-7.repo</w:t>
      </w:r>
      <w:r>
        <w:rPr>
          <w:rFonts w:hint="eastAsia" w:ascii="宋体" w:hAnsi="宋体" w:eastAsia="宋体" w:cs="宋体"/>
          <w:sz w:val="24"/>
          <w:szCs w:val="32"/>
        </w:rPr>
        <w:fldChar w:fldCharType="end"/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clean all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repolist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install lrzsz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install ansible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ntpd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postfix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remove postfix ntp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-y install chrony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/etc/chrony.conf</w:t>
      </w:r>
    </w:p>
    <w:p>
      <w:pPr>
        <w:numPr>
          <w:ilvl w:val="0"/>
          <w:numId w:val="0"/>
        </w:numPr>
        <w:ind w:left="0" w:leftChars="800" w:firstLine="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ntp.myhuaweicloud.com iburst  # 配置为华为云的时间服务器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restart chronyd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chronyc  sources -v</w:t>
      </w:r>
    </w:p>
    <w:p>
      <w:pPr>
        <w:numPr>
          <w:ilvl w:val="0"/>
          <w:numId w:val="0"/>
        </w:numPr>
        <w:ind w:left="0"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</w:t>
      </w:r>
    </w:p>
    <w:p>
      <w:pPr>
        <w:numPr>
          <w:ilvl w:val="0"/>
          <w:numId w:val="0"/>
        </w:numPr>
        <w:ind w:left="0"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安装ftp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配置自定义yum源仓库，供内网主机使用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模板机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mkdir -p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mv /etc/yum.repos.d/*.repo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curl -o /etc/yum.repos.d/CentOS-Base.repo </w:t>
      </w:r>
      <w:r>
        <w:rPr>
          <w:rFonts w:hint="eastAsia" w:ascii="宋体" w:hAnsi="宋体" w:eastAsia="宋体" w:cs="宋体"/>
          <w:sz w:val="24"/>
          <w:szCs w:val="32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</w:rPr>
        <w:instrText xml:space="preserve"> HYPERLINK "http://mirrors.myhuaweicloud.com/repo/CentOS-Base-7.repo" </w:instrText>
      </w:r>
      <w:r>
        <w:rPr>
          <w:rFonts w:hint="eastAsia" w:ascii="宋体" w:hAnsi="宋体" w:eastAsia="宋体" w:cs="宋体"/>
          <w:sz w:val="24"/>
          <w:szCs w:val="32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32"/>
        </w:rPr>
        <w:t>http://mirrors.myhuaweicloud.com/repo/CentOS-Base-7.repo</w:t>
      </w:r>
      <w:r>
        <w:rPr>
          <w:rFonts w:hint="eastAsia" w:ascii="宋体" w:hAnsi="宋体" w:eastAsia="宋体" w:cs="宋体"/>
          <w:sz w:val="24"/>
          <w:szCs w:val="32"/>
        </w:rPr>
        <w:fldChar w:fldCharType="end"/>
      </w:r>
    </w:p>
    <w:p>
      <w:pPr>
        <w:numPr>
          <w:ilvl w:val="0"/>
          <w:numId w:val="0"/>
        </w:numPr>
        <w:ind w:left="0"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/etc/yum.repos.d/local.repo  # 配置指定自定义yum源地址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[local]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name=localrepo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baseurl=ftp://</w:t>
      </w:r>
      <w:r>
        <w:rPr>
          <w:rFonts w:hint="default" w:ascii="宋体" w:hAnsi="宋体" w:eastAsia="宋体" w:cs="宋体"/>
          <w:sz w:val="24"/>
          <w:szCs w:val="32"/>
        </w:rPr>
        <w:t>192.168.0.199</w:t>
      </w:r>
      <w:r>
        <w:rPr>
          <w:rFonts w:hint="eastAsia" w:ascii="宋体" w:hAnsi="宋体" w:eastAsia="宋体" w:cs="宋体"/>
          <w:sz w:val="24"/>
          <w:szCs w:val="32"/>
        </w:rPr>
        <w:t>/myyum/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enabled=1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clean all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repolist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install lrzsz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ntpd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postfix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remove postfix ntp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-y install chrony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/etc/chrony.conf</w:t>
      </w:r>
    </w:p>
    <w:p>
      <w:pPr>
        <w:numPr>
          <w:ilvl w:val="0"/>
          <w:numId w:val="0"/>
        </w:numPr>
        <w:ind w:left="0" w:leftChars="800" w:firstLine="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ntp.myhuaweicloud.com iburst  # 配置为华为云的时间服务器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restart chronyd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chronyc  sources -v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七层负载均衡调度器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-y install keepalived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/etc/keepalived/keepalived.conf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! Configuration File for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global_defs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router_id nproxy01  #nproxy02########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vrrp_script chk_nginx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script "/etc/keepalived/nginx_check.sh"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interval 2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weight -5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fall 2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rise 1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vrrp_instance VI_1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state MASTER  #BACKUP##########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interface eth0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virtual_router_id 200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priority 100  #99##########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advert_int 1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authentication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auth_type PASS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auth_pass 6666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track_script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chk_nginx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virtual_ipaddress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192.168.0.200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/etc/keepalived/nginx_check.sh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#!/bin/bash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A=`ps -C nginx --no-header |wc -l`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if [ $A -eq 0 ];then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/usr/local/nginx/sbin/nginx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sleep 2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if [ `ps -C nginx --no-header |wc -l` -eq 0 ];then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killall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fi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fi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chmod +x /etc/keepalived/nginx_check.sh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重启keal的playbook:</w:t>
      </w:r>
      <w:r>
        <w:rPr>
          <w:rFonts w:hint="default" w:ascii="宋体" w:hAnsi="宋体" w:eastAsia="宋体" w:cs="宋体"/>
          <w:sz w:val="24"/>
          <w:szCs w:val="32"/>
        </w:rPr>
        <w:t xml:space="preserve">  # 由于经常要重启keepalived服务，所以我们在堡垒机上创建一个playbook来操作。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Ansible配置可参考(四)WEB集群中的ansible配置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reload-keal.yml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---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- hosts: nweb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remote_user: root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tasks: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- name: reload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</w:rPr>
        <w:t>service: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</w:rPr>
        <w:t>state: restarted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</w:rPr>
        <w:t>name: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- shell: iptables -F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Nginx实现动静分离，这里不讲解如何安装nginx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/usr/local/nginx/conf/nginx.conf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upstream dynamic_websrv 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192.168.0.101 weight=2 max_fails=1 fail_timeout=20;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192.168.0.102 weight=2 max_fails=1 fail_timeout=20;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192.168.0.103 weight=2 max_fails=1 fail_timeout=20;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192.168.0.104 weight=2 max_fails=1 fail_timeout=20;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upstream static_websrv 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192.168.0.105 weight=2 max_fails=1 fail_timeout=20;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192.168.0.106 weight=2 max_fails=1 fail_timeout=20;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location / 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proxy_pass http://dynamic_websrv;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root   html;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index  index.html index.htm;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location ~ .*.(gif|jpg|jpeg|png|bmp|swf|css|js)$ 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proxy_pass http://static_websrv;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配置文件中#xxxx###############表示：当前配置为主负载均衡服务器的配置，而#中的xxxx为备负载均衡服务器所需要配置的配置项。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bookmarkStart w:id="0" w:name="_Ref1845696954"/>
      <w:r>
        <w:rPr>
          <w:rFonts w:hint="eastAsia" w:ascii="宋体" w:hAnsi="宋体" w:eastAsia="宋体" w:cs="宋体"/>
          <w:sz w:val="24"/>
          <w:szCs w:val="32"/>
        </w:rPr>
        <w:t>WEB集群</w:t>
      </w:r>
      <w:bookmarkEnd w:id="0"/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Ansible说明：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由于6台服务器web配置都一致，所以直接用ansible操作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以下命令无特殊标示时，默认在堡垒机上执行。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mkdir pl-web/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cd pl-web/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ansible.cfg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[defaults]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inventory = myhosts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host_key_checking = False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myhosts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[web:children]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dweb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sweb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nweb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[dweb]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web0[1:4]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[sweb]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web0[5:6]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[nweb]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Nproxy0[1:2]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i-web.yml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---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 hosts: web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remote_user: root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tasks: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install nginx,php,php-fpm,php-mysql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yum: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name: nginx,php,php-fpm,php-mysql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state: latest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start service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service: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state: started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name: php-fpm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enabled: yes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ansible-playbook i-web.yml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e-web.yml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---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 hosts: web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remote_user: root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tasks: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edit nginx.conf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copy: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src: ./nginx.conf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dest: /usr/local/nginx/conf/nginx.conf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owner: root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group: root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mode: 0644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tags: copy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notify: reloadnginx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copy test-page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copy: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src: ./test.php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dest: /usr/local/nginx/html/test.php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owner: nginx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group: nginx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mode: 0644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tags: send-test-page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notify: reloadphp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handlers: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reloadnginx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shell: /usr/local/nginx/sbin/nginx || /usr/local/nginx/sbin/nginx -s reload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reloadphp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service: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name: php-fpm</w:t>
      </w:r>
    </w:p>
    <w:p>
      <w:pPr>
        <w:numPr>
          <w:ilvl w:val="0"/>
          <w:numId w:val="0"/>
        </w:numPr>
        <w:ind w:leftChars="8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state: restarted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Ceph集群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在堡垒机上操作：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mkdir -p /etc/yum.repos.d/repo_bak/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mv /etc/yum.repos.d/*.repo /etc/yum.repos.d/repo_bak/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curl -o /etc/yum.repos.d/CentOS-Base.repo http://mirrors.myhuaweicloud.com/repo/CentOS-Base-7.repo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wget -O /etc/yum.repos.d/epel.repo </w:t>
      </w:r>
      <w:r>
        <w:rPr>
          <w:rFonts w:hint="eastAsia" w:ascii="宋体" w:hAnsi="宋体" w:eastAsia="宋体" w:cs="宋体"/>
          <w:sz w:val="24"/>
          <w:szCs w:val="32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</w:rPr>
        <w:instrText xml:space="preserve"> HYPERLINK "http://mirrors.huaweicloud.com/repo/epel-7.repo" </w:instrText>
      </w:r>
      <w:r>
        <w:rPr>
          <w:rFonts w:hint="eastAsia" w:ascii="宋体" w:hAnsi="宋体" w:eastAsia="宋体" w:cs="宋体"/>
          <w:sz w:val="24"/>
          <w:szCs w:val="32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32"/>
        </w:rPr>
        <w:t>http://mirrors.huaweicloud.com/repo/epel-7.repo</w:t>
      </w:r>
      <w:r>
        <w:rPr>
          <w:rFonts w:hint="eastAsia" w:ascii="宋体" w:hAnsi="宋体" w:eastAsia="宋体" w:cs="宋体"/>
          <w:sz w:val="24"/>
          <w:szCs w:val="32"/>
        </w:rPr>
        <w:fldChar w:fldCharType="end"/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/etc/yum.repos.d/ceph.repo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[ceph]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name=ceph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baseurl=http://mirrors.huaweicloud.com/ceph/rpm-jewel/el7/x86_64/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priority =1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[ceph-noarch]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name=cephnoarch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baseurl=http://mirrors.huaweicloud.com/ceph/rpm-jewel/el7/noarch/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priority =1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[ceph-source]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name=Ceph source packages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baseurl=http://mirrors.huaweicloud.com/ceph/rpm-jewel/el7/SRPMS/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ind w:leftChars="7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priority=1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在安装之前先把node主机做基本配置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Cnode0[1:6]都配置IP+hostname的hosts，相互能免密ssh，时间同步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还需要配置内网node主机上网：  # 这里我们通过堡垒机做代理上网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在堡垒机网卡选项里源/目的检查关闭，在堡垒机内开启路由转发，这里介绍都是临时配置，关机后就失效：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echo "1" &gt; /proc/sys/net/ipv4/ip_forward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配置地址转换：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iptables -t nat -A POSTROUTING -o eth0 -s 192.168.0.0/24 -j SNAT --to 192.168.0.199  # 199是堡垒机的内网IP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在控制台-网络控制台-找到对应的内网-添加一条路由-目的地址0.0.0.0/0，下一跳就是堡垒机IP，测试：ping baidu.com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还在堡垒机上执行：  # 下面是安装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mkdir /ceph-cluster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cd /ceph-cluster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ceph-deploy new </w:t>
      </w:r>
      <w:r>
        <w:rPr>
          <w:rFonts w:hint="default" w:ascii="宋体" w:hAnsi="宋体" w:eastAsia="宋体" w:cs="宋体"/>
          <w:sz w:val="24"/>
          <w:szCs w:val="32"/>
        </w:rPr>
        <w:t>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</w:t>
      </w:r>
      <w:r>
        <w:rPr>
          <w:rFonts w:hint="eastAsia" w:ascii="宋体" w:hAnsi="宋体" w:eastAsia="宋体" w:cs="宋体"/>
          <w:sz w:val="24"/>
          <w:szCs w:val="32"/>
        </w:rPr>
        <w:t xml:space="preserve">1 </w:t>
      </w:r>
      <w:r>
        <w:rPr>
          <w:rFonts w:hint="default" w:ascii="宋体" w:hAnsi="宋体" w:eastAsia="宋体" w:cs="宋体"/>
          <w:sz w:val="24"/>
          <w:szCs w:val="32"/>
        </w:rPr>
        <w:t>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</w:t>
      </w:r>
      <w:r>
        <w:rPr>
          <w:rFonts w:hint="eastAsia" w:ascii="宋体" w:hAnsi="宋体" w:eastAsia="宋体" w:cs="宋体"/>
          <w:sz w:val="24"/>
          <w:szCs w:val="32"/>
        </w:rPr>
        <w:t xml:space="preserve">2 </w:t>
      </w:r>
      <w:r>
        <w:rPr>
          <w:rFonts w:hint="default" w:ascii="宋体" w:hAnsi="宋体" w:eastAsia="宋体" w:cs="宋体"/>
          <w:sz w:val="24"/>
          <w:szCs w:val="32"/>
        </w:rPr>
        <w:t>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</w:t>
      </w:r>
      <w:r>
        <w:rPr>
          <w:rFonts w:hint="eastAsia" w:ascii="宋体" w:hAnsi="宋体" w:eastAsia="宋体" w:cs="宋体"/>
          <w:sz w:val="24"/>
          <w:szCs w:val="32"/>
        </w:rPr>
        <w:t>3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ceph-deploy install </w:t>
      </w:r>
      <w:r>
        <w:rPr>
          <w:rFonts w:hint="default" w:ascii="宋体" w:hAnsi="宋体" w:eastAsia="宋体" w:cs="宋体"/>
          <w:sz w:val="24"/>
          <w:szCs w:val="32"/>
        </w:rPr>
        <w:t>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01 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02 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03 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04 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05 c</w:t>
      </w:r>
      <w:r>
        <w:rPr>
          <w:rFonts w:hint="eastAsia" w:ascii="宋体" w:hAnsi="宋体" w:eastAsia="宋体" w:cs="宋体"/>
          <w:sz w:val="24"/>
          <w:szCs w:val="32"/>
        </w:rPr>
        <w:t>node</w:t>
      </w:r>
      <w:r>
        <w:rPr>
          <w:rFonts w:hint="default" w:ascii="宋体" w:hAnsi="宋体" w:eastAsia="宋体" w:cs="宋体"/>
          <w:sz w:val="24"/>
          <w:szCs w:val="32"/>
        </w:rPr>
        <w:t>06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# 安装过程如果报python-urllib3模块装不上，可能是因为本身就有安装或者是pip版本过底，只需要在执行</w:t>
      </w:r>
      <w:r>
        <w:rPr>
          <w:rFonts w:hint="eastAsia" w:ascii="宋体" w:hAnsi="宋体" w:eastAsia="宋体" w:cs="宋体"/>
          <w:sz w:val="24"/>
          <w:szCs w:val="32"/>
        </w:rPr>
        <w:t>ceph-deploy install</w:t>
      </w:r>
      <w:r>
        <w:rPr>
          <w:rFonts w:hint="default" w:ascii="宋体" w:hAnsi="宋体" w:eastAsia="宋体" w:cs="宋体"/>
          <w:sz w:val="24"/>
          <w:szCs w:val="32"/>
        </w:rPr>
        <w:t>报错后再把各个node主机上的python-urllib3模块和pip用pip install --upgrade XXX升级即可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mon create-initial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for i in cnode0{1..</w:t>
      </w:r>
      <w:r>
        <w:rPr>
          <w:rFonts w:hint="default" w:ascii="宋体" w:hAnsi="宋体" w:eastAsia="宋体" w:cs="宋体"/>
          <w:sz w:val="24"/>
          <w:szCs w:val="32"/>
        </w:rPr>
        <w:t>3</w:t>
      </w:r>
      <w:r>
        <w:rPr>
          <w:rFonts w:hint="eastAsia" w:ascii="宋体" w:hAnsi="宋体" w:eastAsia="宋体" w:cs="宋体"/>
          <w:sz w:val="24"/>
          <w:szCs w:val="32"/>
        </w:rPr>
        <w:t>}; do ssh $i "parted  /dev/vdb  mklabel  gpt;parted  /dev/vdb  mkpart primary  1M  50%;sleep 1;parted  /dev/vdb  mkpart primary  50%  100%" &amp; done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for i in cnode0{1..</w:t>
      </w:r>
      <w:r>
        <w:rPr>
          <w:rFonts w:hint="default" w:ascii="宋体" w:hAnsi="宋体" w:eastAsia="宋体" w:cs="宋体"/>
          <w:sz w:val="24"/>
          <w:szCs w:val="32"/>
        </w:rPr>
        <w:t>3</w:t>
      </w:r>
      <w:r>
        <w:rPr>
          <w:rFonts w:hint="eastAsia" w:ascii="宋体" w:hAnsi="宋体" w:eastAsia="宋体" w:cs="宋体"/>
          <w:sz w:val="24"/>
          <w:szCs w:val="32"/>
        </w:rPr>
        <w:t>}; do ssh $i "chown ceph.ceph /dev/vdb1;chown ceph.ceph /dev/vdb2" &amp; done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70-vdb.rules</w:t>
      </w:r>
    </w:p>
    <w:p>
      <w:pPr>
        <w:numPr>
          <w:ilvl w:val="0"/>
          <w:numId w:val="0"/>
        </w:numPr>
        <w:ind w:leftChars="50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ENV{DEVNAME}=="/dev/vdb1",OWNER="ceph",GROUP="ceph"</w:t>
      </w:r>
    </w:p>
    <w:p>
      <w:pPr>
        <w:numPr>
          <w:ilvl w:val="0"/>
          <w:numId w:val="0"/>
        </w:numPr>
        <w:ind w:leftChars="50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ENV{DEVNAME}=="/dev/vdb2",OWNER="ceph",GROUP="ceph"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for i in cnode0{</w:t>
      </w:r>
      <w:r>
        <w:rPr>
          <w:rFonts w:hint="default" w:ascii="宋体" w:hAnsi="宋体" w:eastAsia="宋体" w:cs="宋体"/>
          <w:sz w:val="24"/>
          <w:szCs w:val="32"/>
        </w:rPr>
        <w:t>1</w:t>
      </w:r>
      <w:r>
        <w:rPr>
          <w:rFonts w:hint="eastAsia" w:ascii="宋体" w:hAnsi="宋体" w:eastAsia="宋体" w:cs="宋体"/>
          <w:sz w:val="24"/>
          <w:szCs w:val="32"/>
        </w:rPr>
        <w:t>..</w:t>
      </w:r>
      <w:r>
        <w:rPr>
          <w:rFonts w:hint="default" w:ascii="宋体" w:hAnsi="宋体" w:eastAsia="宋体" w:cs="宋体"/>
          <w:sz w:val="24"/>
          <w:szCs w:val="32"/>
        </w:rPr>
        <w:t>3</w:t>
      </w:r>
      <w:r>
        <w:rPr>
          <w:rFonts w:hint="eastAsia" w:ascii="宋体" w:hAnsi="宋体" w:eastAsia="宋体" w:cs="宋体"/>
          <w:sz w:val="24"/>
          <w:szCs w:val="32"/>
        </w:rPr>
        <w:t>}; do scp 70-vdb.rules $i:/etc/udev/rules.d/; done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cd /ceph-cluster/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disk zap cnode01:vdc cnode01:vdd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disk zap cnode02:vdc cnode02:vdd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disk zap cnode03:vdc cnode03:vdd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osd create cnode01:vdc:/dev/vdb1 cnode01:vdd:/dev/vdb2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osd create cnode02:vdc:/dev/vdb1 cnode02:vdd:/dev/vdb2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osd create cnode03:vdc:/dev/vdb1 cnode03:vdd:/dev/vdb2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 -s  # 显示too few PGs per OSD (16 &lt; min 30)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解决：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 osd pool set rbd pg_num 128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 osd pool set rbd pgp_num 128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将配置文件和密码共享给mds和client：</w:t>
      </w:r>
    </w:p>
    <w:p>
      <w:pPr>
        <w:numPr>
          <w:ilvl w:val="0"/>
          <w:numId w:val="0"/>
        </w:numPr>
        <w:ind w:leftChars="5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ceph-deploy admin</w:t>
      </w:r>
      <w:r>
        <w:rPr>
          <w:rFonts w:hint="default" w:ascii="宋体" w:hAnsi="宋体" w:eastAsia="宋体" w:cs="宋体"/>
          <w:sz w:val="24"/>
          <w:szCs w:val="32"/>
        </w:rPr>
        <w:t xml:space="preserve"> [clientIP|clientHostname]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配置mds文件系统：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ceph-deploy mds create cnode04 cnode05 cnode06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 osd pool create cephfs_data 128  # 可以再cnode4-6的任意一台执行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 osd pool create cephfs_metadata 128  # 可以再cnode4-6的任意一台执行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 fs new myfs1 cephfs_metadata cephfs_data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 fs ls  # 查看文件系统信息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ceph mds stat  # 查看文件系统状态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客户端挂载：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yum -y install ceph-common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/etc/fstab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192.168.0.121:6789:/ /usr/local/nginx/html/ ceph name=admin,secretfile=/etc/ceph/secret.key,noatime 0 2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# 这里把cephfs挂载到每个web服务器的网页根目录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/etc/ceph/secret.key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AQDI1c9c9zyyLxAAS75B4rh3hJjQXgKXPE0qYA==</w:t>
      </w:r>
    </w:p>
    <w:p>
      <w:pPr>
        <w:numPr>
          <w:ilvl w:val="0"/>
          <w:numId w:val="0"/>
        </w:numPr>
        <w:ind w:leftChars="5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# 这串密码可以用cat /etc/ceph/ceph.client.admin.keyring 查看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数据库集群</w:t>
      </w:r>
    </w:p>
    <w:p>
      <w:pPr>
        <w:numPr>
          <w:numId w:val="0"/>
        </w:numPr>
        <w:ind w:left="420" w:leftChars="200" w:firstLine="42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说明:在部署数据库集群Dnode0[1:6]时,使用ansible批量部署.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在堡垒机上: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mkdir work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cd work</w:t>
      </w:r>
    </w:p>
    <w:p>
      <w:pPr>
        <w:numPr>
          <w:ilvl w:val="0"/>
          <w:numId w:val="0"/>
        </w:numPr>
        <w:ind w:left="840" w:leftChars="4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ansible.cfg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[defaults]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inventory = myhosts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host_key_checking = False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myhosts</w:t>
      </w:r>
    </w:p>
    <w:p>
      <w:pPr>
        <w:numPr>
          <w:ilvl w:val="0"/>
          <w:numId w:val="0"/>
        </w:numPr>
        <w:ind w:left="1680" w:leftChars="8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[node]</w:t>
      </w:r>
    </w:p>
    <w:p>
      <w:pPr>
        <w:numPr>
          <w:ilvl w:val="0"/>
          <w:numId w:val="0"/>
        </w:numPr>
        <w:ind w:left="1680" w:leftChars="8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192.168.1.16[1:6]</w:t>
      </w:r>
    </w:p>
    <w:p>
      <w:pPr>
        <w:numPr>
          <w:ilvl w:val="0"/>
          <w:numId w:val="0"/>
        </w:numPr>
        <w:ind w:left="1680" w:leftChars="8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[mag]</w:t>
      </w:r>
    </w:p>
    <w:p>
      <w:pPr>
        <w:numPr>
          <w:ilvl w:val="0"/>
          <w:numId w:val="0"/>
        </w:numPr>
        <w:ind w:left="1680" w:leftChars="80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192.168.1.170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 all -m authorized_key -a "user=root exclusive=true manage_dir=true key='$(&lt; /root/.ssh/id_rsa.pub)'" -k  # 需要免密才需要敲这一条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# 需要MySQL的软件包</w:t>
      </w:r>
      <w:bookmarkStart w:id="1" w:name="_GoBack"/>
      <w:bookmarkEnd w:id="1"/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ELK集群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Redis集群-消息队列集群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Zabbix监控服务器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Git服务器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总结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Style w:val="6"/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036857">
    <w:nsid w:val="5CCE7F39"/>
    <w:multiLevelType w:val="singleLevel"/>
    <w:tmpl w:val="5CCE7F39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57025273">
    <w:nsid w:val="5CCE51F9"/>
    <w:multiLevelType w:val="multilevel"/>
    <w:tmpl w:val="5CCE51F9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57025370">
    <w:nsid w:val="5CCE525A"/>
    <w:multiLevelType w:val="singleLevel"/>
    <w:tmpl w:val="5CCE525A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57025273"/>
  </w:num>
  <w:num w:numId="2">
    <w:abstractNumId w:val="1557025370"/>
  </w:num>
  <w:num w:numId="3">
    <w:abstractNumId w:val="1557036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A2681"/>
    <w:rsid w:val="0FDE5C98"/>
    <w:rsid w:val="1AE34259"/>
    <w:rsid w:val="1FFFAEAA"/>
    <w:rsid w:val="22F72646"/>
    <w:rsid w:val="236F1CFF"/>
    <w:rsid w:val="27FB475F"/>
    <w:rsid w:val="2AB73F95"/>
    <w:rsid w:val="2EC75B0A"/>
    <w:rsid w:val="2F79BED3"/>
    <w:rsid w:val="2FBA7FD9"/>
    <w:rsid w:val="36EF7945"/>
    <w:rsid w:val="39BD9FE5"/>
    <w:rsid w:val="3DE7031E"/>
    <w:rsid w:val="3E38F575"/>
    <w:rsid w:val="3F7766FD"/>
    <w:rsid w:val="3FDC7E67"/>
    <w:rsid w:val="3FEF4FB1"/>
    <w:rsid w:val="476303CD"/>
    <w:rsid w:val="487BCB18"/>
    <w:rsid w:val="49FEBDD0"/>
    <w:rsid w:val="4FFB92F2"/>
    <w:rsid w:val="526E0135"/>
    <w:rsid w:val="53A319F0"/>
    <w:rsid w:val="566A47E8"/>
    <w:rsid w:val="577F40D6"/>
    <w:rsid w:val="57DB6F51"/>
    <w:rsid w:val="57DDC0F5"/>
    <w:rsid w:val="57DFB75F"/>
    <w:rsid w:val="57ED9F14"/>
    <w:rsid w:val="5BBB42DD"/>
    <w:rsid w:val="5BDF6B27"/>
    <w:rsid w:val="5D353503"/>
    <w:rsid w:val="5D5F78D4"/>
    <w:rsid w:val="5DFDDAA9"/>
    <w:rsid w:val="5EEF7018"/>
    <w:rsid w:val="5FDFA181"/>
    <w:rsid w:val="5FE88711"/>
    <w:rsid w:val="5FED6C0F"/>
    <w:rsid w:val="5FFB040F"/>
    <w:rsid w:val="5FFF6CA3"/>
    <w:rsid w:val="67B3CD93"/>
    <w:rsid w:val="6A7B7F10"/>
    <w:rsid w:val="6AEDFC78"/>
    <w:rsid w:val="6B6E6FE5"/>
    <w:rsid w:val="6BDABCE4"/>
    <w:rsid w:val="6BF614F5"/>
    <w:rsid w:val="6BFD681D"/>
    <w:rsid w:val="6C8B5BAC"/>
    <w:rsid w:val="6CCF8EFA"/>
    <w:rsid w:val="6D1883A7"/>
    <w:rsid w:val="6DBFE532"/>
    <w:rsid w:val="6DFD52FF"/>
    <w:rsid w:val="6DFF0528"/>
    <w:rsid w:val="6E5E0D66"/>
    <w:rsid w:val="6E7CD1AC"/>
    <w:rsid w:val="6F3F5227"/>
    <w:rsid w:val="6F9F9B1A"/>
    <w:rsid w:val="6FDEEC9C"/>
    <w:rsid w:val="6FFD259A"/>
    <w:rsid w:val="75F75E4B"/>
    <w:rsid w:val="76FC7750"/>
    <w:rsid w:val="77FB4059"/>
    <w:rsid w:val="78CF3728"/>
    <w:rsid w:val="794DE44C"/>
    <w:rsid w:val="7961D0B0"/>
    <w:rsid w:val="79F238C9"/>
    <w:rsid w:val="7AF87F79"/>
    <w:rsid w:val="7AFF63D6"/>
    <w:rsid w:val="7B1E4052"/>
    <w:rsid w:val="7BEF484C"/>
    <w:rsid w:val="7CFEB2BE"/>
    <w:rsid w:val="7D5E6428"/>
    <w:rsid w:val="7D8F422E"/>
    <w:rsid w:val="7DC64F51"/>
    <w:rsid w:val="7DCF1B39"/>
    <w:rsid w:val="7DEFB9F5"/>
    <w:rsid w:val="7DF22D9A"/>
    <w:rsid w:val="7DFF6CC6"/>
    <w:rsid w:val="7E7B2C78"/>
    <w:rsid w:val="7EB1EA06"/>
    <w:rsid w:val="7ED2C819"/>
    <w:rsid w:val="7EDF9C78"/>
    <w:rsid w:val="7F1F8A98"/>
    <w:rsid w:val="7F5F3A1C"/>
    <w:rsid w:val="7F699E7F"/>
    <w:rsid w:val="7F6FB352"/>
    <w:rsid w:val="7F774B81"/>
    <w:rsid w:val="7F7DFCA8"/>
    <w:rsid w:val="7F7FD981"/>
    <w:rsid w:val="7FB54734"/>
    <w:rsid w:val="7FF317E3"/>
    <w:rsid w:val="7FF7D7C5"/>
    <w:rsid w:val="7FFB6CFB"/>
    <w:rsid w:val="7FFBD349"/>
    <w:rsid w:val="7FFEBE94"/>
    <w:rsid w:val="8B9FBF15"/>
    <w:rsid w:val="94EC5709"/>
    <w:rsid w:val="96AB2CB7"/>
    <w:rsid w:val="9747F7D5"/>
    <w:rsid w:val="97F5CB11"/>
    <w:rsid w:val="9E6B6DAA"/>
    <w:rsid w:val="9FBFA0E8"/>
    <w:rsid w:val="9FF603F1"/>
    <w:rsid w:val="9FF9CD1F"/>
    <w:rsid w:val="A35B2E86"/>
    <w:rsid w:val="A678BAA4"/>
    <w:rsid w:val="A7F77F9D"/>
    <w:rsid w:val="AB75930A"/>
    <w:rsid w:val="ABDF03E3"/>
    <w:rsid w:val="AE9F2CB1"/>
    <w:rsid w:val="AFEEFE9C"/>
    <w:rsid w:val="B497F84C"/>
    <w:rsid w:val="B6ABD821"/>
    <w:rsid w:val="B766936A"/>
    <w:rsid w:val="B7F683C0"/>
    <w:rsid w:val="B7FFF47A"/>
    <w:rsid w:val="B9EFF2CF"/>
    <w:rsid w:val="BA57CFAE"/>
    <w:rsid w:val="BCAB7A5C"/>
    <w:rsid w:val="BEADD6DC"/>
    <w:rsid w:val="BEDF30E6"/>
    <w:rsid w:val="BEFF7821"/>
    <w:rsid w:val="BF6ABBB4"/>
    <w:rsid w:val="BF7F2D48"/>
    <w:rsid w:val="BFD794B9"/>
    <w:rsid w:val="BFD9F5A4"/>
    <w:rsid w:val="BFFF55D8"/>
    <w:rsid w:val="CBFFA7CD"/>
    <w:rsid w:val="CD7B60D1"/>
    <w:rsid w:val="CEF7570E"/>
    <w:rsid w:val="D1B73393"/>
    <w:rsid w:val="D6E7D37B"/>
    <w:rsid w:val="D7B581C5"/>
    <w:rsid w:val="D8BFDDB2"/>
    <w:rsid w:val="DA9DE045"/>
    <w:rsid w:val="DB935697"/>
    <w:rsid w:val="DBDFDE41"/>
    <w:rsid w:val="DDEE6CFF"/>
    <w:rsid w:val="DF9AC8D2"/>
    <w:rsid w:val="DFAF48DA"/>
    <w:rsid w:val="DFBFA598"/>
    <w:rsid w:val="DFDB04CC"/>
    <w:rsid w:val="DFFF1BE9"/>
    <w:rsid w:val="E3FF0FCC"/>
    <w:rsid w:val="E5DFD115"/>
    <w:rsid w:val="E6BFBBE4"/>
    <w:rsid w:val="E77D8170"/>
    <w:rsid w:val="EDF73CC9"/>
    <w:rsid w:val="EE53B73D"/>
    <w:rsid w:val="EF1EFA23"/>
    <w:rsid w:val="EF2B6CA7"/>
    <w:rsid w:val="EF7B9FE4"/>
    <w:rsid w:val="EFAF65BE"/>
    <w:rsid w:val="EFBAC930"/>
    <w:rsid w:val="F4B7C639"/>
    <w:rsid w:val="F5635C2E"/>
    <w:rsid w:val="F5DF25D5"/>
    <w:rsid w:val="F6FEB685"/>
    <w:rsid w:val="F77736CA"/>
    <w:rsid w:val="F7AD577E"/>
    <w:rsid w:val="F7DF32B6"/>
    <w:rsid w:val="F7FA6A65"/>
    <w:rsid w:val="F7FE08D7"/>
    <w:rsid w:val="F8FF4C2C"/>
    <w:rsid w:val="F97FC697"/>
    <w:rsid w:val="F9FFC852"/>
    <w:rsid w:val="FA7FC022"/>
    <w:rsid w:val="FADF2FD5"/>
    <w:rsid w:val="FAEEA529"/>
    <w:rsid w:val="FB240FAB"/>
    <w:rsid w:val="FBFF7B57"/>
    <w:rsid w:val="FC6FCBE6"/>
    <w:rsid w:val="FCBCA648"/>
    <w:rsid w:val="FD1D154D"/>
    <w:rsid w:val="FD370992"/>
    <w:rsid w:val="FD383590"/>
    <w:rsid w:val="FD7F2F58"/>
    <w:rsid w:val="FDCD2C94"/>
    <w:rsid w:val="FDECE39B"/>
    <w:rsid w:val="FDF1AA93"/>
    <w:rsid w:val="FDF55240"/>
    <w:rsid w:val="FE7D2143"/>
    <w:rsid w:val="FE7FFBD2"/>
    <w:rsid w:val="FED0E5A1"/>
    <w:rsid w:val="FEF7C1BA"/>
    <w:rsid w:val="FF5ECAAB"/>
    <w:rsid w:val="FF81E6A1"/>
    <w:rsid w:val="FFB70EEF"/>
    <w:rsid w:val="FFBB4A96"/>
    <w:rsid w:val="FFBC9A52"/>
    <w:rsid w:val="FFBF0A75"/>
    <w:rsid w:val="FFD61A66"/>
    <w:rsid w:val="FFEA2681"/>
    <w:rsid w:val="FFEF3E8A"/>
    <w:rsid w:val="FFF5D4F4"/>
    <w:rsid w:val="FFF9298E"/>
    <w:rsid w:val="FFFCCDC3"/>
    <w:rsid w:val="FFFFC47E"/>
    <w:rsid w:val="FFFFD2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2019-05-06T10:44:00Z</dcterms:created>
  <dc:creator>root</dc:creator>
  <cp:lastModifiedBy>root</cp:lastModifiedBy>
  <dcterms:modified xsi:type="dcterms:W3CDTF">2019-05-28T11:38:50Z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