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48" w:rsidRDefault="00BA4548" w:rsidP="00BA4548">
      <w:pPr>
        <w:widowControl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BA4548" w:rsidP="00BA4548">
      <w:pPr>
        <w:widowControl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9E0491" w:rsidP="00BA4548">
      <w:pPr>
        <w:widowControl/>
        <w:rPr>
          <w:rFonts w:ascii="Calibri" w:eastAsia="宋体" w:hAnsi="Calibri" w:cs="宋体"/>
          <w:b/>
          <w:kern w:val="0"/>
          <w:sz w:val="52"/>
          <w:szCs w:val="52"/>
        </w:rPr>
      </w:pPr>
      <w:r>
        <w:rPr>
          <w:rFonts w:ascii="Calibri" w:eastAsia="宋体" w:hAnsi="Calibri" w:cs="宋体"/>
          <w:b/>
          <w:noProof/>
          <w:kern w:val="0"/>
          <w:sz w:val="52"/>
          <w:szCs w:val="52"/>
        </w:rPr>
        <w:drawing>
          <wp:inline distT="0" distB="0" distL="0" distR="0" wp14:anchorId="0DF34A53">
            <wp:extent cx="15335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宋体" w:hint="eastAsia"/>
          <w:b/>
          <w:kern w:val="0"/>
          <w:sz w:val="52"/>
          <w:szCs w:val="52"/>
        </w:rPr>
        <w:t xml:space="preserve">    </w:t>
      </w:r>
    </w:p>
    <w:p w:rsidR="00BA4548" w:rsidRDefault="00BA4548" w:rsidP="009E0491">
      <w:pPr>
        <w:widowControl/>
        <w:ind w:leftChars="-472" w:left="-991"/>
        <w:jc w:val="center"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BA4548" w:rsidP="009E0491">
      <w:pPr>
        <w:widowControl/>
        <w:ind w:leftChars="-472" w:left="-991"/>
        <w:jc w:val="center"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BA4548" w:rsidP="009E0491">
      <w:pPr>
        <w:widowControl/>
        <w:ind w:leftChars="-472" w:left="-991"/>
        <w:jc w:val="center"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BA4548" w:rsidP="009E0491">
      <w:pPr>
        <w:widowControl/>
        <w:ind w:leftChars="-472" w:left="-991"/>
        <w:jc w:val="center"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BA4548" w:rsidRDefault="00BA4548" w:rsidP="009E0491">
      <w:pPr>
        <w:widowControl/>
        <w:ind w:leftChars="-472" w:left="-991"/>
        <w:jc w:val="center"/>
        <w:rPr>
          <w:rFonts w:ascii="Calibri" w:eastAsia="宋体" w:hAnsi="Calibri" w:cs="宋体"/>
          <w:b/>
          <w:kern w:val="0"/>
          <w:sz w:val="52"/>
          <w:szCs w:val="52"/>
        </w:rPr>
      </w:pPr>
    </w:p>
    <w:p w:rsidR="009E0491" w:rsidRPr="009E0491" w:rsidRDefault="00BA4548" w:rsidP="009E0491">
      <w:pPr>
        <w:widowControl/>
        <w:ind w:leftChars="-472" w:left="-991"/>
        <w:jc w:val="center"/>
        <w:rPr>
          <w:rFonts w:ascii="宋体" w:eastAsia="宋体" w:hAnsi="宋体" w:cs="宋体"/>
          <w:kern w:val="0"/>
          <w:sz w:val="72"/>
          <w:szCs w:val="72"/>
        </w:rPr>
      </w:pPr>
      <w:r>
        <w:rPr>
          <w:rFonts w:ascii="Calibri" w:eastAsia="宋体" w:hAnsi="Calibri" w:cs="宋体" w:hint="eastAsia"/>
          <w:b/>
          <w:kern w:val="0"/>
          <w:sz w:val="52"/>
          <w:szCs w:val="52"/>
        </w:rPr>
        <w:t xml:space="preserve"> </w:t>
      </w:r>
      <w:r w:rsidR="00807A10">
        <w:rPr>
          <w:rFonts w:ascii="Calibri" w:eastAsia="宋体" w:hAnsi="Calibri" w:cs="宋体" w:hint="eastAsia"/>
          <w:b/>
          <w:kern w:val="0"/>
          <w:sz w:val="72"/>
          <w:szCs w:val="72"/>
        </w:rPr>
        <w:t>平台</w:t>
      </w:r>
      <w:r w:rsidR="009E0491" w:rsidRPr="00BA4548">
        <w:rPr>
          <w:rFonts w:ascii="Calibri" w:eastAsia="宋体" w:hAnsi="Calibri" w:cs="宋体" w:hint="eastAsia"/>
          <w:b/>
          <w:kern w:val="0"/>
          <w:sz w:val="72"/>
          <w:szCs w:val="72"/>
        </w:rPr>
        <w:t>开发规范</w:t>
      </w:r>
      <w:r w:rsidR="009E0491" w:rsidRPr="009E0491">
        <w:rPr>
          <w:rFonts w:ascii="Calibri" w:eastAsia="宋体" w:hAnsi="Calibri" w:cs="Calibri"/>
          <w:b/>
          <w:kern w:val="0"/>
          <w:sz w:val="72"/>
          <w:szCs w:val="72"/>
        </w:rPr>
        <w:t>V1.0</w:t>
      </w:r>
    </w:p>
    <w:p w:rsidR="009E0491" w:rsidRPr="009E0491" w:rsidRDefault="009E0491" w:rsidP="009E0491">
      <w:pPr>
        <w:widowControl/>
        <w:spacing w:before="150" w:after="150"/>
        <w:jc w:val="left"/>
        <w:rPr>
          <w:rFonts w:ascii="Tahoma" w:eastAsia="宋体" w:hAnsi="Tahoma" w:cs="Tahoma"/>
          <w:kern w:val="0"/>
          <w:szCs w:val="21"/>
        </w:rPr>
      </w:pPr>
      <w:r w:rsidRPr="009E0491">
        <w:rPr>
          <w:rFonts w:ascii="Calibri" w:eastAsia="宋体" w:hAnsi="Calibri" w:cs="Times New Roman"/>
          <w:b/>
          <w:sz w:val="52"/>
          <w:szCs w:val="52"/>
        </w:rPr>
        <w:br w:type="page"/>
      </w:r>
    </w:p>
    <w:p w:rsidR="009E0491" w:rsidRPr="009E0491" w:rsidRDefault="009E0491" w:rsidP="009E04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491">
        <w:rPr>
          <w:rFonts w:ascii="Calibri" w:eastAsia="宋体" w:hAnsi="Calibri" w:cs="宋体" w:hint="eastAsia"/>
          <w:i/>
          <w:iCs/>
          <w:color w:val="FF0000"/>
          <w:kern w:val="0"/>
          <w:sz w:val="24"/>
          <w:szCs w:val="24"/>
        </w:rPr>
        <w:lastRenderedPageBreak/>
        <w:t>修订历史</w:t>
      </w:r>
      <w:bookmarkStart w:id="0" w:name="_GoBack"/>
      <w:bookmarkEnd w:id="0"/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1516"/>
        <w:gridCol w:w="894"/>
        <w:gridCol w:w="1417"/>
        <w:gridCol w:w="709"/>
        <w:gridCol w:w="4178"/>
      </w:tblGrid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修订日期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修改说明</w:t>
            </w: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V1.0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807A10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2016/11/</w:t>
            </w:r>
            <w:r w:rsidR="00807A10">
              <w:rPr>
                <w:rFonts w:ascii="Tahoma" w:eastAsia="宋体" w:hAnsi="Tahoma" w:cs="Tahoma" w:hint="eastAsia"/>
                <w:kern w:val="0"/>
                <w:szCs w:val="21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491">
              <w:rPr>
                <w:rFonts w:ascii="Calibri" w:eastAsia="宋体" w:hAnsi="Calibri" w:cs="Calibri"/>
                <w:kern w:val="0"/>
                <w:sz w:val="18"/>
                <w:szCs w:val="18"/>
              </w:rPr>
              <w:t>201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6/11/</w:t>
            </w:r>
            <w:r w:rsidR="00807A10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</w:p>
        </w:tc>
      </w:tr>
      <w:tr w:rsidR="0044159B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59B" w:rsidRDefault="0044159B" w:rsidP="009E0491">
            <w:pPr>
              <w:widowControl/>
              <w:jc w:val="lef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V1.1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59B" w:rsidRDefault="0044159B" w:rsidP="00807A10">
            <w:pPr>
              <w:widowControl/>
              <w:jc w:val="lef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2016/11/2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59B" w:rsidRPr="009E0491" w:rsidRDefault="0044159B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59B" w:rsidRPr="009E0491" w:rsidRDefault="0044159B" w:rsidP="00807A10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2016/11/2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59B" w:rsidRPr="009E0491" w:rsidRDefault="0044159B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59B" w:rsidRDefault="0044159B" w:rsidP="009E04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</w:t>
            </w: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9E0491" w:rsidRPr="009E0491" w:rsidTr="0044159B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91" w:rsidRPr="009E0491" w:rsidRDefault="009E0491" w:rsidP="009E04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</w:tbl>
    <w:p w:rsidR="009E0491" w:rsidRDefault="009E0491" w:rsidP="009E0491">
      <w:pPr>
        <w:ind w:firstLine="420"/>
      </w:pPr>
    </w:p>
    <w:p w:rsidR="009E0491" w:rsidRDefault="00807A10" w:rsidP="009E0491">
      <w:pPr>
        <w:ind w:firstLine="420"/>
        <w:rPr>
          <w:b/>
          <w:color w:val="FF0000"/>
          <w:sz w:val="24"/>
          <w:szCs w:val="24"/>
        </w:rPr>
      </w:pPr>
      <w:r w:rsidRPr="00807A10">
        <w:rPr>
          <w:rFonts w:hint="eastAsia"/>
          <w:b/>
          <w:color w:val="FF0000"/>
          <w:sz w:val="30"/>
          <w:szCs w:val="30"/>
        </w:rPr>
        <w:t>为了更好的服务平台预上线项目，加快项目的上线进度，提高工作效率，避免项目的多次修改与测试，对开发的程序进行规范，规范如下</w:t>
      </w:r>
      <w:r>
        <w:rPr>
          <w:rFonts w:hint="eastAsia"/>
          <w:b/>
          <w:color w:val="FF0000"/>
          <w:sz w:val="30"/>
          <w:szCs w:val="30"/>
        </w:rPr>
        <w:t>：</w:t>
      </w:r>
    </w:p>
    <w:p w:rsidR="009E0491" w:rsidRDefault="009E0491" w:rsidP="009E0491">
      <w:pPr>
        <w:rPr>
          <w:b/>
          <w:color w:val="FF0000"/>
          <w:sz w:val="24"/>
          <w:szCs w:val="24"/>
        </w:rPr>
      </w:pPr>
    </w:p>
    <w:p w:rsidR="009E0491" w:rsidRPr="009E0491" w:rsidRDefault="009E0491" w:rsidP="009E0491">
      <w:pPr>
        <w:rPr>
          <w:b/>
          <w:sz w:val="32"/>
          <w:szCs w:val="32"/>
        </w:rPr>
      </w:pPr>
      <w:r w:rsidRPr="009E0491">
        <w:rPr>
          <w:rFonts w:hint="eastAsia"/>
          <w:b/>
          <w:sz w:val="32"/>
          <w:szCs w:val="32"/>
        </w:rPr>
        <w:t>一、规范信息</w:t>
      </w:r>
    </w:p>
    <w:p w:rsidR="009E0491" w:rsidRPr="009E0491" w:rsidRDefault="009E0491" w:rsidP="003E5E92">
      <w:pPr>
        <w:widowControl/>
        <w:spacing w:before="340" w:after="330"/>
        <w:ind w:leftChars="172" w:left="422" w:hangingChars="17" w:hanging="61"/>
        <w:jc w:val="left"/>
        <w:outlineLvl w:val="0"/>
        <w:rPr>
          <w:rFonts w:ascii="Tahoma" w:eastAsia="宋体" w:hAnsi="Tahoma" w:cs="Tahoma"/>
          <w:b/>
          <w:bCs/>
          <w:kern w:val="36"/>
          <w:sz w:val="48"/>
          <w:szCs w:val="48"/>
        </w:rPr>
      </w:pPr>
      <w:r w:rsidRPr="009E0491">
        <w:rPr>
          <w:rFonts w:ascii="Calibri" w:eastAsia="Calibri" w:hAnsi="Calibri" w:cs="Calibri"/>
          <w:b/>
          <w:bCs/>
          <w:kern w:val="36"/>
          <w:sz w:val="36"/>
          <w:szCs w:val="36"/>
        </w:rPr>
        <w:t>1</w:t>
      </w:r>
      <w:r w:rsidRPr="009E0491">
        <w:rPr>
          <w:rFonts w:ascii="Times New Roman" w:eastAsia="Calibri" w:hAnsi="Times New Roman" w:cs="Times New Roman"/>
          <w:b/>
          <w:bCs/>
          <w:kern w:val="36"/>
          <w:sz w:val="14"/>
          <w:szCs w:val="14"/>
        </w:rPr>
        <w:t xml:space="preserve"> </w:t>
      </w:r>
      <w:r w:rsidR="003E5E92">
        <w:rPr>
          <w:rFonts w:ascii="Times New Roman" w:hAnsi="Times New Roman" w:cs="Times New Roman" w:hint="eastAsia"/>
          <w:b/>
          <w:bCs/>
          <w:kern w:val="36"/>
          <w:sz w:val="14"/>
          <w:szCs w:val="14"/>
        </w:rPr>
        <w:t>、</w:t>
      </w:r>
      <w:r w:rsidR="00807A10">
        <w:rPr>
          <w:rFonts w:ascii="Calibri" w:eastAsia="宋体" w:hAnsi="Calibri" w:cs="Tahoma" w:hint="eastAsia"/>
          <w:b/>
          <w:bCs/>
          <w:kern w:val="36"/>
          <w:sz w:val="36"/>
          <w:szCs w:val="36"/>
        </w:rPr>
        <w:t>程序架构</w:t>
      </w:r>
      <w:r w:rsidR="003E5E92">
        <w:rPr>
          <w:rFonts w:ascii="Calibri" w:eastAsia="宋体" w:hAnsi="Calibri" w:cs="Tahoma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9E0491" w:rsidRPr="009E0491" w:rsidTr="00BA45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3E5E92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807A10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生产区平台程序上线，对程序本身架构要遵循规范。</w:t>
            </w:r>
          </w:p>
        </w:tc>
      </w:tr>
      <w:tr w:rsidR="009E0491" w:rsidRPr="009E0491" w:rsidTr="00807A10">
        <w:trPr>
          <w:trHeight w:val="43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9E0491" w:rsidRPr="009E0491" w:rsidRDefault="00807A10" w:rsidP="009E04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491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程序建议采用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mr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的架构进行开发。</w:t>
            </w:r>
          </w:p>
        </w:tc>
      </w:tr>
    </w:tbl>
    <w:p w:rsidR="00807A10" w:rsidRDefault="00807A10" w:rsidP="009E0491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Pr="009E0491" w:rsidRDefault="00807A10" w:rsidP="00807A10">
      <w:pPr>
        <w:widowControl/>
        <w:spacing w:before="340" w:after="330"/>
        <w:ind w:leftChars="172" w:left="422" w:hangingChars="17" w:hanging="61"/>
        <w:jc w:val="left"/>
        <w:outlineLvl w:val="0"/>
        <w:rPr>
          <w:rFonts w:ascii="Tahoma" w:eastAsia="宋体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2</w:t>
      </w:r>
      <w:r w:rsidRPr="009E0491">
        <w:rPr>
          <w:rFonts w:ascii="Times New Roman" w:eastAsia="Calibri" w:hAnsi="Times New Roman" w:cs="Times New Roman"/>
          <w:b/>
          <w:bCs/>
          <w:kern w:val="36"/>
          <w:sz w:val="14"/>
          <w:szCs w:val="1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14"/>
          <w:szCs w:val="14"/>
        </w:rPr>
        <w:t>、</w:t>
      </w:r>
      <w:r>
        <w:rPr>
          <w:rFonts w:ascii="Calibri" w:eastAsia="宋体" w:hAnsi="Calibri" w:cs="Tahoma" w:hint="eastAsia"/>
          <w:b/>
          <w:bCs/>
          <w:kern w:val="36"/>
          <w:sz w:val="36"/>
          <w:szCs w:val="36"/>
        </w:rPr>
        <w:t>程序评估要求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程序上线前应提供平台所需基础信息，为资源评估所用。</w:t>
            </w:r>
          </w:p>
        </w:tc>
      </w:tr>
      <w:tr w:rsidR="00807A10" w:rsidRPr="009E0491" w:rsidTr="004F1FC6">
        <w:trPr>
          <w:trHeight w:val="43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应提供程序运行时所需的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hadoop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组件版本以及其它环境要求，以评估现有环境是否符合要求。</w:t>
            </w:r>
          </w:p>
        </w:tc>
      </w:tr>
    </w:tbl>
    <w:p w:rsidR="009E0491" w:rsidRPr="009E0491" w:rsidRDefault="00807A10" w:rsidP="009E0491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3</w:t>
      </w:r>
      <w:r w:rsidR="00BA4548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dpi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数据加载</w:t>
      </w:r>
      <w:r w:rsidR="00BA4548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BA4548" w:rsidRPr="009E0491" w:rsidTr="00BA45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A4548" w:rsidRPr="009E0491" w:rsidRDefault="00BA4548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548" w:rsidRPr="009E0491" w:rsidRDefault="00BA4548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</w:t>
            </w:r>
            <w:r w:rsidR="00807A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需要加载DPI数据要遵守以下规范。</w:t>
            </w:r>
          </w:p>
        </w:tc>
      </w:tr>
      <w:tr w:rsidR="00BA4548" w:rsidRPr="009E0491" w:rsidTr="00BA45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A4548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548" w:rsidRPr="009E0491" w:rsidRDefault="00807A10" w:rsidP="00BA4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建议程序如</w:t>
            </w: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需访问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dpi数据时，按照小时来进行加载，避免因一次性加载数据量过大而无法加载问题出现</w:t>
            </w:r>
            <w:r w:rsidR="00BA4548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</w:tbl>
    <w:p w:rsidR="00A73B9D" w:rsidRDefault="00A73B9D" w:rsidP="00BA4548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BA4548" w:rsidRPr="009E0491" w:rsidRDefault="00807A10" w:rsidP="00BA4548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4</w:t>
      </w:r>
      <w:r w:rsidR="00BA4548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数据加载内容</w:t>
      </w:r>
      <w:r w:rsidR="00BA4548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BA4548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A4548" w:rsidRPr="009E0491" w:rsidRDefault="00BA4548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548" w:rsidRPr="009E0491" w:rsidRDefault="00BA4548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</w:t>
            </w:r>
            <w:r w:rsidR="00807A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加载数据省份发生量级转变要遵守以下规范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A4548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A4548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548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建议程序制定省份优先级别，可以在程序稳定逐步添加省份，避免因一次性加载数据量过大而无法加载问题出现</w:t>
            </w:r>
            <w:r w:rsidR="00A73B9D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。</w:t>
            </w:r>
          </w:p>
        </w:tc>
      </w:tr>
    </w:tbl>
    <w:p w:rsidR="00BA4548" w:rsidRPr="00A73B9D" w:rsidRDefault="00BA4548" w:rsidP="009E0491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A73B9D" w:rsidRPr="009E0491" w:rsidRDefault="00807A10" w:rsidP="00A73B9D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5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文件识别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A73B9D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程序本身会对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tmp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下文件进行操作要遵守以下规范</w:t>
            </w:r>
            <w:r w:rsidR="00A73B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开发程序要能识别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tmp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文件并能正确读取</w:t>
            </w:r>
            <w:r w:rsidR="00A73B9D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。</w:t>
            </w:r>
          </w:p>
        </w:tc>
      </w:tr>
    </w:tbl>
    <w:p w:rsidR="00A73B9D" w:rsidRDefault="00A73B9D" w:rsidP="00A73B9D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A73B9D" w:rsidRPr="009E0491" w:rsidRDefault="00807A10" w:rsidP="00A73B9D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6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结果数据读取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A73B9D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程序处理出结果数据后，后续接口需要读取要遵守以下规范</w:t>
            </w:r>
            <w:r w:rsidR="00A73B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程序在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hadoop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部分处理完后，如果后续接口程序需要用到此部分数据，应直接从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hdfs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上读取，不允许把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hdfs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上</w:t>
            </w: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数据导到本地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系统再进行读取</w:t>
            </w:r>
            <w:r w:rsidR="00A73B9D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</w:tbl>
    <w:p w:rsidR="00BA4548" w:rsidRDefault="00BA4548" w:rsidP="009E0491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A73B9D" w:rsidRPr="009E0491" w:rsidRDefault="00807A10" w:rsidP="00A73B9D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7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日志存放</w:t>
      </w:r>
      <w:r w:rsidR="00A73B9D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A73B9D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807A10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如果程序有日志输出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要遵守以下规范。</w:t>
            </w:r>
          </w:p>
        </w:tc>
      </w:tr>
      <w:tr w:rsidR="00A73B9D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A73B9D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B9D" w:rsidRPr="009E0491" w:rsidRDefault="00807A10" w:rsidP="00A73B9D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hint="eastAsia"/>
                <w:color w:val="FF0000"/>
              </w:rPr>
              <w:t>程序中</w:t>
            </w:r>
            <w:proofErr w:type="gramStart"/>
            <w:r w:rsidRPr="00807A10">
              <w:rPr>
                <w:rFonts w:hint="eastAsia"/>
                <w:color w:val="FF0000"/>
              </w:rPr>
              <w:t>不能写死日志</w:t>
            </w:r>
            <w:proofErr w:type="gramEnd"/>
            <w:r w:rsidRPr="00807A10">
              <w:rPr>
                <w:rFonts w:hint="eastAsia"/>
                <w:color w:val="FF0000"/>
              </w:rPr>
              <w:t>存放的目录，日志存放的目录可以调整</w:t>
            </w:r>
            <w:r w:rsidR="00A73B9D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。</w:t>
            </w:r>
          </w:p>
        </w:tc>
      </w:tr>
    </w:tbl>
    <w:p w:rsidR="00A73B9D" w:rsidRDefault="00A73B9D" w:rsidP="009E0491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536BD7" w:rsidRPr="009E0491" w:rsidRDefault="00807A10" w:rsidP="00536BD7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8</w:t>
      </w:r>
      <w:r w:rsidR="00536BD7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程序结果数据清理</w:t>
      </w:r>
      <w:r w:rsidR="00536BD7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536BD7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536BD7" w:rsidRPr="009E0491" w:rsidRDefault="00536BD7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BD7" w:rsidRPr="009E0491" w:rsidRDefault="00807A10" w:rsidP="00536BD7">
            <w:pPr>
              <w:widowControl/>
              <w:ind w:left="400"/>
              <w:jc w:val="left"/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 w:rsidRPr="00807A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如果程序会输出结果数据，应对此类数据进行及时的清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要遵守以下规范。</w:t>
            </w:r>
          </w:p>
        </w:tc>
      </w:tr>
      <w:tr w:rsidR="00536BD7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536BD7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BD7" w:rsidRPr="009E0491" w:rsidRDefault="00807A10" w:rsidP="00807A1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程序应有删除机制，在程序运行完后及时清理数据，如果需要对数据保留，应制定保留期，保留期存储的数据不超过销售合同的存储，不能无限期保留。</w:t>
            </w:r>
          </w:p>
        </w:tc>
      </w:tr>
    </w:tbl>
    <w:p w:rsidR="00536BD7" w:rsidRDefault="00536BD7" w:rsidP="009E0491">
      <w:pPr>
        <w:widowControl/>
        <w:spacing w:before="340" w:after="330"/>
        <w:ind w:left="992" w:hanging="567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536BD7" w:rsidRPr="009E0491" w:rsidRDefault="00807A10" w:rsidP="00536BD7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9</w:t>
      </w:r>
      <w:r w:rsidR="00536BD7">
        <w:rPr>
          <w:rFonts w:ascii="Calibri" w:hAnsi="Calibri" w:cs="Calibri" w:hint="eastAsia"/>
          <w:b/>
          <w:bCs/>
          <w:kern w:val="36"/>
          <w:sz w:val="36"/>
          <w:szCs w:val="36"/>
        </w:rPr>
        <w:t>、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数据访问</w:t>
      </w:r>
      <w:r w:rsidR="00536BD7">
        <w:rPr>
          <w:rFonts w:ascii="Calibri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536BD7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536BD7" w:rsidRPr="009E0491" w:rsidRDefault="00536BD7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BD7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如果程序有访问数据的需求，要遵守以下规范。</w:t>
            </w:r>
          </w:p>
        </w:tc>
      </w:tr>
      <w:tr w:rsidR="00536BD7" w:rsidRPr="009E0491" w:rsidTr="00A904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536BD7" w:rsidRPr="009E0491" w:rsidRDefault="00807A10" w:rsidP="00A904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BD7" w:rsidRPr="00807A10" w:rsidRDefault="00807A10" w:rsidP="00536BD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提供需要访问的数据以及在本地和</w:t>
            </w:r>
            <w:proofErr w:type="spell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hdfs</w:t>
            </w:r>
            <w:proofErr w:type="spell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上需要创建的目录</w:t>
            </w:r>
            <w:r w:rsidR="00536BD7"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</w:tbl>
    <w:p w:rsidR="00E01179" w:rsidRDefault="00E01179" w:rsidP="00E01179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CF6859" w:rsidRPr="00807A10" w:rsidRDefault="00CF6859" w:rsidP="00E01179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10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、程序及配置文件的大小要求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如果程序、配置文件、脚本等内容过多，要遵守以下规范。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4F1FC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程序以及相应的配置文件，脚本不应过大，建议在1G以内。</w:t>
            </w:r>
          </w:p>
        </w:tc>
      </w:tr>
    </w:tbl>
    <w:p w:rsidR="00807A10" w:rsidRDefault="00807A10" w:rsidP="00807A10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Default="00807A10" w:rsidP="00807A10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Pr="00807A10" w:rsidRDefault="00807A10" w:rsidP="00807A10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11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、程序及配置文件的书写要求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如果程序和配置文件是一体的，要遵守以下规范。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4F1FC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配置文件应和程序分开，不能写死在程序中，可以避免后续由于业务的更改而需修改程序。</w:t>
            </w:r>
          </w:p>
        </w:tc>
      </w:tr>
    </w:tbl>
    <w:p w:rsidR="00807A10" w:rsidRPr="00807A10" w:rsidRDefault="00807A10" w:rsidP="00807A10">
      <w:pPr>
        <w:widowControl/>
        <w:spacing w:before="340" w:after="330"/>
        <w:jc w:val="left"/>
        <w:outlineLvl w:val="0"/>
        <w:rPr>
          <w:rFonts w:ascii="Calibri" w:hAnsi="Calibri" w:cs="Calibri"/>
          <w:b/>
          <w:bCs/>
          <w:kern w:val="36"/>
          <w:sz w:val="36"/>
          <w:szCs w:val="36"/>
        </w:rPr>
      </w:pPr>
    </w:p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12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、程序结果数据大小要求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如果程序有输出结果，要遵守以下规范。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807A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程序运行后的结果文件不能是小文件，文件的大小需大于128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M</w:t>
            </w: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</w:tbl>
    <w:p w:rsidR="002712A5" w:rsidRPr="00807A10" w:rsidRDefault="002712A5"/>
    <w:p w:rsidR="00807A10" w:rsidRDefault="00807A10"/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13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、程序结果数据大小要求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如果程序有输出结果，要遵守以下规范。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4F1FC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程序运行后的结果文件不能是小文件，文件的大小需大于128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M</w:t>
            </w: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</w:tbl>
    <w:p w:rsidR="00807A10" w:rsidRPr="00807A10" w:rsidRDefault="00807A10" w:rsidP="00807A10"/>
    <w:p w:rsidR="00807A10" w:rsidRDefault="00807A10"/>
    <w:p w:rsidR="00807A10" w:rsidRDefault="00807A10"/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14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、入库程序架构要求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如果程序有入库需求，要遵守以下规范。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4F1FC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入库程序需是分布式入库，即是程序提交</w:t>
            </w: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后任务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运行在集群上，而不是在客户端。</w:t>
            </w:r>
          </w:p>
        </w:tc>
      </w:tr>
    </w:tbl>
    <w:p w:rsidR="00807A10" w:rsidRDefault="00807A10"/>
    <w:p w:rsidR="00807A10" w:rsidRDefault="00807A10"/>
    <w:p w:rsidR="00807A10" w:rsidRDefault="00807A10"/>
    <w:p w:rsidR="00807A10" w:rsidRDefault="00807A10"/>
    <w:p w:rsidR="00807A10" w:rsidRPr="009E0491" w:rsidRDefault="00807A10" w:rsidP="00807A10">
      <w:pPr>
        <w:widowControl/>
        <w:spacing w:before="340" w:after="330"/>
        <w:ind w:left="992" w:hanging="567"/>
        <w:jc w:val="left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>
        <w:rPr>
          <w:rFonts w:ascii="Calibri" w:hAnsi="Calibri" w:cs="Calibri" w:hint="eastAsia"/>
          <w:b/>
          <w:bCs/>
          <w:kern w:val="36"/>
          <w:sz w:val="36"/>
          <w:szCs w:val="36"/>
        </w:rPr>
        <w:t>15</w:t>
      </w:r>
      <w:r>
        <w:rPr>
          <w:rFonts w:ascii="Calibri" w:hAnsi="Calibri" w:cs="Calibri" w:hint="eastAsia"/>
          <w:b/>
          <w:bCs/>
          <w:kern w:val="36"/>
          <w:sz w:val="36"/>
          <w:szCs w:val="36"/>
        </w:rPr>
        <w:t>、需平台配合排错的流程要求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9E0491" w:rsidRDefault="00807A10" w:rsidP="00807A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如果程序出现问题，需要平台组配合解决，要遵守以下规范。</w:t>
            </w:r>
          </w:p>
        </w:tc>
      </w:tr>
      <w:tr w:rsidR="00807A10" w:rsidRPr="009E0491" w:rsidTr="004F1FC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807A10" w:rsidRPr="009E0491" w:rsidRDefault="00807A10" w:rsidP="004F1F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7A10" w:rsidRPr="00807A10" w:rsidRDefault="00807A10" w:rsidP="004F1FC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运维只保证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集群的稳定，如开发测试遇到报</w:t>
            </w: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错需要运维配合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排查时，应由接口人</w:t>
            </w:r>
            <w:proofErr w:type="gramStart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发需求工</w:t>
            </w:r>
            <w:proofErr w:type="gramEnd"/>
            <w:r w:rsidRPr="00807A10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单。</w:t>
            </w:r>
          </w:p>
        </w:tc>
      </w:tr>
    </w:tbl>
    <w:p w:rsidR="00807A10" w:rsidRPr="00807A10" w:rsidRDefault="00807A10" w:rsidP="00807A10"/>
    <w:p w:rsidR="00807A10" w:rsidRDefault="00807A10">
      <w:pPr>
        <w:rPr>
          <w:rFonts w:hint="eastAsia"/>
        </w:rPr>
      </w:pPr>
    </w:p>
    <w:p w:rsidR="00E971A1" w:rsidRPr="00E971A1" w:rsidRDefault="00E971A1" w:rsidP="00E971A1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E971A1">
        <w:rPr>
          <w:rFonts w:ascii="Calibri" w:eastAsia="宋体" w:hAnsi="Calibri" w:cs="Calibri"/>
          <w:b/>
          <w:bCs/>
          <w:kern w:val="36"/>
          <w:sz w:val="36"/>
          <w:szCs w:val="36"/>
        </w:rPr>
        <w:t>16</w:t>
      </w:r>
      <w:r w:rsidRPr="00E971A1">
        <w:rPr>
          <w:rFonts w:ascii="Calibri" w:hAnsi="Calibri" w:cs="Calibri" w:hint="eastAsia"/>
          <w:b/>
          <w:bCs/>
          <w:kern w:val="36"/>
          <w:sz w:val="36"/>
          <w:szCs w:val="36"/>
        </w:rPr>
        <w:t>、程序使用</w:t>
      </w:r>
      <w:r w:rsidRPr="00E971A1">
        <w:rPr>
          <w:rFonts w:ascii="Calibri" w:hAnsi="Calibri" w:cs="Calibri" w:hint="eastAsia"/>
          <w:b/>
          <w:bCs/>
          <w:kern w:val="36"/>
          <w:sz w:val="36"/>
          <w:szCs w:val="36"/>
        </w:rPr>
        <w:t>hive</w:t>
      </w:r>
      <w:r w:rsidRPr="00E971A1">
        <w:rPr>
          <w:rFonts w:ascii="Calibri" w:hAnsi="Calibri" w:cs="Calibri" w:hint="eastAsia"/>
          <w:b/>
          <w:bCs/>
          <w:kern w:val="36"/>
          <w:sz w:val="36"/>
          <w:szCs w:val="36"/>
        </w:rPr>
        <w:t>组件的要求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E971A1" w:rsidRPr="00E971A1" w:rsidTr="00E971A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E971A1" w:rsidRPr="00E971A1" w:rsidRDefault="00E971A1" w:rsidP="00E971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1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1A1" w:rsidRPr="00E971A1" w:rsidRDefault="00E971A1" w:rsidP="00E971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1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如果程序需要使用到hive，要遵守以下规范。</w:t>
            </w:r>
          </w:p>
        </w:tc>
      </w:tr>
      <w:tr w:rsidR="00E971A1" w:rsidRPr="00E971A1" w:rsidTr="00E971A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E971A1" w:rsidRPr="00E971A1" w:rsidRDefault="00E971A1" w:rsidP="00E971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1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1A1" w:rsidRPr="00E971A1" w:rsidRDefault="00E971A1" w:rsidP="00E971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1A1">
              <w:rPr>
                <w:rFonts w:ascii="宋体" w:eastAsia="宋体" w:hAnsi="宋体" w:cs="微软雅黑" w:hint="eastAsia"/>
                <w:color w:val="FF0000"/>
                <w:kern w:val="0"/>
                <w:sz w:val="24"/>
                <w:szCs w:val="24"/>
                <w:shd w:val="clear" w:color="auto" w:fill="FFFFFF"/>
                <w:lang w:bidi="ar"/>
              </w:rPr>
              <w:t>如程序中需要使用hive,目前平台只提供hive client的使用，不开放hive server的使用。</w:t>
            </w:r>
          </w:p>
        </w:tc>
      </w:tr>
    </w:tbl>
    <w:p w:rsidR="00E971A1" w:rsidRPr="00E971A1" w:rsidRDefault="00E971A1"/>
    <w:sectPr w:rsidR="00E971A1" w:rsidRPr="00E9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A9" w:rsidRDefault="005C1CA9" w:rsidP="00CC5E76">
      <w:r>
        <w:separator/>
      </w:r>
    </w:p>
  </w:endnote>
  <w:endnote w:type="continuationSeparator" w:id="0">
    <w:p w:rsidR="005C1CA9" w:rsidRDefault="005C1CA9" w:rsidP="00CC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A9" w:rsidRDefault="005C1CA9" w:rsidP="00CC5E76">
      <w:r>
        <w:separator/>
      </w:r>
    </w:p>
  </w:footnote>
  <w:footnote w:type="continuationSeparator" w:id="0">
    <w:p w:rsidR="005C1CA9" w:rsidRDefault="005C1CA9" w:rsidP="00CC5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44D"/>
    <w:multiLevelType w:val="singleLevel"/>
    <w:tmpl w:val="56EA2B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">
    <w:nsid w:val="56EA2B37"/>
    <w:multiLevelType w:val="singleLevel"/>
    <w:tmpl w:val="56EA2B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2">
    <w:nsid w:val="58A56921"/>
    <w:multiLevelType w:val="singleLevel"/>
    <w:tmpl w:val="56EA2B37"/>
    <w:lvl w:ilvl="0">
      <w:start w:val="1"/>
      <w:numFmt w:val="decimalEnclosedCircleChinese"/>
      <w:suff w:val="nothing"/>
      <w:lvlText w:val="%1　"/>
      <w:lvlJc w:val="left"/>
      <w:pPr>
        <w:ind w:left="25" w:firstLine="40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1"/>
    <w:rsid w:val="002712A5"/>
    <w:rsid w:val="003E5E92"/>
    <w:rsid w:val="003F7D1B"/>
    <w:rsid w:val="0044159B"/>
    <w:rsid w:val="00536BD7"/>
    <w:rsid w:val="005C1CA9"/>
    <w:rsid w:val="006C1DF8"/>
    <w:rsid w:val="00807A10"/>
    <w:rsid w:val="009E0491"/>
    <w:rsid w:val="00A73B9D"/>
    <w:rsid w:val="00BA4548"/>
    <w:rsid w:val="00CC5E76"/>
    <w:rsid w:val="00CF6859"/>
    <w:rsid w:val="00E01179"/>
    <w:rsid w:val="00E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4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49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5E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5E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4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49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5E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5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2016-11-01T05:40:00Z</dcterms:created>
  <dcterms:modified xsi:type="dcterms:W3CDTF">2016-11-23T03:21:00Z</dcterms:modified>
</cp:coreProperties>
</file>