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Mietvertrag über Wohnraum</w:t>
      </w:r>
    </w:p>
    <w:p>
      <w:r>
        <w:t xml:space="preserve">Mieterin: Anna Beispiel</w:t>
      </w:r>
    </w:p>
    <w:p>
      <w:r>
        <w:t xml:space="preserve">Mietobjekt: Musterstraße 12, 12345 Musterstadt, 3 Zimmer</w:t>
      </w:r>
    </w:p>
    <w:p>
      <w:r>
        <w:t xml:space="preserve">Kaltmiete monatlich: 890,00 €</w:t>
      </w:r>
    </w:p>
    <w:p>
      <w:r>
        <w:t xml:space="preserve">Nebenkosten-Vorauszahlung monatlich: 210,00 €</w:t>
      </w:r>
    </w:p>
    <w:p>
      <w:r>
        <w:t xml:space="preserve">Kaution: 2.670,00 €</w:t>
      </w:r>
    </w:p>
  </w:body>
</w:document>
</file>