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56"/>
        </w:rPr>
        <w:t>AI Services Catalog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Dazzle Tech · AI-Services repository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Generated 2026-10-28  ·  30 primary services</w:t>
      </w:r>
    </w:p>
    <w:p>
      <w:r>
        <w:rPr>
          <w:rFonts w:ascii="Calibri" w:hAnsi="Calibri" w:eastAsia="Calibri"/>
          <w:b w:val="0"/>
          <w:sz w:val="22"/>
        </w:rPr>
        <w:t>This catalog lists the available AI microservices in the AI-Services workspace. Each entry includes the folder name, typical local port, category, and a short purpose. Ports come from each service’s defaults / .env.example and may differ in deployment.</w:t>
      </w:r>
    </w:p>
    <w:p>
      <w:pPr>
        <w:pStyle w:val="Heading1"/>
      </w:pPr>
      <w:r>
        <w:rPr>
          <w:color w:val="1F3A5F"/>
        </w:rPr>
        <w:t>1.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Patient Timeline 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8001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Documentation &amp; Summaries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Nurse Task Prioritization Service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8002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Nursing &amp; Care Coordination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Lab Result Interpreter 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8003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Smart Discharge Planner Service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8004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Discharge &amp; Continuity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Discharge Report Generator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8005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Discharge &amp; Continuity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Medication &amp; Test Orders Validation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8006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Recommendations 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8007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Medical Guideline Validation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8008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Summary 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8009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Documentation &amp; Summaries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AI Auto-Population Service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8010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Documentation &amp; Summaries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Discharge QA 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Discharge &amp; Continuity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OCR Parsing Service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8012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Documents, OCR &amp; Coding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ICU Summarizer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8013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Documentation &amp; Summaries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Specialist Alert Service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8014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Medical Image Interpretation Assist (X-ray MVP)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8015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&amp; Imaging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Image QC AI (MVP)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8016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&amp; Imaging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AI Pipeline (n8n)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5678 / 8016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&amp; Imaging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Clinician Chatbot (MedAI Orchestrator)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8017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Chatbots &amp; Assistants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Template Selection &amp; Autofill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8022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&amp; Imaging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Sepsis Early Detection (SepsisSentinel)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8023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Decision Support &amp; Safety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Medical Imaging Assist / Radiology Report Filling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8024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Radiology &amp; Imaging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CodingAssist (Billing Coder)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8025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Documents, OCR &amp; Coding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ConvoVoiceAgent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8026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Transcription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STT Service (Radiology Speech-to-Text)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8027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Transcription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Nurse HandOver (SBAR)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8028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Nursing &amp; Care Coordination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Medical Document Processor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8029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Documents, OCR &amp; Coding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OR Voice Agent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8030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Transcription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LiveVisitScribe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8037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Transcription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Clinical Summary Voice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8037*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Transcription</w:t>
            </w:r>
          </w:p>
        </w:tc>
      </w:tr>
      <w:tr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Patient Chatbot (MedAI Patient Assistant)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8038</w:t>
            </w:r>
          </w:p>
        </w:tc>
        <w:tc>
          <w:tcPr>
            <w:tcW w:type="dxa" w:w="2436"/>
            <w:shd w:fill="F2F5F9" w:val="clear"/>
          </w:tcPr>
          <w:p>
            <w:r>
              <w:rPr>
                <w:rFonts w:ascii="Calibri" w:hAnsi="Calibri" w:eastAsia="Calibri"/>
                <w:b w:val="0"/>
                <w:sz w:val="18"/>
              </w:rPr>
              <w:t>Chatbots &amp; Assistants</w:t>
            </w:r>
          </w:p>
        </w:tc>
      </w:tr>
    </w:tbl>
    <w:p>
      <w:pPr>
        <w:pStyle w:val="Heading1"/>
      </w:pPr>
      <w:r>
        <w:rPr>
          <w:color w:val="1F3A5F"/>
        </w:rPr>
        <w:t>2. Services by category</w:t>
      </w:r>
    </w:p>
    <w:p>
      <w:pPr>
        <w:pStyle w:val="Heading2"/>
      </w:pPr>
      <w:r>
        <w:rPr>
          <w:color w:val="1F3A5F"/>
        </w:rPr>
        <w:t>Voice &amp; Transcription (5)</w:t>
      </w:r>
    </w:p>
    <w:p>
      <w:r>
        <w:rPr>
          <w:rFonts w:ascii="Calibri" w:hAnsi="Calibri" w:eastAsia="Calibri"/>
          <w:b/>
          <w:color w:val="1F3A5F"/>
          <w:sz w:val="24"/>
        </w:rPr>
        <w:t>ConvoVoiceAgent</w:t>
      </w:r>
    </w:p>
    <w:p>
      <w:r>
        <w:rPr>
          <w:rFonts w:ascii="Calibri" w:hAnsi="Calibri" w:eastAsia="Calibri"/>
          <w:b w:val="0"/>
          <w:color w:val="666666"/>
          <w:sz w:val="18"/>
        </w:rPr>
        <w:t>Folder: ConvoVoiceAgent    ·    Port: 8026</w:t>
      </w:r>
    </w:p>
    <w:p>
      <w:r>
        <w:rPr>
          <w:rFonts w:ascii="Calibri" w:hAnsi="Calibri" w:eastAsia="Calibri"/>
          <w:b w:val="0"/>
          <w:sz w:val="22"/>
        </w:rPr>
        <w:t>Single integration for doctor–patient recordings; orchestrates ConvoScribe transcript, speakers, and clinical note.</w:t>
      </w:r>
    </w:p>
    <w:p>
      <w:r>
        <w:rPr>
          <w:rFonts w:ascii="Calibri" w:hAnsi="Calibri" w:eastAsia="Calibri"/>
          <w:b/>
          <w:color w:val="1F3A5F"/>
          <w:sz w:val="24"/>
        </w:rPr>
        <w:t>STT Service (Radiology Speech-to-Text)</w:t>
      </w:r>
    </w:p>
    <w:p>
      <w:r>
        <w:rPr>
          <w:rFonts w:ascii="Calibri" w:hAnsi="Calibri" w:eastAsia="Calibri"/>
          <w:b w:val="0"/>
          <w:color w:val="666666"/>
          <w:sz w:val="18"/>
        </w:rPr>
        <w:t>Folder: STT_Service    ·    Port: 8027</w:t>
      </w:r>
    </w:p>
    <w:p>
      <w:r>
        <w:rPr>
          <w:rFonts w:ascii="Calibri" w:hAnsi="Calibri" w:eastAsia="Calibri"/>
          <w:b w:val="0"/>
          <w:sz w:val="22"/>
        </w:rPr>
        <w:t>Local Whisper-based STT microservice specialized for radiology dictation.</w:t>
      </w:r>
    </w:p>
    <w:p>
      <w:r>
        <w:rPr>
          <w:rFonts w:ascii="Calibri" w:hAnsi="Calibri" w:eastAsia="Calibri"/>
          <w:b/>
          <w:color w:val="1F3A5F"/>
          <w:sz w:val="24"/>
        </w:rPr>
        <w:t>OR Voice Agent</w:t>
      </w:r>
    </w:p>
    <w:p>
      <w:r>
        <w:rPr>
          <w:rFonts w:ascii="Calibri" w:hAnsi="Calibri" w:eastAsia="Calibri"/>
          <w:b w:val="0"/>
          <w:color w:val="666666"/>
          <w:sz w:val="18"/>
        </w:rPr>
        <w:t>Folder: ORVoiceAgent    ·    Port: 8030</w:t>
      </w:r>
    </w:p>
    <w:p>
      <w:r>
        <w:rPr>
          <w:rFonts w:ascii="Calibri" w:hAnsi="Calibri" w:eastAsia="Calibri"/>
          <w:b w:val="0"/>
          <w:sz w:val="22"/>
        </w:rPr>
        <w:t>EMR Record-button integration for OR nursing tabs; routes voice to ORScribe / ORDisplayPlugin paths.</w:t>
      </w:r>
    </w:p>
    <w:p>
      <w:r>
        <w:rPr>
          <w:rFonts w:ascii="Calibri" w:hAnsi="Calibri" w:eastAsia="Calibri"/>
          <w:b/>
          <w:color w:val="1F3A5F"/>
          <w:sz w:val="24"/>
        </w:rPr>
        <w:t>LiveVisitScribe</w:t>
      </w:r>
    </w:p>
    <w:p>
      <w:r>
        <w:rPr>
          <w:rFonts w:ascii="Calibri" w:hAnsi="Calibri" w:eastAsia="Calibri"/>
          <w:b w:val="0"/>
          <w:color w:val="666666"/>
          <w:sz w:val="18"/>
        </w:rPr>
        <w:t>Folder: LiveVisitScribe    ·    Port: 8037</w:t>
      </w:r>
    </w:p>
    <w:p>
      <w:r>
        <w:rPr>
          <w:rFonts w:ascii="Calibri" w:hAnsi="Calibri" w:eastAsia="Calibri"/>
          <w:b w:val="0"/>
          <w:sz w:val="22"/>
        </w:rPr>
        <w:t>Live visit WebSocket transcript (gpt-live-transcribe) with doctor/patient lines and a picked-up chart scratch list.</w:t>
      </w:r>
    </w:p>
    <w:p>
      <w:r>
        <w:rPr>
          <w:rFonts w:ascii="Calibri" w:hAnsi="Calibri" w:eastAsia="Calibri"/>
          <w:b/>
          <w:color w:val="1F3A5F"/>
          <w:sz w:val="24"/>
        </w:rPr>
        <w:t>Clinical Summary Voice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ClinicalSummaryVoice    ·    Port: 8037*</w:t>
      </w:r>
    </w:p>
    <w:p>
      <w:r>
        <w:rPr>
          <w:rFonts w:ascii="Calibri" w:hAnsi="Calibri" w:eastAsia="Calibri"/>
          <w:b w:val="0"/>
          <w:sz w:val="22"/>
        </w:rPr>
        <w:t>One-speaker clinical summary dictation: transcribe audio and return a summary (not multi-speaker SOAP). *Default API_PORT overlaps LiveVisitScribe—run on one host at a time or change the port.</w:t>
      </w:r>
    </w:p>
    <w:p>
      <w:pPr>
        <w:pStyle w:val="Heading2"/>
      </w:pPr>
      <w:r>
        <w:rPr>
          <w:color w:val="1F3A5F"/>
        </w:rPr>
        <w:t>Clinical Documentation &amp; Summaries (4)</w:t>
      </w:r>
    </w:p>
    <w:p>
      <w:r>
        <w:rPr>
          <w:rFonts w:ascii="Calibri" w:hAnsi="Calibri" w:eastAsia="Calibri"/>
          <w:b/>
          <w:color w:val="1F3A5F"/>
          <w:sz w:val="24"/>
        </w:rPr>
        <w:t>Patient Timeline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PatientTimelineService    ·    Port: 8001</w:t>
      </w:r>
    </w:p>
    <w:p>
      <w:r>
        <w:rPr>
          <w:rFonts w:ascii="Calibri" w:hAnsi="Calibri" w:eastAsia="Calibri"/>
          <w:b w:val="0"/>
          <w:sz w:val="22"/>
        </w:rPr>
        <w:t>Builds a chronological timeline of clinically important events from structured and semi-structured patient data.</w:t>
      </w:r>
    </w:p>
    <w:p>
      <w:r>
        <w:rPr>
          <w:rFonts w:ascii="Calibri" w:hAnsi="Calibri" w:eastAsia="Calibri"/>
          <w:b/>
          <w:color w:val="1F3A5F"/>
          <w:sz w:val="24"/>
        </w:rPr>
        <w:t>Clinical Summary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SummarizationService    ·    Port: 8009</w:t>
      </w:r>
    </w:p>
    <w:p>
      <w:r>
        <w:rPr>
          <w:rFonts w:ascii="Calibri" w:hAnsi="Calibri" w:eastAsia="Calibri"/>
          <w:b w:val="0"/>
          <w:sz w:val="22"/>
        </w:rPr>
        <w:t>Turns structured patient data into concise professional clinical summaries while preserving facts.</w:t>
      </w:r>
    </w:p>
    <w:p>
      <w:r>
        <w:rPr>
          <w:rFonts w:ascii="Calibri" w:hAnsi="Calibri" w:eastAsia="Calibri"/>
          <w:b/>
          <w:color w:val="1F3A5F"/>
          <w:sz w:val="24"/>
        </w:rPr>
        <w:t>AI Auto-Population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AIAutoPopulation    ·    Port: 8010</w:t>
      </w:r>
    </w:p>
    <w:p>
      <w:r>
        <w:rPr>
          <w:rFonts w:ascii="Calibri" w:hAnsi="Calibri" w:eastAsia="Calibri"/>
          <w:b w:val="0"/>
          <w:sz w:val="22"/>
        </w:rPr>
        <w:t>Extracts structured medical data from clinician free text and cross-checks it against the patient record.</w:t>
      </w:r>
    </w:p>
    <w:p>
      <w:r>
        <w:rPr>
          <w:rFonts w:ascii="Calibri" w:hAnsi="Calibri" w:eastAsia="Calibri"/>
          <w:b/>
          <w:color w:val="1F3A5F"/>
          <w:sz w:val="24"/>
        </w:rPr>
        <w:t>ICU Summarizer</w:t>
      </w:r>
    </w:p>
    <w:p>
      <w:r>
        <w:rPr>
          <w:rFonts w:ascii="Calibri" w:hAnsi="Calibri" w:eastAsia="Calibri"/>
          <w:b w:val="0"/>
          <w:color w:val="666666"/>
          <w:sz w:val="18"/>
        </w:rPr>
        <w:t>Folder: IcuSummarizer    ·    Port: 8013</w:t>
      </w:r>
    </w:p>
    <w:p>
      <w:r>
        <w:rPr>
          <w:rFonts w:ascii="Calibri" w:hAnsi="Calibri" w:eastAsia="Calibri"/>
          <w:b w:val="0"/>
          <w:sz w:val="22"/>
        </w:rPr>
        <w:t>Generates ICU daily summaries and handoff presentations from structured flowsheet data.</w:t>
      </w:r>
    </w:p>
    <w:p>
      <w:pPr>
        <w:pStyle w:val="Heading2"/>
      </w:pPr>
      <w:r>
        <w:rPr>
          <w:color w:val="1F3A5F"/>
        </w:rPr>
        <w:t>Clinical Decision Support &amp; Safety (6)</w:t>
      </w:r>
    </w:p>
    <w:p>
      <w:r>
        <w:rPr>
          <w:rFonts w:ascii="Calibri" w:hAnsi="Calibri" w:eastAsia="Calibri"/>
          <w:b/>
          <w:color w:val="1F3A5F"/>
          <w:sz w:val="24"/>
        </w:rPr>
        <w:t>Lab Result Interpreter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LabResultInterpreterService    ·    Port: 8003</w:t>
      </w:r>
    </w:p>
    <w:p>
      <w:r>
        <w:rPr>
          <w:rFonts w:ascii="Calibri" w:hAnsi="Calibri" w:eastAsia="Calibri"/>
          <w:b w:val="0"/>
          <w:sz w:val="22"/>
        </w:rPr>
        <w:t>Interprets lab values with optional patient context: abnormal findings, trends, patterns, and follow-up suggestions.</w:t>
      </w:r>
    </w:p>
    <w:p>
      <w:r>
        <w:rPr>
          <w:rFonts w:ascii="Calibri" w:hAnsi="Calibri" w:eastAsia="Calibri"/>
          <w:b/>
          <w:color w:val="1F3A5F"/>
          <w:sz w:val="24"/>
        </w:rPr>
        <w:t>Medication &amp; Test Orders Validation</w:t>
      </w:r>
    </w:p>
    <w:p>
      <w:r>
        <w:rPr>
          <w:rFonts w:ascii="Calibri" w:hAnsi="Calibri" w:eastAsia="Calibri"/>
          <w:b w:val="0"/>
          <w:color w:val="666666"/>
          <w:sz w:val="18"/>
        </w:rPr>
        <w:t>Folder: MedicationTestOrdersValidation    ·    Port: 8006</w:t>
      </w:r>
    </w:p>
    <w:p>
      <w:r>
        <w:rPr>
          <w:rFonts w:ascii="Calibri" w:hAnsi="Calibri" w:eastAsia="Calibri"/>
          <w:b w:val="0"/>
          <w:sz w:val="22"/>
        </w:rPr>
        <w:t>Validates medications and diagnostic test orders against patient data for safety, contraindications, and conflicts.</w:t>
      </w:r>
    </w:p>
    <w:p>
      <w:r>
        <w:rPr>
          <w:rFonts w:ascii="Calibri" w:hAnsi="Calibri" w:eastAsia="Calibri"/>
          <w:b/>
          <w:color w:val="1F3A5F"/>
          <w:sz w:val="24"/>
        </w:rPr>
        <w:t>Clinical Recommendations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RecommendationsService    ·    Port: 8007</w:t>
      </w:r>
    </w:p>
    <w:p>
      <w:r>
        <w:rPr>
          <w:rFonts w:ascii="Calibri" w:hAnsi="Calibri" w:eastAsia="Calibri"/>
          <w:b w:val="0"/>
          <w:sz w:val="22"/>
        </w:rPr>
        <w:t>Produces evidence-based, actionable clinical recommendations from full patient context.</w:t>
      </w:r>
    </w:p>
    <w:p>
      <w:r>
        <w:rPr>
          <w:rFonts w:ascii="Calibri" w:hAnsi="Calibri" w:eastAsia="Calibri"/>
          <w:b/>
          <w:color w:val="1F3A5F"/>
          <w:sz w:val="24"/>
        </w:rPr>
        <w:t>Medical Guideline Validation</w:t>
      </w:r>
    </w:p>
    <w:p>
      <w:r>
        <w:rPr>
          <w:rFonts w:ascii="Calibri" w:hAnsi="Calibri" w:eastAsia="Calibri"/>
          <w:b w:val="0"/>
          <w:color w:val="666666"/>
          <w:sz w:val="18"/>
        </w:rPr>
        <w:t>Folder: MedicalGuidelineValidation    ·    Port: 8008</w:t>
      </w:r>
    </w:p>
    <w:p>
      <w:r>
        <w:rPr>
          <w:rFonts w:ascii="Calibri" w:hAnsi="Calibri" w:eastAsia="Calibri"/>
          <w:b w:val="0"/>
          <w:sz w:val="22"/>
        </w:rPr>
        <w:t>Validates active medical orders against evidence-based clinical guidelines.</w:t>
      </w:r>
    </w:p>
    <w:p>
      <w:r>
        <w:rPr>
          <w:rFonts w:ascii="Calibri" w:hAnsi="Calibri" w:eastAsia="Calibri"/>
          <w:b/>
          <w:color w:val="1F3A5F"/>
          <w:sz w:val="24"/>
        </w:rPr>
        <w:t>Specialist Alert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SpecialistAlertService    ·    Port: 8014</w:t>
      </w:r>
    </w:p>
    <w:p>
      <w:r>
        <w:rPr>
          <w:rFonts w:ascii="Calibri" w:hAnsi="Calibri" w:eastAsia="Calibri"/>
          <w:b w:val="0"/>
          <w:sz w:val="22"/>
        </w:rPr>
        <w:t>Returns grounded alerts for specialist consult triggers, urgent review, and medication/safety concerns.</w:t>
      </w:r>
    </w:p>
    <w:p>
      <w:r>
        <w:rPr>
          <w:rFonts w:ascii="Calibri" w:hAnsi="Calibri" w:eastAsia="Calibri"/>
          <w:b/>
          <w:color w:val="1F3A5F"/>
          <w:sz w:val="24"/>
        </w:rPr>
        <w:t>Sepsis Early Detection (SepsisSentinel)</w:t>
      </w:r>
    </w:p>
    <w:p>
      <w:r>
        <w:rPr>
          <w:rFonts w:ascii="Calibri" w:hAnsi="Calibri" w:eastAsia="Calibri"/>
          <w:b w:val="0"/>
          <w:color w:val="666666"/>
          <w:sz w:val="18"/>
        </w:rPr>
        <w:t>Folder: SepsisEarlyDetection    ·    Port: 8023</w:t>
      </w:r>
    </w:p>
    <w:p>
      <w:r>
        <w:rPr>
          <w:rFonts w:ascii="Calibri" w:hAnsi="Calibri" w:eastAsia="Calibri"/>
          <w:b w:val="0"/>
          <w:sz w:val="22"/>
        </w:rPr>
        <w:t>Analyses 24-hour patient time-series data and returns AI-powered early sepsis risk signals.</w:t>
      </w:r>
    </w:p>
    <w:p>
      <w:pPr>
        <w:pStyle w:val="Heading2"/>
      </w:pPr>
      <w:r>
        <w:rPr>
          <w:color w:val="1F3A5F"/>
        </w:rPr>
        <w:t>Nursing &amp; Care Coordination (2)</w:t>
      </w:r>
    </w:p>
    <w:p>
      <w:r>
        <w:rPr>
          <w:rFonts w:ascii="Calibri" w:hAnsi="Calibri" w:eastAsia="Calibri"/>
          <w:b/>
          <w:color w:val="1F3A5F"/>
          <w:sz w:val="24"/>
        </w:rPr>
        <w:t>Nurse Task Prioritization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NurseTaskPrioritizationService    ·    Port: 8002</w:t>
      </w:r>
    </w:p>
    <w:p>
      <w:r>
        <w:rPr>
          <w:rFonts w:ascii="Calibri" w:hAnsi="Calibri" w:eastAsia="Calibri"/>
          <w:b w:val="0"/>
          <w:sz w:val="22"/>
        </w:rPr>
        <w:t>Prioritizes nursing tasks from monitoring data, med schedules, abnormal findings, and operational context.</w:t>
      </w:r>
    </w:p>
    <w:p>
      <w:r>
        <w:rPr>
          <w:rFonts w:ascii="Calibri" w:hAnsi="Calibri" w:eastAsia="Calibri"/>
          <w:b/>
          <w:color w:val="1F3A5F"/>
          <w:sz w:val="24"/>
        </w:rPr>
        <w:t>Nurse HandOver (SBAR)</w:t>
      </w:r>
    </w:p>
    <w:p>
      <w:r>
        <w:rPr>
          <w:rFonts w:ascii="Calibri" w:hAnsi="Calibri" w:eastAsia="Calibri"/>
          <w:b w:val="0"/>
          <w:color w:val="666666"/>
          <w:sz w:val="18"/>
        </w:rPr>
        <w:t>Folder: NurseHandOver    ·    Port: 8028</w:t>
      </w:r>
    </w:p>
    <w:p>
      <w:r>
        <w:rPr>
          <w:rFonts w:ascii="Calibri" w:hAnsi="Calibri" w:eastAsia="Calibri"/>
          <w:b w:val="0"/>
          <w:sz w:val="22"/>
        </w:rPr>
        <w:t>Stateless SBAR handoff per patient: Situation / Background / Assessment / Recommendation with priority.</w:t>
      </w:r>
    </w:p>
    <w:p>
      <w:pPr>
        <w:pStyle w:val="Heading2"/>
      </w:pPr>
      <w:r>
        <w:rPr>
          <w:color w:val="1F3A5F"/>
        </w:rPr>
        <w:t>Radiology &amp; Imaging (5)</w:t>
      </w:r>
    </w:p>
    <w:p>
      <w:r>
        <w:rPr>
          <w:rFonts w:ascii="Calibri" w:hAnsi="Calibri" w:eastAsia="Calibri"/>
          <w:b/>
          <w:color w:val="1F3A5F"/>
          <w:sz w:val="24"/>
        </w:rPr>
        <w:t>Medical Image Interpretation Assist (X-ray MVP)</w:t>
      </w:r>
    </w:p>
    <w:p>
      <w:r>
        <w:rPr>
          <w:rFonts w:ascii="Calibri" w:hAnsi="Calibri" w:eastAsia="Calibri"/>
          <w:b w:val="0"/>
          <w:color w:val="666666"/>
          <w:sz w:val="18"/>
        </w:rPr>
        <w:t>Folder: MedicalImageInterpretationAssistService    ·    Port: 8015</w:t>
      </w:r>
    </w:p>
    <w:p>
      <w:r>
        <w:rPr>
          <w:rFonts w:ascii="Calibri" w:hAnsi="Calibri" w:eastAsia="Calibri"/>
          <w:b w:val="0"/>
          <w:sz w:val="22"/>
        </w:rPr>
        <w:t>Chest X-ray assist only: returns suspected/possible AI candidate findings; never confirms a diagnosis.</w:t>
      </w:r>
    </w:p>
    <w:p>
      <w:r>
        <w:rPr>
          <w:rFonts w:ascii="Calibri" w:hAnsi="Calibri" w:eastAsia="Calibri"/>
          <w:b/>
          <w:color w:val="1F3A5F"/>
          <w:sz w:val="24"/>
        </w:rPr>
        <w:t>Radiology Image QC AI (MVP)</w:t>
      </w:r>
    </w:p>
    <w:p>
      <w:r>
        <w:rPr>
          <w:rFonts w:ascii="Calibri" w:hAnsi="Calibri" w:eastAsia="Calibri"/>
          <w:b w:val="0"/>
          <w:color w:val="666666"/>
          <w:sz w:val="18"/>
        </w:rPr>
        <w:t>Folder: RadiologyImageQaAI    ·    Port: 8016</w:t>
      </w:r>
    </w:p>
    <w:p>
      <w:r>
        <w:rPr>
          <w:rFonts w:ascii="Calibri" w:hAnsi="Calibri" w:eastAsia="Calibri"/>
          <w:b w:val="0"/>
          <w:sz w:val="22"/>
        </w:rPr>
        <w:t>Technical image quality control for radiology; initial focus CT abdomen/pelvis anatomical coverage QC.</w:t>
      </w:r>
    </w:p>
    <w:p>
      <w:r>
        <w:rPr>
          <w:rFonts w:ascii="Calibri" w:hAnsi="Calibri" w:eastAsia="Calibri"/>
          <w:b/>
          <w:color w:val="1F3A5F"/>
          <w:sz w:val="24"/>
        </w:rPr>
        <w:t>Radiology AI Pipeline (n8n)</w:t>
      </w:r>
    </w:p>
    <w:p>
      <w:r>
        <w:rPr>
          <w:rFonts w:ascii="Calibri" w:hAnsi="Calibri" w:eastAsia="Calibri"/>
          <w:b w:val="0"/>
          <w:color w:val="666666"/>
          <w:sz w:val="18"/>
        </w:rPr>
        <w:t>Folder: RadiolgyWorkFlow    ·    Port: 5678 / 8016</w:t>
      </w:r>
    </w:p>
    <w:p>
      <w:r>
        <w:rPr>
          <w:rFonts w:ascii="Calibri" w:hAnsi="Calibri" w:eastAsia="Calibri"/>
          <w:b w:val="0"/>
          <w:sz w:val="22"/>
        </w:rPr>
        <w:t>n8n workflow packaging that orchestrates radiology AI steps (template/QC-related pipeline).</w:t>
      </w:r>
    </w:p>
    <w:p>
      <w:r>
        <w:rPr>
          <w:rFonts w:ascii="Calibri" w:hAnsi="Calibri" w:eastAsia="Calibri"/>
          <w:b/>
          <w:color w:val="1F3A5F"/>
          <w:sz w:val="24"/>
        </w:rPr>
        <w:t>Radiology Template Selection &amp; Autofill</w:t>
      </w:r>
    </w:p>
    <w:p>
      <w:r>
        <w:rPr>
          <w:rFonts w:ascii="Calibri" w:hAnsi="Calibri" w:eastAsia="Calibri"/>
          <w:b w:val="0"/>
          <w:color w:val="666666"/>
          <w:sz w:val="18"/>
        </w:rPr>
        <w:t>Folder: MedicalImageTemplateAutofill    ·    Port: 8022</w:t>
      </w:r>
    </w:p>
    <w:p>
      <w:r>
        <w:rPr>
          <w:rFonts w:ascii="Calibri" w:hAnsi="Calibri" w:eastAsia="Calibri"/>
          <w:b w:val="0"/>
          <w:sz w:val="22"/>
        </w:rPr>
        <w:t>Two-stage service: RAG template selection then autofill for CT/MRI/US/X-ray/mammography report drafting.</w:t>
      </w:r>
    </w:p>
    <w:p>
      <w:r>
        <w:rPr>
          <w:rFonts w:ascii="Calibri" w:hAnsi="Calibri" w:eastAsia="Calibri"/>
          <w:b/>
          <w:color w:val="1F3A5F"/>
          <w:sz w:val="24"/>
        </w:rPr>
        <w:t>Medical Imaging Assist / Radiology Report Filling</w:t>
      </w:r>
    </w:p>
    <w:p>
      <w:r>
        <w:rPr>
          <w:rFonts w:ascii="Calibri" w:hAnsi="Calibri" w:eastAsia="Calibri"/>
          <w:b w:val="0"/>
          <w:color w:val="666666"/>
          <w:sz w:val="18"/>
        </w:rPr>
        <w:t>Folder: RadiologyReportFilling    ·    Port: 8024</w:t>
      </w:r>
    </w:p>
    <w:p>
      <w:r>
        <w:rPr>
          <w:rFonts w:ascii="Calibri" w:hAnsi="Calibri" w:eastAsia="Calibri"/>
          <w:b w:val="0"/>
          <w:sz w:val="22"/>
        </w:rPr>
        <w:t>Validates DICOM metadata, corrects reporting errors, and reconciles AI image analysis with clinical reporting.</w:t>
      </w:r>
    </w:p>
    <w:p>
      <w:pPr>
        <w:pStyle w:val="Heading2"/>
      </w:pPr>
      <w:r>
        <w:rPr>
          <w:color w:val="1F3A5F"/>
        </w:rPr>
        <w:t>Documents, OCR &amp; Coding (3)</w:t>
      </w:r>
    </w:p>
    <w:p>
      <w:r>
        <w:rPr>
          <w:rFonts w:ascii="Calibri" w:hAnsi="Calibri" w:eastAsia="Calibri"/>
          <w:b/>
          <w:color w:val="1F3A5F"/>
          <w:sz w:val="24"/>
        </w:rPr>
        <w:t>OCR Parsing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OCRParsingService    ·    Port: 8012</w:t>
      </w:r>
    </w:p>
    <w:p>
      <w:r>
        <w:rPr>
          <w:rFonts w:ascii="Calibri" w:hAnsi="Calibri" w:eastAsia="Calibri"/>
          <w:b w:val="0"/>
          <w:sz w:val="22"/>
        </w:rPr>
        <w:t>Extracts text from images via OCR and parses it into structured fields with OpenAI.</w:t>
      </w:r>
    </w:p>
    <w:p>
      <w:r>
        <w:rPr>
          <w:rFonts w:ascii="Calibri" w:hAnsi="Calibri" w:eastAsia="Calibri"/>
          <w:b/>
          <w:color w:val="1F3A5F"/>
          <w:sz w:val="24"/>
        </w:rPr>
        <w:t>CodingAssist (Billing Coder)</w:t>
      </w:r>
    </w:p>
    <w:p>
      <w:r>
        <w:rPr>
          <w:rFonts w:ascii="Calibri" w:hAnsi="Calibri" w:eastAsia="Calibri"/>
          <w:b w:val="0"/>
          <w:color w:val="666666"/>
          <w:sz w:val="18"/>
        </w:rPr>
        <w:t>Folder: BillingCoder    ·    Port: 8025</w:t>
      </w:r>
    </w:p>
    <w:p>
      <w:r>
        <w:rPr>
          <w:rFonts w:ascii="Calibri" w:hAnsi="Calibri" w:eastAsia="Calibri"/>
          <w:b w:val="0"/>
          <w:sz w:val="22"/>
        </w:rPr>
        <w:t>Auto-coding and charge capture: ICD-10-CM / CPT / HCPCS from clinical documentation with compliance checks.</w:t>
      </w:r>
    </w:p>
    <w:p>
      <w:r>
        <w:rPr>
          <w:rFonts w:ascii="Calibri" w:hAnsi="Calibri" w:eastAsia="Calibri"/>
          <w:b/>
          <w:color w:val="1F3A5F"/>
          <w:sz w:val="24"/>
        </w:rPr>
        <w:t>Medical Document Processor</w:t>
      </w:r>
    </w:p>
    <w:p>
      <w:r>
        <w:rPr>
          <w:rFonts w:ascii="Calibri" w:hAnsi="Calibri" w:eastAsia="Calibri"/>
          <w:b w:val="0"/>
          <w:color w:val="666666"/>
          <w:sz w:val="18"/>
        </w:rPr>
        <w:t>Folder: MedicalDocumentProcessor    ·    Port: 8029</w:t>
      </w:r>
    </w:p>
    <w:p>
      <w:r>
        <w:rPr>
          <w:rFonts w:ascii="Calibri" w:hAnsi="Calibri" w:eastAsia="Calibri"/>
          <w:b w:val="0"/>
          <w:sz w:val="22"/>
        </w:rPr>
        <w:t>Intake pipeline for uploaded medical documents: identity check, relevance, translation, typed extraction.</w:t>
      </w:r>
    </w:p>
    <w:p>
      <w:pPr>
        <w:pStyle w:val="Heading2"/>
      </w:pPr>
      <w:r>
        <w:rPr>
          <w:color w:val="1F3A5F"/>
        </w:rPr>
        <w:t>Chatbots &amp; Assistants (2)</w:t>
      </w:r>
    </w:p>
    <w:p>
      <w:r>
        <w:rPr>
          <w:rFonts w:ascii="Calibri" w:hAnsi="Calibri" w:eastAsia="Calibri"/>
          <w:b/>
          <w:color w:val="1F3A5F"/>
          <w:sz w:val="24"/>
        </w:rPr>
        <w:t>Clinician Chatbot (MedAI Orchestrator)</w:t>
      </w:r>
    </w:p>
    <w:p>
      <w:r>
        <w:rPr>
          <w:rFonts w:ascii="Calibri" w:hAnsi="Calibri" w:eastAsia="Calibri"/>
          <w:b w:val="0"/>
          <w:color w:val="666666"/>
          <w:sz w:val="18"/>
        </w:rPr>
        <w:t>Folder: Chatbot    ·    Port: 8017</w:t>
      </w:r>
    </w:p>
    <w:p>
      <w:r>
        <w:rPr>
          <w:rFonts w:ascii="Calibri" w:hAnsi="Calibri" w:eastAsia="Calibri"/>
          <w:b w:val="0"/>
          <w:sz w:val="22"/>
        </w:rPr>
        <w:t>Clinician-facing multi-service chatbot orchestrator (SQL gen 8018, validator 8019, formatter 8020, UI 8080).</w:t>
      </w:r>
    </w:p>
    <w:p>
      <w:r>
        <w:rPr>
          <w:rFonts w:ascii="Calibri" w:hAnsi="Calibri" w:eastAsia="Calibri"/>
          <w:b/>
          <w:color w:val="1F3A5F"/>
          <w:sz w:val="24"/>
        </w:rPr>
        <w:t>Patient Chatbot (MedAI Patient Assistant)</w:t>
      </w:r>
    </w:p>
    <w:p>
      <w:r>
        <w:rPr>
          <w:rFonts w:ascii="Calibri" w:hAnsi="Calibri" w:eastAsia="Calibri"/>
          <w:b w:val="0"/>
          <w:color w:val="666666"/>
          <w:sz w:val="18"/>
        </w:rPr>
        <w:t>Folder: chatbot-patient    ·    Port: 8038</w:t>
      </w:r>
    </w:p>
    <w:p>
      <w:r>
        <w:rPr>
          <w:rFonts w:ascii="Calibri" w:hAnsi="Calibri" w:eastAsia="Calibri"/>
          <w:b w:val="0"/>
          <w:sz w:val="22"/>
        </w:rPr>
        <w:t>Patient-facing agent with separate prompts and tools from the clinician chatbot; no shared runtime.</w:t>
      </w:r>
    </w:p>
    <w:p>
      <w:pPr>
        <w:pStyle w:val="Heading2"/>
      </w:pPr>
      <w:r>
        <w:rPr>
          <w:color w:val="1F3A5F"/>
        </w:rPr>
        <w:t>Discharge &amp; Continuity (3)</w:t>
      </w:r>
    </w:p>
    <w:p>
      <w:r>
        <w:rPr>
          <w:rFonts w:ascii="Calibri" w:hAnsi="Calibri" w:eastAsia="Calibri"/>
          <w:b/>
          <w:color w:val="1F3A5F"/>
          <w:sz w:val="24"/>
        </w:rPr>
        <w:t>Smart Discharge Planner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SmartDischargePlannerService    ·    Port: 8004</w:t>
      </w:r>
    </w:p>
    <w:p>
      <w:r>
        <w:rPr>
          <w:rFonts w:ascii="Calibri" w:hAnsi="Calibri" w:eastAsia="Calibri"/>
          <w:b w:val="0"/>
          <w:sz w:val="22"/>
        </w:rPr>
        <w:t>Assess discharge readiness, blockers, follow-up needs, med reconciliation concerns, and a draft discharge plan.</w:t>
      </w:r>
    </w:p>
    <w:p>
      <w:r>
        <w:rPr>
          <w:rFonts w:ascii="Calibri" w:hAnsi="Calibri" w:eastAsia="Calibri"/>
          <w:b/>
          <w:color w:val="1F3A5F"/>
          <w:sz w:val="24"/>
        </w:rPr>
        <w:t>Discharge Report Generator</w:t>
      </w:r>
    </w:p>
    <w:p>
      <w:r>
        <w:rPr>
          <w:rFonts w:ascii="Calibri" w:hAnsi="Calibri" w:eastAsia="Calibri"/>
          <w:b w:val="0"/>
          <w:color w:val="666666"/>
          <w:sz w:val="18"/>
        </w:rPr>
        <w:t>Folder: DischargeReportGenerator    ·    Port: 8005</w:t>
      </w:r>
    </w:p>
    <w:p>
      <w:r>
        <w:rPr>
          <w:rFonts w:ascii="Calibri" w:hAnsi="Calibri" w:eastAsia="Calibri"/>
          <w:b w:val="0"/>
          <w:sz w:val="22"/>
        </w:rPr>
        <w:t>Generates professional discharge summaries from clinical documentation using GPT-4.</w:t>
      </w:r>
    </w:p>
    <w:p>
      <w:r>
        <w:rPr>
          <w:rFonts w:ascii="Calibri" w:hAnsi="Calibri" w:eastAsia="Calibri"/>
          <w:b/>
          <w:color w:val="1F3A5F"/>
          <w:sz w:val="24"/>
        </w:rPr>
        <w:t>Discharge QA Service</w:t>
      </w:r>
    </w:p>
    <w:p>
      <w:r>
        <w:rPr>
          <w:rFonts w:ascii="Calibri" w:hAnsi="Calibri" w:eastAsia="Calibri"/>
          <w:b w:val="0"/>
          <w:color w:val="666666"/>
          <w:sz w:val="18"/>
        </w:rPr>
        <w:t>Folder: QualityDischargeReport    ·    Port: 8011</w:t>
      </w:r>
    </w:p>
    <w:p>
      <w:r>
        <w:rPr>
          <w:rFonts w:ascii="Calibri" w:hAnsi="Calibri" w:eastAsia="Calibri"/>
          <w:b w:val="0"/>
          <w:sz w:val="22"/>
        </w:rPr>
        <w:t>QA engine that validates discharge reports against records, onsite documentation, templates, and quality rules.</w:t>
      </w:r>
    </w:p>
    <w:p>
      <w:pPr>
        <w:pStyle w:val="Heading1"/>
      </w:pPr>
      <w:r>
        <w:rPr>
          <w:color w:val="1F3A5F"/>
        </w:rPr>
        <w:t>3. Related nested components</w:t>
      </w:r>
    </w:p>
    <w:p>
      <w:r>
        <w:rPr>
          <w:rFonts w:ascii="Calibri" w:hAnsi="Calibri" w:eastAsia="Calibri"/>
          <w:b w:val="0"/>
          <w:sz w:val="22"/>
        </w:rPr>
        <w:t>These are not standalone top-level deployables in the same way; they ship inside a parent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ConvoScribe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ConvoVoiceAgent/services/ConvoScribe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Transcription + clinical note worker used by ConvoVoiceAgent.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SystemDisplayPlugin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ConvoVoiceAgent/services/SystemDisplayPlugin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Display/plugin surface for ConvoVoiceAgent results.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ORScribe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ORVoiceAgent/services/ORScribe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 voice transcription/extraction worker for ORVoiceAgent.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ORDisplayPlugin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ORVoiceAgent/services/ORDisplayPlugin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Display/plugin paths mirrored by ORVoiceAgent.</w:t>
            </w:r>
          </w:p>
        </w:tc>
      </w:tr>
    </w:tbl>
    <w:p>
      <w:pPr>
        <w:pStyle w:val="Heading1"/>
      </w:pPr>
      <w:r>
        <w:rPr>
          <w:color w:val="1F3A5F"/>
        </w:rPr>
        <w:t>4.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for browser/EMR clients is expected at the API gateway; individual services focus on clinical AI 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Many services require an OpenAI-compatible API key via .env (never commit real .env files).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LiveVisitScribe and ClinicalSummaryVoice both default to port 8037 — avoid running both unbound on the same host without changing one 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Chatbot is a multi-process stack (orchestrator + helpers + optional frontend), not a single FastAPI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Folder spelling RadiolgyWorkFlow is intentional as checked into the repository.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