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FF921" w14:textId="77777777" w:rsidR="00D11027" w:rsidRPr="00D11027" w:rsidRDefault="00643574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Interações com o C</w:t>
      </w:r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laude para </w:t>
      </w:r>
      <w:proofErr w:type="spellStart"/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>code</w:t>
      </w:r>
      <w:proofErr w:type="spellEnd"/>
      <w:r w:rsidR="00824740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t xml:space="preserve"> review</w:t>
      </w:r>
      <w:r w:rsidRPr="00643574">
        <w:rPr>
          <w:rFonts w:ascii="Calibri" w:hAnsi="Calibri" w:cs="Calibri"/>
          <w:b/>
          <w:bCs/>
          <w:color w:val="215E99" w:themeColor="text2" w:themeTint="BF"/>
          <w:sz w:val="32"/>
          <w:szCs w:val="32"/>
          <w:lang w:val="pt-BR"/>
        </w:rPr>
        <w:br/>
      </w:r>
      <w:r>
        <w:rPr>
          <w:b/>
          <w:bCs/>
          <w:sz w:val="32"/>
          <w:szCs w:val="32"/>
          <w:lang w:val="pt-BR"/>
        </w:rPr>
        <w:br/>
      </w:r>
      <w:r w:rsidRPr="00643574">
        <w:rPr>
          <w:rFonts w:ascii="Calibri" w:hAnsi="Calibri" w:cs="Calibri"/>
          <w:b/>
          <w:bCs/>
          <w:lang w:val="pt-BR"/>
        </w:rPr>
        <w:t>Prompt</w:t>
      </w:r>
      <w:r w:rsidRPr="00643574">
        <w:rPr>
          <w:rFonts w:ascii="Calibri" w:hAnsi="Calibri" w:cs="Calibri"/>
          <w:b/>
          <w:bCs/>
          <w:lang w:val="pt-BR"/>
        </w:rPr>
        <w:br/>
      </w:r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Faça um </w:t>
      </w:r>
      <w:proofErr w:type="spellStart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>code</w:t>
      </w:r>
      <w:proofErr w:type="spellEnd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review do arquivo `response-</w:t>
      </w:r>
      <w:proofErr w:type="spellStart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>validator.ts</w:t>
      </w:r>
      <w:proofErr w:type="spellEnd"/>
      <w:r w:rsidR="00D11027" w:rsidRPr="00D11027">
        <w:rPr>
          <w:rFonts w:ascii="Consolas" w:hAnsi="Consolas"/>
          <w:i/>
          <w:iCs/>
          <w:sz w:val="20"/>
          <w:szCs w:val="20"/>
          <w:lang w:val="pt-BR"/>
        </w:rPr>
        <w:t>` anexo.</w:t>
      </w:r>
    </w:p>
    <w:p w14:paraId="7135538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25D3765C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## Contexto do projeto</w:t>
      </w:r>
    </w:p>
    <w:p w14:paraId="3C705FFE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E1F726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Este módulo faz parte do projeto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novatech-assistant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>, um assistente de IA para atendentes de logística. Ele recebe a resposta bruta do modelo de linguagem e aplica:</w:t>
      </w:r>
    </w:p>
    <w:p w14:paraId="5775DA06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</w:rPr>
      </w:pPr>
      <w:r w:rsidRPr="00D11027">
        <w:rPr>
          <w:rFonts w:ascii="Consolas" w:hAnsi="Consolas"/>
          <w:i/>
          <w:iCs/>
          <w:sz w:val="20"/>
          <w:szCs w:val="20"/>
        </w:rPr>
        <w:t xml:space="preserve">1. </w:t>
      </w:r>
      <w:proofErr w:type="spellStart"/>
      <w:r w:rsidRPr="00D11027">
        <w:rPr>
          <w:rFonts w:ascii="Consolas" w:hAnsi="Consolas"/>
          <w:i/>
          <w:iCs/>
          <w:sz w:val="20"/>
          <w:szCs w:val="20"/>
        </w:rPr>
        <w:t>Validação</w:t>
      </w:r>
      <w:proofErr w:type="spellEnd"/>
      <w:r w:rsidRPr="00D11027">
        <w:rPr>
          <w:rFonts w:ascii="Consolas" w:hAnsi="Consolas"/>
          <w:i/>
          <w:iCs/>
          <w:sz w:val="20"/>
          <w:szCs w:val="20"/>
        </w:rPr>
        <w:t xml:space="preserve"> de schema Zod (structured output)</w:t>
      </w:r>
    </w:p>
    <w:p w14:paraId="5F39FFE1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2. Dois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guardrails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determinísticos antes de liberar a resposta</w:t>
      </w:r>
    </w:p>
    <w:p w14:paraId="4F1A4390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D9EC993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## Convenções obrigatórias do projeto</w:t>
      </w:r>
    </w:p>
    <w:p w14:paraId="0FA7D336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345E8B0C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TypeScript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strict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: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true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>. Sem `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any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>`.</w:t>
      </w:r>
    </w:p>
    <w:p w14:paraId="2A090954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Zod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para validação. Tipos derivados com `</w:t>
      </w:r>
      <w:proofErr w:type="spellStart"/>
      <w:proofErr w:type="gramStart"/>
      <w:r w:rsidRPr="00D11027">
        <w:rPr>
          <w:rFonts w:ascii="Consolas" w:hAnsi="Consolas"/>
          <w:i/>
          <w:iCs/>
          <w:sz w:val="20"/>
          <w:szCs w:val="20"/>
          <w:lang w:val="pt-BR"/>
        </w:rPr>
        <w:t>z.infer</w:t>
      </w:r>
      <w:proofErr w:type="spellEnd"/>
      <w:proofErr w:type="gramEnd"/>
      <w:r w:rsidRPr="00D11027">
        <w:rPr>
          <w:rFonts w:ascii="Consolas" w:hAnsi="Consolas"/>
          <w:i/>
          <w:iCs/>
          <w:sz w:val="20"/>
          <w:szCs w:val="20"/>
          <w:lang w:val="pt-BR"/>
        </w:rPr>
        <w:t>&lt;&gt;`.</w:t>
      </w:r>
    </w:p>
    <w:p w14:paraId="37B7974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gramStart"/>
      <w:r w:rsidRPr="00D11027">
        <w:rPr>
          <w:rFonts w:ascii="Consolas" w:hAnsi="Consolas"/>
          <w:i/>
          <w:iCs/>
          <w:sz w:val="20"/>
          <w:szCs w:val="20"/>
          <w:lang w:val="pt-BR"/>
        </w:rPr>
        <w:t>pino</w:t>
      </w:r>
      <w:proofErr w:type="gram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para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logging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(nunca console.log).</w:t>
      </w:r>
    </w:p>
    <w:p w14:paraId="19348998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Imports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estáticos no topo, agrupados: </w:t>
      </w:r>
      <w:proofErr w:type="gramStart"/>
      <w:r w:rsidRPr="00D11027">
        <w:rPr>
          <w:rFonts w:ascii="Consolas" w:hAnsi="Consolas"/>
          <w:i/>
          <w:iCs/>
          <w:sz w:val="20"/>
          <w:szCs w:val="20"/>
          <w:lang w:val="pt-BR"/>
        </w:rPr>
        <w:t>externos primeiro</w:t>
      </w:r>
      <w:proofErr w:type="gramEnd"/>
      <w:r w:rsidRPr="00D11027">
        <w:rPr>
          <w:rFonts w:ascii="Consolas" w:hAnsi="Consolas"/>
          <w:i/>
          <w:iCs/>
          <w:sz w:val="20"/>
          <w:szCs w:val="20"/>
          <w:lang w:val="pt-BR"/>
        </w:rPr>
        <w:t>, internos depois.</w:t>
      </w:r>
    </w:p>
    <w:p w14:paraId="0F8F422C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- Funções exportadas com tipo de retorno explícito.</w:t>
      </w:r>
    </w:p>
    <w:p w14:paraId="05EA3D12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0635A007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##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Guardrails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implementados</w:t>
      </w:r>
    </w:p>
    <w:p w14:paraId="5248E0C4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0E3B032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1: `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source_document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>` não pode ser vazio.</w:t>
      </w:r>
    </w:p>
    <w:p w14:paraId="49EB44B5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-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Guardrail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 2: respostas que mencionam carga perigosa + devolução sem negativa explícita são bloqueadas.</w:t>
      </w:r>
    </w:p>
    <w:p w14:paraId="61B7A5B9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5D5D9F78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## O que quero do review</w:t>
      </w:r>
    </w:p>
    <w:p w14:paraId="6BBBA2B2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185D7A48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 xml:space="preserve">Identifique problemas reais no código: bugs, falhas de cobertura nos </w:t>
      </w:r>
      <w:proofErr w:type="spellStart"/>
      <w:r w:rsidRPr="00D11027">
        <w:rPr>
          <w:rFonts w:ascii="Consolas" w:hAnsi="Consolas"/>
          <w:i/>
          <w:iCs/>
          <w:sz w:val="20"/>
          <w:szCs w:val="20"/>
          <w:lang w:val="pt-BR"/>
        </w:rPr>
        <w:t>guardrails</w:t>
      </w:r>
      <w:proofErr w:type="spellEnd"/>
      <w:r w:rsidRPr="00D11027">
        <w:rPr>
          <w:rFonts w:ascii="Consolas" w:hAnsi="Consolas"/>
          <w:i/>
          <w:iCs/>
          <w:sz w:val="20"/>
          <w:szCs w:val="20"/>
          <w:lang w:val="pt-BR"/>
        </w:rPr>
        <w:t>, violações das convenções, ou comportamentos inesperados. Para cada problema encontrado, explique o impacto e sugira a correção.</w:t>
      </w:r>
    </w:p>
    <w:p w14:paraId="5528DA1F" w14:textId="77777777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609F4835" w14:textId="1B44B96C" w:rsidR="00D11027" w:rsidRPr="00D11027" w:rsidRDefault="00D11027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  <w:r w:rsidRPr="00D11027">
        <w:rPr>
          <w:rFonts w:ascii="Consolas" w:hAnsi="Consolas"/>
          <w:i/>
          <w:iCs/>
          <w:sz w:val="20"/>
          <w:szCs w:val="20"/>
          <w:lang w:val="pt-BR"/>
        </w:rPr>
        <w:t>Não invente problemas. Se o código estiver correto em algum aspecto, diga isso.</w:t>
      </w:r>
    </w:p>
    <w:p w14:paraId="6A48B1C6" w14:textId="59A2158F" w:rsidR="00DC6C75" w:rsidRPr="00DC6C75" w:rsidRDefault="00DC6C75" w:rsidP="00D11027">
      <w:pPr>
        <w:spacing w:after="0"/>
        <w:rPr>
          <w:rFonts w:ascii="Consolas" w:hAnsi="Consolas"/>
          <w:i/>
          <w:iCs/>
          <w:sz w:val="20"/>
          <w:szCs w:val="20"/>
          <w:lang w:val="pt-BR"/>
        </w:rPr>
      </w:pPr>
    </w:p>
    <w:p w14:paraId="72CC82FE" w14:textId="77777777" w:rsidR="00D11027" w:rsidRPr="00D11027" w:rsidRDefault="00643574" w:rsidP="00D11027">
      <w:pPr>
        <w:spacing w:before="120"/>
        <w:rPr>
          <w:rFonts w:ascii="Georgia" w:hAnsi="Georgia" w:cs="Calibri"/>
          <w:b/>
          <w:bCs/>
          <w:lang w:val="pt-BR"/>
        </w:rPr>
      </w:pPr>
      <w:r w:rsidRPr="00643574">
        <w:rPr>
          <w:rFonts w:ascii="Calibri" w:hAnsi="Calibri" w:cs="Calibri"/>
          <w:b/>
          <w:bCs/>
          <w:lang w:val="pt-BR"/>
        </w:rPr>
        <w:t>Resposta</w:t>
      </w:r>
      <w:r w:rsidRPr="00643574">
        <w:rPr>
          <w:rFonts w:ascii="Calibri" w:hAnsi="Calibri" w:cs="Calibri"/>
          <w:b/>
          <w:bCs/>
          <w:lang w:val="pt-BR"/>
        </w:rPr>
        <w:br/>
      </w:r>
      <w:proofErr w:type="spellStart"/>
      <w:r w:rsidR="00D11027" w:rsidRPr="00D11027">
        <w:rPr>
          <w:rFonts w:ascii="Georgia" w:hAnsi="Georgia" w:cs="Calibri"/>
          <w:b/>
          <w:bCs/>
          <w:lang w:val="pt-BR"/>
        </w:rPr>
        <w:t>Code</w:t>
      </w:r>
      <w:proofErr w:type="spellEnd"/>
      <w:r w:rsidR="00D11027" w:rsidRPr="00D11027">
        <w:rPr>
          <w:rFonts w:ascii="Georgia" w:hAnsi="Georgia" w:cs="Calibri"/>
          <w:b/>
          <w:bCs/>
          <w:lang w:val="pt-BR"/>
        </w:rPr>
        <w:t xml:space="preserve"> Review — </w:t>
      </w:r>
      <w:r w:rsidR="00D11027" w:rsidRPr="00D11027">
        <w:rPr>
          <w:rFonts w:ascii="Consolas" w:hAnsi="Consolas" w:cs="Calibri"/>
          <w:lang w:val="pt-BR"/>
        </w:rPr>
        <w:t>response-</w:t>
      </w:r>
      <w:proofErr w:type="spellStart"/>
      <w:r w:rsidR="00D11027" w:rsidRPr="00D11027">
        <w:rPr>
          <w:rFonts w:ascii="Consolas" w:hAnsi="Consolas" w:cs="Calibri"/>
          <w:lang w:val="pt-BR"/>
        </w:rPr>
        <w:t>validator.ts</w:t>
      </w:r>
      <w:proofErr w:type="spellEnd"/>
    </w:p>
    <w:p w14:paraId="2ACA34F9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Convenções</w:t>
      </w:r>
    </w:p>
    <w:p w14:paraId="2A5F011C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O arquivo está em conformidade: sem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any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, tipos derivados com 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z.infer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&lt;&gt;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pino correto,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imports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agrupados, retornos explícitos em funções exportadas. </w:t>
      </w:r>
      <w:r w:rsidRPr="00D11027">
        <w:rPr>
          <w:rFonts w:ascii="Georgia" w:hAnsi="Georgia" w:cs="Calibri"/>
          <w:sz w:val="20"/>
          <w:szCs w:val="20"/>
        </w:rPr>
        <w:t xml:space="preserve">Sem </w:t>
      </w:r>
      <w:proofErr w:type="spellStart"/>
      <w:r w:rsidRPr="00D11027">
        <w:rPr>
          <w:rFonts w:ascii="Georgia" w:hAnsi="Georgia" w:cs="Calibri"/>
          <w:sz w:val="20"/>
          <w:szCs w:val="20"/>
        </w:rPr>
        <w:t>violações</w:t>
      </w:r>
      <w:proofErr w:type="spellEnd"/>
      <w:r w:rsidRPr="00D11027">
        <w:rPr>
          <w:rFonts w:ascii="Georgia" w:hAnsi="Georgia" w:cs="Calibri"/>
          <w:sz w:val="20"/>
          <w:szCs w:val="20"/>
        </w:rPr>
        <w:t xml:space="preserve"> </w:t>
      </w:r>
      <w:proofErr w:type="spellStart"/>
      <w:r w:rsidRPr="00D11027">
        <w:rPr>
          <w:rFonts w:ascii="Georgia" w:hAnsi="Georgia" w:cs="Calibri"/>
          <w:sz w:val="20"/>
          <w:szCs w:val="20"/>
        </w:rPr>
        <w:t>aqui</w:t>
      </w:r>
      <w:proofErr w:type="spellEnd"/>
      <w:r w:rsidRPr="00D11027">
        <w:rPr>
          <w:rFonts w:ascii="Georgia" w:hAnsi="Georgia" w:cs="Calibri"/>
          <w:sz w:val="20"/>
          <w:szCs w:val="20"/>
        </w:rPr>
        <w:t>.</w:t>
      </w:r>
    </w:p>
    <w:p w14:paraId="19BA620C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pict w14:anchorId="2563C30C">
          <v:rect id="_x0000_i1055" style="width:0;height:1.5pt" o:hralign="center" o:hrstd="t" o:hr="t" fillcolor="#a0a0a0" stroked="f"/>
        </w:pict>
      </w:r>
    </w:p>
    <w:p w14:paraId="1E5015CB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Problema 1 — </w:t>
      </w:r>
      <w:proofErr w:type="spellStart"/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 1 é código morto (bug)</w:t>
      </w:r>
    </w:p>
    <w:p w14:paraId="0160BF67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lastRenderedPageBreak/>
        <w:t>Impacto: alto.</w:t>
      </w:r>
    </w:p>
    <w:p w14:paraId="779B7DCC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 xml:space="preserve">//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Schema</w:t>
      </w:r>
      <w:proofErr w:type="spellEnd"/>
    </w:p>
    <w:p w14:paraId="233601D5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source_document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z.string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trim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).min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(1)</w:t>
      </w:r>
    </w:p>
    <w:p w14:paraId="69F11E05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</w:p>
    <w:p w14:paraId="62199742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 xml:space="preserve">//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1 (nunca alcançado)</w:t>
      </w:r>
    </w:p>
    <w:p w14:paraId="0ACC98F8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if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(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validated.source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_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document.trim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length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 xml:space="preserve"> === 0)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{ ...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 xml:space="preserve"> }</w:t>
      </w:r>
    </w:p>
    <w:p w14:paraId="680365E4" w14:textId="77777777" w:rsid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</w:p>
    <w:p w14:paraId="66151B56" w14:textId="30CDF381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z.string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trim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()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é uma </w:t>
      </w:r>
      <w:proofErr w:type="spellStart"/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transform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no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Zod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— ela roda antes </w:t>
      </w:r>
      <w:proofErr w:type="gramStart"/>
      <w:r w:rsidRPr="00D11027">
        <w:rPr>
          <w:rFonts w:ascii="Georgia" w:hAnsi="Georgia" w:cs="Calibri"/>
          <w:sz w:val="20"/>
          <w:szCs w:val="20"/>
          <w:lang w:val="pt-BR"/>
        </w:rPr>
        <w:t xml:space="preserve">do </w:t>
      </w:r>
      <w:r w:rsidRPr="00D11027">
        <w:rPr>
          <w:rFonts w:ascii="Consolas" w:hAnsi="Consolas" w:cs="Calibri"/>
          <w:sz w:val="20"/>
          <w:szCs w:val="20"/>
          <w:lang w:val="pt-BR"/>
        </w:rPr>
        <w:t>.min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(1)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. Se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source_document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for </w:t>
      </w:r>
      <w:r w:rsidRPr="00D11027">
        <w:rPr>
          <w:rFonts w:ascii="Consolas" w:hAnsi="Consolas" w:cs="Calibri"/>
          <w:sz w:val="20"/>
          <w:szCs w:val="20"/>
          <w:lang w:val="pt-BR"/>
        </w:rPr>
        <w:t>" 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Zod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transforma para </w:t>
      </w:r>
      <w:r w:rsidRPr="00D11027">
        <w:rPr>
          <w:rFonts w:ascii="Consolas" w:hAnsi="Consolas" w:cs="Calibri"/>
          <w:sz w:val="20"/>
          <w:szCs w:val="20"/>
          <w:lang w:val="pt-BR"/>
        </w:rPr>
        <w:t>""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o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min(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1)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falha, e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safeParse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retorna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 xml:space="preserve">{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success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false }</w:t>
      </w:r>
      <w:proofErr w:type="gramEnd"/>
      <w:r w:rsidRPr="00D11027">
        <w:rPr>
          <w:rFonts w:ascii="Georgia" w:hAnsi="Georgia" w:cs="Calibri"/>
          <w:sz w:val="20"/>
          <w:szCs w:val="20"/>
          <w:lang w:val="pt-BR"/>
        </w:rPr>
        <w:t xml:space="preserve"> — caindo no bloco de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schema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failure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, antes de chegar no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>.</w:t>
      </w:r>
    </w:p>
    <w:p w14:paraId="52C6A9C1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Após um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safeParse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bem-sucedido, 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validated.source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_document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é garantidamente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trimmed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com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length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&gt;= 1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pelo próprio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Zod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. A checagem do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1 nunca será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true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. O log </w:t>
      </w:r>
      <w:r w:rsidRPr="00D11027">
        <w:rPr>
          <w:rFonts w:ascii="Consolas" w:hAnsi="Consolas" w:cs="Calibri"/>
          <w:sz w:val="20"/>
          <w:szCs w:val="20"/>
          <w:lang w:val="pt-BR"/>
        </w:rPr>
        <w:t>"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blocked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response: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source_document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is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empty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>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nunca dispara.</w:t>
      </w:r>
    </w:p>
    <w:p w14:paraId="2A6B2017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Correção: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remova </w:t>
      </w:r>
      <w:proofErr w:type="gramStart"/>
      <w:r w:rsidRPr="00D11027">
        <w:rPr>
          <w:rFonts w:ascii="Georgia" w:hAnsi="Georgia" w:cs="Calibri"/>
          <w:sz w:val="20"/>
          <w:szCs w:val="20"/>
          <w:lang w:val="pt-BR"/>
        </w:rPr>
        <w:t xml:space="preserve">o </w:t>
      </w:r>
      <w:r w:rsidRPr="00D11027">
        <w:rPr>
          <w:rFonts w:ascii="Consolas" w:hAnsi="Consolas" w:cs="Calibri"/>
          <w:sz w:val="20"/>
          <w:szCs w:val="20"/>
          <w:lang w:val="pt-BR"/>
        </w:rPr>
        <w:t>.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trim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()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do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schema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para não colapsar os dois casos no mesmo bloco, deixando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exercer sua função com log distinto:</w:t>
      </w:r>
    </w:p>
    <w:p w14:paraId="6ABAD710" w14:textId="77777777" w:rsid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source_document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z.string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).min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(1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),  /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/ valida que veio não-vazio do modelo</w:t>
      </w:r>
    </w:p>
    <w:p w14:paraId="729EF9F7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</w:p>
    <w:p w14:paraId="1CD9704F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 xml:space="preserve">//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1 — agora alcançável: captura " " que passou no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min(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1)</w:t>
      </w:r>
    </w:p>
    <w:p w14:paraId="5CB644F7" w14:textId="77777777" w:rsidR="00D11027" w:rsidRPr="00D11027" w:rsidRDefault="00D11027" w:rsidP="00D11027">
      <w:pPr>
        <w:spacing w:after="0"/>
        <w:rPr>
          <w:rFonts w:ascii="Georgia" w:hAnsi="Georgia" w:cs="Calibri"/>
          <w:sz w:val="20"/>
          <w:szCs w:val="20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>if (</w:t>
      </w:r>
      <w:proofErr w:type="spellStart"/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validated.source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_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document.trim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).length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 xml:space="preserve"> === 0) 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{ ...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 xml:space="preserve"> }</w:t>
      </w:r>
    </w:p>
    <w:p w14:paraId="09E7B7DB" w14:textId="77777777" w:rsid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</w:p>
    <w:p w14:paraId="57808F65" w14:textId="57E867EC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Ou, se preferir manter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trim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no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schema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, remova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redundante e registre o bloqueio no bloco de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schema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failure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com um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reason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discriminado.</w:t>
      </w:r>
    </w:p>
    <w:p w14:paraId="7A0A0375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pict w14:anchorId="7F3E655E">
          <v:rect id="_x0000_i1056" style="width:0;height:1.5pt" o:hralign="center" o:hrstd="t" o:hr="t" fillcolor="#a0a0a0" stroked="f"/>
        </w:pict>
      </w:r>
    </w:p>
    <w:p w14:paraId="6D33A3AD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Problema 2 —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hasReturnReference</w:t>
      </w:r>
      <w:proofErr w:type="spellEnd"/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 cobre formas verbais incompletas</w:t>
      </w:r>
    </w:p>
    <w:p w14:paraId="711B0D92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Impacto: médio.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Uma resposta que diz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 xml:space="preserve">"o produto foi </w:t>
      </w:r>
      <w:proofErr w:type="gramStart"/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devolvido</w:t>
      </w:r>
      <w:proofErr w:type="gramEnd"/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 xml:space="preserve"> sem verificação"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ou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"estamos devolvendo a carga"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passa pelo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sem bloqueio.</w:t>
      </w:r>
    </w:p>
    <w:p w14:paraId="35E47F45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t xml:space="preserve">Formas </w:t>
      </w:r>
      <w:proofErr w:type="spellStart"/>
      <w:proofErr w:type="gramStart"/>
      <w:r w:rsidRPr="00D11027">
        <w:rPr>
          <w:rFonts w:ascii="Georgia" w:hAnsi="Georgia" w:cs="Calibri"/>
          <w:sz w:val="20"/>
          <w:szCs w:val="20"/>
        </w:rPr>
        <w:t>não</w:t>
      </w:r>
      <w:proofErr w:type="spellEnd"/>
      <w:proofErr w:type="gramEnd"/>
      <w:r w:rsidRPr="00D11027">
        <w:rPr>
          <w:rFonts w:ascii="Georgia" w:hAnsi="Georgia" w:cs="Calibri"/>
          <w:sz w:val="20"/>
          <w:szCs w:val="20"/>
        </w:rPr>
        <w:t xml:space="preserve"> </w:t>
      </w:r>
      <w:proofErr w:type="spellStart"/>
      <w:r w:rsidRPr="00D11027">
        <w:rPr>
          <w:rFonts w:ascii="Georgia" w:hAnsi="Georgia" w:cs="Calibri"/>
          <w:sz w:val="20"/>
          <w:szCs w:val="20"/>
        </w:rPr>
        <w:t>cobertas</w:t>
      </w:r>
      <w:proofErr w:type="spellEnd"/>
      <w:r w:rsidRPr="00D11027">
        <w:rPr>
          <w:rFonts w:ascii="Georgia" w:hAnsi="Georgia" w:cs="Calibri"/>
          <w:sz w:val="20"/>
          <w:szCs w:val="20"/>
        </w:rPr>
        <w:t>:</w:t>
      </w:r>
    </w:p>
    <w:p w14:paraId="19F33CD5" w14:textId="77777777" w:rsidR="00D11027" w:rsidRPr="00D11027" w:rsidRDefault="00D11027" w:rsidP="00D11027">
      <w:pPr>
        <w:numPr>
          <w:ilvl w:val="0"/>
          <w:numId w:val="18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>devolvido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(particípio masculino — o equivalente de </w:t>
      </w:r>
      <w:r w:rsidRPr="00D11027">
        <w:rPr>
          <w:rFonts w:ascii="Consolas" w:hAnsi="Consolas" w:cs="Calibri"/>
          <w:sz w:val="20"/>
          <w:szCs w:val="20"/>
          <w:lang w:val="pt-BR"/>
        </w:rPr>
        <w:t>devolvida</w:t>
      </w:r>
      <w:r w:rsidRPr="00D11027">
        <w:rPr>
          <w:rFonts w:ascii="Georgia" w:hAnsi="Georgia" w:cs="Calibri"/>
          <w:sz w:val="20"/>
          <w:szCs w:val="20"/>
          <w:lang w:val="pt-BR"/>
        </w:rPr>
        <w:t>)</w:t>
      </w:r>
    </w:p>
    <w:p w14:paraId="237164CA" w14:textId="77777777" w:rsidR="00D11027" w:rsidRPr="00D11027" w:rsidRDefault="00D11027" w:rsidP="00D11027">
      <w:pPr>
        <w:numPr>
          <w:ilvl w:val="0"/>
          <w:numId w:val="18"/>
        </w:numPr>
        <w:spacing w:after="0"/>
        <w:ind w:left="714" w:hanging="357"/>
        <w:rPr>
          <w:rFonts w:ascii="Georgia" w:hAnsi="Georgia" w:cs="Calibri"/>
          <w:sz w:val="20"/>
          <w:szCs w:val="20"/>
        </w:rPr>
      </w:pP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devolvendo</w:t>
      </w:r>
      <w:proofErr w:type="spellEnd"/>
      <w:r w:rsidRPr="00D11027">
        <w:rPr>
          <w:rFonts w:ascii="Georgia" w:hAnsi="Georgia" w:cs="Calibri"/>
          <w:sz w:val="20"/>
          <w:szCs w:val="20"/>
        </w:rPr>
        <w:t xml:space="preserve"> (</w:t>
      </w:r>
      <w:proofErr w:type="spellStart"/>
      <w:r w:rsidRPr="00D11027">
        <w:rPr>
          <w:rFonts w:ascii="Georgia" w:hAnsi="Georgia" w:cs="Calibri"/>
          <w:sz w:val="20"/>
          <w:szCs w:val="20"/>
        </w:rPr>
        <w:t>gerúndio</w:t>
      </w:r>
      <w:proofErr w:type="spellEnd"/>
      <w:r w:rsidRPr="00D11027">
        <w:rPr>
          <w:rFonts w:ascii="Georgia" w:hAnsi="Georgia" w:cs="Calibri"/>
          <w:sz w:val="20"/>
          <w:szCs w:val="20"/>
        </w:rPr>
        <w:t>)</w:t>
      </w:r>
    </w:p>
    <w:p w14:paraId="50344FB5" w14:textId="77777777" w:rsidR="00D11027" w:rsidRPr="00D11027" w:rsidRDefault="00D11027" w:rsidP="00D11027">
      <w:pPr>
        <w:numPr>
          <w:ilvl w:val="0"/>
          <w:numId w:val="18"/>
        </w:numPr>
        <w:spacing w:after="0"/>
        <w:ind w:left="714" w:hanging="357"/>
        <w:rPr>
          <w:rFonts w:ascii="Georgia" w:hAnsi="Georgia" w:cs="Calibri"/>
          <w:sz w:val="20"/>
          <w:szCs w:val="20"/>
        </w:rPr>
      </w:pP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devolveremos</w:t>
      </w:r>
      <w:proofErr w:type="spellEnd"/>
      <w:r w:rsidRPr="00D11027">
        <w:rPr>
          <w:rFonts w:ascii="Georgia" w:hAnsi="Georgia" w:cs="Calibri"/>
          <w:sz w:val="20"/>
          <w:szCs w:val="20"/>
        </w:rPr>
        <w:t xml:space="preserve">,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devolverá</w:t>
      </w:r>
      <w:proofErr w:type="spellEnd"/>
      <w:r w:rsidRPr="00D11027">
        <w:rPr>
          <w:rFonts w:ascii="Georgia" w:hAnsi="Georgia" w:cs="Calibri"/>
          <w:sz w:val="20"/>
          <w:szCs w:val="20"/>
        </w:rPr>
        <w:t xml:space="preserve">,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devolverei</w:t>
      </w:r>
      <w:proofErr w:type="spellEnd"/>
      <w:r w:rsidRPr="00D11027">
        <w:rPr>
          <w:rFonts w:ascii="Georgia" w:hAnsi="Georgia" w:cs="Calibri"/>
          <w:sz w:val="20"/>
          <w:szCs w:val="20"/>
        </w:rPr>
        <w:t xml:space="preserve"> (</w:t>
      </w:r>
      <w:proofErr w:type="spellStart"/>
      <w:r w:rsidRPr="00D11027">
        <w:rPr>
          <w:rFonts w:ascii="Georgia" w:hAnsi="Georgia" w:cs="Calibri"/>
          <w:sz w:val="20"/>
          <w:szCs w:val="20"/>
        </w:rPr>
        <w:t>futuro</w:t>
      </w:r>
      <w:proofErr w:type="spellEnd"/>
      <w:r w:rsidRPr="00D11027">
        <w:rPr>
          <w:rFonts w:ascii="Georgia" w:hAnsi="Georgia" w:cs="Calibri"/>
          <w:sz w:val="20"/>
          <w:szCs w:val="20"/>
        </w:rPr>
        <w:t>)</w:t>
      </w:r>
    </w:p>
    <w:p w14:paraId="01E2A0AF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Correção: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ampliar o padrão ou usar prefixo de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stem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>:</w:t>
      </w:r>
    </w:p>
    <w:p w14:paraId="6E3B0973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 xml:space="preserve">const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hasReturnReference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= /\bdevol(ucao|ver|vida|vido|vendo|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va)\b/i.test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(normalizedAnswer);</w:t>
      </w:r>
    </w:p>
    <w:p w14:paraId="69E6839A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pict w14:anchorId="17C3C854">
          <v:rect id="_x0000_i1057" style="width:0;height:1.5pt" o:hralign="center" o:hrstd="t" o:hr="t" fillcolor="#a0a0a0" stroked="f"/>
        </w:pict>
      </w:r>
    </w:p>
    <w:p w14:paraId="4B53A168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Problema 3 —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hasDangerousCargoReference</w:t>
      </w:r>
      <w:proofErr w:type="spellEnd"/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 não cobre sinônimos operacionais</w:t>
      </w:r>
    </w:p>
    <w:p w14:paraId="6263F34A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Impacto: médio.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Terminologia comum em logística como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"material perigoso"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"produto perigoso"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"mercadoria perigosa"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, </w:t>
      </w:r>
      <w:r w:rsidRPr="00D11027">
        <w:rPr>
          <w:rFonts w:ascii="Georgia" w:hAnsi="Georgia" w:cs="Calibri"/>
          <w:i/>
          <w:iCs/>
          <w:sz w:val="20"/>
          <w:szCs w:val="20"/>
          <w:lang w:val="pt-BR"/>
        </w:rPr>
        <w:t>"produto inflamável"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não aciona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>.</w:t>
      </w:r>
    </w:p>
    <w:p w14:paraId="2F7935ED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lastRenderedPageBreak/>
        <w:t xml:space="preserve">Se o modelo responder "o envio de material perigoso pode ser devolvido ao remetente",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não bloqueia porque só reconhece "carga perigosa" / "cargas perigosas".</w:t>
      </w:r>
    </w:p>
    <w:p w14:paraId="581688FB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Correção: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ampliar o padrão para cobrir a terminologia do domínio:</w:t>
      </w:r>
    </w:p>
    <w:p w14:paraId="7391F4C0" w14:textId="77777777" w:rsidR="00D11027" w:rsidRPr="00D11027" w:rsidRDefault="00D11027" w:rsidP="00D11027">
      <w:pPr>
        <w:spacing w:after="0"/>
        <w:rPr>
          <w:rFonts w:ascii="Consolas" w:hAnsi="Consolas" w:cs="Calibri"/>
          <w:sz w:val="20"/>
          <w:szCs w:val="20"/>
          <w:lang w:val="pt-BR"/>
        </w:rPr>
      </w:pPr>
      <w:r w:rsidRPr="00D11027">
        <w:rPr>
          <w:rFonts w:ascii="Consolas" w:hAnsi="Consolas" w:cs="Calibri"/>
          <w:sz w:val="20"/>
          <w:szCs w:val="20"/>
          <w:lang w:val="pt-BR"/>
        </w:rPr>
        <w:t xml:space="preserve">const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hasDangerousCargoReference</w:t>
      </w:r>
      <w:proofErr w:type="spellEnd"/>
      <w:r w:rsidRPr="00D11027">
        <w:rPr>
          <w:rFonts w:ascii="Consolas" w:hAnsi="Consolas" w:cs="Calibri"/>
          <w:sz w:val="20"/>
          <w:szCs w:val="20"/>
          <w:lang w:val="pt-BR"/>
        </w:rPr>
        <w:t xml:space="preserve"> = /\b(carga|cargas|material|produto|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mercadoria)s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?\s+</w:t>
      </w:r>
      <w:proofErr w:type="gramStart"/>
      <w:r w:rsidRPr="00D11027">
        <w:rPr>
          <w:rFonts w:ascii="Consolas" w:hAnsi="Consolas" w:cs="Calibri"/>
          <w:sz w:val="20"/>
          <w:szCs w:val="20"/>
          <w:lang w:val="pt-BR"/>
        </w:rPr>
        <w:t>perigosa?s</w:t>
      </w:r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?\b/i.test(normalizedAnswer);</w:t>
      </w:r>
    </w:p>
    <w:p w14:paraId="41675559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pict w14:anchorId="4CE8F7AF">
          <v:rect id="_x0000_i1058" style="width:0;height:1.5pt" o:hralign="center" o:hrstd="t" o:hr="t" fillcolor="#a0a0a0" stroked="f"/>
        </w:pict>
      </w:r>
    </w:p>
    <w:p w14:paraId="34420AE1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Problema 4 — flag </w:t>
      </w:r>
      <w:r w:rsidRPr="00D11027">
        <w:rPr>
          <w:rFonts w:ascii="Consolas" w:hAnsi="Consolas" w:cs="Calibri"/>
          <w:sz w:val="20"/>
          <w:szCs w:val="20"/>
          <w:lang w:val="pt-BR"/>
        </w:rPr>
        <w:t>/i</w:t>
      </w: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 xml:space="preserve"> redundante após normalização</w:t>
      </w:r>
    </w:p>
    <w:p w14:paraId="64A82185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b/>
          <w:bCs/>
          <w:sz w:val="20"/>
          <w:szCs w:val="20"/>
          <w:lang w:val="pt-BR"/>
        </w:rPr>
        <w:t>Impacto: cosmético.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normalizeForGuardrail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já </w:t>
      </w:r>
      <w:proofErr w:type="gramStart"/>
      <w:r w:rsidRPr="00D11027">
        <w:rPr>
          <w:rFonts w:ascii="Georgia" w:hAnsi="Georgia" w:cs="Calibri"/>
          <w:sz w:val="20"/>
          <w:szCs w:val="20"/>
          <w:lang w:val="pt-BR"/>
        </w:rPr>
        <w:t xml:space="preserve">faz </w:t>
      </w:r>
      <w:r w:rsidRPr="00D11027">
        <w:rPr>
          <w:rFonts w:ascii="Consolas" w:hAnsi="Consolas" w:cs="Calibri"/>
          <w:sz w:val="20"/>
          <w:szCs w:val="20"/>
          <w:lang w:val="pt-BR"/>
        </w:rPr>
        <w:t>.</w:t>
      </w:r>
      <w:proofErr w:type="spellStart"/>
      <w:r w:rsidRPr="00D11027">
        <w:rPr>
          <w:rFonts w:ascii="Consolas" w:hAnsi="Consolas" w:cs="Calibri"/>
          <w:sz w:val="20"/>
          <w:szCs w:val="20"/>
          <w:lang w:val="pt-BR"/>
        </w:rPr>
        <w:t>toLowerCase</w:t>
      </w:r>
      <w:proofErr w:type="spellEnd"/>
      <w:proofErr w:type="gramEnd"/>
      <w:r w:rsidRPr="00D11027">
        <w:rPr>
          <w:rFonts w:ascii="Consolas" w:hAnsi="Consolas" w:cs="Calibri"/>
          <w:sz w:val="20"/>
          <w:szCs w:val="20"/>
          <w:lang w:val="pt-BR"/>
        </w:rPr>
        <w:t>()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. Os três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regexes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têm </w:t>
      </w:r>
      <w:r w:rsidRPr="00D11027">
        <w:rPr>
          <w:rFonts w:ascii="Consolas" w:hAnsi="Consolas" w:cs="Calibri"/>
          <w:sz w:val="20"/>
          <w:szCs w:val="20"/>
          <w:lang w:val="pt-BR"/>
        </w:rPr>
        <w:t>/i</w:t>
      </w:r>
      <w:r w:rsidRPr="00D11027">
        <w:rPr>
          <w:rFonts w:ascii="Georgia" w:hAnsi="Georgia" w:cs="Calibri"/>
          <w:sz w:val="20"/>
          <w:szCs w:val="20"/>
          <w:lang w:val="pt-BR"/>
        </w:rPr>
        <w:t>, que não faz nada no texto já normalizado.</w:t>
      </w:r>
    </w:p>
    <w:p w14:paraId="211AC59B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>Não é bug, mas é ruído que pode induzir a pensar que a normalização não é necessária.</w:t>
      </w:r>
    </w:p>
    <w:p w14:paraId="1B1BA06E" w14:textId="77777777" w:rsidR="00D11027" w:rsidRPr="00D11027" w:rsidRDefault="00D11027" w:rsidP="00D11027">
      <w:pPr>
        <w:spacing w:before="120"/>
        <w:rPr>
          <w:rFonts w:ascii="Georgia" w:hAnsi="Georgia" w:cs="Calibri"/>
          <w:sz w:val="20"/>
          <w:szCs w:val="20"/>
        </w:rPr>
      </w:pPr>
      <w:r w:rsidRPr="00D11027">
        <w:rPr>
          <w:rFonts w:ascii="Georgia" w:hAnsi="Georgia" w:cs="Calibri"/>
          <w:sz w:val="20"/>
          <w:szCs w:val="20"/>
        </w:rPr>
        <w:pict w14:anchorId="2072E51E">
          <v:rect id="_x0000_i1059" style="width:0;height:1.5pt" o:hralign="center" o:hrstd="t" o:hr="t" fillcolor="#a0a0a0" stroked="f"/>
        </w:pict>
      </w:r>
    </w:p>
    <w:p w14:paraId="0DE65CA1" w14:textId="77777777" w:rsidR="00D11027" w:rsidRPr="00D11027" w:rsidRDefault="00D11027" w:rsidP="00D11027">
      <w:pPr>
        <w:spacing w:before="120"/>
        <w:rPr>
          <w:rFonts w:ascii="Georgia" w:hAnsi="Georgia" w:cs="Calibri"/>
          <w:b/>
          <w:bCs/>
          <w:sz w:val="20"/>
          <w:szCs w:val="20"/>
        </w:rPr>
      </w:pPr>
      <w:r w:rsidRPr="00D11027">
        <w:rPr>
          <w:rFonts w:ascii="Georgia" w:hAnsi="Georgia" w:cs="Calibri"/>
          <w:b/>
          <w:bCs/>
          <w:sz w:val="20"/>
          <w:szCs w:val="20"/>
        </w:rPr>
        <w:t xml:space="preserve">O </w:t>
      </w:r>
      <w:proofErr w:type="spellStart"/>
      <w:r w:rsidRPr="00D11027">
        <w:rPr>
          <w:rFonts w:ascii="Georgia" w:hAnsi="Georgia" w:cs="Calibri"/>
          <w:b/>
          <w:bCs/>
          <w:sz w:val="20"/>
          <w:szCs w:val="20"/>
        </w:rPr>
        <w:t>que</w:t>
      </w:r>
      <w:proofErr w:type="spellEnd"/>
      <w:r w:rsidRPr="00D11027">
        <w:rPr>
          <w:rFonts w:ascii="Georgia" w:hAnsi="Georgia" w:cs="Calibri"/>
          <w:b/>
          <w:bCs/>
          <w:sz w:val="20"/>
          <w:szCs w:val="20"/>
        </w:rPr>
        <w:t xml:space="preserve"> </w:t>
      </w:r>
      <w:proofErr w:type="spellStart"/>
      <w:r w:rsidRPr="00D11027">
        <w:rPr>
          <w:rFonts w:ascii="Georgia" w:hAnsi="Georgia" w:cs="Calibri"/>
          <w:b/>
          <w:bCs/>
          <w:sz w:val="20"/>
          <w:szCs w:val="20"/>
        </w:rPr>
        <w:t>está</w:t>
      </w:r>
      <w:proofErr w:type="spellEnd"/>
      <w:r w:rsidRPr="00D11027">
        <w:rPr>
          <w:rFonts w:ascii="Georgia" w:hAnsi="Georgia" w:cs="Calibri"/>
          <w:b/>
          <w:bCs/>
          <w:sz w:val="20"/>
          <w:szCs w:val="20"/>
        </w:rPr>
        <w:t xml:space="preserve"> </w:t>
      </w:r>
      <w:proofErr w:type="spellStart"/>
      <w:r w:rsidRPr="00D11027">
        <w:rPr>
          <w:rFonts w:ascii="Georgia" w:hAnsi="Georgia" w:cs="Calibri"/>
          <w:b/>
          <w:bCs/>
          <w:sz w:val="20"/>
          <w:szCs w:val="20"/>
        </w:rPr>
        <w:t>correto</w:t>
      </w:r>
      <w:proofErr w:type="spellEnd"/>
    </w:p>
    <w:p w14:paraId="597C3699" w14:textId="77777777" w:rsidR="00D11027" w:rsidRPr="00D11027" w:rsidRDefault="00D11027" w:rsidP="00C17A2E">
      <w:pPr>
        <w:numPr>
          <w:ilvl w:val="0"/>
          <w:numId w:val="19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A lógica de normalização NFD + strip de diacríticos é a abordagem certa para cobrir "devolução" </w:t>
      </w:r>
      <w:r w:rsidRPr="00D11027">
        <w:rPr>
          <w:rFonts w:ascii="Times New Roman" w:hAnsi="Times New Roman" w:cs="Times New Roman"/>
          <w:sz w:val="20"/>
          <w:szCs w:val="20"/>
          <w:lang w:val="pt-BR"/>
        </w:rPr>
        <w:t>→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devolucao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e "não" </w:t>
      </w:r>
      <w:r w:rsidRPr="00D11027">
        <w:rPr>
          <w:rFonts w:ascii="Times New Roman" w:hAnsi="Times New Roman" w:cs="Times New Roman"/>
          <w:sz w:val="20"/>
          <w:szCs w:val="20"/>
          <w:lang w:val="pt-BR"/>
        </w:rPr>
        <w:t>→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nao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consistentemente.</w:t>
      </w:r>
    </w:p>
    <w:p w14:paraId="0D476892" w14:textId="77777777" w:rsidR="00D11027" w:rsidRPr="00D11027" w:rsidRDefault="00D11027" w:rsidP="00C17A2E">
      <w:pPr>
        <w:numPr>
          <w:ilvl w:val="0"/>
          <w:numId w:val="19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O spread </w:t>
      </w:r>
      <w:proofErr w:type="gramStart"/>
      <w:r w:rsidRPr="00C17A2E">
        <w:rPr>
          <w:rFonts w:ascii="Consolas" w:hAnsi="Consolas" w:cs="Calibri"/>
          <w:sz w:val="20"/>
          <w:szCs w:val="20"/>
          <w:lang w:val="pt-BR"/>
        </w:rPr>
        <w:t>{ ...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safeDefaultResponse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 xml:space="preserve"> }</w:t>
      </w:r>
      <w:proofErr w:type="gramEnd"/>
      <w:r w:rsidRPr="00D11027">
        <w:rPr>
          <w:rFonts w:ascii="Georgia" w:hAnsi="Georgia" w:cs="Calibri"/>
          <w:sz w:val="20"/>
          <w:szCs w:val="20"/>
          <w:lang w:val="pt-BR"/>
        </w:rPr>
        <w:t xml:space="preserve"> é seguro porque todos os campos são primitivos.</w:t>
      </w:r>
    </w:p>
    <w:p w14:paraId="07836C7A" w14:textId="77777777" w:rsidR="00D11027" w:rsidRPr="00D11027" w:rsidRDefault="00D11027" w:rsidP="00C17A2E">
      <w:pPr>
        <w:numPr>
          <w:ilvl w:val="0"/>
          <w:numId w:val="19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O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safeDefaultResponse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com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blocked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true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e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confidence_score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>: 0</w:t>
      </w:r>
      <w:r w:rsidRPr="00D11027">
        <w:rPr>
          <w:rFonts w:ascii="Georgia" w:hAnsi="Georgia" w:cs="Calibri"/>
          <w:sz w:val="20"/>
          <w:szCs w:val="20"/>
          <w:lang w:val="pt-BR"/>
        </w:rPr>
        <w:t xml:space="preserve"> é um padrão defensivo adequado.</w:t>
      </w:r>
    </w:p>
    <w:p w14:paraId="57E54A14" w14:textId="77777777" w:rsidR="00D11027" w:rsidRPr="00D11027" w:rsidRDefault="00D11027" w:rsidP="00C17A2E">
      <w:pPr>
        <w:numPr>
          <w:ilvl w:val="0"/>
          <w:numId w:val="19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r w:rsidRPr="00D11027">
        <w:rPr>
          <w:rFonts w:ascii="Georgia" w:hAnsi="Georgia" w:cs="Calibri"/>
          <w:sz w:val="20"/>
          <w:szCs w:val="20"/>
          <w:lang w:val="pt-BR"/>
        </w:rPr>
        <w:t xml:space="preserve">A estrutura do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ValidatedResponse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como interseção (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AssistantResponse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 xml:space="preserve"> &amp; </w:t>
      </w:r>
      <w:proofErr w:type="gramStart"/>
      <w:r w:rsidRPr="00C17A2E">
        <w:rPr>
          <w:rFonts w:ascii="Consolas" w:hAnsi="Consolas" w:cs="Calibri"/>
          <w:sz w:val="20"/>
          <w:szCs w:val="20"/>
          <w:lang w:val="pt-BR"/>
        </w:rPr>
        <w:t xml:space="preserve">{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blocked</w:t>
      </w:r>
      <w:proofErr w:type="spellEnd"/>
      <w:proofErr w:type="gramEnd"/>
      <w:r w:rsidRPr="00C17A2E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proofErr w:type="gramStart"/>
      <w:r w:rsidRPr="00C17A2E">
        <w:rPr>
          <w:rFonts w:ascii="Consolas" w:hAnsi="Consolas" w:cs="Calibri"/>
          <w:sz w:val="20"/>
          <w:szCs w:val="20"/>
          <w:lang w:val="pt-BR"/>
        </w:rPr>
        <w:t>boolean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 xml:space="preserve"> }</w:t>
      </w:r>
      <w:proofErr w:type="gramEnd"/>
      <w:r w:rsidRPr="00D11027">
        <w:rPr>
          <w:rFonts w:ascii="Georgia" w:hAnsi="Georgia" w:cs="Calibri"/>
          <w:sz w:val="20"/>
          <w:szCs w:val="20"/>
          <w:lang w:val="pt-BR"/>
        </w:rPr>
        <w:t xml:space="preserve">) está correta — não força o </w:t>
      </w:r>
      <w:proofErr w:type="spellStart"/>
      <w:r w:rsidRPr="00D11027">
        <w:rPr>
          <w:rFonts w:ascii="Georgia" w:hAnsi="Georgia" w:cs="Calibri"/>
          <w:sz w:val="20"/>
          <w:szCs w:val="20"/>
          <w:lang w:val="pt-BR"/>
        </w:rPr>
        <w:t>caller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a lidar com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undefined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>.</w:t>
      </w:r>
    </w:p>
    <w:p w14:paraId="1257BF3B" w14:textId="77777777" w:rsidR="00D11027" w:rsidRPr="00D11027" w:rsidRDefault="00D11027" w:rsidP="00C17A2E">
      <w:pPr>
        <w:numPr>
          <w:ilvl w:val="0"/>
          <w:numId w:val="19"/>
        </w:numPr>
        <w:spacing w:after="0"/>
        <w:ind w:left="714" w:hanging="357"/>
        <w:rPr>
          <w:rFonts w:ascii="Georgia" w:hAnsi="Georgia" w:cs="Calibri"/>
          <w:sz w:val="20"/>
          <w:szCs w:val="20"/>
          <w:lang w:val="pt-BR"/>
        </w:rPr>
      </w:pP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raw</w:t>
      </w:r>
      <w:proofErr w:type="spellEnd"/>
      <w:r w:rsidRPr="00C17A2E">
        <w:rPr>
          <w:rFonts w:ascii="Consolas" w:hAnsi="Consolas" w:cs="Calibri"/>
          <w:sz w:val="20"/>
          <w:szCs w:val="20"/>
          <w:lang w:val="pt-BR"/>
        </w:rPr>
        <w:t xml:space="preserve">: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unknown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como tipo de entrada do </w:t>
      </w:r>
      <w:proofErr w:type="spellStart"/>
      <w:r w:rsidRPr="00C17A2E">
        <w:rPr>
          <w:rFonts w:ascii="Consolas" w:hAnsi="Consolas" w:cs="Calibri"/>
          <w:sz w:val="20"/>
          <w:szCs w:val="20"/>
          <w:lang w:val="pt-BR"/>
        </w:rPr>
        <w:t>validateResponse</w:t>
      </w:r>
      <w:proofErr w:type="spellEnd"/>
      <w:r w:rsidRPr="00D11027">
        <w:rPr>
          <w:rFonts w:ascii="Georgia" w:hAnsi="Georgia" w:cs="Calibri"/>
          <w:sz w:val="20"/>
          <w:szCs w:val="20"/>
          <w:lang w:val="pt-BR"/>
        </w:rPr>
        <w:t xml:space="preserve"> está correto para um ponto de entrada de dados externos.</w:t>
      </w:r>
    </w:p>
    <w:p w14:paraId="1FC86BEC" w14:textId="4B4FE55E" w:rsidR="00643574" w:rsidRPr="00211E25" w:rsidRDefault="00643574" w:rsidP="00D11027">
      <w:pPr>
        <w:spacing w:before="120"/>
        <w:rPr>
          <w:rFonts w:ascii="Calibri" w:hAnsi="Calibri" w:cs="Calibri"/>
          <w:sz w:val="20"/>
          <w:szCs w:val="20"/>
          <w:lang w:val="pt-BR"/>
        </w:rPr>
      </w:pPr>
    </w:p>
    <w:sectPr w:rsidR="00643574" w:rsidRPr="00211E2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9B9"/>
    <w:multiLevelType w:val="multilevel"/>
    <w:tmpl w:val="B328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57DC"/>
    <w:multiLevelType w:val="multilevel"/>
    <w:tmpl w:val="A4C0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4351A"/>
    <w:multiLevelType w:val="multilevel"/>
    <w:tmpl w:val="CB5AB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63B7D"/>
    <w:multiLevelType w:val="multilevel"/>
    <w:tmpl w:val="C4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E14EC"/>
    <w:multiLevelType w:val="multilevel"/>
    <w:tmpl w:val="A2F4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4611D"/>
    <w:multiLevelType w:val="multilevel"/>
    <w:tmpl w:val="A7D8878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8F3D86"/>
    <w:multiLevelType w:val="multilevel"/>
    <w:tmpl w:val="FEF8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BF4D61"/>
    <w:multiLevelType w:val="multilevel"/>
    <w:tmpl w:val="6C00A7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018BD"/>
    <w:multiLevelType w:val="multilevel"/>
    <w:tmpl w:val="69AA3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E269E4"/>
    <w:multiLevelType w:val="multilevel"/>
    <w:tmpl w:val="21E8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B418A"/>
    <w:multiLevelType w:val="multilevel"/>
    <w:tmpl w:val="01044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81BC8"/>
    <w:multiLevelType w:val="multilevel"/>
    <w:tmpl w:val="F48AF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039C7"/>
    <w:multiLevelType w:val="multilevel"/>
    <w:tmpl w:val="67AE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42D90"/>
    <w:multiLevelType w:val="multilevel"/>
    <w:tmpl w:val="7724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BF79C7"/>
    <w:multiLevelType w:val="hybridMultilevel"/>
    <w:tmpl w:val="18F82C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A0A46"/>
    <w:multiLevelType w:val="multilevel"/>
    <w:tmpl w:val="99A6E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241C1"/>
    <w:multiLevelType w:val="multilevel"/>
    <w:tmpl w:val="79B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A6DDE"/>
    <w:multiLevelType w:val="hybridMultilevel"/>
    <w:tmpl w:val="7C3A5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78475B"/>
    <w:multiLevelType w:val="multilevel"/>
    <w:tmpl w:val="5D981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61897">
    <w:abstractNumId w:val="6"/>
  </w:num>
  <w:num w:numId="2" w16cid:durableId="879635480">
    <w:abstractNumId w:val="14"/>
  </w:num>
  <w:num w:numId="3" w16cid:durableId="1115060721">
    <w:abstractNumId w:val="13"/>
  </w:num>
  <w:num w:numId="4" w16cid:durableId="518352964">
    <w:abstractNumId w:val="17"/>
  </w:num>
  <w:num w:numId="5" w16cid:durableId="1353191132">
    <w:abstractNumId w:val="2"/>
  </w:num>
  <w:num w:numId="6" w16cid:durableId="720248338">
    <w:abstractNumId w:val="0"/>
  </w:num>
  <w:num w:numId="7" w16cid:durableId="1226143771">
    <w:abstractNumId w:val="3"/>
  </w:num>
  <w:num w:numId="8" w16cid:durableId="422578826">
    <w:abstractNumId w:val="15"/>
  </w:num>
  <w:num w:numId="9" w16cid:durableId="1895577470">
    <w:abstractNumId w:val="1"/>
  </w:num>
  <w:num w:numId="10" w16cid:durableId="2041005920">
    <w:abstractNumId w:val="5"/>
  </w:num>
  <w:num w:numId="11" w16cid:durableId="170723419">
    <w:abstractNumId w:val="18"/>
  </w:num>
  <w:num w:numId="12" w16cid:durableId="1113213297">
    <w:abstractNumId w:val="7"/>
  </w:num>
  <w:num w:numId="13" w16cid:durableId="391005774">
    <w:abstractNumId w:val="9"/>
  </w:num>
  <w:num w:numId="14" w16cid:durableId="566768317">
    <w:abstractNumId w:val="12"/>
  </w:num>
  <w:num w:numId="15" w16cid:durableId="816460207">
    <w:abstractNumId w:val="10"/>
  </w:num>
  <w:num w:numId="16" w16cid:durableId="1211263677">
    <w:abstractNumId w:val="11"/>
  </w:num>
  <w:num w:numId="17" w16cid:durableId="1492715588">
    <w:abstractNumId w:val="8"/>
  </w:num>
  <w:num w:numId="18" w16cid:durableId="1370491093">
    <w:abstractNumId w:val="16"/>
  </w:num>
  <w:num w:numId="19" w16cid:durableId="4966529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74"/>
    <w:rsid w:val="00007B0C"/>
    <w:rsid w:val="00211E25"/>
    <w:rsid w:val="003931CA"/>
    <w:rsid w:val="004D3793"/>
    <w:rsid w:val="00600C49"/>
    <w:rsid w:val="00643574"/>
    <w:rsid w:val="007E70E0"/>
    <w:rsid w:val="00824740"/>
    <w:rsid w:val="0093532D"/>
    <w:rsid w:val="00936853"/>
    <w:rsid w:val="00A23801"/>
    <w:rsid w:val="00BD2B6E"/>
    <w:rsid w:val="00C17A2E"/>
    <w:rsid w:val="00D11027"/>
    <w:rsid w:val="00DC6C75"/>
    <w:rsid w:val="00E162BE"/>
    <w:rsid w:val="00E16FF0"/>
    <w:rsid w:val="00F9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83C21"/>
  <w15:chartTrackingRefBased/>
  <w15:docId w15:val="{E3B172ED-99D3-4840-8774-7FED0730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4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4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435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4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435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4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4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4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4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435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435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435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435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435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435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435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435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435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4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4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4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4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4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435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435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435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435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435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435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43574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600C4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0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632</Words>
  <Characters>3972</Characters>
  <Application>Microsoft Office Word</Application>
  <DocSecurity>0</DocSecurity>
  <Lines>107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Vasconcelos Rizo</dc:creator>
  <cp:keywords/>
  <dc:description/>
  <cp:lastModifiedBy>Rodrigo Vasconcelos Rizo</cp:lastModifiedBy>
  <cp:revision>5</cp:revision>
  <dcterms:created xsi:type="dcterms:W3CDTF">2026-07-06T04:46:00Z</dcterms:created>
  <dcterms:modified xsi:type="dcterms:W3CDTF">2026-07-06T06:23:00Z</dcterms:modified>
</cp:coreProperties>
</file>