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0139050"/>
        <w:docPartObj>
          <w:docPartGallery w:val="Cover Pages"/>
          <w:docPartUnique/>
        </w:docPartObj>
      </w:sdtPr>
      <w:sdtEndPr>
        <w:rPr>
          <w:rFonts w:eastAsiaTheme="minorEastAsia"/>
          <w:color w:val="5B9BD5" w:themeColor="accent1"/>
        </w:rPr>
      </w:sdtEndPr>
      <w:sdtContent>
        <w:p w14:paraId="2D2793A4" w14:textId="77777777" w:rsidR="005B7DAC" w:rsidRDefault="005B7DAC" w:rsidP="00310B08">
          <w:pPr>
            <w:jc w:val="both"/>
          </w:pPr>
        </w:p>
        <w:p w14:paraId="6257CBCC" w14:textId="7BBD0506" w:rsidR="005B7DAC" w:rsidRDefault="006E4376" w:rsidP="00310B08">
          <w:pPr>
            <w:jc w:val="both"/>
            <w:rPr>
              <w:rFonts w:eastAsiaTheme="minorEastAsia"/>
              <w:color w:val="5B9BD5" w:themeColor="accent1"/>
            </w:rPr>
          </w:pPr>
          <w:r>
            <w:rPr>
              <w:rFonts w:eastAsiaTheme="minorEastAsia"/>
              <w:noProof/>
              <w:color w:val="5B9BD5" w:themeColor="accent1"/>
            </w:rPr>
            <w:drawing>
              <wp:inline distT="0" distB="0" distL="0" distR="0" wp14:anchorId="1D76B5BC" wp14:editId="30C241CB">
                <wp:extent cx="594360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r w:rsidR="005B7DAC">
            <w:rPr>
              <w:noProof/>
            </w:rPr>
            <mc:AlternateContent>
              <mc:Choice Requires="wps">
                <w:drawing>
                  <wp:anchor distT="0" distB="0" distL="182880" distR="182880" simplePos="0" relativeHeight="251660288" behindDoc="0" locked="0" layoutInCell="1" allowOverlap="1" wp14:anchorId="022BF15F" wp14:editId="6AD77F15">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54B8" w14:textId="77777777" w:rsidR="00155E66" w:rsidRDefault="00155E6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2DCFB6" w14:textId="77777777" w:rsidR="00155E66" w:rsidRDefault="00155E66">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22BF15F"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133B54B8" w14:textId="77777777" w:rsidR="00155E66" w:rsidRDefault="00155E6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2DCFB6" w14:textId="77777777" w:rsidR="00155E66" w:rsidRDefault="00155E66">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v:textbox>
                    <w10:wrap type="square" anchorx="margin" anchory="page"/>
                  </v:shape>
                </w:pict>
              </mc:Fallback>
            </mc:AlternateContent>
          </w:r>
          <w:r w:rsidR="005B7DAC">
            <w:rPr>
              <w:noProof/>
            </w:rPr>
            <mc:AlternateContent>
              <mc:Choice Requires="wps">
                <w:drawing>
                  <wp:anchor distT="0" distB="0" distL="114300" distR="114300" simplePos="0" relativeHeight="251659264" behindDoc="0" locked="0" layoutInCell="1" allowOverlap="1" wp14:anchorId="683343F6" wp14:editId="11C3248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22ECDCE" w14:textId="77777777" w:rsidR="00155E66" w:rsidRDefault="00155E6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3343F6"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22ECDCE" w14:textId="77777777" w:rsidR="00155E66" w:rsidRDefault="00155E6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5B7DAC">
            <w:rPr>
              <w:rFonts w:eastAsiaTheme="minorEastAsia"/>
              <w:color w:val="5B9BD5" w:themeColor="accent1"/>
            </w:rPr>
            <w:br w:type="page"/>
          </w:r>
        </w:p>
      </w:sdtContent>
    </w:sdt>
    <w:sdt>
      <w:sdtPr>
        <w:rPr>
          <w:rFonts w:asciiTheme="minorHAnsi" w:eastAsiaTheme="minorHAnsi" w:hAnsiTheme="minorHAnsi" w:cstheme="minorBidi"/>
          <w:color w:val="auto"/>
          <w:sz w:val="22"/>
          <w:szCs w:val="22"/>
        </w:rPr>
        <w:id w:val="1976791615"/>
        <w:docPartObj>
          <w:docPartGallery w:val="Table of Contents"/>
          <w:docPartUnique/>
        </w:docPartObj>
      </w:sdtPr>
      <w:sdtEndPr>
        <w:rPr>
          <w:b/>
          <w:bCs/>
          <w:noProof/>
        </w:rPr>
      </w:sdtEndPr>
      <w:sdtContent>
        <w:p w14:paraId="5D324D6A" w14:textId="77777777" w:rsidR="00304E05" w:rsidRDefault="00304E05">
          <w:pPr>
            <w:pStyle w:val="TOCHeading"/>
          </w:pPr>
          <w:r>
            <w:t>Table of Contents</w:t>
          </w:r>
        </w:p>
        <w:p w14:paraId="7FE730D5" w14:textId="6673DCD1" w:rsidR="00155E66" w:rsidRDefault="00304E0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26209230" w:history="1">
            <w:r w:rsidR="00155E66" w:rsidRPr="003D76BA">
              <w:rPr>
                <w:rStyle w:val="Hyperlink"/>
                <w:noProof/>
              </w:rPr>
              <w:t>1.</w:t>
            </w:r>
            <w:r w:rsidR="00155E66">
              <w:rPr>
                <w:rFonts w:eastAsiaTheme="minorEastAsia"/>
                <w:noProof/>
              </w:rPr>
              <w:tab/>
            </w:r>
            <w:r w:rsidR="00155E66" w:rsidRPr="003D76BA">
              <w:rPr>
                <w:rStyle w:val="Hyperlink"/>
                <w:noProof/>
              </w:rPr>
              <w:t>Introduction</w:t>
            </w:r>
            <w:r w:rsidR="00155E66">
              <w:rPr>
                <w:noProof/>
                <w:webHidden/>
              </w:rPr>
              <w:tab/>
            </w:r>
            <w:r w:rsidR="00155E66">
              <w:rPr>
                <w:noProof/>
                <w:webHidden/>
              </w:rPr>
              <w:fldChar w:fldCharType="begin"/>
            </w:r>
            <w:r w:rsidR="00155E66">
              <w:rPr>
                <w:noProof/>
                <w:webHidden/>
              </w:rPr>
              <w:instrText xml:space="preserve"> PAGEREF _Toc526209230 \h </w:instrText>
            </w:r>
            <w:r w:rsidR="00155E66">
              <w:rPr>
                <w:noProof/>
                <w:webHidden/>
              </w:rPr>
            </w:r>
            <w:r w:rsidR="00155E66">
              <w:rPr>
                <w:noProof/>
                <w:webHidden/>
              </w:rPr>
              <w:fldChar w:fldCharType="separate"/>
            </w:r>
            <w:r w:rsidR="00155E66">
              <w:rPr>
                <w:noProof/>
                <w:webHidden/>
              </w:rPr>
              <w:t>3</w:t>
            </w:r>
            <w:r w:rsidR="00155E66">
              <w:rPr>
                <w:noProof/>
                <w:webHidden/>
              </w:rPr>
              <w:fldChar w:fldCharType="end"/>
            </w:r>
          </w:hyperlink>
        </w:p>
        <w:p w14:paraId="63494986" w14:textId="0DC08F35" w:rsidR="00155E66" w:rsidRDefault="00155E66">
          <w:pPr>
            <w:pStyle w:val="TOC2"/>
            <w:tabs>
              <w:tab w:val="left" w:pos="880"/>
              <w:tab w:val="right" w:leader="dot" w:pos="9350"/>
            </w:tabs>
            <w:rPr>
              <w:rFonts w:eastAsiaTheme="minorEastAsia"/>
              <w:noProof/>
            </w:rPr>
          </w:pPr>
          <w:hyperlink w:anchor="_Toc526209231" w:history="1">
            <w:r w:rsidRPr="003D76BA">
              <w:rPr>
                <w:rStyle w:val="Hyperlink"/>
                <w:noProof/>
              </w:rPr>
              <w:t>1.1.</w:t>
            </w:r>
            <w:r>
              <w:rPr>
                <w:rFonts w:eastAsiaTheme="minorEastAsia"/>
                <w:noProof/>
              </w:rPr>
              <w:tab/>
            </w:r>
            <w:r w:rsidRPr="003D76BA">
              <w:rPr>
                <w:rStyle w:val="Hyperlink"/>
                <w:noProof/>
              </w:rPr>
              <w:t>General</w:t>
            </w:r>
            <w:r>
              <w:rPr>
                <w:noProof/>
                <w:webHidden/>
              </w:rPr>
              <w:tab/>
            </w:r>
            <w:r>
              <w:rPr>
                <w:noProof/>
                <w:webHidden/>
              </w:rPr>
              <w:fldChar w:fldCharType="begin"/>
            </w:r>
            <w:r>
              <w:rPr>
                <w:noProof/>
                <w:webHidden/>
              </w:rPr>
              <w:instrText xml:space="preserve"> PAGEREF _Toc526209231 \h </w:instrText>
            </w:r>
            <w:r>
              <w:rPr>
                <w:noProof/>
                <w:webHidden/>
              </w:rPr>
            </w:r>
            <w:r>
              <w:rPr>
                <w:noProof/>
                <w:webHidden/>
              </w:rPr>
              <w:fldChar w:fldCharType="separate"/>
            </w:r>
            <w:r>
              <w:rPr>
                <w:noProof/>
                <w:webHidden/>
              </w:rPr>
              <w:t>3</w:t>
            </w:r>
            <w:r>
              <w:rPr>
                <w:noProof/>
                <w:webHidden/>
              </w:rPr>
              <w:fldChar w:fldCharType="end"/>
            </w:r>
          </w:hyperlink>
        </w:p>
        <w:p w14:paraId="0D96741F" w14:textId="34D1965E" w:rsidR="00155E66" w:rsidRDefault="00155E66">
          <w:pPr>
            <w:pStyle w:val="TOC2"/>
            <w:tabs>
              <w:tab w:val="left" w:pos="880"/>
              <w:tab w:val="right" w:leader="dot" w:pos="9350"/>
            </w:tabs>
            <w:rPr>
              <w:rFonts w:eastAsiaTheme="minorEastAsia"/>
              <w:noProof/>
            </w:rPr>
          </w:pPr>
          <w:hyperlink w:anchor="_Toc526209232" w:history="1">
            <w:r w:rsidRPr="003D76BA">
              <w:rPr>
                <w:rStyle w:val="Hyperlink"/>
                <w:noProof/>
              </w:rPr>
              <w:t>1.2.</w:t>
            </w:r>
            <w:r>
              <w:rPr>
                <w:rFonts w:eastAsiaTheme="minorEastAsia"/>
                <w:noProof/>
              </w:rPr>
              <w:tab/>
            </w:r>
            <w:r w:rsidRPr="003D76BA">
              <w:rPr>
                <w:rStyle w:val="Hyperlink"/>
                <w:noProof/>
              </w:rPr>
              <w:t>System Requirements</w:t>
            </w:r>
            <w:r>
              <w:rPr>
                <w:noProof/>
                <w:webHidden/>
              </w:rPr>
              <w:tab/>
            </w:r>
            <w:r>
              <w:rPr>
                <w:noProof/>
                <w:webHidden/>
              </w:rPr>
              <w:fldChar w:fldCharType="begin"/>
            </w:r>
            <w:r>
              <w:rPr>
                <w:noProof/>
                <w:webHidden/>
              </w:rPr>
              <w:instrText xml:space="preserve"> PAGEREF _Toc526209232 \h </w:instrText>
            </w:r>
            <w:r>
              <w:rPr>
                <w:noProof/>
                <w:webHidden/>
              </w:rPr>
            </w:r>
            <w:r>
              <w:rPr>
                <w:noProof/>
                <w:webHidden/>
              </w:rPr>
              <w:fldChar w:fldCharType="separate"/>
            </w:r>
            <w:r>
              <w:rPr>
                <w:noProof/>
                <w:webHidden/>
              </w:rPr>
              <w:t>3</w:t>
            </w:r>
            <w:r>
              <w:rPr>
                <w:noProof/>
                <w:webHidden/>
              </w:rPr>
              <w:fldChar w:fldCharType="end"/>
            </w:r>
          </w:hyperlink>
        </w:p>
        <w:p w14:paraId="5FF185F4" w14:textId="1A0029CE" w:rsidR="00155E66" w:rsidRDefault="00155E66">
          <w:pPr>
            <w:pStyle w:val="TOC2"/>
            <w:tabs>
              <w:tab w:val="left" w:pos="880"/>
              <w:tab w:val="right" w:leader="dot" w:pos="9350"/>
            </w:tabs>
            <w:rPr>
              <w:rFonts w:eastAsiaTheme="minorEastAsia"/>
              <w:noProof/>
            </w:rPr>
          </w:pPr>
          <w:hyperlink w:anchor="_Toc526209233" w:history="1">
            <w:r w:rsidRPr="003D76BA">
              <w:rPr>
                <w:rStyle w:val="Hyperlink"/>
                <w:noProof/>
              </w:rPr>
              <w:t>1.3.</w:t>
            </w:r>
            <w:r>
              <w:rPr>
                <w:rFonts w:eastAsiaTheme="minorEastAsia"/>
                <w:noProof/>
              </w:rPr>
              <w:tab/>
            </w:r>
            <w:r w:rsidRPr="003D76BA">
              <w:rPr>
                <w:rStyle w:val="Hyperlink"/>
                <w:noProof/>
              </w:rPr>
              <w:t>Downloading and Installation</w:t>
            </w:r>
            <w:r>
              <w:rPr>
                <w:noProof/>
                <w:webHidden/>
              </w:rPr>
              <w:tab/>
            </w:r>
            <w:r>
              <w:rPr>
                <w:noProof/>
                <w:webHidden/>
              </w:rPr>
              <w:fldChar w:fldCharType="begin"/>
            </w:r>
            <w:r>
              <w:rPr>
                <w:noProof/>
                <w:webHidden/>
              </w:rPr>
              <w:instrText xml:space="preserve"> PAGEREF _Toc526209233 \h </w:instrText>
            </w:r>
            <w:r>
              <w:rPr>
                <w:noProof/>
                <w:webHidden/>
              </w:rPr>
            </w:r>
            <w:r>
              <w:rPr>
                <w:noProof/>
                <w:webHidden/>
              </w:rPr>
              <w:fldChar w:fldCharType="separate"/>
            </w:r>
            <w:r>
              <w:rPr>
                <w:noProof/>
                <w:webHidden/>
              </w:rPr>
              <w:t>3</w:t>
            </w:r>
            <w:r>
              <w:rPr>
                <w:noProof/>
                <w:webHidden/>
              </w:rPr>
              <w:fldChar w:fldCharType="end"/>
            </w:r>
          </w:hyperlink>
        </w:p>
        <w:p w14:paraId="4FACC06D" w14:textId="71AE3981" w:rsidR="00155E66" w:rsidRDefault="00155E66">
          <w:pPr>
            <w:pStyle w:val="TOC2"/>
            <w:tabs>
              <w:tab w:val="left" w:pos="880"/>
              <w:tab w:val="right" w:leader="dot" w:pos="9350"/>
            </w:tabs>
            <w:rPr>
              <w:rFonts w:eastAsiaTheme="minorEastAsia"/>
              <w:noProof/>
            </w:rPr>
          </w:pPr>
          <w:hyperlink w:anchor="_Toc526209234" w:history="1">
            <w:r w:rsidRPr="003D76BA">
              <w:rPr>
                <w:rStyle w:val="Hyperlink"/>
                <w:noProof/>
              </w:rPr>
              <w:t>1.4.</w:t>
            </w:r>
            <w:r>
              <w:rPr>
                <w:rFonts w:eastAsiaTheme="minorEastAsia"/>
                <w:noProof/>
              </w:rPr>
              <w:tab/>
            </w:r>
            <w:r w:rsidRPr="003D76BA">
              <w:rPr>
                <w:rStyle w:val="Hyperlink"/>
                <w:noProof/>
              </w:rPr>
              <w:t>Help SCoBi Improve</w:t>
            </w:r>
            <w:r>
              <w:rPr>
                <w:noProof/>
                <w:webHidden/>
              </w:rPr>
              <w:tab/>
            </w:r>
            <w:r>
              <w:rPr>
                <w:noProof/>
                <w:webHidden/>
              </w:rPr>
              <w:fldChar w:fldCharType="begin"/>
            </w:r>
            <w:r>
              <w:rPr>
                <w:noProof/>
                <w:webHidden/>
              </w:rPr>
              <w:instrText xml:space="preserve"> PAGEREF _Toc526209234 \h </w:instrText>
            </w:r>
            <w:r>
              <w:rPr>
                <w:noProof/>
                <w:webHidden/>
              </w:rPr>
            </w:r>
            <w:r>
              <w:rPr>
                <w:noProof/>
                <w:webHidden/>
              </w:rPr>
              <w:fldChar w:fldCharType="separate"/>
            </w:r>
            <w:r>
              <w:rPr>
                <w:noProof/>
                <w:webHidden/>
              </w:rPr>
              <w:t>3</w:t>
            </w:r>
            <w:r>
              <w:rPr>
                <w:noProof/>
                <w:webHidden/>
              </w:rPr>
              <w:fldChar w:fldCharType="end"/>
            </w:r>
          </w:hyperlink>
        </w:p>
        <w:p w14:paraId="315EE6D2" w14:textId="2AB967C0" w:rsidR="00155E66" w:rsidRDefault="00155E66">
          <w:pPr>
            <w:pStyle w:val="TOC1"/>
            <w:tabs>
              <w:tab w:val="left" w:pos="440"/>
              <w:tab w:val="right" w:leader="dot" w:pos="9350"/>
            </w:tabs>
            <w:rPr>
              <w:rFonts w:eastAsiaTheme="minorEastAsia"/>
              <w:noProof/>
            </w:rPr>
          </w:pPr>
          <w:hyperlink w:anchor="_Toc526209235" w:history="1">
            <w:r w:rsidRPr="003D76BA">
              <w:rPr>
                <w:rStyle w:val="Hyperlink"/>
                <w:noProof/>
              </w:rPr>
              <w:t>2.</w:t>
            </w:r>
            <w:r>
              <w:rPr>
                <w:rFonts w:eastAsiaTheme="minorEastAsia"/>
                <w:noProof/>
              </w:rPr>
              <w:tab/>
            </w:r>
            <w:r w:rsidRPr="003D76BA">
              <w:rPr>
                <w:rStyle w:val="Hyperlink"/>
                <w:noProof/>
              </w:rPr>
              <w:t>SCoBi Simulator Basics</w:t>
            </w:r>
            <w:r>
              <w:rPr>
                <w:noProof/>
                <w:webHidden/>
              </w:rPr>
              <w:tab/>
            </w:r>
            <w:r>
              <w:rPr>
                <w:noProof/>
                <w:webHidden/>
              </w:rPr>
              <w:fldChar w:fldCharType="begin"/>
            </w:r>
            <w:r>
              <w:rPr>
                <w:noProof/>
                <w:webHidden/>
              </w:rPr>
              <w:instrText xml:space="preserve"> PAGEREF _Toc526209235 \h </w:instrText>
            </w:r>
            <w:r>
              <w:rPr>
                <w:noProof/>
                <w:webHidden/>
              </w:rPr>
            </w:r>
            <w:r>
              <w:rPr>
                <w:noProof/>
                <w:webHidden/>
              </w:rPr>
              <w:fldChar w:fldCharType="separate"/>
            </w:r>
            <w:r>
              <w:rPr>
                <w:noProof/>
                <w:webHidden/>
              </w:rPr>
              <w:t>4</w:t>
            </w:r>
            <w:r>
              <w:rPr>
                <w:noProof/>
                <w:webHidden/>
              </w:rPr>
              <w:fldChar w:fldCharType="end"/>
            </w:r>
          </w:hyperlink>
        </w:p>
        <w:p w14:paraId="20C9DC3C" w14:textId="13359F0F" w:rsidR="00155E66" w:rsidRDefault="00155E66">
          <w:pPr>
            <w:pStyle w:val="TOC2"/>
            <w:tabs>
              <w:tab w:val="left" w:pos="880"/>
              <w:tab w:val="right" w:leader="dot" w:pos="9350"/>
            </w:tabs>
            <w:rPr>
              <w:rFonts w:eastAsiaTheme="minorEastAsia"/>
              <w:noProof/>
            </w:rPr>
          </w:pPr>
          <w:hyperlink w:anchor="_Toc526209236" w:history="1">
            <w:r w:rsidRPr="003D76BA">
              <w:rPr>
                <w:rStyle w:val="Hyperlink"/>
                <w:noProof/>
              </w:rPr>
              <w:t>2.1.</w:t>
            </w:r>
            <w:r>
              <w:rPr>
                <w:rFonts w:eastAsiaTheme="minorEastAsia"/>
                <w:noProof/>
              </w:rPr>
              <w:tab/>
            </w:r>
            <w:r w:rsidRPr="003D76BA">
              <w:rPr>
                <w:rStyle w:val="Hyperlink"/>
                <w:noProof/>
              </w:rPr>
              <w:t>Initial Run</w:t>
            </w:r>
            <w:r>
              <w:rPr>
                <w:noProof/>
                <w:webHidden/>
              </w:rPr>
              <w:tab/>
            </w:r>
            <w:r>
              <w:rPr>
                <w:noProof/>
                <w:webHidden/>
              </w:rPr>
              <w:fldChar w:fldCharType="begin"/>
            </w:r>
            <w:r>
              <w:rPr>
                <w:noProof/>
                <w:webHidden/>
              </w:rPr>
              <w:instrText xml:space="preserve"> PAGEREF _Toc526209236 \h </w:instrText>
            </w:r>
            <w:r>
              <w:rPr>
                <w:noProof/>
                <w:webHidden/>
              </w:rPr>
            </w:r>
            <w:r>
              <w:rPr>
                <w:noProof/>
                <w:webHidden/>
              </w:rPr>
              <w:fldChar w:fldCharType="separate"/>
            </w:r>
            <w:r>
              <w:rPr>
                <w:noProof/>
                <w:webHidden/>
              </w:rPr>
              <w:t>4</w:t>
            </w:r>
            <w:r>
              <w:rPr>
                <w:noProof/>
                <w:webHidden/>
              </w:rPr>
              <w:fldChar w:fldCharType="end"/>
            </w:r>
          </w:hyperlink>
        </w:p>
        <w:p w14:paraId="7B12AA62" w14:textId="349959D6" w:rsidR="00155E66" w:rsidRDefault="00155E66">
          <w:pPr>
            <w:pStyle w:val="TOC2"/>
            <w:tabs>
              <w:tab w:val="left" w:pos="880"/>
              <w:tab w:val="right" w:leader="dot" w:pos="9350"/>
            </w:tabs>
            <w:rPr>
              <w:rFonts w:eastAsiaTheme="minorEastAsia"/>
              <w:noProof/>
            </w:rPr>
          </w:pPr>
          <w:hyperlink w:anchor="_Toc526209237" w:history="1">
            <w:r w:rsidRPr="003D76BA">
              <w:rPr>
                <w:rStyle w:val="Hyperlink"/>
                <w:noProof/>
              </w:rPr>
              <w:t>2.2.</w:t>
            </w:r>
            <w:r>
              <w:rPr>
                <w:rFonts w:eastAsiaTheme="minorEastAsia"/>
                <w:noProof/>
              </w:rPr>
              <w:tab/>
            </w:r>
            <w:r w:rsidRPr="003D76BA">
              <w:rPr>
                <w:rStyle w:val="Hyperlink"/>
                <w:noProof/>
              </w:rPr>
              <w:t>Analysis Selection Window</w:t>
            </w:r>
            <w:r>
              <w:rPr>
                <w:noProof/>
                <w:webHidden/>
              </w:rPr>
              <w:tab/>
            </w:r>
            <w:r>
              <w:rPr>
                <w:noProof/>
                <w:webHidden/>
              </w:rPr>
              <w:fldChar w:fldCharType="begin"/>
            </w:r>
            <w:r>
              <w:rPr>
                <w:noProof/>
                <w:webHidden/>
              </w:rPr>
              <w:instrText xml:space="preserve"> PAGEREF _Toc526209237 \h </w:instrText>
            </w:r>
            <w:r>
              <w:rPr>
                <w:noProof/>
                <w:webHidden/>
              </w:rPr>
            </w:r>
            <w:r>
              <w:rPr>
                <w:noProof/>
                <w:webHidden/>
              </w:rPr>
              <w:fldChar w:fldCharType="separate"/>
            </w:r>
            <w:r>
              <w:rPr>
                <w:noProof/>
                <w:webHidden/>
              </w:rPr>
              <w:t>4</w:t>
            </w:r>
            <w:r>
              <w:rPr>
                <w:noProof/>
                <w:webHidden/>
              </w:rPr>
              <w:fldChar w:fldCharType="end"/>
            </w:r>
          </w:hyperlink>
        </w:p>
        <w:p w14:paraId="161F6179" w14:textId="06AE0693" w:rsidR="00155E66" w:rsidRDefault="00155E66">
          <w:pPr>
            <w:pStyle w:val="TOC2"/>
            <w:tabs>
              <w:tab w:val="left" w:pos="880"/>
              <w:tab w:val="right" w:leader="dot" w:pos="9350"/>
            </w:tabs>
            <w:rPr>
              <w:rFonts w:eastAsiaTheme="minorEastAsia"/>
              <w:noProof/>
            </w:rPr>
          </w:pPr>
          <w:hyperlink w:anchor="_Toc526209238" w:history="1">
            <w:r w:rsidRPr="003D76BA">
              <w:rPr>
                <w:rStyle w:val="Hyperlink"/>
                <w:noProof/>
              </w:rPr>
              <w:t>2.3.</w:t>
            </w:r>
            <w:r>
              <w:rPr>
                <w:rFonts w:eastAsiaTheme="minorEastAsia"/>
                <w:noProof/>
              </w:rPr>
              <w:tab/>
            </w:r>
            <w:r w:rsidRPr="003D76BA">
              <w:rPr>
                <w:rStyle w:val="Hyperlink"/>
                <w:noProof/>
              </w:rPr>
              <w:t>Simulation Input Window</w:t>
            </w:r>
            <w:r>
              <w:rPr>
                <w:noProof/>
                <w:webHidden/>
              </w:rPr>
              <w:tab/>
            </w:r>
            <w:r>
              <w:rPr>
                <w:noProof/>
                <w:webHidden/>
              </w:rPr>
              <w:fldChar w:fldCharType="begin"/>
            </w:r>
            <w:r>
              <w:rPr>
                <w:noProof/>
                <w:webHidden/>
              </w:rPr>
              <w:instrText xml:space="preserve"> PAGEREF _Toc526209238 \h </w:instrText>
            </w:r>
            <w:r>
              <w:rPr>
                <w:noProof/>
                <w:webHidden/>
              </w:rPr>
            </w:r>
            <w:r>
              <w:rPr>
                <w:noProof/>
                <w:webHidden/>
              </w:rPr>
              <w:fldChar w:fldCharType="separate"/>
            </w:r>
            <w:r>
              <w:rPr>
                <w:noProof/>
                <w:webHidden/>
              </w:rPr>
              <w:t>5</w:t>
            </w:r>
            <w:r>
              <w:rPr>
                <w:noProof/>
                <w:webHidden/>
              </w:rPr>
              <w:fldChar w:fldCharType="end"/>
            </w:r>
          </w:hyperlink>
        </w:p>
        <w:p w14:paraId="4CEB19C6" w14:textId="203ED87B" w:rsidR="00155E66" w:rsidRDefault="00155E66">
          <w:pPr>
            <w:pStyle w:val="TOC2"/>
            <w:tabs>
              <w:tab w:val="left" w:pos="1100"/>
              <w:tab w:val="right" w:leader="dot" w:pos="9350"/>
            </w:tabs>
            <w:rPr>
              <w:rFonts w:eastAsiaTheme="minorEastAsia"/>
              <w:noProof/>
            </w:rPr>
          </w:pPr>
          <w:hyperlink w:anchor="_Toc526209239" w:history="1">
            <w:r w:rsidRPr="003D76BA">
              <w:rPr>
                <w:rStyle w:val="Hyperlink"/>
                <w:noProof/>
              </w:rPr>
              <w:t>2.3.1.</w:t>
            </w:r>
            <w:r>
              <w:rPr>
                <w:rFonts w:eastAsiaTheme="minorEastAsia"/>
                <w:noProof/>
              </w:rPr>
              <w:tab/>
            </w:r>
            <w:r w:rsidRPr="003D76BA">
              <w:rPr>
                <w:rStyle w:val="Hyperlink"/>
                <w:noProof/>
              </w:rPr>
              <w:t>Analysis Selection Buttons</w:t>
            </w:r>
            <w:r>
              <w:rPr>
                <w:noProof/>
                <w:webHidden/>
              </w:rPr>
              <w:tab/>
            </w:r>
            <w:r>
              <w:rPr>
                <w:noProof/>
                <w:webHidden/>
              </w:rPr>
              <w:fldChar w:fldCharType="begin"/>
            </w:r>
            <w:r>
              <w:rPr>
                <w:noProof/>
                <w:webHidden/>
              </w:rPr>
              <w:instrText xml:space="preserve"> PAGEREF _Toc526209239 \h </w:instrText>
            </w:r>
            <w:r>
              <w:rPr>
                <w:noProof/>
                <w:webHidden/>
              </w:rPr>
            </w:r>
            <w:r>
              <w:rPr>
                <w:noProof/>
                <w:webHidden/>
              </w:rPr>
              <w:fldChar w:fldCharType="separate"/>
            </w:r>
            <w:r>
              <w:rPr>
                <w:noProof/>
                <w:webHidden/>
              </w:rPr>
              <w:t>6</w:t>
            </w:r>
            <w:r>
              <w:rPr>
                <w:noProof/>
                <w:webHidden/>
              </w:rPr>
              <w:fldChar w:fldCharType="end"/>
            </w:r>
          </w:hyperlink>
        </w:p>
        <w:p w14:paraId="7248B152" w14:textId="285D75EA" w:rsidR="00155E66" w:rsidRDefault="00155E66">
          <w:pPr>
            <w:pStyle w:val="TOC2"/>
            <w:tabs>
              <w:tab w:val="left" w:pos="1100"/>
              <w:tab w:val="right" w:leader="dot" w:pos="9350"/>
            </w:tabs>
            <w:rPr>
              <w:rFonts w:eastAsiaTheme="minorEastAsia"/>
              <w:noProof/>
            </w:rPr>
          </w:pPr>
          <w:hyperlink w:anchor="_Toc526209240" w:history="1">
            <w:r w:rsidRPr="003D76BA">
              <w:rPr>
                <w:rStyle w:val="Hyperlink"/>
                <w:noProof/>
              </w:rPr>
              <w:t>2.3.2.</w:t>
            </w:r>
            <w:r>
              <w:rPr>
                <w:rFonts w:eastAsiaTheme="minorEastAsia"/>
                <w:noProof/>
              </w:rPr>
              <w:tab/>
            </w:r>
            <w:r w:rsidRPr="003D76BA">
              <w:rPr>
                <w:rStyle w:val="Hyperlink"/>
                <w:noProof/>
              </w:rPr>
              <w:t>Simulation Settings</w:t>
            </w:r>
            <w:r>
              <w:rPr>
                <w:noProof/>
                <w:webHidden/>
              </w:rPr>
              <w:tab/>
            </w:r>
            <w:r>
              <w:rPr>
                <w:noProof/>
                <w:webHidden/>
              </w:rPr>
              <w:fldChar w:fldCharType="begin"/>
            </w:r>
            <w:r>
              <w:rPr>
                <w:noProof/>
                <w:webHidden/>
              </w:rPr>
              <w:instrText xml:space="preserve"> PAGEREF _Toc526209240 \h </w:instrText>
            </w:r>
            <w:r>
              <w:rPr>
                <w:noProof/>
                <w:webHidden/>
              </w:rPr>
            </w:r>
            <w:r>
              <w:rPr>
                <w:noProof/>
                <w:webHidden/>
              </w:rPr>
              <w:fldChar w:fldCharType="separate"/>
            </w:r>
            <w:r>
              <w:rPr>
                <w:noProof/>
                <w:webHidden/>
              </w:rPr>
              <w:t>7</w:t>
            </w:r>
            <w:r>
              <w:rPr>
                <w:noProof/>
                <w:webHidden/>
              </w:rPr>
              <w:fldChar w:fldCharType="end"/>
            </w:r>
          </w:hyperlink>
        </w:p>
        <w:p w14:paraId="69C7824F" w14:textId="4C3DCCC6" w:rsidR="00155E66" w:rsidRDefault="00155E66">
          <w:pPr>
            <w:pStyle w:val="TOC3"/>
            <w:tabs>
              <w:tab w:val="left" w:pos="1540"/>
              <w:tab w:val="right" w:leader="dot" w:pos="9350"/>
            </w:tabs>
            <w:rPr>
              <w:rFonts w:eastAsiaTheme="minorEastAsia"/>
              <w:noProof/>
            </w:rPr>
          </w:pPr>
          <w:hyperlink w:anchor="_Toc526209241" w:history="1">
            <w:r w:rsidRPr="003D76BA">
              <w:rPr>
                <w:rStyle w:val="Hyperlink"/>
                <w:noProof/>
              </w:rPr>
              <w:t>2.3.2.1.</w:t>
            </w:r>
            <w:r>
              <w:rPr>
                <w:rFonts w:eastAsiaTheme="minorEastAsia"/>
                <w:noProof/>
              </w:rPr>
              <w:tab/>
            </w:r>
            <w:r w:rsidRPr="003D76BA">
              <w:rPr>
                <w:rStyle w:val="Hyperlink"/>
                <w:noProof/>
              </w:rPr>
              <w:t>Campaign</w:t>
            </w:r>
            <w:r>
              <w:rPr>
                <w:noProof/>
                <w:webHidden/>
              </w:rPr>
              <w:tab/>
            </w:r>
            <w:r>
              <w:rPr>
                <w:noProof/>
                <w:webHidden/>
              </w:rPr>
              <w:fldChar w:fldCharType="begin"/>
            </w:r>
            <w:r>
              <w:rPr>
                <w:noProof/>
                <w:webHidden/>
              </w:rPr>
              <w:instrText xml:space="preserve"> PAGEREF _Toc526209241 \h </w:instrText>
            </w:r>
            <w:r>
              <w:rPr>
                <w:noProof/>
                <w:webHidden/>
              </w:rPr>
            </w:r>
            <w:r>
              <w:rPr>
                <w:noProof/>
                <w:webHidden/>
              </w:rPr>
              <w:fldChar w:fldCharType="separate"/>
            </w:r>
            <w:r>
              <w:rPr>
                <w:noProof/>
                <w:webHidden/>
              </w:rPr>
              <w:t>7</w:t>
            </w:r>
            <w:r>
              <w:rPr>
                <w:noProof/>
                <w:webHidden/>
              </w:rPr>
              <w:fldChar w:fldCharType="end"/>
            </w:r>
          </w:hyperlink>
        </w:p>
        <w:p w14:paraId="25DF03B7" w14:textId="4BCCAC43" w:rsidR="00155E66" w:rsidRDefault="00155E66">
          <w:pPr>
            <w:pStyle w:val="TOC3"/>
            <w:tabs>
              <w:tab w:val="left" w:pos="1540"/>
              <w:tab w:val="right" w:leader="dot" w:pos="9350"/>
            </w:tabs>
            <w:rPr>
              <w:rFonts w:eastAsiaTheme="minorEastAsia"/>
              <w:noProof/>
            </w:rPr>
          </w:pPr>
          <w:hyperlink w:anchor="_Toc526209242" w:history="1">
            <w:r w:rsidRPr="003D76BA">
              <w:rPr>
                <w:rStyle w:val="Hyperlink"/>
                <w:noProof/>
              </w:rPr>
              <w:t>2.3.2.2.</w:t>
            </w:r>
            <w:r>
              <w:rPr>
                <w:rFonts w:eastAsiaTheme="minorEastAsia"/>
                <w:noProof/>
              </w:rPr>
              <w:tab/>
            </w:r>
            <w:r w:rsidRPr="003D76BA">
              <w:rPr>
                <w:rStyle w:val="Hyperlink"/>
                <w:noProof/>
              </w:rPr>
              <w:t>Simulation Mode</w:t>
            </w:r>
            <w:r>
              <w:rPr>
                <w:noProof/>
                <w:webHidden/>
              </w:rPr>
              <w:tab/>
            </w:r>
            <w:r>
              <w:rPr>
                <w:noProof/>
                <w:webHidden/>
              </w:rPr>
              <w:fldChar w:fldCharType="begin"/>
            </w:r>
            <w:r>
              <w:rPr>
                <w:noProof/>
                <w:webHidden/>
              </w:rPr>
              <w:instrText xml:space="preserve"> PAGEREF _Toc526209242 \h </w:instrText>
            </w:r>
            <w:r>
              <w:rPr>
                <w:noProof/>
                <w:webHidden/>
              </w:rPr>
            </w:r>
            <w:r>
              <w:rPr>
                <w:noProof/>
                <w:webHidden/>
              </w:rPr>
              <w:fldChar w:fldCharType="separate"/>
            </w:r>
            <w:r>
              <w:rPr>
                <w:noProof/>
                <w:webHidden/>
              </w:rPr>
              <w:t>7</w:t>
            </w:r>
            <w:r>
              <w:rPr>
                <w:noProof/>
                <w:webHidden/>
              </w:rPr>
              <w:fldChar w:fldCharType="end"/>
            </w:r>
          </w:hyperlink>
        </w:p>
        <w:p w14:paraId="779E5659" w14:textId="44FD8ED7" w:rsidR="00155E66" w:rsidRDefault="00155E66">
          <w:pPr>
            <w:pStyle w:val="TOC3"/>
            <w:tabs>
              <w:tab w:val="left" w:pos="1540"/>
              <w:tab w:val="right" w:leader="dot" w:pos="9350"/>
            </w:tabs>
            <w:rPr>
              <w:rFonts w:eastAsiaTheme="minorEastAsia"/>
              <w:noProof/>
            </w:rPr>
          </w:pPr>
          <w:hyperlink w:anchor="_Toc526209243" w:history="1">
            <w:r w:rsidRPr="003D76BA">
              <w:rPr>
                <w:rStyle w:val="Hyperlink"/>
                <w:noProof/>
              </w:rPr>
              <w:t>2.3.2.3.</w:t>
            </w:r>
            <w:r>
              <w:rPr>
                <w:rFonts w:eastAsiaTheme="minorEastAsia"/>
                <w:noProof/>
              </w:rPr>
              <w:tab/>
            </w:r>
            <w:r w:rsidRPr="003D76BA">
              <w:rPr>
                <w:rStyle w:val="Hyperlink"/>
                <w:noProof/>
              </w:rPr>
              <w:t>Ground Cover</w:t>
            </w:r>
            <w:r>
              <w:rPr>
                <w:noProof/>
                <w:webHidden/>
              </w:rPr>
              <w:tab/>
            </w:r>
            <w:r>
              <w:rPr>
                <w:noProof/>
                <w:webHidden/>
              </w:rPr>
              <w:fldChar w:fldCharType="begin"/>
            </w:r>
            <w:r>
              <w:rPr>
                <w:noProof/>
                <w:webHidden/>
              </w:rPr>
              <w:instrText xml:space="preserve"> PAGEREF _Toc526209243 \h </w:instrText>
            </w:r>
            <w:r>
              <w:rPr>
                <w:noProof/>
                <w:webHidden/>
              </w:rPr>
            </w:r>
            <w:r>
              <w:rPr>
                <w:noProof/>
                <w:webHidden/>
              </w:rPr>
              <w:fldChar w:fldCharType="separate"/>
            </w:r>
            <w:r>
              <w:rPr>
                <w:noProof/>
                <w:webHidden/>
              </w:rPr>
              <w:t>8</w:t>
            </w:r>
            <w:r>
              <w:rPr>
                <w:noProof/>
                <w:webHidden/>
              </w:rPr>
              <w:fldChar w:fldCharType="end"/>
            </w:r>
          </w:hyperlink>
        </w:p>
        <w:p w14:paraId="1063907E" w14:textId="635DFA66" w:rsidR="00155E66" w:rsidRDefault="00155E66">
          <w:pPr>
            <w:pStyle w:val="TOC3"/>
            <w:tabs>
              <w:tab w:val="left" w:pos="1540"/>
              <w:tab w:val="right" w:leader="dot" w:pos="9350"/>
            </w:tabs>
            <w:rPr>
              <w:rFonts w:eastAsiaTheme="minorEastAsia"/>
              <w:noProof/>
            </w:rPr>
          </w:pPr>
          <w:hyperlink w:anchor="_Toc526209244" w:history="1">
            <w:r w:rsidRPr="003D76BA">
              <w:rPr>
                <w:rStyle w:val="Hyperlink"/>
                <w:noProof/>
              </w:rPr>
              <w:t>2.3.2.4.</w:t>
            </w:r>
            <w:r>
              <w:rPr>
                <w:rFonts w:eastAsiaTheme="minorEastAsia"/>
                <w:noProof/>
              </w:rPr>
              <w:tab/>
            </w:r>
            <w:r w:rsidRPr="003D76BA">
              <w:rPr>
                <w:rStyle w:val="Hyperlink"/>
                <w:noProof/>
              </w:rPr>
              <w:t>Preferences</w:t>
            </w:r>
            <w:r>
              <w:rPr>
                <w:noProof/>
                <w:webHidden/>
              </w:rPr>
              <w:tab/>
            </w:r>
            <w:r>
              <w:rPr>
                <w:noProof/>
                <w:webHidden/>
              </w:rPr>
              <w:fldChar w:fldCharType="begin"/>
            </w:r>
            <w:r>
              <w:rPr>
                <w:noProof/>
                <w:webHidden/>
              </w:rPr>
              <w:instrText xml:space="preserve"> PAGEREF _Toc526209244 \h </w:instrText>
            </w:r>
            <w:r>
              <w:rPr>
                <w:noProof/>
                <w:webHidden/>
              </w:rPr>
            </w:r>
            <w:r>
              <w:rPr>
                <w:noProof/>
                <w:webHidden/>
              </w:rPr>
              <w:fldChar w:fldCharType="separate"/>
            </w:r>
            <w:r>
              <w:rPr>
                <w:noProof/>
                <w:webHidden/>
              </w:rPr>
              <w:t>8</w:t>
            </w:r>
            <w:r>
              <w:rPr>
                <w:noProof/>
                <w:webHidden/>
              </w:rPr>
              <w:fldChar w:fldCharType="end"/>
            </w:r>
          </w:hyperlink>
        </w:p>
        <w:p w14:paraId="56AAE480" w14:textId="4FD42D0B" w:rsidR="00155E66" w:rsidRDefault="00155E66">
          <w:pPr>
            <w:pStyle w:val="TOC2"/>
            <w:tabs>
              <w:tab w:val="left" w:pos="1100"/>
              <w:tab w:val="right" w:leader="dot" w:pos="9350"/>
            </w:tabs>
            <w:rPr>
              <w:rFonts w:eastAsiaTheme="minorEastAsia"/>
              <w:noProof/>
            </w:rPr>
          </w:pPr>
          <w:hyperlink w:anchor="_Toc526209245" w:history="1">
            <w:r w:rsidRPr="003D76BA">
              <w:rPr>
                <w:rStyle w:val="Hyperlink"/>
                <w:noProof/>
              </w:rPr>
              <w:t>2.3.3.</w:t>
            </w:r>
            <w:r>
              <w:rPr>
                <w:rFonts w:eastAsiaTheme="minorEastAsia"/>
                <w:noProof/>
              </w:rPr>
              <w:tab/>
            </w:r>
            <w:r w:rsidRPr="003D76BA">
              <w:rPr>
                <w:rStyle w:val="Hyperlink"/>
                <w:noProof/>
              </w:rPr>
              <w:t>Transmitter Inputs</w:t>
            </w:r>
            <w:r>
              <w:rPr>
                <w:noProof/>
                <w:webHidden/>
              </w:rPr>
              <w:tab/>
            </w:r>
            <w:r>
              <w:rPr>
                <w:noProof/>
                <w:webHidden/>
              </w:rPr>
              <w:fldChar w:fldCharType="begin"/>
            </w:r>
            <w:r>
              <w:rPr>
                <w:noProof/>
                <w:webHidden/>
              </w:rPr>
              <w:instrText xml:space="preserve"> PAGEREF _Toc526209245 \h </w:instrText>
            </w:r>
            <w:r>
              <w:rPr>
                <w:noProof/>
                <w:webHidden/>
              </w:rPr>
            </w:r>
            <w:r>
              <w:rPr>
                <w:noProof/>
                <w:webHidden/>
              </w:rPr>
              <w:fldChar w:fldCharType="separate"/>
            </w:r>
            <w:r>
              <w:rPr>
                <w:noProof/>
                <w:webHidden/>
              </w:rPr>
              <w:t>8</w:t>
            </w:r>
            <w:r>
              <w:rPr>
                <w:noProof/>
                <w:webHidden/>
              </w:rPr>
              <w:fldChar w:fldCharType="end"/>
            </w:r>
          </w:hyperlink>
        </w:p>
        <w:p w14:paraId="750CDB36" w14:textId="1A333BB0" w:rsidR="00155E66" w:rsidRDefault="00155E66">
          <w:pPr>
            <w:pStyle w:val="TOC3"/>
            <w:tabs>
              <w:tab w:val="left" w:pos="1540"/>
              <w:tab w:val="right" w:leader="dot" w:pos="9350"/>
            </w:tabs>
            <w:rPr>
              <w:rFonts w:eastAsiaTheme="minorEastAsia"/>
              <w:noProof/>
            </w:rPr>
          </w:pPr>
          <w:hyperlink w:anchor="_Toc526209246" w:history="1">
            <w:r w:rsidRPr="003D76BA">
              <w:rPr>
                <w:rStyle w:val="Hyperlink"/>
                <w:noProof/>
              </w:rPr>
              <w:t>2.3.3.1.</w:t>
            </w:r>
            <w:r>
              <w:rPr>
                <w:rFonts w:eastAsiaTheme="minorEastAsia"/>
                <w:noProof/>
              </w:rPr>
              <w:tab/>
            </w:r>
            <w:r w:rsidRPr="003D76BA">
              <w:rPr>
                <w:rStyle w:val="Hyperlink"/>
                <w:noProof/>
              </w:rPr>
              <w:t>Frequency</w:t>
            </w:r>
            <w:r>
              <w:rPr>
                <w:noProof/>
                <w:webHidden/>
              </w:rPr>
              <w:tab/>
            </w:r>
            <w:r>
              <w:rPr>
                <w:noProof/>
                <w:webHidden/>
              </w:rPr>
              <w:fldChar w:fldCharType="begin"/>
            </w:r>
            <w:r>
              <w:rPr>
                <w:noProof/>
                <w:webHidden/>
              </w:rPr>
              <w:instrText xml:space="preserve"> PAGEREF _Toc526209246 \h </w:instrText>
            </w:r>
            <w:r>
              <w:rPr>
                <w:noProof/>
                <w:webHidden/>
              </w:rPr>
            </w:r>
            <w:r>
              <w:rPr>
                <w:noProof/>
                <w:webHidden/>
              </w:rPr>
              <w:fldChar w:fldCharType="separate"/>
            </w:r>
            <w:r>
              <w:rPr>
                <w:noProof/>
                <w:webHidden/>
              </w:rPr>
              <w:t>9</w:t>
            </w:r>
            <w:r>
              <w:rPr>
                <w:noProof/>
                <w:webHidden/>
              </w:rPr>
              <w:fldChar w:fldCharType="end"/>
            </w:r>
          </w:hyperlink>
        </w:p>
        <w:p w14:paraId="0942A939" w14:textId="4A572530" w:rsidR="00155E66" w:rsidRDefault="00155E66">
          <w:pPr>
            <w:pStyle w:val="TOC3"/>
            <w:tabs>
              <w:tab w:val="left" w:pos="1540"/>
              <w:tab w:val="right" w:leader="dot" w:pos="9350"/>
            </w:tabs>
            <w:rPr>
              <w:rFonts w:eastAsiaTheme="minorEastAsia"/>
              <w:noProof/>
            </w:rPr>
          </w:pPr>
          <w:hyperlink w:anchor="_Toc526209247" w:history="1">
            <w:r w:rsidRPr="003D76BA">
              <w:rPr>
                <w:rStyle w:val="Hyperlink"/>
                <w:noProof/>
              </w:rPr>
              <w:t>2.3.3.2.</w:t>
            </w:r>
            <w:r>
              <w:rPr>
                <w:rFonts w:eastAsiaTheme="minorEastAsia"/>
                <w:noProof/>
              </w:rPr>
              <w:tab/>
            </w:r>
            <w:r w:rsidRPr="003D76BA">
              <w:rPr>
                <w:rStyle w:val="Hyperlink"/>
                <w:noProof/>
              </w:rPr>
              <w:t>Range to Earth Center</w:t>
            </w:r>
            <w:r>
              <w:rPr>
                <w:noProof/>
                <w:webHidden/>
              </w:rPr>
              <w:tab/>
            </w:r>
            <w:r>
              <w:rPr>
                <w:noProof/>
                <w:webHidden/>
              </w:rPr>
              <w:fldChar w:fldCharType="begin"/>
            </w:r>
            <w:r>
              <w:rPr>
                <w:noProof/>
                <w:webHidden/>
              </w:rPr>
              <w:instrText xml:space="preserve"> PAGEREF _Toc526209247 \h </w:instrText>
            </w:r>
            <w:r>
              <w:rPr>
                <w:noProof/>
                <w:webHidden/>
              </w:rPr>
            </w:r>
            <w:r>
              <w:rPr>
                <w:noProof/>
                <w:webHidden/>
              </w:rPr>
              <w:fldChar w:fldCharType="separate"/>
            </w:r>
            <w:r>
              <w:rPr>
                <w:noProof/>
                <w:webHidden/>
              </w:rPr>
              <w:t>9</w:t>
            </w:r>
            <w:r>
              <w:rPr>
                <w:noProof/>
                <w:webHidden/>
              </w:rPr>
              <w:fldChar w:fldCharType="end"/>
            </w:r>
          </w:hyperlink>
        </w:p>
        <w:p w14:paraId="5D6293E5" w14:textId="1F57CB13" w:rsidR="00155E66" w:rsidRDefault="00155E66">
          <w:pPr>
            <w:pStyle w:val="TOC3"/>
            <w:tabs>
              <w:tab w:val="left" w:pos="1540"/>
              <w:tab w:val="right" w:leader="dot" w:pos="9350"/>
            </w:tabs>
            <w:rPr>
              <w:rFonts w:eastAsiaTheme="minorEastAsia"/>
              <w:noProof/>
            </w:rPr>
          </w:pPr>
          <w:hyperlink w:anchor="_Toc526209248" w:history="1">
            <w:r w:rsidRPr="003D76BA">
              <w:rPr>
                <w:rStyle w:val="Hyperlink"/>
                <w:noProof/>
              </w:rPr>
              <w:t>2.3.3.3.</w:t>
            </w:r>
            <w:r>
              <w:rPr>
                <w:rFonts w:eastAsiaTheme="minorEastAsia"/>
                <w:noProof/>
              </w:rPr>
              <w:tab/>
            </w:r>
            <w:r w:rsidRPr="003D76BA">
              <w:rPr>
                <w:rStyle w:val="Hyperlink"/>
                <w:noProof/>
              </w:rPr>
              <w:t>EIRP</w:t>
            </w:r>
            <w:r>
              <w:rPr>
                <w:noProof/>
                <w:webHidden/>
              </w:rPr>
              <w:tab/>
            </w:r>
            <w:r>
              <w:rPr>
                <w:noProof/>
                <w:webHidden/>
              </w:rPr>
              <w:fldChar w:fldCharType="begin"/>
            </w:r>
            <w:r>
              <w:rPr>
                <w:noProof/>
                <w:webHidden/>
              </w:rPr>
              <w:instrText xml:space="preserve"> PAGEREF _Toc526209248 \h </w:instrText>
            </w:r>
            <w:r>
              <w:rPr>
                <w:noProof/>
                <w:webHidden/>
              </w:rPr>
            </w:r>
            <w:r>
              <w:rPr>
                <w:noProof/>
                <w:webHidden/>
              </w:rPr>
              <w:fldChar w:fldCharType="separate"/>
            </w:r>
            <w:r>
              <w:rPr>
                <w:noProof/>
                <w:webHidden/>
              </w:rPr>
              <w:t>9</w:t>
            </w:r>
            <w:r>
              <w:rPr>
                <w:noProof/>
                <w:webHidden/>
              </w:rPr>
              <w:fldChar w:fldCharType="end"/>
            </w:r>
          </w:hyperlink>
        </w:p>
        <w:p w14:paraId="29D0AE21" w14:textId="53524F0C" w:rsidR="00155E66" w:rsidRDefault="00155E66">
          <w:pPr>
            <w:pStyle w:val="TOC3"/>
            <w:tabs>
              <w:tab w:val="left" w:pos="1540"/>
              <w:tab w:val="right" w:leader="dot" w:pos="9350"/>
            </w:tabs>
            <w:rPr>
              <w:rFonts w:eastAsiaTheme="minorEastAsia"/>
              <w:noProof/>
            </w:rPr>
          </w:pPr>
          <w:hyperlink w:anchor="_Toc526209249" w:history="1">
            <w:r w:rsidRPr="003D76BA">
              <w:rPr>
                <w:rStyle w:val="Hyperlink"/>
                <w:noProof/>
              </w:rPr>
              <w:t>2.3.3.4.</w:t>
            </w:r>
            <w:r>
              <w:rPr>
                <w:rFonts w:eastAsiaTheme="minorEastAsia"/>
                <w:noProof/>
              </w:rPr>
              <w:tab/>
            </w:r>
            <w:r w:rsidRPr="003D76BA">
              <w:rPr>
                <w:rStyle w:val="Hyperlink"/>
                <w:noProof/>
              </w:rPr>
              <w:t>Polarization</w:t>
            </w:r>
            <w:r>
              <w:rPr>
                <w:noProof/>
                <w:webHidden/>
              </w:rPr>
              <w:tab/>
            </w:r>
            <w:r>
              <w:rPr>
                <w:noProof/>
                <w:webHidden/>
              </w:rPr>
              <w:fldChar w:fldCharType="begin"/>
            </w:r>
            <w:r>
              <w:rPr>
                <w:noProof/>
                <w:webHidden/>
              </w:rPr>
              <w:instrText xml:space="preserve"> PAGEREF _Toc526209249 \h </w:instrText>
            </w:r>
            <w:r>
              <w:rPr>
                <w:noProof/>
                <w:webHidden/>
              </w:rPr>
            </w:r>
            <w:r>
              <w:rPr>
                <w:noProof/>
                <w:webHidden/>
              </w:rPr>
              <w:fldChar w:fldCharType="separate"/>
            </w:r>
            <w:r>
              <w:rPr>
                <w:noProof/>
                <w:webHidden/>
              </w:rPr>
              <w:t>9</w:t>
            </w:r>
            <w:r>
              <w:rPr>
                <w:noProof/>
                <w:webHidden/>
              </w:rPr>
              <w:fldChar w:fldCharType="end"/>
            </w:r>
          </w:hyperlink>
        </w:p>
        <w:p w14:paraId="45B4FE15" w14:textId="727F7676" w:rsidR="00155E66" w:rsidRDefault="00155E66">
          <w:pPr>
            <w:pStyle w:val="TOC3"/>
            <w:tabs>
              <w:tab w:val="left" w:pos="1540"/>
              <w:tab w:val="right" w:leader="dot" w:pos="9350"/>
            </w:tabs>
            <w:rPr>
              <w:rFonts w:eastAsiaTheme="minorEastAsia"/>
              <w:noProof/>
            </w:rPr>
          </w:pPr>
          <w:hyperlink w:anchor="_Toc526209250" w:history="1">
            <w:r w:rsidRPr="003D76BA">
              <w:rPr>
                <w:rStyle w:val="Hyperlink"/>
                <w:noProof/>
              </w:rPr>
              <w:t>2.3.3.5.</w:t>
            </w:r>
            <w:r>
              <w:rPr>
                <w:rFonts w:eastAsiaTheme="minorEastAsia"/>
                <w:noProof/>
              </w:rPr>
              <w:tab/>
            </w:r>
            <w:r w:rsidRPr="003D76BA">
              <w:rPr>
                <w:rStyle w:val="Hyperlink"/>
                <w:noProof/>
              </w:rPr>
              <w:t>Orientation</w:t>
            </w:r>
            <w:r>
              <w:rPr>
                <w:noProof/>
                <w:webHidden/>
              </w:rPr>
              <w:tab/>
            </w:r>
            <w:r>
              <w:rPr>
                <w:noProof/>
                <w:webHidden/>
              </w:rPr>
              <w:fldChar w:fldCharType="begin"/>
            </w:r>
            <w:r>
              <w:rPr>
                <w:noProof/>
                <w:webHidden/>
              </w:rPr>
              <w:instrText xml:space="preserve"> PAGEREF _Toc526209250 \h </w:instrText>
            </w:r>
            <w:r>
              <w:rPr>
                <w:noProof/>
                <w:webHidden/>
              </w:rPr>
            </w:r>
            <w:r>
              <w:rPr>
                <w:noProof/>
                <w:webHidden/>
              </w:rPr>
              <w:fldChar w:fldCharType="separate"/>
            </w:r>
            <w:r>
              <w:rPr>
                <w:noProof/>
                <w:webHidden/>
              </w:rPr>
              <w:t>9</w:t>
            </w:r>
            <w:r>
              <w:rPr>
                <w:noProof/>
                <w:webHidden/>
              </w:rPr>
              <w:fldChar w:fldCharType="end"/>
            </w:r>
          </w:hyperlink>
        </w:p>
        <w:p w14:paraId="4B843A27" w14:textId="687EE760" w:rsidR="00155E66" w:rsidRDefault="00155E66">
          <w:pPr>
            <w:pStyle w:val="TOC2"/>
            <w:tabs>
              <w:tab w:val="left" w:pos="1100"/>
              <w:tab w:val="right" w:leader="dot" w:pos="9350"/>
            </w:tabs>
            <w:rPr>
              <w:rFonts w:eastAsiaTheme="minorEastAsia"/>
              <w:noProof/>
            </w:rPr>
          </w:pPr>
          <w:hyperlink w:anchor="_Toc526209251" w:history="1">
            <w:r w:rsidRPr="003D76BA">
              <w:rPr>
                <w:rStyle w:val="Hyperlink"/>
                <w:noProof/>
              </w:rPr>
              <w:t>2.3.4.</w:t>
            </w:r>
            <w:r>
              <w:rPr>
                <w:rFonts w:eastAsiaTheme="minorEastAsia"/>
                <w:noProof/>
              </w:rPr>
              <w:tab/>
            </w:r>
            <w:r w:rsidRPr="003D76BA">
              <w:rPr>
                <w:rStyle w:val="Hyperlink"/>
                <w:noProof/>
              </w:rPr>
              <w:t>Receiver Inputs</w:t>
            </w:r>
            <w:r>
              <w:rPr>
                <w:noProof/>
                <w:webHidden/>
              </w:rPr>
              <w:tab/>
            </w:r>
            <w:r>
              <w:rPr>
                <w:noProof/>
                <w:webHidden/>
              </w:rPr>
              <w:fldChar w:fldCharType="begin"/>
            </w:r>
            <w:r>
              <w:rPr>
                <w:noProof/>
                <w:webHidden/>
              </w:rPr>
              <w:instrText xml:space="preserve"> PAGEREF _Toc526209251 \h </w:instrText>
            </w:r>
            <w:r>
              <w:rPr>
                <w:noProof/>
                <w:webHidden/>
              </w:rPr>
            </w:r>
            <w:r>
              <w:rPr>
                <w:noProof/>
                <w:webHidden/>
              </w:rPr>
              <w:fldChar w:fldCharType="separate"/>
            </w:r>
            <w:r>
              <w:rPr>
                <w:noProof/>
                <w:webHidden/>
              </w:rPr>
              <w:t>9</w:t>
            </w:r>
            <w:r>
              <w:rPr>
                <w:noProof/>
                <w:webHidden/>
              </w:rPr>
              <w:fldChar w:fldCharType="end"/>
            </w:r>
          </w:hyperlink>
        </w:p>
        <w:p w14:paraId="2AB7D1CC" w14:textId="6C776152" w:rsidR="00155E66" w:rsidRDefault="00155E66">
          <w:pPr>
            <w:pStyle w:val="TOC3"/>
            <w:tabs>
              <w:tab w:val="left" w:pos="1540"/>
              <w:tab w:val="right" w:leader="dot" w:pos="9350"/>
            </w:tabs>
            <w:rPr>
              <w:rFonts w:eastAsiaTheme="minorEastAsia"/>
              <w:noProof/>
            </w:rPr>
          </w:pPr>
          <w:hyperlink w:anchor="_Toc526209252" w:history="1">
            <w:r w:rsidRPr="003D76BA">
              <w:rPr>
                <w:rStyle w:val="Hyperlink"/>
                <w:noProof/>
              </w:rPr>
              <w:t>2.3.4.1.</w:t>
            </w:r>
            <w:r>
              <w:rPr>
                <w:rFonts w:eastAsiaTheme="minorEastAsia"/>
                <w:noProof/>
              </w:rPr>
              <w:tab/>
            </w:r>
            <w:r w:rsidRPr="003D76BA">
              <w:rPr>
                <w:rStyle w:val="Hyperlink"/>
                <w:noProof/>
              </w:rPr>
              <w:t>Altitude</w:t>
            </w:r>
            <w:r>
              <w:rPr>
                <w:noProof/>
                <w:webHidden/>
              </w:rPr>
              <w:tab/>
            </w:r>
            <w:r>
              <w:rPr>
                <w:noProof/>
                <w:webHidden/>
              </w:rPr>
              <w:fldChar w:fldCharType="begin"/>
            </w:r>
            <w:r>
              <w:rPr>
                <w:noProof/>
                <w:webHidden/>
              </w:rPr>
              <w:instrText xml:space="preserve"> PAGEREF _Toc526209252 \h </w:instrText>
            </w:r>
            <w:r>
              <w:rPr>
                <w:noProof/>
                <w:webHidden/>
              </w:rPr>
            </w:r>
            <w:r>
              <w:rPr>
                <w:noProof/>
                <w:webHidden/>
              </w:rPr>
              <w:fldChar w:fldCharType="separate"/>
            </w:r>
            <w:r>
              <w:rPr>
                <w:noProof/>
                <w:webHidden/>
              </w:rPr>
              <w:t>10</w:t>
            </w:r>
            <w:r>
              <w:rPr>
                <w:noProof/>
                <w:webHidden/>
              </w:rPr>
              <w:fldChar w:fldCharType="end"/>
            </w:r>
          </w:hyperlink>
        </w:p>
        <w:p w14:paraId="68F83A9A" w14:textId="70A36E28" w:rsidR="00155E66" w:rsidRDefault="00155E66">
          <w:pPr>
            <w:pStyle w:val="TOC3"/>
            <w:tabs>
              <w:tab w:val="left" w:pos="1540"/>
              <w:tab w:val="right" w:leader="dot" w:pos="9350"/>
            </w:tabs>
            <w:rPr>
              <w:rFonts w:eastAsiaTheme="minorEastAsia"/>
              <w:noProof/>
            </w:rPr>
          </w:pPr>
          <w:hyperlink w:anchor="_Toc526209253" w:history="1">
            <w:r w:rsidRPr="003D76BA">
              <w:rPr>
                <w:rStyle w:val="Hyperlink"/>
                <w:noProof/>
              </w:rPr>
              <w:t>2.3.4.2.</w:t>
            </w:r>
            <w:r>
              <w:rPr>
                <w:rFonts w:eastAsiaTheme="minorEastAsia"/>
                <w:noProof/>
              </w:rPr>
              <w:tab/>
            </w:r>
            <w:r w:rsidRPr="003D76BA">
              <w:rPr>
                <w:rStyle w:val="Hyperlink"/>
                <w:noProof/>
              </w:rPr>
              <w:t>Gain</w:t>
            </w:r>
            <w:r>
              <w:rPr>
                <w:noProof/>
                <w:webHidden/>
              </w:rPr>
              <w:tab/>
            </w:r>
            <w:r>
              <w:rPr>
                <w:noProof/>
                <w:webHidden/>
              </w:rPr>
              <w:fldChar w:fldCharType="begin"/>
            </w:r>
            <w:r>
              <w:rPr>
                <w:noProof/>
                <w:webHidden/>
              </w:rPr>
              <w:instrText xml:space="preserve"> PAGEREF _Toc526209253 \h </w:instrText>
            </w:r>
            <w:r>
              <w:rPr>
                <w:noProof/>
                <w:webHidden/>
              </w:rPr>
            </w:r>
            <w:r>
              <w:rPr>
                <w:noProof/>
                <w:webHidden/>
              </w:rPr>
              <w:fldChar w:fldCharType="separate"/>
            </w:r>
            <w:r>
              <w:rPr>
                <w:noProof/>
                <w:webHidden/>
              </w:rPr>
              <w:t>10</w:t>
            </w:r>
            <w:r>
              <w:rPr>
                <w:noProof/>
                <w:webHidden/>
              </w:rPr>
              <w:fldChar w:fldCharType="end"/>
            </w:r>
          </w:hyperlink>
        </w:p>
        <w:p w14:paraId="15ED0854" w14:textId="76E7CA59" w:rsidR="00155E66" w:rsidRDefault="00155E66">
          <w:pPr>
            <w:pStyle w:val="TOC3"/>
            <w:tabs>
              <w:tab w:val="left" w:pos="1540"/>
              <w:tab w:val="right" w:leader="dot" w:pos="9350"/>
            </w:tabs>
            <w:rPr>
              <w:rFonts w:eastAsiaTheme="minorEastAsia"/>
              <w:noProof/>
            </w:rPr>
          </w:pPr>
          <w:hyperlink w:anchor="_Toc526209254" w:history="1">
            <w:r w:rsidRPr="003D76BA">
              <w:rPr>
                <w:rStyle w:val="Hyperlink"/>
                <w:noProof/>
              </w:rPr>
              <w:t>2.3.4.3.</w:t>
            </w:r>
            <w:r>
              <w:rPr>
                <w:rFonts w:eastAsiaTheme="minorEastAsia"/>
                <w:noProof/>
              </w:rPr>
              <w:tab/>
            </w:r>
            <w:r w:rsidRPr="003D76BA">
              <w:rPr>
                <w:rStyle w:val="Hyperlink"/>
                <w:noProof/>
              </w:rPr>
              <w:t>Polarization</w:t>
            </w:r>
            <w:r>
              <w:rPr>
                <w:noProof/>
                <w:webHidden/>
              </w:rPr>
              <w:tab/>
            </w:r>
            <w:r>
              <w:rPr>
                <w:noProof/>
                <w:webHidden/>
              </w:rPr>
              <w:fldChar w:fldCharType="begin"/>
            </w:r>
            <w:r>
              <w:rPr>
                <w:noProof/>
                <w:webHidden/>
              </w:rPr>
              <w:instrText xml:space="preserve"> PAGEREF _Toc526209254 \h </w:instrText>
            </w:r>
            <w:r>
              <w:rPr>
                <w:noProof/>
                <w:webHidden/>
              </w:rPr>
            </w:r>
            <w:r>
              <w:rPr>
                <w:noProof/>
                <w:webHidden/>
              </w:rPr>
              <w:fldChar w:fldCharType="separate"/>
            </w:r>
            <w:r>
              <w:rPr>
                <w:noProof/>
                <w:webHidden/>
              </w:rPr>
              <w:t>10</w:t>
            </w:r>
            <w:r>
              <w:rPr>
                <w:noProof/>
                <w:webHidden/>
              </w:rPr>
              <w:fldChar w:fldCharType="end"/>
            </w:r>
          </w:hyperlink>
        </w:p>
        <w:p w14:paraId="416544F3" w14:textId="1B54C67A" w:rsidR="00155E66" w:rsidRDefault="00155E66">
          <w:pPr>
            <w:pStyle w:val="TOC3"/>
            <w:tabs>
              <w:tab w:val="left" w:pos="1540"/>
              <w:tab w:val="right" w:leader="dot" w:pos="9350"/>
            </w:tabs>
            <w:rPr>
              <w:rFonts w:eastAsiaTheme="minorEastAsia"/>
              <w:noProof/>
            </w:rPr>
          </w:pPr>
          <w:hyperlink w:anchor="_Toc526209255" w:history="1">
            <w:r w:rsidRPr="003D76BA">
              <w:rPr>
                <w:rStyle w:val="Hyperlink"/>
                <w:noProof/>
              </w:rPr>
              <w:t>2.3.4.4.</w:t>
            </w:r>
            <w:r>
              <w:rPr>
                <w:rFonts w:eastAsiaTheme="minorEastAsia"/>
                <w:noProof/>
              </w:rPr>
              <w:tab/>
            </w:r>
            <w:r w:rsidRPr="003D76BA">
              <w:rPr>
                <w:rStyle w:val="Hyperlink"/>
                <w:noProof/>
              </w:rPr>
              <w:t>Orientation</w:t>
            </w:r>
            <w:r>
              <w:rPr>
                <w:noProof/>
                <w:webHidden/>
              </w:rPr>
              <w:tab/>
            </w:r>
            <w:r>
              <w:rPr>
                <w:noProof/>
                <w:webHidden/>
              </w:rPr>
              <w:fldChar w:fldCharType="begin"/>
            </w:r>
            <w:r>
              <w:rPr>
                <w:noProof/>
                <w:webHidden/>
              </w:rPr>
              <w:instrText xml:space="preserve"> PAGEREF _Toc526209255 \h </w:instrText>
            </w:r>
            <w:r>
              <w:rPr>
                <w:noProof/>
                <w:webHidden/>
              </w:rPr>
            </w:r>
            <w:r>
              <w:rPr>
                <w:noProof/>
                <w:webHidden/>
              </w:rPr>
              <w:fldChar w:fldCharType="separate"/>
            </w:r>
            <w:r>
              <w:rPr>
                <w:noProof/>
                <w:webHidden/>
              </w:rPr>
              <w:t>10</w:t>
            </w:r>
            <w:r>
              <w:rPr>
                <w:noProof/>
                <w:webHidden/>
              </w:rPr>
              <w:fldChar w:fldCharType="end"/>
            </w:r>
          </w:hyperlink>
        </w:p>
        <w:p w14:paraId="6512EE39" w14:textId="6C04BC62" w:rsidR="00155E66" w:rsidRDefault="00155E66">
          <w:pPr>
            <w:pStyle w:val="TOC3"/>
            <w:tabs>
              <w:tab w:val="left" w:pos="1540"/>
              <w:tab w:val="right" w:leader="dot" w:pos="9350"/>
            </w:tabs>
            <w:rPr>
              <w:rFonts w:eastAsiaTheme="minorEastAsia"/>
              <w:noProof/>
            </w:rPr>
          </w:pPr>
          <w:hyperlink w:anchor="_Toc526209256" w:history="1">
            <w:r w:rsidRPr="003D76BA">
              <w:rPr>
                <w:rStyle w:val="Hyperlink"/>
                <w:noProof/>
              </w:rPr>
              <w:t>2.3.4.5.</w:t>
            </w:r>
            <w:r>
              <w:rPr>
                <w:rFonts w:eastAsiaTheme="minorEastAsia"/>
                <w:noProof/>
              </w:rPr>
              <w:tab/>
            </w:r>
            <w:r w:rsidRPr="003D76BA">
              <w:rPr>
                <w:rStyle w:val="Hyperlink"/>
                <w:noProof/>
              </w:rPr>
              <w:t>Antenna Pattern</w:t>
            </w:r>
            <w:r>
              <w:rPr>
                <w:noProof/>
                <w:webHidden/>
              </w:rPr>
              <w:tab/>
            </w:r>
            <w:r>
              <w:rPr>
                <w:noProof/>
                <w:webHidden/>
              </w:rPr>
              <w:fldChar w:fldCharType="begin"/>
            </w:r>
            <w:r>
              <w:rPr>
                <w:noProof/>
                <w:webHidden/>
              </w:rPr>
              <w:instrText xml:space="preserve"> PAGEREF _Toc526209256 \h </w:instrText>
            </w:r>
            <w:r>
              <w:rPr>
                <w:noProof/>
                <w:webHidden/>
              </w:rPr>
            </w:r>
            <w:r>
              <w:rPr>
                <w:noProof/>
                <w:webHidden/>
              </w:rPr>
              <w:fldChar w:fldCharType="separate"/>
            </w:r>
            <w:r>
              <w:rPr>
                <w:noProof/>
                <w:webHidden/>
              </w:rPr>
              <w:t>11</w:t>
            </w:r>
            <w:r>
              <w:rPr>
                <w:noProof/>
                <w:webHidden/>
              </w:rPr>
              <w:fldChar w:fldCharType="end"/>
            </w:r>
          </w:hyperlink>
        </w:p>
        <w:p w14:paraId="2249F9A5" w14:textId="14582A38" w:rsidR="00155E66" w:rsidRDefault="00155E66">
          <w:pPr>
            <w:pStyle w:val="TOC2"/>
            <w:tabs>
              <w:tab w:val="left" w:pos="1100"/>
              <w:tab w:val="right" w:leader="dot" w:pos="9350"/>
            </w:tabs>
            <w:rPr>
              <w:rFonts w:eastAsiaTheme="minorEastAsia"/>
              <w:noProof/>
            </w:rPr>
          </w:pPr>
          <w:hyperlink w:anchor="_Toc526209257" w:history="1">
            <w:r w:rsidRPr="003D76BA">
              <w:rPr>
                <w:rStyle w:val="Hyperlink"/>
                <w:noProof/>
              </w:rPr>
              <w:t>2.3.5.</w:t>
            </w:r>
            <w:r>
              <w:rPr>
                <w:rFonts w:eastAsiaTheme="minorEastAsia"/>
                <w:noProof/>
              </w:rPr>
              <w:tab/>
            </w:r>
            <w:r w:rsidRPr="003D76BA">
              <w:rPr>
                <w:rStyle w:val="Hyperlink"/>
                <w:noProof/>
              </w:rPr>
              <w:t>Ground Inputs</w:t>
            </w:r>
            <w:r>
              <w:rPr>
                <w:noProof/>
                <w:webHidden/>
              </w:rPr>
              <w:tab/>
            </w:r>
            <w:r>
              <w:rPr>
                <w:noProof/>
                <w:webHidden/>
              </w:rPr>
              <w:fldChar w:fldCharType="begin"/>
            </w:r>
            <w:r>
              <w:rPr>
                <w:noProof/>
                <w:webHidden/>
              </w:rPr>
              <w:instrText xml:space="preserve"> PAGEREF _Toc526209257 \h </w:instrText>
            </w:r>
            <w:r>
              <w:rPr>
                <w:noProof/>
                <w:webHidden/>
              </w:rPr>
            </w:r>
            <w:r>
              <w:rPr>
                <w:noProof/>
                <w:webHidden/>
              </w:rPr>
              <w:fldChar w:fldCharType="separate"/>
            </w:r>
            <w:r>
              <w:rPr>
                <w:noProof/>
                <w:webHidden/>
              </w:rPr>
              <w:t>11</w:t>
            </w:r>
            <w:r>
              <w:rPr>
                <w:noProof/>
                <w:webHidden/>
              </w:rPr>
              <w:fldChar w:fldCharType="end"/>
            </w:r>
          </w:hyperlink>
        </w:p>
        <w:p w14:paraId="0AFAE8DD" w14:textId="1511D8A3" w:rsidR="00155E66" w:rsidRDefault="00155E66">
          <w:pPr>
            <w:pStyle w:val="TOC3"/>
            <w:tabs>
              <w:tab w:val="left" w:pos="1540"/>
              <w:tab w:val="right" w:leader="dot" w:pos="9350"/>
            </w:tabs>
            <w:rPr>
              <w:rFonts w:eastAsiaTheme="minorEastAsia"/>
              <w:noProof/>
            </w:rPr>
          </w:pPr>
          <w:hyperlink w:anchor="_Toc526209258" w:history="1">
            <w:r w:rsidRPr="003D76BA">
              <w:rPr>
                <w:rStyle w:val="Hyperlink"/>
                <w:noProof/>
              </w:rPr>
              <w:t>2.3.5.1.</w:t>
            </w:r>
            <w:r>
              <w:rPr>
                <w:rFonts w:eastAsiaTheme="minorEastAsia"/>
                <w:noProof/>
              </w:rPr>
              <w:tab/>
            </w:r>
            <w:r w:rsidRPr="003D76BA">
              <w:rPr>
                <w:rStyle w:val="Hyperlink"/>
                <w:noProof/>
              </w:rPr>
              <w:t>Dielectric Model</w:t>
            </w:r>
            <w:r>
              <w:rPr>
                <w:noProof/>
                <w:webHidden/>
              </w:rPr>
              <w:tab/>
            </w:r>
            <w:r>
              <w:rPr>
                <w:noProof/>
                <w:webHidden/>
              </w:rPr>
              <w:fldChar w:fldCharType="begin"/>
            </w:r>
            <w:r>
              <w:rPr>
                <w:noProof/>
                <w:webHidden/>
              </w:rPr>
              <w:instrText xml:space="preserve"> PAGEREF _Toc526209258 \h </w:instrText>
            </w:r>
            <w:r>
              <w:rPr>
                <w:noProof/>
                <w:webHidden/>
              </w:rPr>
            </w:r>
            <w:r>
              <w:rPr>
                <w:noProof/>
                <w:webHidden/>
              </w:rPr>
              <w:fldChar w:fldCharType="separate"/>
            </w:r>
            <w:r>
              <w:rPr>
                <w:noProof/>
                <w:webHidden/>
              </w:rPr>
              <w:t>12</w:t>
            </w:r>
            <w:r>
              <w:rPr>
                <w:noProof/>
                <w:webHidden/>
              </w:rPr>
              <w:fldChar w:fldCharType="end"/>
            </w:r>
          </w:hyperlink>
        </w:p>
        <w:p w14:paraId="56C4296B" w14:textId="76A7DC71" w:rsidR="00155E66" w:rsidRDefault="00155E66">
          <w:pPr>
            <w:pStyle w:val="TOC3"/>
            <w:tabs>
              <w:tab w:val="left" w:pos="1540"/>
              <w:tab w:val="right" w:leader="dot" w:pos="9350"/>
            </w:tabs>
            <w:rPr>
              <w:rFonts w:eastAsiaTheme="minorEastAsia"/>
              <w:noProof/>
            </w:rPr>
          </w:pPr>
          <w:hyperlink w:anchor="_Toc526209259" w:history="1">
            <w:r w:rsidRPr="003D76BA">
              <w:rPr>
                <w:rStyle w:val="Hyperlink"/>
                <w:noProof/>
              </w:rPr>
              <w:t>2.3.5.2.</w:t>
            </w:r>
            <w:r>
              <w:rPr>
                <w:rFonts w:eastAsiaTheme="minorEastAsia"/>
                <w:noProof/>
              </w:rPr>
              <w:tab/>
            </w:r>
            <w:r w:rsidRPr="003D76BA">
              <w:rPr>
                <w:rStyle w:val="Hyperlink"/>
                <w:noProof/>
              </w:rPr>
              <w:t>Ground Structure</w:t>
            </w:r>
            <w:r>
              <w:rPr>
                <w:noProof/>
                <w:webHidden/>
              </w:rPr>
              <w:tab/>
            </w:r>
            <w:r>
              <w:rPr>
                <w:noProof/>
                <w:webHidden/>
              </w:rPr>
              <w:fldChar w:fldCharType="begin"/>
            </w:r>
            <w:r>
              <w:rPr>
                <w:noProof/>
                <w:webHidden/>
              </w:rPr>
              <w:instrText xml:space="preserve"> PAGEREF _Toc526209259 \h </w:instrText>
            </w:r>
            <w:r>
              <w:rPr>
                <w:noProof/>
                <w:webHidden/>
              </w:rPr>
            </w:r>
            <w:r>
              <w:rPr>
                <w:noProof/>
                <w:webHidden/>
              </w:rPr>
              <w:fldChar w:fldCharType="separate"/>
            </w:r>
            <w:r>
              <w:rPr>
                <w:noProof/>
                <w:webHidden/>
              </w:rPr>
              <w:t>12</w:t>
            </w:r>
            <w:r>
              <w:rPr>
                <w:noProof/>
                <w:webHidden/>
              </w:rPr>
              <w:fldChar w:fldCharType="end"/>
            </w:r>
          </w:hyperlink>
        </w:p>
        <w:p w14:paraId="3E75E47C" w14:textId="4C7E908E" w:rsidR="00155E66" w:rsidRDefault="00155E66">
          <w:pPr>
            <w:pStyle w:val="TOC2"/>
            <w:tabs>
              <w:tab w:val="left" w:pos="1100"/>
              <w:tab w:val="right" w:leader="dot" w:pos="9350"/>
            </w:tabs>
            <w:rPr>
              <w:rFonts w:eastAsiaTheme="minorEastAsia"/>
              <w:noProof/>
            </w:rPr>
          </w:pPr>
          <w:hyperlink w:anchor="_Toc526209260" w:history="1">
            <w:r w:rsidRPr="003D76BA">
              <w:rPr>
                <w:rStyle w:val="Hyperlink"/>
                <w:noProof/>
              </w:rPr>
              <w:t>2.3.6.</w:t>
            </w:r>
            <w:r>
              <w:rPr>
                <w:rFonts w:eastAsiaTheme="minorEastAsia"/>
                <w:noProof/>
              </w:rPr>
              <w:tab/>
            </w:r>
            <w:r w:rsidRPr="003D76BA">
              <w:rPr>
                <w:rStyle w:val="Hyperlink"/>
                <w:noProof/>
              </w:rPr>
              <w:t>Input Files</w:t>
            </w:r>
            <w:r>
              <w:rPr>
                <w:noProof/>
                <w:webHidden/>
              </w:rPr>
              <w:tab/>
            </w:r>
            <w:r>
              <w:rPr>
                <w:noProof/>
                <w:webHidden/>
              </w:rPr>
              <w:fldChar w:fldCharType="begin"/>
            </w:r>
            <w:r>
              <w:rPr>
                <w:noProof/>
                <w:webHidden/>
              </w:rPr>
              <w:instrText xml:space="preserve"> PAGEREF _Toc526209260 \h </w:instrText>
            </w:r>
            <w:r>
              <w:rPr>
                <w:noProof/>
                <w:webHidden/>
              </w:rPr>
            </w:r>
            <w:r>
              <w:rPr>
                <w:noProof/>
                <w:webHidden/>
              </w:rPr>
              <w:fldChar w:fldCharType="separate"/>
            </w:r>
            <w:r>
              <w:rPr>
                <w:noProof/>
                <w:webHidden/>
              </w:rPr>
              <w:t>12</w:t>
            </w:r>
            <w:r>
              <w:rPr>
                <w:noProof/>
                <w:webHidden/>
              </w:rPr>
              <w:fldChar w:fldCharType="end"/>
            </w:r>
          </w:hyperlink>
        </w:p>
        <w:p w14:paraId="4BCB3121" w14:textId="6F5AE55A" w:rsidR="00155E66" w:rsidRDefault="00155E66">
          <w:pPr>
            <w:pStyle w:val="TOC2"/>
            <w:tabs>
              <w:tab w:val="left" w:pos="1100"/>
              <w:tab w:val="right" w:leader="dot" w:pos="9350"/>
            </w:tabs>
            <w:rPr>
              <w:rFonts w:eastAsiaTheme="minorEastAsia"/>
              <w:noProof/>
            </w:rPr>
          </w:pPr>
          <w:hyperlink w:anchor="_Toc526209261" w:history="1">
            <w:r w:rsidRPr="003D76BA">
              <w:rPr>
                <w:rStyle w:val="Hyperlink"/>
                <w:noProof/>
              </w:rPr>
              <w:t>2.3.7.</w:t>
            </w:r>
            <w:r>
              <w:rPr>
                <w:rFonts w:eastAsiaTheme="minorEastAsia"/>
                <w:noProof/>
              </w:rPr>
              <w:tab/>
            </w:r>
            <w:r w:rsidRPr="003D76BA">
              <w:rPr>
                <w:rStyle w:val="Hyperlink"/>
                <w:noProof/>
              </w:rPr>
              <w:t>Action Buttons</w:t>
            </w:r>
            <w:r>
              <w:rPr>
                <w:noProof/>
                <w:webHidden/>
              </w:rPr>
              <w:tab/>
            </w:r>
            <w:r>
              <w:rPr>
                <w:noProof/>
                <w:webHidden/>
              </w:rPr>
              <w:fldChar w:fldCharType="begin"/>
            </w:r>
            <w:r>
              <w:rPr>
                <w:noProof/>
                <w:webHidden/>
              </w:rPr>
              <w:instrText xml:space="preserve"> PAGEREF _Toc526209261 \h </w:instrText>
            </w:r>
            <w:r>
              <w:rPr>
                <w:noProof/>
                <w:webHidden/>
              </w:rPr>
            </w:r>
            <w:r>
              <w:rPr>
                <w:noProof/>
                <w:webHidden/>
              </w:rPr>
              <w:fldChar w:fldCharType="separate"/>
            </w:r>
            <w:r>
              <w:rPr>
                <w:noProof/>
                <w:webHidden/>
              </w:rPr>
              <w:t>12</w:t>
            </w:r>
            <w:r>
              <w:rPr>
                <w:noProof/>
                <w:webHidden/>
              </w:rPr>
              <w:fldChar w:fldCharType="end"/>
            </w:r>
          </w:hyperlink>
        </w:p>
        <w:p w14:paraId="4D288EC9" w14:textId="7CC23E56" w:rsidR="00155E66" w:rsidRDefault="00155E66">
          <w:pPr>
            <w:pStyle w:val="TOC3"/>
            <w:tabs>
              <w:tab w:val="left" w:pos="1540"/>
              <w:tab w:val="right" w:leader="dot" w:pos="9350"/>
            </w:tabs>
            <w:rPr>
              <w:rFonts w:eastAsiaTheme="minorEastAsia"/>
              <w:noProof/>
            </w:rPr>
          </w:pPr>
          <w:hyperlink w:anchor="_Toc526209262" w:history="1">
            <w:r w:rsidRPr="003D76BA">
              <w:rPr>
                <w:rStyle w:val="Hyperlink"/>
                <w:noProof/>
              </w:rPr>
              <w:t>2.3.7.1.</w:t>
            </w:r>
            <w:r>
              <w:rPr>
                <w:rFonts w:eastAsiaTheme="minorEastAsia"/>
                <w:noProof/>
              </w:rPr>
              <w:tab/>
            </w:r>
            <w:r w:rsidRPr="003D76BA">
              <w:rPr>
                <w:rStyle w:val="Hyperlink"/>
                <w:noProof/>
              </w:rPr>
              <w:t>Load Inputs</w:t>
            </w:r>
            <w:r>
              <w:rPr>
                <w:noProof/>
                <w:webHidden/>
              </w:rPr>
              <w:tab/>
            </w:r>
            <w:r>
              <w:rPr>
                <w:noProof/>
                <w:webHidden/>
              </w:rPr>
              <w:fldChar w:fldCharType="begin"/>
            </w:r>
            <w:r>
              <w:rPr>
                <w:noProof/>
                <w:webHidden/>
              </w:rPr>
              <w:instrText xml:space="preserve"> PAGEREF _Toc526209262 \h </w:instrText>
            </w:r>
            <w:r>
              <w:rPr>
                <w:noProof/>
                <w:webHidden/>
              </w:rPr>
            </w:r>
            <w:r>
              <w:rPr>
                <w:noProof/>
                <w:webHidden/>
              </w:rPr>
              <w:fldChar w:fldCharType="separate"/>
            </w:r>
            <w:r>
              <w:rPr>
                <w:noProof/>
                <w:webHidden/>
              </w:rPr>
              <w:t>12</w:t>
            </w:r>
            <w:r>
              <w:rPr>
                <w:noProof/>
                <w:webHidden/>
              </w:rPr>
              <w:fldChar w:fldCharType="end"/>
            </w:r>
          </w:hyperlink>
        </w:p>
        <w:p w14:paraId="27FAA005" w14:textId="43FCBE9B" w:rsidR="00155E66" w:rsidRDefault="00155E66">
          <w:pPr>
            <w:pStyle w:val="TOC3"/>
            <w:tabs>
              <w:tab w:val="left" w:pos="1540"/>
              <w:tab w:val="right" w:leader="dot" w:pos="9350"/>
            </w:tabs>
            <w:rPr>
              <w:rFonts w:eastAsiaTheme="minorEastAsia"/>
              <w:noProof/>
            </w:rPr>
          </w:pPr>
          <w:hyperlink w:anchor="_Toc526209263" w:history="1">
            <w:r w:rsidRPr="003D76BA">
              <w:rPr>
                <w:rStyle w:val="Hyperlink"/>
                <w:noProof/>
              </w:rPr>
              <w:t>2.3.7.2.</w:t>
            </w:r>
            <w:r>
              <w:rPr>
                <w:rFonts w:eastAsiaTheme="minorEastAsia"/>
                <w:noProof/>
              </w:rPr>
              <w:tab/>
            </w:r>
            <w:r w:rsidRPr="003D76BA">
              <w:rPr>
                <w:rStyle w:val="Hyperlink"/>
                <w:noProof/>
              </w:rPr>
              <w:t>Save Inputs</w:t>
            </w:r>
            <w:r>
              <w:rPr>
                <w:noProof/>
                <w:webHidden/>
              </w:rPr>
              <w:tab/>
            </w:r>
            <w:r>
              <w:rPr>
                <w:noProof/>
                <w:webHidden/>
              </w:rPr>
              <w:fldChar w:fldCharType="begin"/>
            </w:r>
            <w:r>
              <w:rPr>
                <w:noProof/>
                <w:webHidden/>
              </w:rPr>
              <w:instrText xml:space="preserve"> PAGEREF _Toc526209263 \h </w:instrText>
            </w:r>
            <w:r>
              <w:rPr>
                <w:noProof/>
                <w:webHidden/>
              </w:rPr>
            </w:r>
            <w:r>
              <w:rPr>
                <w:noProof/>
                <w:webHidden/>
              </w:rPr>
              <w:fldChar w:fldCharType="separate"/>
            </w:r>
            <w:r>
              <w:rPr>
                <w:noProof/>
                <w:webHidden/>
              </w:rPr>
              <w:t>12</w:t>
            </w:r>
            <w:r>
              <w:rPr>
                <w:noProof/>
                <w:webHidden/>
              </w:rPr>
              <w:fldChar w:fldCharType="end"/>
            </w:r>
          </w:hyperlink>
        </w:p>
        <w:p w14:paraId="54D9A1FA" w14:textId="618D25D3" w:rsidR="00155E66" w:rsidRDefault="00155E66">
          <w:pPr>
            <w:pStyle w:val="TOC3"/>
            <w:tabs>
              <w:tab w:val="left" w:pos="1540"/>
              <w:tab w:val="right" w:leader="dot" w:pos="9350"/>
            </w:tabs>
            <w:rPr>
              <w:rFonts w:eastAsiaTheme="minorEastAsia"/>
              <w:noProof/>
            </w:rPr>
          </w:pPr>
          <w:hyperlink w:anchor="_Toc526209264" w:history="1">
            <w:r w:rsidRPr="003D76BA">
              <w:rPr>
                <w:rStyle w:val="Hyperlink"/>
                <w:noProof/>
              </w:rPr>
              <w:t>2.3.7.3.</w:t>
            </w:r>
            <w:r>
              <w:rPr>
                <w:rFonts w:eastAsiaTheme="minorEastAsia"/>
                <w:noProof/>
              </w:rPr>
              <w:tab/>
            </w:r>
            <w:r w:rsidRPr="003D76BA">
              <w:rPr>
                <w:rStyle w:val="Hyperlink"/>
                <w:noProof/>
              </w:rPr>
              <w:t>RunSCoBi</w:t>
            </w:r>
            <w:r>
              <w:rPr>
                <w:noProof/>
                <w:webHidden/>
              </w:rPr>
              <w:tab/>
            </w:r>
            <w:r>
              <w:rPr>
                <w:noProof/>
                <w:webHidden/>
              </w:rPr>
              <w:fldChar w:fldCharType="begin"/>
            </w:r>
            <w:r>
              <w:rPr>
                <w:noProof/>
                <w:webHidden/>
              </w:rPr>
              <w:instrText xml:space="preserve"> PAGEREF _Toc526209264 \h </w:instrText>
            </w:r>
            <w:r>
              <w:rPr>
                <w:noProof/>
                <w:webHidden/>
              </w:rPr>
            </w:r>
            <w:r>
              <w:rPr>
                <w:noProof/>
                <w:webHidden/>
              </w:rPr>
              <w:fldChar w:fldCharType="separate"/>
            </w:r>
            <w:r>
              <w:rPr>
                <w:noProof/>
                <w:webHidden/>
              </w:rPr>
              <w:t>13</w:t>
            </w:r>
            <w:r>
              <w:rPr>
                <w:noProof/>
                <w:webHidden/>
              </w:rPr>
              <w:fldChar w:fldCharType="end"/>
            </w:r>
          </w:hyperlink>
        </w:p>
        <w:p w14:paraId="3C27DC92" w14:textId="0E26FB98" w:rsidR="00155E66" w:rsidRDefault="00155E66">
          <w:pPr>
            <w:pStyle w:val="TOC3"/>
            <w:tabs>
              <w:tab w:val="left" w:pos="1540"/>
              <w:tab w:val="right" w:leader="dot" w:pos="9350"/>
            </w:tabs>
            <w:rPr>
              <w:rFonts w:eastAsiaTheme="minorEastAsia"/>
              <w:noProof/>
            </w:rPr>
          </w:pPr>
          <w:hyperlink w:anchor="_Toc526209265" w:history="1">
            <w:r w:rsidRPr="003D76BA">
              <w:rPr>
                <w:rStyle w:val="Hyperlink"/>
                <w:noProof/>
              </w:rPr>
              <w:t>2.3.7.4.</w:t>
            </w:r>
            <w:r>
              <w:rPr>
                <w:rFonts w:eastAsiaTheme="minorEastAsia"/>
                <w:noProof/>
              </w:rPr>
              <w:tab/>
            </w:r>
            <w:r w:rsidRPr="003D76BA">
              <w:rPr>
                <w:rStyle w:val="Hyperlink"/>
                <w:noProof/>
              </w:rPr>
              <w:t>Exit</w:t>
            </w:r>
            <w:r>
              <w:rPr>
                <w:noProof/>
                <w:webHidden/>
              </w:rPr>
              <w:tab/>
            </w:r>
            <w:r>
              <w:rPr>
                <w:noProof/>
                <w:webHidden/>
              </w:rPr>
              <w:fldChar w:fldCharType="begin"/>
            </w:r>
            <w:r>
              <w:rPr>
                <w:noProof/>
                <w:webHidden/>
              </w:rPr>
              <w:instrText xml:space="preserve"> PAGEREF _Toc526209265 \h </w:instrText>
            </w:r>
            <w:r>
              <w:rPr>
                <w:noProof/>
                <w:webHidden/>
              </w:rPr>
            </w:r>
            <w:r>
              <w:rPr>
                <w:noProof/>
                <w:webHidden/>
              </w:rPr>
              <w:fldChar w:fldCharType="separate"/>
            </w:r>
            <w:r>
              <w:rPr>
                <w:noProof/>
                <w:webHidden/>
              </w:rPr>
              <w:t>13</w:t>
            </w:r>
            <w:r>
              <w:rPr>
                <w:noProof/>
                <w:webHidden/>
              </w:rPr>
              <w:fldChar w:fldCharType="end"/>
            </w:r>
          </w:hyperlink>
        </w:p>
        <w:p w14:paraId="6045A454" w14:textId="78AC942C" w:rsidR="00155E66" w:rsidRDefault="00155E66">
          <w:pPr>
            <w:pStyle w:val="TOC1"/>
            <w:tabs>
              <w:tab w:val="left" w:pos="440"/>
              <w:tab w:val="right" w:leader="dot" w:pos="9350"/>
            </w:tabs>
            <w:rPr>
              <w:rFonts w:eastAsiaTheme="minorEastAsia"/>
              <w:noProof/>
            </w:rPr>
          </w:pPr>
          <w:hyperlink w:anchor="_Toc526209266" w:history="1">
            <w:r w:rsidRPr="003D76BA">
              <w:rPr>
                <w:rStyle w:val="Hyperlink"/>
                <w:noProof/>
              </w:rPr>
              <w:t>3.</w:t>
            </w:r>
            <w:r>
              <w:rPr>
                <w:rFonts w:eastAsiaTheme="minorEastAsia"/>
                <w:noProof/>
              </w:rPr>
              <w:tab/>
            </w:r>
            <w:r w:rsidRPr="003D76BA">
              <w:rPr>
                <w:rStyle w:val="Hyperlink"/>
                <w:noProof/>
              </w:rPr>
              <w:t>Analysis with SCoBi</w:t>
            </w:r>
            <w:r>
              <w:rPr>
                <w:noProof/>
                <w:webHidden/>
              </w:rPr>
              <w:tab/>
            </w:r>
            <w:r>
              <w:rPr>
                <w:noProof/>
                <w:webHidden/>
              </w:rPr>
              <w:fldChar w:fldCharType="begin"/>
            </w:r>
            <w:r>
              <w:rPr>
                <w:noProof/>
                <w:webHidden/>
              </w:rPr>
              <w:instrText xml:space="preserve"> PAGEREF _Toc526209266 \h </w:instrText>
            </w:r>
            <w:r>
              <w:rPr>
                <w:noProof/>
                <w:webHidden/>
              </w:rPr>
            </w:r>
            <w:r>
              <w:rPr>
                <w:noProof/>
                <w:webHidden/>
              </w:rPr>
              <w:fldChar w:fldCharType="separate"/>
            </w:r>
            <w:r>
              <w:rPr>
                <w:noProof/>
                <w:webHidden/>
              </w:rPr>
              <w:t>14</w:t>
            </w:r>
            <w:r>
              <w:rPr>
                <w:noProof/>
                <w:webHidden/>
              </w:rPr>
              <w:fldChar w:fldCharType="end"/>
            </w:r>
          </w:hyperlink>
        </w:p>
        <w:p w14:paraId="6ABE1BCE" w14:textId="40F7FEDB" w:rsidR="00155E66" w:rsidRDefault="00155E66">
          <w:pPr>
            <w:pStyle w:val="TOC2"/>
            <w:tabs>
              <w:tab w:val="left" w:pos="880"/>
              <w:tab w:val="right" w:leader="dot" w:pos="9350"/>
            </w:tabs>
            <w:rPr>
              <w:rFonts w:eastAsiaTheme="minorEastAsia"/>
              <w:noProof/>
            </w:rPr>
          </w:pPr>
          <w:hyperlink w:anchor="_Toc526209267" w:history="1">
            <w:r w:rsidRPr="003D76BA">
              <w:rPr>
                <w:rStyle w:val="Hyperlink"/>
                <w:noProof/>
              </w:rPr>
              <w:t>3.1.</w:t>
            </w:r>
            <w:r>
              <w:rPr>
                <w:rFonts w:eastAsiaTheme="minorEastAsia"/>
                <w:noProof/>
              </w:rPr>
              <w:tab/>
            </w:r>
            <w:r w:rsidRPr="003D76BA">
              <w:rPr>
                <w:rStyle w:val="Hyperlink"/>
                <w:noProof/>
              </w:rPr>
              <w:t>Inputs</w:t>
            </w:r>
            <w:r>
              <w:rPr>
                <w:noProof/>
                <w:webHidden/>
              </w:rPr>
              <w:tab/>
            </w:r>
            <w:r>
              <w:rPr>
                <w:noProof/>
                <w:webHidden/>
              </w:rPr>
              <w:fldChar w:fldCharType="begin"/>
            </w:r>
            <w:r>
              <w:rPr>
                <w:noProof/>
                <w:webHidden/>
              </w:rPr>
              <w:instrText xml:space="preserve"> PAGEREF _Toc526209267 \h </w:instrText>
            </w:r>
            <w:r>
              <w:rPr>
                <w:noProof/>
                <w:webHidden/>
              </w:rPr>
            </w:r>
            <w:r>
              <w:rPr>
                <w:noProof/>
                <w:webHidden/>
              </w:rPr>
              <w:fldChar w:fldCharType="separate"/>
            </w:r>
            <w:r>
              <w:rPr>
                <w:noProof/>
                <w:webHidden/>
              </w:rPr>
              <w:t>14</w:t>
            </w:r>
            <w:r>
              <w:rPr>
                <w:noProof/>
                <w:webHidden/>
              </w:rPr>
              <w:fldChar w:fldCharType="end"/>
            </w:r>
          </w:hyperlink>
        </w:p>
        <w:p w14:paraId="1A3DA041" w14:textId="48E2385F" w:rsidR="00155E66" w:rsidRDefault="00155E66">
          <w:pPr>
            <w:pStyle w:val="TOC2"/>
            <w:tabs>
              <w:tab w:val="left" w:pos="1100"/>
              <w:tab w:val="right" w:leader="dot" w:pos="9350"/>
            </w:tabs>
            <w:rPr>
              <w:rFonts w:eastAsiaTheme="minorEastAsia"/>
              <w:noProof/>
            </w:rPr>
          </w:pPr>
          <w:hyperlink w:anchor="_Toc526209268" w:history="1">
            <w:r w:rsidRPr="003D76BA">
              <w:rPr>
                <w:rStyle w:val="Hyperlink"/>
                <w:noProof/>
              </w:rPr>
              <w:t>3.1.1.</w:t>
            </w:r>
            <w:r>
              <w:rPr>
                <w:rFonts w:eastAsiaTheme="minorEastAsia"/>
                <w:noProof/>
              </w:rPr>
              <w:tab/>
            </w:r>
            <w:r w:rsidRPr="003D76BA">
              <w:rPr>
                <w:rStyle w:val="Hyperlink"/>
                <w:noProof/>
              </w:rPr>
              <w:t>Simulation Inputs</w:t>
            </w:r>
            <w:r>
              <w:rPr>
                <w:noProof/>
                <w:webHidden/>
              </w:rPr>
              <w:tab/>
            </w:r>
            <w:r>
              <w:rPr>
                <w:noProof/>
                <w:webHidden/>
              </w:rPr>
              <w:fldChar w:fldCharType="begin"/>
            </w:r>
            <w:r>
              <w:rPr>
                <w:noProof/>
                <w:webHidden/>
              </w:rPr>
              <w:instrText xml:space="preserve"> PAGEREF _Toc526209268 \h </w:instrText>
            </w:r>
            <w:r>
              <w:rPr>
                <w:noProof/>
                <w:webHidden/>
              </w:rPr>
            </w:r>
            <w:r>
              <w:rPr>
                <w:noProof/>
                <w:webHidden/>
              </w:rPr>
              <w:fldChar w:fldCharType="separate"/>
            </w:r>
            <w:r>
              <w:rPr>
                <w:noProof/>
                <w:webHidden/>
              </w:rPr>
              <w:t>14</w:t>
            </w:r>
            <w:r>
              <w:rPr>
                <w:noProof/>
                <w:webHidden/>
              </w:rPr>
              <w:fldChar w:fldCharType="end"/>
            </w:r>
          </w:hyperlink>
        </w:p>
        <w:p w14:paraId="49399F1A" w14:textId="2CAF228F" w:rsidR="00155E66" w:rsidRDefault="00155E66">
          <w:pPr>
            <w:pStyle w:val="TOC2"/>
            <w:tabs>
              <w:tab w:val="left" w:pos="1100"/>
              <w:tab w:val="right" w:leader="dot" w:pos="9350"/>
            </w:tabs>
            <w:rPr>
              <w:rFonts w:eastAsiaTheme="minorEastAsia"/>
              <w:noProof/>
            </w:rPr>
          </w:pPr>
          <w:hyperlink w:anchor="_Toc526209269" w:history="1">
            <w:r w:rsidRPr="003D76BA">
              <w:rPr>
                <w:rStyle w:val="Hyperlink"/>
                <w:noProof/>
              </w:rPr>
              <w:t>3.1.2.</w:t>
            </w:r>
            <w:r>
              <w:rPr>
                <w:rFonts w:eastAsiaTheme="minorEastAsia"/>
                <w:noProof/>
              </w:rPr>
              <w:tab/>
            </w:r>
            <w:r w:rsidRPr="003D76BA">
              <w:rPr>
                <w:rStyle w:val="Hyperlink"/>
                <w:noProof/>
              </w:rPr>
              <w:t>Excel Input Files</w:t>
            </w:r>
            <w:r>
              <w:rPr>
                <w:noProof/>
                <w:webHidden/>
              </w:rPr>
              <w:tab/>
            </w:r>
            <w:r>
              <w:rPr>
                <w:noProof/>
                <w:webHidden/>
              </w:rPr>
              <w:fldChar w:fldCharType="begin"/>
            </w:r>
            <w:r>
              <w:rPr>
                <w:noProof/>
                <w:webHidden/>
              </w:rPr>
              <w:instrText xml:space="preserve"> PAGEREF _Toc526209269 \h </w:instrText>
            </w:r>
            <w:r>
              <w:rPr>
                <w:noProof/>
                <w:webHidden/>
              </w:rPr>
            </w:r>
            <w:r>
              <w:rPr>
                <w:noProof/>
                <w:webHidden/>
              </w:rPr>
              <w:fldChar w:fldCharType="separate"/>
            </w:r>
            <w:r>
              <w:rPr>
                <w:noProof/>
                <w:webHidden/>
              </w:rPr>
              <w:t>14</w:t>
            </w:r>
            <w:r>
              <w:rPr>
                <w:noProof/>
                <w:webHidden/>
              </w:rPr>
              <w:fldChar w:fldCharType="end"/>
            </w:r>
          </w:hyperlink>
        </w:p>
        <w:p w14:paraId="429978D8" w14:textId="69B73B73" w:rsidR="00155E66" w:rsidRDefault="00155E66">
          <w:pPr>
            <w:pStyle w:val="TOC3"/>
            <w:tabs>
              <w:tab w:val="left" w:pos="1540"/>
              <w:tab w:val="right" w:leader="dot" w:pos="9350"/>
            </w:tabs>
            <w:rPr>
              <w:rFonts w:eastAsiaTheme="minorEastAsia"/>
              <w:noProof/>
            </w:rPr>
          </w:pPr>
          <w:hyperlink w:anchor="_Toc526209270" w:history="1">
            <w:r w:rsidRPr="003D76BA">
              <w:rPr>
                <w:rStyle w:val="Hyperlink"/>
                <w:noProof/>
              </w:rPr>
              <w:t>3.1.2.1.</w:t>
            </w:r>
            <w:r>
              <w:rPr>
                <w:rFonts w:eastAsiaTheme="minorEastAsia"/>
                <w:noProof/>
              </w:rPr>
              <w:tab/>
            </w:r>
            <w:r w:rsidRPr="003D76BA">
              <w:rPr>
                <w:rStyle w:val="Hyperlink"/>
                <w:noProof/>
              </w:rPr>
              <w:t>Configuration Inputs File</w:t>
            </w:r>
            <w:r>
              <w:rPr>
                <w:noProof/>
                <w:webHidden/>
              </w:rPr>
              <w:tab/>
            </w:r>
            <w:r>
              <w:rPr>
                <w:noProof/>
                <w:webHidden/>
              </w:rPr>
              <w:fldChar w:fldCharType="begin"/>
            </w:r>
            <w:r>
              <w:rPr>
                <w:noProof/>
                <w:webHidden/>
              </w:rPr>
              <w:instrText xml:space="preserve"> PAGEREF _Toc526209270 \h </w:instrText>
            </w:r>
            <w:r>
              <w:rPr>
                <w:noProof/>
                <w:webHidden/>
              </w:rPr>
            </w:r>
            <w:r>
              <w:rPr>
                <w:noProof/>
                <w:webHidden/>
              </w:rPr>
              <w:fldChar w:fldCharType="separate"/>
            </w:r>
            <w:r>
              <w:rPr>
                <w:noProof/>
                <w:webHidden/>
              </w:rPr>
              <w:t>14</w:t>
            </w:r>
            <w:r>
              <w:rPr>
                <w:noProof/>
                <w:webHidden/>
              </w:rPr>
              <w:fldChar w:fldCharType="end"/>
            </w:r>
          </w:hyperlink>
        </w:p>
        <w:p w14:paraId="14BDCC7D" w14:textId="40F288E2" w:rsidR="00155E66" w:rsidRDefault="00155E66">
          <w:pPr>
            <w:pStyle w:val="TOC3"/>
            <w:tabs>
              <w:tab w:val="left" w:pos="1540"/>
              <w:tab w:val="right" w:leader="dot" w:pos="9350"/>
            </w:tabs>
            <w:rPr>
              <w:rFonts w:eastAsiaTheme="minorEastAsia"/>
              <w:noProof/>
            </w:rPr>
          </w:pPr>
          <w:hyperlink w:anchor="_Toc526209271" w:history="1">
            <w:r w:rsidRPr="003D76BA">
              <w:rPr>
                <w:rStyle w:val="Hyperlink"/>
                <w:noProof/>
              </w:rPr>
              <w:t>3.1.2.2.</w:t>
            </w:r>
            <w:r>
              <w:rPr>
                <w:rFonts w:eastAsiaTheme="minorEastAsia"/>
                <w:noProof/>
              </w:rPr>
              <w:tab/>
            </w:r>
            <w:r w:rsidRPr="003D76BA">
              <w:rPr>
                <w:rStyle w:val="Hyperlink"/>
                <w:noProof/>
              </w:rPr>
              <w:t>Antenna Pattern File</w:t>
            </w:r>
            <w:r>
              <w:rPr>
                <w:noProof/>
                <w:webHidden/>
              </w:rPr>
              <w:tab/>
            </w:r>
            <w:r>
              <w:rPr>
                <w:noProof/>
                <w:webHidden/>
              </w:rPr>
              <w:fldChar w:fldCharType="begin"/>
            </w:r>
            <w:r>
              <w:rPr>
                <w:noProof/>
                <w:webHidden/>
              </w:rPr>
              <w:instrText xml:space="preserve"> PAGEREF _Toc526209271 \h </w:instrText>
            </w:r>
            <w:r>
              <w:rPr>
                <w:noProof/>
                <w:webHidden/>
              </w:rPr>
            </w:r>
            <w:r>
              <w:rPr>
                <w:noProof/>
                <w:webHidden/>
              </w:rPr>
              <w:fldChar w:fldCharType="separate"/>
            </w:r>
            <w:r>
              <w:rPr>
                <w:noProof/>
                <w:webHidden/>
              </w:rPr>
              <w:t>21</w:t>
            </w:r>
            <w:r>
              <w:rPr>
                <w:noProof/>
                <w:webHidden/>
              </w:rPr>
              <w:fldChar w:fldCharType="end"/>
            </w:r>
          </w:hyperlink>
        </w:p>
        <w:p w14:paraId="505A9EF7" w14:textId="1E7CDF97" w:rsidR="00155E66" w:rsidRDefault="00155E66">
          <w:pPr>
            <w:pStyle w:val="TOC3"/>
            <w:tabs>
              <w:tab w:val="left" w:pos="1540"/>
              <w:tab w:val="right" w:leader="dot" w:pos="9350"/>
            </w:tabs>
            <w:rPr>
              <w:rFonts w:eastAsiaTheme="minorEastAsia"/>
              <w:noProof/>
            </w:rPr>
          </w:pPr>
          <w:hyperlink w:anchor="_Toc526209272" w:history="1">
            <w:r w:rsidRPr="003D76BA">
              <w:rPr>
                <w:rStyle w:val="Hyperlink"/>
                <w:noProof/>
              </w:rPr>
              <w:t>3.1.2.3.</w:t>
            </w:r>
            <w:r>
              <w:rPr>
                <w:rFonts w:eastAsiaTheme="minorEastAsia"/>
                <w:noProof/>
              </w:rPr>
              <w:tab/>
            </w:r>
            <w:r w:rsidRPr="003D76BA">
              <w:rPr>
                <w:rStyle w:val="Hyperlink"/>
                <w:noProof/>
              </w:rPr>
              <w:t>Vegetation Inputs File</w:t>
            </w:r>
            <w:r>
              <w:rPr>
                <w:noProof/>
                <w:webHidden/>
              </w:rPr>
              <w:tab/>
            </w:r>
            <w:r>
              <w:rPr>
                <w:noProof/>
                <w:webHidden/>
              </w:rPr>
              <w:fldChar w:fldCharType="begin"/>
            </w:r>
            <w:r>
              <w:rPr>
                <w:noProof/>
                <w:webHidden/>
              </w:rPr>
              <w:instrText xml:space="preserve"> PAGEREF _Toc526209272 \h </w:instrText>
            </w:r>
            <w:r>
              <w:rPr>
                <w:noProof/>
                <w:webHidden/>
              </w:rPr>
            </w:r>
            <w:r>
              <w:rPr>
                <w:noProof/>
                <w:webHidden/>
              </w:rPr>
              <w:fldChar w:fldCharType="separate"/>
            </w:r>
            <w:r>
              <w:rPr>
                <w:noProof/>
                <w:webHidden/>
              </w:rPr>
              <w:t>22</w:t>
            </w:r>
            <w:r>
              <w:rPr>
                <w:noProof/>
                <w:webHidden/>
              </w:rPr>
              <w:fldChar w:fldCharType="end"/>
            </w:r>
          </w:hyperlink>
        </w:p>
        <w:p w14:paraId="3F91557A" w14:textId="4010149F" w:rsidR="00155E66" w:rsidRDefault="00155E66">
          <w:pPr>
            <w:pStyle w:val="TOC2"/>
            <w:tabs>
              <w:tab w:val="left" w:pos="880"/>
              <w:tab w:val="right" w:leader="dot" w:pos="9350"/>
            </w:tabs>
            <w:rPr>
              <w:rFonts w:eastAsiaTheme="minorEastAsia"/>
              <w:noProof/>
            </w:rPr>
          </w:pPr>
          <w:hyperlink w:anchor="_Toc526209273" w:history="1">
            <w:r w:rsidRPr="003D76BA">
              <w:rPr>
                <w:rStyle w:val="Hyperlink"/>
                <w:noProof/>
              </w:rPr>
              <w:t>3.2.</w:t>
            </w:r>
            <w:r>
              <w:rPr>
                <w:rFonts w:eastAsiaTheme="minorEastAsia"/>
                <w:noProof/>
              </w:rPr>
              <w:tab/>
            </w:r>
            <w:r w:rsidRPr="003D76BA">
              <w:rPr>
                <w:rStyle w:val="Hyperlink"/>
                <w:noProof/>
              </w:rPr>
              <w:t>Simulation Preparation Flow</w:t>
            </w:r>
            <w:r>
              <w:rPr>
                <w:noProof/>
                <w:webHidden/>
              </w:rPr>
              <w:tab/>
            </w:r>
            <w:r>
              <w:rPr>
                <w:noProof/>
                <w:webHidden/>
              </w:rPr>
              <w:fldChar w:fldCharType="begin"/>
            </w:r>
            <w:r>
              <w:rPr>
                <w:noProof/>
                <w:webHidden/>
              </w:rPr>
              <w:instrText xml:space="preserve"> PAGEREF _Toc526209273 \h </w:instrText>
            </w:r>
            <w:r>
              <w:rPr>
                <w:noProof/>
                <w:webHidden/>
              </w:rPr>
            </w:r>
            <w:r>
              <w:rPr>
                <w:noProof/>
                <w:webHidden/>
              </w:rPr>
              <w:fldChar w:fldCharType="separate"/>
            </w:r>
            <w:r>
              <w:rPr>
                <w:noProof/>
                <w:webHidden/>
              </w:rPr>
              <w:t>24</w:t>
            </w:r>
            <w:r>
              <w:rPr>
                <w:noProof/>
                <w:webHidden/>
              </w:rPr>
              <w:fldChar w:fldCharType="end"/>
            </w:r>
          </w:hyperlink>
        </w:p>
        <w:p w14:paraId="45890ACD" w14:textId="796A06F1" w:rsidR="00155E66" w:rsidRDefault="00155E66">
          <w:pPr>
            <w:pStyle w:val="TOC2"/>
            <w:tabs>
              <w:tab w:val="left" w:pos="1100"/>
              <w:tab w:val="right" w:leader="dot" w:pos="9350"/>
            </w:tabs>
            <w:rPr>
              <w:rFonts w:eastAsiaTheme="minorEastAsia"/>
              <w:noProof/>
            </w:rPr>
          </w:pPr>
          <w:hyperlink w:anchor="_Toc526209274" w:history="1">
            <w:r w:rsidRPr="003D76BA">
              <w:rPr>
                <w:rStyle w:val="Hyperlink"/>
                <w:noProof/>
              </w:rPr>
              <w:t>3.2.1.</w:t>
            </w:r>
            <w:r>
              <w:rPr>
                <w:rFonts w:eastAsiaTheme="minorEastAsia"/>
                <w:noProof/>
              </w:rPr>
              <w:tab/>
            </w:r>
            <w:r w:rsidRPr="003D76BA">
              <w:rPr>
                <w:rStyle w:val="Hyperlink"/>
                <w:noProof/>
              </w:rPr>
              <w:t>Global Navigation Satellite System Reflectometry (GNSS-R) Vegetation Analysis</w:t>
            </w:r>
            <w:r>
              <w:rPr>
                <w:noProof/>
                <w:webHidden/>
              </w:rPr>
              <w:tab/>
            </w:r>
            <w:r>
              <w:rPr>
                <w:noProof/>
                <w:webHidden/>
              </w:rPr>
              <w:fldChar w:fldCharType="begin"/>
            </w:r>
            <w:r>
              <w:rPr>
                <w:noProof/>
                <w:webHidden/>
              </w:rPr>
              <w:instrText xml:space="preserve"> PAGEREF _Toc526209274 \h </w:instrText>
            </w:r>
            <w:r>
              <w:rPr>
                <w:noProof/>
                <w:webHidden/>
              </w:rPr>
            </w:r>
            <w:r>
              <w:rPr>
                <w:noProof/>
                <w:webHidden/>
              </w:rPr>
              <w:fldChar w:fldCharType="separate"/>
            </w:r>
            <w:r>
              <w:rPr>
                <w:noProof/>
                <w:webHidden/>
              </w:rPr>
              <w:t>24</w:t>
            </w:r>
            <w:r>
              <w:rPr>
                <w:noProof/>
                <w:webHidden/>
              </w:rPr>
              <w:fldChar w:fldCharType="end"/>
            </w:r>
          </w:hyperlink>
        </w:p>
        <w:p w14:paraId="35704060" w14:textId="478C1DAE" w:rsidR="00155E66" w:rsidRDefault="00155E66">
          <w:pPr>
            <w:pStyle w:val="TOC2"/>
            <w:tabs>
              <w:tab w:val="left" w:pos="1100"/>
              <w:tab w:val="right" w:leader="dot" w:pos="9350"/>
            </w:tabs>
            <w:rPr>
              <w:rFonts w:eastAsiaTheme="minorEastAsia"/>
              <w:noProof/>
            </w:rPr>
          </w:pPr>
          <w:hyperlink w:anchor="_Toc526209275" w:history="1">
            <w:r w:rsidRPr="003D76BA">
              <w:rPr>
                <w:rStyle w:val="Hyperlink"/>
                <w:noProof/>
              </w:rPr>
              <w:t>3.2.2.</w:t>
            </w:r>
            <w:r>
              <w:rPr>
                <w:rFonts w:eastAsiaTheme="minorEastAsia"/>
                <w:noProof/>
              </w:rPr>
              <w:tab/>
            </w:r>
            <w:r w:rsidRPr="003D76BA">
              <w:rPr>
                <w:rStyle w:val="Hyperlink"/>
                <w:noProof/>
              </w:rPr>
              <w:t>P-band Vegetation Analysis</w:t>
            </w:r>
            <w:r>
              <w:rPr>
                <w:noProof/>
                <w:webHidden/>
              </w:rPr>
              <w:tab/>
            </w:r>
            <w:r>
              <w:rPr>
                <w:noProof/>
                <w:webHidden/>
              </w:rPr>
              <w:fldChar w:fldCharType="begin"/>
            </w:r>
            <w:r>
              <w:rPr>
                <w:noProof/>
                <w:webHidden/>
              </w:rPr>
              <w:instrText xml:space="preserve"> PAGEREF _Toc526209275 \h </w:instrText>
            </w:r>
            <w:r>
              <w:rPr>
                <w:noProof/>
                <w:webHidden/>
              </w:rPr>
            </w:r>
            <w:r>
              <w:rPr>
                <w:noProof/>
                <w:webHidden/>
              </w:rPr>
              <w:fldChar w:fldCharType="separate"/>
            </w:r>
            <w:r>
              <w:rPr>
                <w:noProof/>
                <w:webHidden/>
              </w:rPr>
              <w:t>26</w:t>
            </w:r>
            <w:r>
              <w:rPr>
                <w:noProof/>
                <w:webHidden/>
              </w:rPr>
              <w:fldChar w:fldCharType="end"/>
            </w:r>
          </w:hyperlink>
        </w:p>
        <w:p w14:paraId="2E627DEA" w14:textId="60774F14" w:rsidR="00155E66" w:rsidRDefault="00155E66">
          <w:pPr>
            <w:pStyle w:val="TOC2"/>
            <w:tabs>
              <w:tab w:val="left" w:pos="1100"/>
              <w:tab w:val="right" w:leader="dot" w:pos="9350"/>
            </w:tabs>
            <w:rPr>
              <w:rFonts w:eastAsiaTheme="minorEastAsia"/>
              <w:noProof/>
            </w:rPr>
          </w:pPr>
          <w:hyperlink w:anchor="_Toc526209276" w:history="1">
            <w:r w:rsidRPr="003D76BA">
              <w:rPr>
                <w:rStyle w:val="Hyperlink"/>
                <w:noProof/>
              </w:rPr>
              <w:t>3.2.3.</w:t>
            </w:r>
            <w:r>
              <w:rPr>
                <w:rFonts w:eastAsiaTheme="minorEastAsia"/>
                <w:noProof/>
              </w:rPr>
              <w:tab/>
            </w:r>
            <w:r w:rsidRPr="003D76BA">
              <w:rPr>
                <w:rStyle w:val="Hyperlink"/>
                <w:noProof/>
              </w:rPr>
              <w:t>P-band Root-zone Analysis</w:t>
            </w:r>
            <w:r>
              <w:rPr>
                <w:noProof/>
                <w:webHidden/>
              </w:rPr>
              <w:tab/>
            </w:r>
            <w:r>
              <w:rPr>
                <w:noProof/>
                <w:webHidden/>
              </w:rPr>
              <w:fldChar w:fldCharType="begin"/>
            </w:r>
            <w:r>
              <w:rPr>
                <w:noProof/>
                <w:webHidden/>
              </w:rPr>
              <w:instrText xml:space="preserve"> PAGEREF _Toc526209276 \h </w:instrText>
            </w:r>
            <w:r>
              <w:rPr>
                <w:noProof/>
                <w:webHidden/>
              </w:rPr>
            </w:r>
            <w:r>
              <w:rPr>
                <w:noProof/>
                <w:webHidden/>
              </w:rPr>
              <w:fldChar w:fldCharType="separate"/>
            </w:r>
            <w:r>
              <w:rPr>
                <w:noProof/>
                <w:webHidden/>
              </w:rPr>
              <w:t>28</w:t>
            </w:r>
            <w:r>
              <w:rPr>
                <w:noProof/>
                <w:webHidden/>
              </w:rPr>
              <w:fldChar w:fldCharType="end"/>
            </w:r>
          </w:hyperlink>
        </w:p>
        <w:p w14:paraId="13854816" w14:textId="55972549" w:rsidR="00155E66" w:rsidRDefault="00155E66">
          <w:pPr>
            <w:pStyle w:val="TOC2"/>
            <w:tabs>
              <w:tab w:val="left" w:pos="880"/>
              <w:tab w:val="right" w:leader="dot" w:pos="9350"/>
            </w:tabs>
            <w:rPr>
              <w:rFonts w:eastAsiaTheme="minorEastAsia"/>
              <w:noProof/>
            </w:rPr>
          </w:pPr>
          <w:hyperlink w:anchor="_Toc526209277" w:history="1">
            <w:r w:rsidRPr="003D76BA">
              <w:rPr>
                <w:rStyle w:val="Hyperlink"/>
                <w:noProof/>
              </w:rPr>
              <w:t>3.3.</w:t>
            </w:r>
            <w:r>
              <w:rPr>
                <w:rFonts w:eastAsiaTheme="minorEastAsia"/>
                <w:noProof/>
              </w:rPr>
              <w:tab/>
            </w:r>
            <w:r w:rsidRPr="003D76BA">
              <w:rPr>
                <w:rStyle w:val="Hyperlink"/>
                <w:noProof/>
              </w:rPr>
              <w:t>Simulation Results</w:t>
            </w:r>
            <w:r>
              <w:rPr>
                <w:noProof/>
                <w:webHidden/>
              </w:rPr>
              <w:tab/>
            </w:r>
            <w:r>
              <w:rPr>
                <w:noProof/>
                <w:webHidden/>
              </w:rPr>
              <w:fldChar w:fldCharType="begin"/>
            </w:r>
            <w:r>
              <w:rPr>
                <w:noProof/>
                <w:webHidden/>
              </w:rPr>
              <w:instrText xml:space="preserve"> PAGEREF _Toc526209277 \h </w:instrText>
            </w:r>
            <w:r>
              <w:rPr>
                <w:noProof/>
                <w:webHidden/>
              </w:rPr>
            </w:r>
            <w:r>
              <w:rPr>
                <w:noProof/>
                <w:webHidden/>
              </w:rPr>
              <w:fldChar w:fldCharType="separate"/>
            </w:r>
            <w:r>
              <w:rPr>
                <w:noProof/>
                <w:webHidden/>
              </w:rPr>
              <w:t>29</w:t>
            </w:r>
            <w:r>
              <w:rPr>
                <w:noProof/>
                <w:webHidden/>
              </w:rPr>
              <w:fldChar w:fldCharType="end"/>
            </w:r>
          </w:hyperlink>
        </w:p>
        <w:p w14:paraId="7B2B31CE" w14:textId="6AF762DB" w:rsidR="00155E66" w:rsidRDefault="00155E66">
          <w:pPr>
            <w:pStyle w:val="TOC2"/>
            <w:tabs>
              <w:tab w:val="left" w:pos="1100"/>
              <w:tab w:val="right" w:leader="dot" w:pos="9350"/>
            </w:tabs>
            <w:rPr>
              <w:rFonts w:eastAsiaTheme="minorEastAsia"/>
              <w:noProof/>
            </w:rPr>
          </w:pPr>
          <w:hyperlink w:anchor="_Toc526209278" w:history="1">
            <w:r w:rsidRPr="003D76BA">
              <w:rPr>
                <w:rStyle w:val="Hyperlink"/>
                <w:noProof/>
              </w:rPr>
              <w:t>3.3.1.</w:t>
            </w:r>
            <w:r>
              <w:rPr>
                <w:rFonts w:eastAsiaTheme="minorEastAsia"/>
                <w:noProof/>
              </w:rPr>
              <w:tab/>
            </w:r>
            <w:r w:rsidRPr="003D76BA">
              <w:rPr>
                <w:rStyle w:val="Hyperlink"/>
                <w:noProof/>
              </w:rPr>
              <w:t>Simulation Name</w:t>
            </w:r>
            <w:r>
              <w:rPr>
                <w:noProof/>
                <w:webHidden/>
              </w:rPr>
              <w:tab/>
            </w:r>
            <w:r>
              <w:rPr>
                <w:noProof/>
                <w:webHidden/>
              </w:rPr>
              <w:fldChar w:fldCharType="begin"/>
            </w:r>
            <w:r>
              <w:rPr>
                <w:noProof/>
                <w:webHidden/>
              </w:rPr>
              <w:instrText xml:space="preserve"> PAGEREF _Toc526209278 \h </w:instrText>
            </w:r>
            <w:r>
              <w:rPr>
                <w:noProof/>
                <w:webHidden/>
              </w:rPr>
            </w:r>
            <w:r>
              <w:rPr>
                <w:noProof/>
                <w:webHidden/>
              </w:rPr>
              <w:fldChar w:fldCharType="separate"/>
            </w:r>
            <w:r>
              <w:rPr>
                <w:noProof/>
                <w:webHidden/>
              </w:rPr>
              <w:t>30</w:t>
            </w:r>
            <w:r>
              <w:rPr>
                <w:noProof/>
                <w:webHidden/>
              </w:rPr>
              <w:fldChar w:fldCharType="end"/>
            </w:r>
          </w:hyperlink>
        </w:p>
        <w:p w14:paraId="4322A66B" w14:textId="2A8F1544" w:rsidR="00155E66" w:rsidRDefault="00155E66">
          <w:pPr>
            <w:pStyle w:val="TOC2"/>
            <w:tabs>
              <w:tab w:val="left" w:pos="1100"/>
              <w:tab w:val="right" w:leader="dot" w:pos="9350"/>
            </w:tabs>
            <w:rPr>
              <w:rFonts w:eastAsiaTheme="minorEastAsia"/>
              <w:noProof/>
            </w:rPr>
          </w:pPr>
          <w:hyperlink w:anchor="_Toc526209279" w:history="1">
            <w:r w:rsidRPr="003D76BA">
              <w:rPr>
                <w:rStyle w:val="Hyperlink"/>
                <w:noProof/>
              </w:rPr>
              <w:t>3.3.2.</w:t>
            </w:r>
            <w:r>
              <w:rPr>
                <w:rFonts w:eastAsiaTheme="minorEastAsia"/>
                <w:noProof/>
              </w:rPr>
              <w:tab/>
            </w:r>
            <w:r w:rsidRPr="003D76BA">
              <w:rPr>
                <w:rStyle w:val="Hyperlink"/>
                <w:noProof/>
              </w:rPr>
              <w:t>Products</w:t>
            </w:r>
            <w:r>
              <w:rPr>
                <w:noProof/>
                <w:webHidden/>
              </w:rPr>
              <w:tab/>
            </w:r>
            <w:r>
              <w:rPr>
                <w:noProof/>
                <w:webHidden/>
              </w:rPr>
              <w:fldChar w:fldCharType="begin"/>
            </w:r>
            <w:r>
              <w:rPr>
                <w:noProof/>
                <w:webHidden/>
              </w:rPr>
              <w:instrText xml:space="preserve"> PAGEREF _Toc526209279 \h </w:instrText>
            </w:r>
            <w:r>
              <w:rPr>
                <w:noProof/>
                <w:webHidden/>
              </w:rPr>
            </w:r>
            <w:r>
              <w:rPr>
                <w:noProof/>
                <w:webHidden/>
              </w:rPr>
              <w:fldChar w:fldCharType="separate"/>
            </w:r>
            <w:r>
              <w:rPr>
                <w:noProof/>
                <w:webHidden/>
              </w:rPr>
              <w:t>30</w:t>
            </w:r>
            <w:r>
              <w:rPr>
                <w:noProof/>
                <w:webHidden/>
              </w:rPr>
              <w:fldChar w:fldCharType="end"/>
            </w:r>
          </w:hyperlink>
        </w:p>
        <w:p w14:paraId="23573702" w14:textId="43101753" w:rsidR="00155E66" w:rsidRDefault="00155E66">
          <w:pPr>
            <w:pStyle w:val="TOC2"/>
            <w:tabs>
              <w:tab w:val="left" w:pos="1100"/>
              <w:tab w:val="right" w:leader="dot" w:pos="9350"/>
            </w:tabs>
            <w:rPr>
              <w:rFonts w:eastAsiaTheme="minorEastAsia"/>
              <w:noProof/>
            </w:rPr>
          </w:pPr>
          <w:hyperlink w:anchor="_Toc526209280" w:history="1">
            <w:r w:rsidRPr="003D76BA">
              <w:rPr>
                <w:rStyle w:val="Hyperlink"/>
                <w:noProof/>
              </w:rPr>
              <w:t>3.3.3.</w:t>
            </w:r>
            <w:r>
              <w:rPr>
                <w:rFonts w:eastAsiaTheme="minorEastAsia"/>
                <w:noProof/>
              </w:rPr>
              <w:tab/>
            </w:r>
            <w:r w:rsidRPr="003D76BA">
              <w:rPr>
                <w:rStyle w:val="Hyperlink"/>
                <w:noProof/>
              </w:rPr>
              <w:t>Master Simulations File</w:t>
            </w:r>
            <w:r>
              <w:rPr>
                <w:noProof/>
                <w:webHidden/>
              </w:rPr>
              <w:tab/>
            </w:r>
            <w:r>
              <w:rPr>
                <w:noProof/>
                <w:webHidden/>
              </w:rPr>
              <w:fldChar w:fldCharType="begin"/>
            </w:r>
            <w:r>
              <w:rPr>
                <w:noProof/>
                <w:webHidden/>
              </w:rPr>
              <w:instrText xml:space="preserve"> PAGEREF _Toc526209280 \h </w:instrText>
            </w:r>
            <w:r>
              <w:rPr>
                <w:noProof/>
                <w:webHidden/>
              </w:rPr>
            </w:r>
            <w:r>
              <w:rPr>
                <w:noProof/>
                <w:webHidden/>
              </w:rPr>
              <w:fldChar w:fldCharType="separate"/>
            </w:r>
            <w:r>
              <w:rPr>
                <w:noProof/>
                <w:webHidden/>
              </w:rPr>
              <w:t>31</w:t>
            </w:r>
            <w:r>
              <w:rPr>
                <w:noProof/>
                <w:webHidden/>
              </w:rPr>
              <w:fldChar w:fldCharType="end"/>
            </w:r>
          </w:hyperlink>
        </w:p>
        <w:p w14:paraId="63E5FCEC" w14:textId="46DD7436" w:rsidR="00155E66" w:rsidRDefault="00155E66">
          <w:pPr>
            <w:pStyle w:val="TOC1"/>
            <w:tabs>
              <w:tab w:val="right" w:leader="dot" w:pos="9350"/>
            </w:tabs>
            <w:rPr>
              <w:rFonts w:eastAsiaTheme="minorEastAsia"/>
              <w:noProof/>
            </w:rPr>
          </w:pPr>
          <w:hyperlink w:anchor="_Toc526209281" w:history="1">
            <w:r w:rsidRPr="003D76BA">
              <w:rPr>
                <w:rStyle w:val="Hyperlink"/>
                <w:noProof/>
              </w:rPr>
              <w:t>References</w:t>
            </w:r>
            <w:r>
              <w:rPr>
                <w:noProof/>
                <w:webHidden/>
              </w:rPr>
              <w:tab/>
            </w:r>
            <w:r>
              <w:rPr>
                <w:noProof/>
                <w:webHidden/>
              </w:rPr>
              <w:fldChar w:fldCharType="begin"/>
            </w:r>
            <w:r>
              <w:rPr>
                <w:noProof/>
                <w:webHidden/>
              </w:rPr>
              <w:instrText xml:space="preserve"> PAGEREF _Toc526209281 \h </w:instrText>
            </w:r>
            <w:r>
              <w:rPr>
                <w:noProof/>
                <w:webHidden/>
              </w:rPr>
            </w:r>
            <w:r>
              <w:rPr>
                <w:noProof/>
                <w:webHidden/>
              </w:rPr>
              <w:fldChar w:fldCharType="separate"/>
            </w:r>
            <w:r>
              <w:rPr>
                <w:noProof/>
                <w:webHidden/>
              </w:rPr>
              <w:t>31</w:t>
            </w:r>
            <w:r>
              <w:rPr>
                <w:noProof/>
                <w:webHidden/>
              </w:rPr>
              <w:fldChar w:fldCharType="end"/>
            </w:r>
          </w:hyperlink>
        </w:p>
        <w:p w14:paraId="595AAF22" w14:textId="038E29D3" w:rsidR="00304E05" w:rsidRDefault="00304E05">
          <w:r>
            <w:rPr>
              <w:b/>
              <w:bCs/>
              <w:noProof/>
            </w:rPr>
            <w:fldChar w:fldCharType="end"/>
          </w:r>
        </w:p>
      </w:sdtContent>
    </w:sdt>
    <w:p w14:paraId="06FD9022" w14:textId="77777777" w:rsidR="000C62C2" w:rsidRDefault="00BD35DD" w:rsidP="00FE0EA1">
      <w:pPr>
        <w:pStyle w:val="Heading1"/>
        <w:pageBreakBefore/>
        <w:numPr>
          <w:ilvl w:val="0"/>
          <w:numId w:val="1"/>
        </w:numPr>
        <w:spacing w:before="320" w:after="240" w:line="240" w:lineRule="auto"/>
        <w:jc w:val="both"/>
      </w:pPr>
      <w:bookmarkStart w:id="0" w:name="_Toc526209230"/>
      <w:r>
        <w:lastRenderedPageBreak/>
        <w:t>Introduction</w:t>
      </w:r>
      <w:bookmarkEnd w:id="0"/>
    </w:p>
    <w:p w14:paraId="488F2797" w14:textId="77777777" w:rsidR="00EC0DE5" w:rsidRPr="00EC0DE5" w:rsidRDefault="00EC0DE5" w:rsidP="004562CA">
      <w:pPr>
        <w:pStyle w:val="Heading2"/>
        <w:numPr>
          <w:ilvl w:val="1"/>
          <w:numId w:val="1"/>
        </w:numPr>
        <w:spacing w:before="260" w:after="120" w:line="240" w:lineRule="auto"/>
        <w:jc w:val="both"/>
      </w:pPr>
      <w:bookmarkStart w:id="1" w:name="_Toc526209231"/>
      <w:r>
        <w:t>General</w:t>
      </w:r>
      <w:bookmarkEnd w:id="1"/>
    </w:p>
    <w:p w14:paraId="36EEB162" w14:textId="1DF787B3" w:rsidR="007319CC" w:rsidRPr="007319CC" w:rsidRDefault="007319CC" w:rsidP="007319CC">
      <w:pPr>
        <w:jc w:val="both"/>
      </w:pPr>
      <w:r w:rsidRPr="007319CC">
        <w:t xml:space="preserve">SCoBi stands for Signals of Opportunity (SoOp) Coherent Bistatic scattering simulator. The simulator is developed by using our scattering model with the same name in order to enable comprehensive analysis of bistatic configurations. </w:t>
      </w:r>
      <w:r w:rsidR="001E634F">
        <w:t>SCoBi boasts</w:t>
      </w:r>
      <w:r w:rsidRPr="007319CC">
        <w:t xml:space="preserve"> the following </w:t>
      </w:r>
      <w:r w:rsidRPr="00EC0DE5">
        <w:rPr>
          <w:highlight w:val="yellow"/>
        </w:rPr>
        <w:t>capabilities</w:t>
      </w:r>
      <w:r w:rsidRPr="007319CC">
        <w:t>:</w:t>
      </w:r>
    </w:p>
    <w:p w14:paraId="743F9692" w14:textId="4A57D08F" w:rsidR="007319CC" w:rsidRPr="00BC4B2C" w:rsidRDefault="007319CC" w:rsidP="00931696">
      <w:pPr>
        <w:pStyle w:val="ListParagraph"/>
        <w:numPr>
          <w:ilvl w:val="0"/>
          <w:numId w:val="3"/>
        </w:numPr>
      </w:pPr>
      <w:r w:rsidRPr="00BC4B2C">
        <w:t>Fully polarimetric analysis with</w:t>
      </w:r>
      <w:r w:rsidR="00931696">
        <w:t xml:space="preserve"> any combination</w:t>
      </w:r>
      <w:r w:rsidRPr="00BC4B2C">
        <w:t xml:space="preserve"> of lin</w:t>
      </w:r>
      <w:r w:rsidR="009C1863">
        <w:t xml:space="preserve">ear </w:t>
      </w:r>
      <w:r w:rsidR="00931696">
        <w:t xml:space="preserve">and/or </w:t>
      </w:r>
      <w:r w:rsidR="009C1863">
        <w:t>circular polarizations</w:t>
      </w:r>
    </w:p>
    <w:p w14:paraId="468067C8" w14:textId="57982BDE" w:rsidR="007319CC" w:rsidRPr="00BC4B2C" w:rsidRDefault="007319CC" w:rsidP="007319CC">
      <w:pPr>
        <w:pStyle w:val="ListParagraph"/>
        <w:numPr>
          <w:ilvl w:val="0"/>
          <w:numId w:val="3"/>
        </w:numPr>
      </w:pPr>
      <w:r w:rsidRPr="00BC4B2C">
        <w:t xml:space="preserve">Antenna </w:t>
      </w:r>
      <w:r w:rsidR="00931696">
        <w:t xml:space="preserve">property realizations including antenna orientation, </w:t>
      </w:r>
      <w:r w:rsidR="00D238BF">
        <w:t>pattern</w:t>
      </w:r>
      <w:r w:rsidR="00931696">
        <w:t>, and cross-polarization coupling</w:t>
      </w:r>
    </w:p>
    <w:p w14:paraId="471A5087" w14:textId="2F797BBF" w:rsidR="007319CC" w:rsidRDefault="007319CC" w:rsidP="007319CC">
      <w:pPr>
        <w:pStyle w:val="ListParagraph"/>
        <w:numPr>
          <w:ilvl w:val="0"/>
          <w:numId w:val="3"/>
        </w:numPr>
      </w:pPr>
      <w:r w:rsidRPr="00BC4B2C">
        <w:t xml:space="preserve">Interferometric effects </w:t>
      </w:r>
      <w:r w:rsidR="00931696">
        <w:t xml:space="preserve">caused by complex voltage and beamforming </w:t>
      </w:r>
    </w:p>
    <w:p w14:paraId="628D0B00" w14:textId="429FF876" w:rsidR="00931696" w:rsidRDefault="00931696" w:rsidP="007319CC">
      <w:pPr>
        <w:pStyle w:val="ListParagraph"/>
        <w:numPr>
          <w:ilvl w:val="0"/>
          <w:numId w:val="3"/>
        </w:numPr>
      </w:pPr>
      <w:r>
        <w:t>Geometry effects from altitude and spreading loss over vegetation depth</w:t>
      </w:r>
    </w:p>
    <w:p w14:paraId="3D063426" w14:textId="4D041F8E" w:rsidR="001E14A5" w:rsidRPr="005243A2" w:rsidRDefault="001E14A5" w:rsidP="00BC4B2C"/>
    <w:p w14:paraId="4F73A8D1" w14:textId="3FE048DC" w:rsidR="007319CC" w:rsidRDefault="00C14F5A" w:rsidP="007319CC">
      <w:pPr>
        <w:jc w:val="both"/>
      </w:pPr>
      <w:r>
        <w:t>SCoBi</w:t>
      </w:r>
      <w:r w:rsidR="007319CC" w:rsidRPr="007319CC">
        <w:t xml:space="preserve"> generates power and complex field outputs for the direct signals between the transmitter and the receiver, and the coherent reflection coefficient and reflectivity outputs regarding the specular point between </w:t>
      </w:r>
      <w:r w:rsidR="007319CC">
        <w:t xml:space="preserve">the </w:t>
      </w:r>
      <w:r w:rsidR="007319CC" w:rsidRPr="007319CC">
        <w:t>antennas.</w:t>
      </w:r>
      <w:r w:rsidR="00281340">
        <w:t xml:space="preserve"> A comprehensive description of the theory behind the model can be found in DOI:</w:t>
      </w:r>
      <w:r w:rsidR="001E3E76" w:rsidRPr="001E3E76">
        <w:t xml:space="preserve"> </w:t>
      </w:r>
      <w:hyperlink r:id="rId10" w:tgtFrame="_blank" w:history="1">
        <w:r w:rsidR="001E3E76" w:rsidRPr="00BC4B2C">
          <w:rPr>
            <w:rStyle w:val="Hyperlink"/>
            <w:rFonts w:cstheme="minorHAnsi"/>
            <w:color w:val="006699"/>
            <w:highlight w:val="yellow"/>
            <w:shd w:val="clear" w:color="auto" w:fill="FFFFFF"/>
          </w:rPr>
          <w:t>10.1109/TGRS.2018.2864631</w:t>
        </w:r>
      </w:hyperlink>
      <w:r w:rsidR="001E3E76" w:rsidRPr="009062E8">
        <w:rPr>
          <w:rFonts w:cstheme="minorHAnsi"/>
        </w:rPr>
        <w:t>.</w:t>
      </w:r>
    </w:p>
    <w:p w14:paraId="23203A96" w14:textId="77777777" w:rsidR="00EC0DE5" w:rsidRDefault="00EC0DE5" w:rsidP="00EC0DE5">
      <w:pPr>
        <w:pStyle w:val="Heading2"/>
        <w:numPr>
          <w:ilvl w:val="1"/>
          <w:numId w:val="1"/>
        </w:numPr>
        <w:spacing w:before="260" w:after="120" w:line="240" w:lineRule="auto"/>
        <w:jc w:val="both"/>
      </w:pPr>
      <w:bookmarkStart w:id="2" w:name="_Toc526209232"/>
      <w:r>
        <w:t>System Requirements</w:t>
      </w:r>
      <w:bookmarkEnd w:id="2"/>
    </w:p>
    <w:p w14:paraId="26744C1C" w14:textId="77777777" w:rsidR="00EC0DE5" w:rsidRDefault="00EC0DE5" w:rsidP="00EC0DE5">
      <w:r>
        <w:t>SCoBi supports the following platforms and environments:</w:t>
      </w:r>
    </w:p>
    <w:p w14:paraId="569889D0" w14:textId="77777777" w:rsidR="00EC0DE5" w:rsidRDefault="00EC0DE5" w:rsidP="00EC0DE5">
      <w:pPr>
        <w:pStyle w:val="ListParagraph"/>
        <w:numPr>
          <w:ilvl w:val="0"/>
          <w:numId w:val="4"/>
        </w:numPr>
      </w:pPr>
      <w:r>
        <w:t>OS: Windows 8/10</w:t>
      </w:r>
    </w:p>
    <w:p w14:paraId="34EBE0E2" w14:textId="77777777" w:rsidR="00A95AC7" w:rsidRPr="00904EFB" w:rsidRDefault="00EC0DE5" w:rsidP="004562CA">
      <w:pPr>
        <w:pStyle w:val="ListParagraph"/>
        <w:numPr>
          <w:ilvl w:val="0"/>
          <w:numId w:val="4"/>
        </w:numPr>
        <w:jc w:val="both"/>
      </w:pPr>
      <w:r>
        <w:t xml:space="preserve">Environment: Matlab R2017a or above, </w:t>
      </w:r>
      <w:r w:rsidRPr="005132F0">
        <w:rPr>
          <w:highlight w:val="yellow"/>
        </w:rPr>
        <w:t>Octave</w:t>
      </w:r>
    </w:p>
    <w:p w14:paraId="581EFC4A" w14:textId="77777777" w:rsidR="00A95AC7" w:rsidRDefault="00A95AC7" w:rsidP="005132F0">
      <w:pPr>
        <w:pStyle w:val="Heading2"/>
        <w:numPr>
          <w:ilvl w:val="1"/>
          <w:numId w:val="1"/>
        </w:numPr>
        <w:spacing w:before="260" w:after="120" w:line="240" w:lineRule="auto"/>
        <w:jc w:val="both"/>
      </w:pPr>
      <w:bookmarkStart w:id="3" w:name="_Toc526209233"/>
      <w:r>
        <w:t>Downloading and Installation</w:t>
      </w:r>
      <w:bookmarkEnd w:id="3"/>
    </w:p>
    <w:p w14:paraId="37C199F2" w14:textId="77777777" w:rsidR="00A95AC7" w:rsidRDefault="005132F0" w:rsidP="00A95AC7">
      <w:pPr>
        <w:jc w:val="both"/>
      </w:pPr>
      <w:r>
        <w:t>SCoBi</w:t>
      </w:r>
      <w:r w:rsidR="00A95AC7">
        <w:t xml:space="preserve"> software can be downloaded from the following URL:</w:t>
      </w:r>
    </w:p>
    <w:p w14:paraId="193BA472" w14:textId="1A57F711" w:rsidR="00E84002" w:rsidRDefault="00E011B5" w:rsidP="00A95AC7">
      <w:pPr>
        <w:jc w:val="both"/>
      </w:pPr>
      <w:hyperlink r:id="rId11" w:history="1">
        <w:r w:rsidR="00E84002" w:rsidRPr="00594961">
          <w:rPr>
            <w:rStyle w:val="Hyperlink"/>
          </w:rPr>
          <w:t>http://impress.ece.msstate.edu/impress-lab/software/scobi/source-code/</w:t>
        </w:r>
      </w:hyperlink>
    </w:p>
    <w:p w14:paraId="1522624C" w14:textId="77777777" w:rsidR="00A95AC7" w:rsidRDefault="00A95AC7" w:rsidP="00A95AC7">
      <w:pPr>
        <w:jc w:val="both"/>
      </w:pPr>
      <w:r>
        <w:t xml:space="preserve">It can also be accessed from the following </w:t>
      </w:r>
      <w:r w:rsidRPr="00512DCF">
        <w:rPr>
          <w:b/>
          <w:i/>
        </w:rPr>
        <w:t>github</w:t>
      </w:r>
      <w:r>
        <w:t xml:space="preserve"> repository:</w:t>
      </w:r>
    </w:p>
    <w:p w14:paraId="6321AAA4" w14:textId="3BAE042B" w:rsidR="00A95AC7" w:rsidRDefault="00E011B5" w:rsidP="00A95AC7">
      <w:pPr>
        <w:jc w:val="both"/>
      </w:pPr>
      <w:hyperlink r:id="rId12" w:history="1">
        <w:r w:rsidR="00A95AC7" w:rsidRPr="00912620">
          <w:rPr>
            <w:rStyle w:val="Hyperlink"/>
          </w:rPr>
          <w:t>https://github.com/erogluorhan/SCoBi-Veg</w:t>
        </w:r>
      </w:hyperlink>
    </w:p>
    <w:p w14:paraId="1D9C35CA" w14:textId="77777777" w:rsidR="00A95AC7" w:rsidRDefault="00A95AC7" w:rsidP="00A95AC7">
      <w:pPr>
        <w:jc w:val="both"/>
      </w:pPr>
      <w:r>
        <w:t>There is no installation requirement for the current version. In other words, it can be directly run from within the source code when it is downloaded.</w:t>
      </w:r>
    </w:p>
    <w:p w14:paraId="0CC8428E" w14:textId="77777777" w:rsidR="006C3051" w:rsidRDefault="006C3051" w:rsidP="006C3051">
      <w:pPr>
        <w:pStyle w:val="Heading2"/>
        <w:numPr>
          <w:ilvl w:val="1"/>
          <w:numId w:val="1"/>
        </w:numPr>
        <w:spacing w:before="260" w:after="120" w:line="240" w:lineRule="auto"/>
        <w:jc w:val="both"/>
      </w:pPr>
      <w:bookmarkStart w:id="4" w:name="_Toc526209234"/>
      <w:r>
        <w:t>Help SCoBi Improve</w:t>
      </w:r>
      <w:bookmarkEnd w:id="4"/>
    </w:p>
    <w:p w14:paraId="79ADEF97" w14:textId="77777777" w:rsidR="006C3051" w:rsidRDefault="006C3051" w:rsidP="00F677E5">
      <w:pPr>
        <w:jc w:val="both"/>
      </w:pPr>
      <w:r>
        <w:t xml:space="preserve">Please send us an email via the following address to </w:t>
      </w:r>
      <w:r w:rsidR="00BD46E4">
        <w:t xml:space="preserve">make </w:t>
      </w:r>
      <w:r>
        <w:t>request</w:t>
      </w:r>
      <w:r w:rsidR="00BD46E4">
        <w:t>s</w:t>
      </w:r>
      <w:r>
        <w:t xml:space="preserve"> or to report any bugs through using the software:</w:t>
      </w:r>
    </w:p>
    <w:p w14:paraId="20CD61ED" w14:textId="122AF4FF" w:rsidR="00F05EA2" w:rsidRPr="00BC4B2C" w:rsidRDefault="003D6CDF" w:rsidP="00800F61">
      <w:pPr>
        <w:jc w:val="both"/>
        <w:rPr>
          <w:rStyle w:val="Hyperlink"/>
        </w:rPr>
      </w:pPr>
      <w:r w:rsidRPr="00BC4B2C">
        <w:rPr>
          <w:rStyle w:val="Hyperlink"/>
        </w:rPr>
        <w:t>impress@ece.msstate.edu</w:t>
      </w:r>
    </w:p>
    <w:p w14:paraId="0232947F" w14:textId="77777777" w:rsidR="00F05EA2" w:rsidRPr="006C3051" w:rsidRDefault="00304E05" w:rsidP="00F05EA2">
      <w:pPr>
        <w:pStyle w:val="Heading1"/>
        <w:numPr>
          <w:ilvl w:val="0"/>
          <w:numId w:val="1"/>
        </w:numPr>
        <w:spacing w:before="320" w:after="240" w:line="240" w:lineRule="auto"/>
        <w:jc w:val="both"/>
      </w:pPr>
      <w:bookmarkStart w:id="5" w:name="_Toc526209235"/>
      <w:r>
        <w:lastRenderedPageBreak/>
        <w:t>SCoBi Simulator</w:t>
      </w:r>
      <w:r w:rsidR="00F86256">
        <w:t xml:space="preserve"> Basics</w:t>
      </w:r>
      <w:bookmarkEnd w:id="5"/>
    </w:p>
    <w:p w14:paraId="697785FB" w14:textId="77777777" w:rsidR="00F05EA2" w:rsidRDefault="00F05EA2" w:rsidP="00F05EA2">
      <w:pPr>
        <w:pStyle w:val="Heading2"/>
        <w:numPr>
          <w:ilvl w:val="1"/>
          <w:numId w:val="1"/>
        </w:numPr>
        <w:spacing w:before="260" w:after="120" w:line="240" w:lineRule="auto"/>
        <w:jc w:val="both"/>
      </w:pPr>
      <w:bookmarkStart w:id="6" w:name="_Toc526209236"/>
      <w:r>
        <w:t>Initial Run</w:t>
      </w:r>
      <w:bookmarkEnd w:id="6"/>
    </w:p>
    <w:p w14:paraId="295BD0B8" w14:textId="77777777" w:rsidR="00F05EA2" w:rsidRDefault="00F05EA2" w:rsidP="00F05EA2">
      <w:pPr>
        <w:jc w:val="both"/>
      </w:pPr>
      <w:r>
        <w:t>The SCoBi simulator comes with an initial pack of default inputs for a number of separate analyses such as bare-soil root-zone soil moisture, agricultural or forested vegetated terrain reflectivity, etc. The single step to run the simulator in order to choose one of these analyses is to run following function under the simulator directory:</w:t>
      </w:r>
    </w:p>
    <w:p w14:paraId="4262E7DA" w14:textId="77777777" w:rsidR="00F05EA2" w:rsidRPr="000E1751" w:rsidRDefault="00F05EA2" w:rsidP="00F05EA2">
      <w:pPr>
        <w:jc w:val="both"/>
        <w:rPr>
          <w:b/>
        </w:rPr>
      </w:pPr>
      <w:r w:rsidRPr="000E1751">
        <w:rPr>
          <w:b/>
        </w:rPr>
        <w:t>/source/lib/runSCoBi.m</w:t>
      </w:r>
    </w:p>
    <w:p w14:paraId="67657B32" w14:textId="093F5FC0" w:rsidR="00F05EA2" w:rsidRDefault="00F05EA2" w:rsidP="000B5EB2">
      <w:r>
        <w:t xml:space="preserve">A graphical user interface (GUI) window welcomes the user and provides clickable buttons to choose one of the </w:t>
      </w:r>
      <w:r w:rsidR="00E3488D">
        <w:t xml:space="preserve">available </w:t>
      </w:r>
      <w:r>
        <w:t>analys</w:t>
      </w:r>
      <w:r w:rsidR="00E3488D">
        <w:t>is types</w:t>
      </w:r>
      <w:r>
        <w:t xml:space="preserve">. </w:t>
      </w:r>
      <w:r w:rsidR="00E3488D">
        <w:t xml:space="preserve">This interface is titled the </w:t>
      </w:r>
      <w:r w:rsidR="00903541" w:rsidRPr="00BC4B2C">
        <w:rPr>
          <w:b/>
          <w:i/>
        </w:rPr>
        <w:fldChar w:fldCharType="begin"/>
      </w:r>
      <w:r w:rsidR="00903541" w:rsidRPr="00BC4B2C">
        <w:rPr>
          <w:b/>
          <w:i/>
        </w:rPr>
        <w:instrText xml:space="preserve"> REF _Ref525044548 \h  \* MERGEFORMAT </w:instrText>
      </w:r>
      <w:r w:rsidR="00903541" w:rsidRPr="00BC4B2C">
        <w:rPr>
          <w:b/>
          <w:i/>
        </w:rPr>
      </w:r>
      <w:r w:rsidR="00903541" w:rsidRPr="00BC4B2C">
        <w:rPr>
          <w:b/>
          <w:i/>
        </w:rPr>
        <w:fldChar w:fldCharType="separate"/>
      </w:r>
      <w:r w:rsidR="00155E66" w:rsidRPr="00155E66">
        <w:rPr>
          <w:b/>
          <w:i/>
        </w:rPr>
        <w:t>Analysis Selection Window</w:t>
      </w:r>
      <w:r w:rsidR="00903541" w:rsidRPr="00BC4B2C">
        <w:rPr>
          <w:b/>
          <w:i/>
        </w:rPr>
        <w:fldChar w:fldCharType="end"/>
      </w:r>
      <w:r w:rsidR="00903541">
        <w:t xml:space="preserve"> </w:t>
      </w:r>
      <w:r w:rsidR="00E3488D">
        <w:t xml:space="preserve">and will be described in </w:t>
      </w:r>
      <w:r w:rsidR="00721F6D" w:rsidRPr="000B5EB2">
        <w:rPr>
          <w:b/>
        </w:rPr>
        <w:t>s</w:t>
      </w:r>
      <w:r w:rsidR="00E3488D" w:rsidRPr="000B5EB2">
        <w:rPr>
          <w:b/>
        </w:rPr>
        <w:t>ection</w:t>
      </w:r>
      <w:r w:rsidR="00E3488D">
        <w:t xml:space="preserve"> </w:t>
      </w:r>
      <w:r w:rsidR="00E3488D" w:rsidRPr="00BC4B2C">
        <w:rPr>
          <w:b/>
        </w:rPr>
        <w:fldChar w:fldCharType="begin"/>
      </w:r>
      <w:r w:rsidR="00E3488D" w:rsidRPr="00BC4B2C">
        <w:rPr>
          <w:b/>
        </w:rPr>
        <w:instrText xml:space="preserve"> REF _Ref525044435 \w \h </w:instrText>
      </w:r>
      <w:r w:rsidR="00E3488D">
        <w:rPr>
          <w:b/>
        </w:rPr>
        <w:instrText xml:space="preserve"> \* MERGEFORMAT </w:instrText>
      </w:r>
      <w:r w:rsidR="00E3488D" w:rsidRPr="00BC4B2C">
        <w:rPr>
          <w:b/>
        </w:rPr>
      </w:r>
      <w:r w:rsidR="00E3488D" w:rsidRPr="00BC4B2C">
        <w:rPr>
          <w:b/>
        </w:rPr>
        <w:fldChar w:fldCharType="separate"/>
      </w:r>
      <w:r w:rsidR="00155E66">
        <w:rPr>
          <w:b/>
        </w:rPr>
        <w:t>2.2</w:t>
      </w:r>
      <w:r w:rsidR="00E3488D" w:rsidRPr="00BC4B2C">
        <w:rPr>
          <w:b/>
        </w:rPr>
        <w:fldChar w:fldCharType="end"/>
      </w:r>
      <w:r w:rsidR="00E3488D">
        <w:t xml:space="preserve">. </w:t>
      </w:r>
      <w:r>
        <w:t>When one analysis type is chosen (i.e. clicked),</w:t>
      </w:r>
      <w:r w:rsidR="00E3488D">
        <w:t xml:space="preserve"> a</w:t>
      </w:r>
      <w:r>
        <w:t xml:space="preserve"> </w:t>
      </w:r>
      <w:r w:rsidR="00903541" w:rsidRPr="00BC4B2C">
        <w:rPr>
          <w:b/>
          <w:i/>
        </w:rPr>
        <w:fldChar w:fldCharType="begin"/>
      </w:r>
      <w:r w:rsidR="00903541" w:rsidRPr="00BC4B2C">
        <w:rPr>
          <w:b/>
          <w:i/>
        </w:rPr>
        <w:instrText xml:space="preserve"> REF _Ref525044531 \h  \* MERGEFORMAT </w:instrText>
      </w:r>
      <w:r w:rsidR="00903541" w:rsidRPr="00BC4B2C">
        <w:rPr>
          <w:b/>
          <w:i/>
        </w:rPr>
      </w:r>
      <w:r w:rsidR="00903541" w:rsidRPr="00BC4B2C">
        <w:rPr>
          <w:b/>
          <w:i/>
        </w:rPr>
        <w:fldChar w:fldCharType="separate"/>
      </w:r>
      <w:r w:rsidR="00155E66" w:rsidRPr="00155E66">
        <w:rPr>
          <w:b/>
          <w:i/>
        </w:rPr>
        <w:t>Simulation Input Window</w:t>
      </w:r>
      <w:r w:rsidR="00903541" w:rsidRPr="00BC4B2C">
        <w:rPr>
          <w:b/>
          <w:i/>
        </w:rPr>
        <w:fldChar w:fldCharType="end"/>
      </w:r>
      <w:r w:rsidR="00903541">
        <w:t xml:space="preserve"> </w:t>
      </w:r>
      <w:r>
        <w:t xml:space="preserve">is opened with </w:t>
      </w:r>
      <w:r w:rsidR="00E3488D">
        <w:t xml:space="preserve">a set of </w:t>
      </w:r>
      <w:r>
        <w:t>default inputs.</w:t>
      </w:r>
      <w:r w:rsidR="00E3488D">
        <w:t xml:space="preserve"> The </w:t>
      </w:r>
      <w:r w:rsidR="00D94EBF" w:rsidRPr="00BC4B2C">
        <w:rPr>
          <w:b/>
          <w:i/>
        </w:rPr>
        <w:fldChar w:fldCharType="begin"/>
      </w:r>
      <w:r w:rsidR="00D94EBF" w:rsidRPr="00BC4B2C">
        <w:rPr>
          <w:b/>
          <w:i/>
        </w:rPr>
        <w:instrText xml:space="preserve"> REF _Ref525044531 \h  \* MERGEFORMAT </w:instrText>
      </w:r>
      <w:r w:rsidR="00D94EBF" w:rsidRPr="00BC4B2C">
        <w:rPr>
          <w:b/>
          <w:i/>
        </w:rPr>
      </w:r>
      <w:r w:rsidR="00D94EBF" w:rsidRPr="00BC4B2C">
        <w:rPr>
          <w:b/>
          <w:i/>
        </w:rPr>
        <w:fldChar w:fldCharType="separate"/>
      </w:r>
      <w:r w:rsidR="00155E66" w:rsidRPr="00155E66">
        <w:rPr>
          <w:b/>
          <w:i/>
        </w:rPr>
        <w:t>Simulation Input Window</w:t>
      </w:r>
      <w:r w:rsidR="00D94EBF" w:rsidRPr="00BC4B2C">
        <w:rPr>
          <w:b/>
          <w:i/>
        </w:rPr>
        <w:fldChar w:fldCharType="end"/>
      </w:r>
      <w:r w:rsidR="00D94EBF">
        <w:rPr>
          <w:b/>
          <w:i/>
        </w:rPr>
        <w:t xml:space="preserve"> </w:t>
      </w:r>
      <w:r w:rsidR="00E3488D">
        <w:t xml:space="preserve">will be described in </w:t>
      </w:r>
      <w:r w:rsidR="00721F6D" w:rsidRPr="000B5EB2">
        <w:rPr>
          <w:b/>
        </w:rPr>
        <w:t>section</w:t>
      </w:r>
      <w:r w:rsidR="00721F6D">
        <w:t xml:space="preserve"> </w:t>
      </w:r>
      <w:r w:rsidR="00E3488D" w:rsidRPr="00BC4B2C">
        <w:rPr>
          <w:b/>
        </w:rPr>
        <w:fldChar w:fldCharType="begin"/>
      </w:r>
      <w:r w:rsidR="00E3488D" w:rsidRPr="00BC4B2C">
        <w:rPr>
          <w:b/>
        </w:rPr>
        <w:instrText xml:space="preserve"> REF _Ref525044368 \w \h </w:instrText>
      </w:r>
      <w:r w:rsidR="00E3488D">
        <w:rPr>
          <w:b/>
        </w:rPr>
        <w:instrText xml:space="preserve"> \* MERGEFORMAT </w:instrText>
      </w:r>
      <w:r w:rsidR="00E3488D" w:rsidRPr="00BC4B2C">
        <w:rPr>
          <w:b/>
        </w:rPr>
      </w:r>
      <w:r w:rsidR="00E3488D" w:rsidRPr="00BC4B2C">
        <w:rPr>
          <w:b/>
        </w:rPr>
        <w:fldChar w:fldCharType="separate"/>
      </w:r>
      <w:r w:rsidR="00155E66">
        <w:rPr>
          <w:b/>
        </w:rPr>
        <w:t>2.3</w:t>
      </w:r>
      <w:r w:rsidR="00E3488D" w:rsidRPr="00BC4B2C">
        <w:rPr>
          <w:b/>
        </w:rPr>
        <w:fldChar w:fldCharType="end"/>
      </w:r>
      <w:r w:rsidR="00E3488D">
        <w:t>.</w:t>
      </w:r>
      <w:r>
        <w:t xml:space="preserve"> </w:t>
      </w:r>
      <w:r w:rsidR="006E6344">
        <w:t xml:space="preserve">To make an easy first run, the </w:t>
      </w:r>
      <w:r w:rsidRPr="006E6344">
        <w:rPr>
          <w:b/>
          <w:i/>
        </w:rPr>
        <w:t>run</w:t>
      </w:r>
      <w:r w:rsidR="006E6344" w:rsidRPr="006E6344">
        <w:rPr>
          <w:b/>
          <w:i/>
        </w:rPr>
        <w:t>SCoBi</w:t>
      </w:r>
      <w:r>
        <w:t xml:space="preserve"> button can be clicked with no change in </w:t>
      </w:r>
      <w:r w:rsidR="00712C49">
        <w:t xml:space="preserve">to </w:t>
      </w:r>
      <w:r>
        <w:t>the default input</w:t>
      </w:r>
      <w:r w:rsidR="00C80BC4">
        <w:t>s</w:t>
      </w:r>
      <w:r>
        <w:t xml:space="preserve">. </w:t>
      </w:r>
      <w:r w:rsidR="003D6CDF">
        <w:t xml:space="preserve">The simulator </w:t>
      </w:r>
      <w:r>
        <w:t>will run with the default input</w:t>
      </w:r>
      <w:r w:rsidR="00903541">
        <w:t>s</w:t>
      </w:r>
      <w:r>
        <w:t xml:space="preserve"> set and will generate output</w:t>
      </w:r>
      <w:r w:rsidR="00C80BC4">
        <w:t>s</w:t>
      </w:r>
      <w:r>
        <w:t xml:space="preserve"> in the output directories that will be described in </w:t>
      </w:r>
      <w:r w:rsidRPr="000B5EB2">
        <w:rPr>
          <w:b/>
        </w:rPr>
        <w:t>section</w:t>
      </w:r>
      <w:r w:rsidR="003D6CDF">
        <w:t xml:space="preserve"> </w:t>
      </w:r>
      <w:r w:rsidR="003D6CDF">
        <w:rPr>
          <w:b/>
        </w:rPr>
        <w:fldChar w:fldCharType="begin"/>
      </w:r>
      <w:r w:rsidR="003D6CDF">
        <w:rPr>
          <w:b/>
        </w:rPr>
        <w:instrText xml:space="preserve"> REF _Ref523821793 \r \h </w:instrText>
      </w:r>
      <w:r w:rsidR="003D6CDF">
        <w:rPr>
          <w:b/>
        </w:rPr>
      </w:r>
      <w:r w:rsidR="003D6CDF">
        <w:rPr>
          <w:b/>
        </w:rPr>
        <w:fldChar w:fldCharType="separate"/>
      </w:r>
      <w:r w:rsidR="00155E66">
        <w:rPr>
          <w:b/>
        </w:rPr>
        <w:t>3.2</w:t>
      </w:r>
      <w:r w:rsidR="003D6CDF">
        <w:rPr>
          <w:b/>
        </w:rPr>
        <w:fldChar w:fldCharType="end"/>
      </w:r>
      <w:r w:rsidR="000B5EB2">
        <w:rPr>
          <w:b/>
        </w:rPr>
        <w:t>.</w:t>
      </w:r>
    </w:p>
    <w:p w14:paraId="3B3427AC" w14:textId="77777777" w:rsidR="007D3C64" w:rsidRDefault="007D3C64" w:rsidP="00166DDC">
      <w:pPr>
        <w:pStyle w:val="Heading2"/>
        <w:numPr>
          <w:ilvl w:val="1"/>
          <w:numId w:val="1"/>
        </w:numPr>
        <w:spacing w:before="260" w:after="120" w:line="240" w:lineRule="auto"/>
        <w:jc w:val="both"/>
      </w:pPr>
      <w:bookmarkStart w:id="7" w:name="_Ref525044435"/>
      <w:bookmarkStart w:id="8" w:name="_Ref525044548"/>
      <w:bookmarkStart w:id="9" w:name="_Ref525048112"/>
      <w:bookmarkStart w:id="10" w:name="_Toc526209237"/>
      <w:r w:rsidRPr="007D3C64">
        <w:t>Analysis Selection Window</w:t>
      </w:r>
      <w:bookmarkEnd w:id="7"/>
      <w:bookmarkEnd w:id="8"/>
      <w:bookmarkEnd w:id="9"/>
      <w:bookmarkEnd w:id="10"/>
    </w:p>
    <w:p w14:paraId="5AE2CAA6" w14:textId="117F34AE" w:rsidR="00F27EA9" w:rsidRDefault="007D3C64" w:rsidP="00F677E5">
      <w:pPr>
        <w:jc w:val="both"/>
      </w:pPr>
      <w:r>
        <w:t xml:space="preserve">This window </w:t>
      </w:r>
      <w:r w:rsidR="00F27EA9">
        <w:t xml:space="preserve">welcomes the user as a main GUI window when SCoBi is run. It is designed to provide an easy way of selecting the analysis of interest and preparing the </w:t>
      </w:r>
      <w:r w:rsidR="00D94EBF" w:rsidRPr="00365AB0">
        <w:rPr>
          <w:b/>
          <w:i/>
        </w:rPr>
        <w:fldChar w:fldCharType="begin"/>
      </w:r>
      <w:r w:rsidR="00D94EBF" w:rsidRPr="00365AB0">
        <w:rPr>
          <w:b/>
          <w:i/>
        </w:rPr>
        <w:instrText xml:space="preserve"> REF _Ref525044531 \h  \* MERGEFORMAT </w:instrText>
      </w:r>
      <w:r w:rsidR="00D94EBF" w:rsidRPr="00365AB0">
        <w:rPr>
          <w:b/>
          <w:i/>
        </w:rPr>
      </w:r>
      <w:r w:rsidR="00D94EBF" w:rsidRPr="00365AB0">
        <w:rPr>
          <w:b/>
          <w:i/>
        </w:rPr>
        <w:fldChar w:fldCharType="separate"/>
      </w:r>
      <w:r w:rsidR="00155E66" w:rsidRPr="00155E66">
        <w:rPr>
          <w:b/>
          <w:i/>
        </w:rPr>
        <w:t>Simulation Input Window</w:t>
      </w:r>
      <w:r w:rsidR="00D94EBF" w:rsidRPr="00365AB0">
        <w:rPr>
          <w:b/>
          <w:i/>
        </w:rPr>
        <w:fldChar w:fldCharType="end"/>
      </w:r>
      <w:r w:rsidR="00D94EBF">
        <w:rPr>
          <w:b/>
          <w:i/>
        </w:rPr>
        <w:t xml:space="preserve"> </w:t>
      </w:r>
      <w:r w:rsidR="00F27EA9">
        <w:t xml:space="preserve">with default or last-used inputs of that analysis. It also allows </w:t>
      </w:r>
      <w:r w:rsidR="006E4376">
        <w:t xml:space="preserve">the </w:t>
      </w:r>
      <w:r w:rsidR="00F27EA9">
        <w:t xml:space="preserve">user to easily learn the SCoBi system and differences between analyses by </w:t>
      </w:r>
      <w:r w:rsidR="0017357E">
        <w:t xml:space="preserve">providing </w:t>
      </w:r>
      <w:r w:rsidR="00F27EA9">
        <w:t>default inputs for each analysis.</w:t>
      </w:r>
    </w:p>
    <w:p w14:paraId="498521FD" w14:textId="551E8D64" w:rsidR="00F27EA9" w:rsidRDefault="00F27EA9" w:rsidP="007D3C64">
      <w:r>
        <w:t xml:space="preserve">It </w:t>
      </w:r>
      <w:r w:rsidR="0038245C">
        <w:t xml:space="preserve">currently </w:t>
      </w:r>
      <w:r>
        <w:t xml:space="preserve">houses the following analysis </w:t>
      </w:r>
      <w:r w:rsidR="006E4376">
        <w:t>options</w:t>
      </w:r>
      <w:r w:rsidR="00B909B6">
        <w:t xml:space="preserve"> that are ready to run</w:t>
      </w:r>
      <w:r w:rsidR="006E4376">
        <w:t>:</w:t>
      </w:r>
    </w:p>
    <w:p w14:paraId="1375BF07" w14:textId="77777777" w:rsidR="00F27EA9" w:rsidRDefault="00F27EA9" w:rsidP="00F27EA9">
      <w:pPr>
        <w:pStyle w:val="ListParagraph"/>
        <w:numPr>
          <w:ilvl w:val="0"/>
          <w:numId w:val="8"/>
        </w:numPr>
      </w:pPr>
      <w:r>
        <w:t>Agriculture</w:t>
      </w:r>
    </w:p>
    <w:p w14:paraId="272E3A66" w14:textId="77777777" w:rsidR="007D3C64" w:rsidRDefault="00F27EA9" w:rsidP="00F27EA9">
      <w:pPr>
        <w:pStyle w:val="ListParagraph"/>
        <w:numPr>
          <w:ilvl w:val="0"/>
          <w:numId w:val="8"/>
        </w:numPr>
      </w:pPr>
      <w:r>
        <w:t>Forest</w:t>
      </w:r>
    </w:p>
    <w:p w14:paraId="33832024" w14:textId="77777777" w:rsidR="00F27EA9" w:rsidRDefault="00F27EA9" w:rsidP="00F27EA9">
      <w:pPr>
        <w:pStyle w:val="ListParagraph"/>
        <w:numPr>
          <w:ilvl w:val="0"/>
          <w:numId w:val="8"/>
        </w:numPr>
      </w:pPr>
      <w:r>
        <w:t>Soil</w:t>
      </w:r>
    </w:p>
    <w:p w14:paraId="4874CAB0" w14:textId="18B49A74" w:rsidR="00F27EA9" w:rsidRDefault="00F27EA9" w:rsidP="00F27EA9">
      <w:pPr>
        <w:pStyle w:val="ListParagraph"/>
        <w:numPr>
          <w:ilvl w:val="0"/>
          <w:numId w:val="8"/>
        </w:numPr>
      </w:pPr>
      <w:r>
        <w:t>Root-zone</w:t>
      </w:r>
    </w:p>
    <w:p w14:paraId="15212089" w14:textId="2268E1D0" w:rsidR="005D2F2F" w:rsidRDefault="005D2F2F" w:rsidP="00B404F6">
      <w:pPr>
        <w:tabs>
          <w:tab w:val="left" w:pos="1350"/>
        </w:tabs>
      </w:pPr>
      <w:r>
        <w:t xml:space="preserve">Future options that this window will allow for </w:t>
      </w:r>
      <w:r w:rsidR="00B909B6">
        <w:t>are</w:t>
      </w:r>
      <w:r>
        <w:t xml:space="preserve"> </w:t>
      </w:r>
      <w:r w:rsidR="00B909B6">
        <w:t>also shown within this window</w:t>
      </w:r>
      <w:r>
        <w:t>:</w:t>
      </w:r>
    </w:p>
    <w:p w14:paraId="439091F6" w14:textId="25772942" w:rsidR="00F27EA9" w:rsidRDefault="0068555B" w:rsidP="00F27EA9">
      <w:pPr>
        <w:pStyle w:val="ListParagraph"/>
        <w:numPr>
          <w:ilvl w:val="0"/>
          <w:numId w:val="8"/>
        </w:numPr>
      </w:pPr>
      <w:r>
        <w:t>Snow</w:t>
      </w:r>
    </w:p>
    <w:p w14:paraId="1C3C63E9" w14:textId="2CDD7BC5" w:rsidR="0068555B" w:rsidRDefault="00712C49" w:rsidP="00F27EA9">
      <w:pPr>
        <w:pStyle w:val="ListParagraph"/>
        <w:numPr>
          <w:ilvl w:val="0"/>
          <w:numId w:val="8"/>
        </w:numPr>
      </w:pPr>
      <w:r>
        <w:t>Permafrost</w:t>
      </w:r>
    </w:p>
    <w:p w14:paraId="53D19771" w14:textId="26F9F4D6" w:rsidR="0068555B" w:rsidRDefault="0068555B" w:rsidP="00F27EA9">
      <w:pPr>
        <w:pStyle w:val="ListParagraph"/>
        <w:numPr>
          <w:ilvl w:val="0"/>
          <w:numId w:val="8"/>
        </w:numPr>
      </w:pPr>
      <w:r>
        <w:t>Topography</w:t>
      </w:r>
    </w:p>
    <w:p w14:paraId="2AABB3ED" w14:textId="77F2768A" w:rsidR="00647292" w:rsidRDefault="0038245C" w:rsidP="00647292">
      <w:pPr>
        <w:pStyle w:val="ListParagraph"/>
        <w:numPr>
          <w:ilvl w:val="0"/>
          <w:numId w:val="8"/>
        </w:numPr>
        <w:rPr>
          <w:highlight w:val="yellow"/>
        </w:rPr>
      </w:pPr>
      <w:r>
        <w:rPr>
          <w:highlight w:val="yellow"/>
        </w:rPr>
        <w:t>Wetlands</w:t>
      </w:r>
    </w:p>
    <w:p w14:paraId="2BBA879E" w14:textId="1D2DDEB7" w:rsidR="00675BB2" w:rsidRPr="00675BB2" w:rsidRDefault="00675BB2" w:rsidP="00675BB2">
      <w:r w:rsidRPr="00675BB2">
        <w:t xml:space="preserve">The </w:t>
      </w:r>
      <w:r w:rsidR="007928AC" w:rsidRPr="00B404F6">
        <w:rPr>
          <w:b/>
          <w:i/>
        </w:rPr>
        <w:t>Analysis Selection Window</w:t>
      </w:r>
      <w:r w:rsidR="007928AC" w:rsidRPr="00675BB2">
        <w:t xml:space="preserve"> </w:t>
      </w:r>
      <w:r w:rsidRPr="00675BB2">
        <w:t xml:space="preserve">is displayed in </w:t>
      </w:r>
      <w:r w:rsidRPr="00675BB2">
        <w:rPr>
          <w:b/>
          <w:i/>
        </w:rPr>
        <w:fldChar w:fldCharType="begin"/>
      </w:r>
      <w:r w:rsidRPr="00675BB2">
        <w:rPr>
          <w:b/>
          <w:i/>
        </w:rPr>
        <w:instrText xml:space="preserve"> REF _Ref525125202 \h  \* MERGEFORMAT </w:instrText>
      </w:r>
      <w:r w:rsidRPr="00675BB2">
        <w:rPr>
          <w:b/>
          <w:i/>
        </w:rPr>
      </w:r>
      <w:r w:rsidRPr="00675BB2">
        <w:rPr>
          <w:b/>
          <w:i/>
        </w:rPr>
        <w:fldChar w:fldCharType="separate"/>
      </w:r>
      <w:r w:rsidR="00155E66" w:rsidRPr="00155E66">
        <w:rPr>
          <w:b/>
          <w:i/>
        </w:rPr>
        <w:t>Figure 1</w:t>
      </w:r>
      <w:r w:rsidRPr="00675BB2">
        <w:rPr>
          <w:b/>
          <w:i/>
        </w:rPr>
        <w:fldChar w:fldCharType="end"/>
      </w:r>
      <w:r w:rsidRPr="00675BB2">
        <w:t>.</w:t>
      </w:r>
    </w:p>
    <w:p w14:paraId="1F477778" w14:textId="33E42165" w:rsidR="00675BB2" w:rsidRDefault="00675BB2" w:rsidP="00675BB2">
      <w:pPr>
        <w:jc w:val="center"/>
        <w:rPr>
          <w:highlight w:val="yellow"/>
        </w:rPr>
      </w:pPr>
      <w:r>
        <w:rPr>
          <w:noProof/>
        </w:rPr>
        <w:lastRenderedPageBreak/>
        <w:drawing>
          <wp:inline distT="0" distB="0" distL="0" distR="0" wp14:anchorId="7BCB7307" wp14:editId="29A11C82">
            <wp:extent cx="5768746" cy="3586377"/>
            <wp:effectExtent l="19050" t="19050" r="2286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OBI1.png"/>
                    <pic:cNvPicPr/>
                  </pic:nvPicPr>
                  <pic:blipFill>
                    <a:blip r:embed="rId13">
                      <a:extLst>
                        <a:ext uri="{28A0092B-C50C-407E-A947-70E740481C1C}">
                          <a14:useLocalDpi xmlns:a14="http://schemas.microsoft.com/office/drawing/2010/main" val="0"/>
                        </a:ext>
                      </a:extLst>
                    </a:blip>
                    <a:stretch>
                      <a:fillRect/>
                    </a:stretch>
                  </pic:blipFill>
                  <pic:spPr>
                    <a:xfrm>
                      <a:off x="0" y="0"/>
                      <a:ext cx="5768746" cy="3586377"/>
                    </a:xfrm>
                    <a:prstGeom prst="rect">
                      <a:avLst/>
                    </a:prstGeom>
                    <a:ln>
                      <a:solidFill>
                        <a:schemeClr val="tx1"/>
                      </a:solidFill>
                    </a:ln>
                  </pic:spPr>
                </pic:pic>
              </a:graphicData>
            </a:graphic>
          </wp:inline>
        </w:drawing>
      </w:r>
    </w:p>
    <w:p w14:paraId="182257D4" w14:textId="3A8941B4" w:rsidR="007D3C64" w:rsidRDefault="00675BB2" w:rsidP="00675BB2">
      <w:pPr>
        <w:pStyle w:val="Caption"/>
        <w:jc w:val="center"/>
      </w:pPr>
      <w:bookmarkStart w:id="11" w:name="_Ref525125202"/>
      <w:r>
        <w:t xml:space="preserve">Figure </w:t>
      </w:r>
      <w:r w:rsidR="0045355B">
        <w:fldChar w:fldCharType="begin"/>
      </w:r>
      <w:r w:rsidR="0045355B">
        <w:instrText xml:space="preserve"> SEQ Figure \* ARABIC </w:instrText>
      </w:r>
      <w:r w:rsidR="0045355B">
        <w:fldChar w:fldCharType="separate"/>
      </w:r>
      <w:r w:rsidR="00155E66">
        <w:rPr>
          <w:noProof/>
        </w:rPr>
        <w:t>1</w:t>
      </w:r>
      <w:r w:rsidR="0045355B">
        <w:rPr>
          <w:noProof/>
        </w:rPr>
        <w:fldChar w:fldCharType="end"/>
      </w:r>
      <w:bookmarkEnd w:id="11"/>
      <w:r>
        <w:t>: Analysis Selection Window</w:t>
      </w:r>
    </w:p>
    <w:p w14:paraId="1640E481" w14:textId="77777777" w:rsidR="006A5E63" w:rsidRPr="006A5E63" w:rsidRDefault="006A5E63" w:rsidP="006A5E63">
      <w:pPr>
        <w:rPr>
          <w:highlight w:val="yellow"/>
        </w:rPr>
      </w:pPr>
    </w:p>
    <w:p w14:paraId="76CC40CE" w14:textId="5946900C" w:rsidR="004B0DD0" w:rsidRDefault="003459D5" w:rsidP="00D2531C">
      <w:pPr>
        <w:pStyle w:val="Heading2"/>
        <w:numPr>
          <w:ilvl w:val="1"/>
          <w:numId w:val="1"/>
        </w:numPr>
        <w:spacing w:before="260" w:after="120" w:line="240" w:lineRule="auto"/>
        <w:jc w:val="both"/>
      </w:pPr>
      <w:bookmarkStart w:id="12" w:name="_Ref525044368"/>
      <w:bookmarkStart w:id="13" w:name="_Ref525044498"/>
      <w:bookmarkStart w:id="14" w:name="_Ref525044504"/>
      <w:bookmarkStart w:id="15" w:name="_Ref525044531"/>
      <w:bookmarkStart w:id="16" w:name="_Ref525062177"/>
      <w:bookmarkStart w:id="17" w:name="_Toc526209238"/>
      <w:r>
        <w:t>Simulation Input Window</w:t>
      </w:r>
      <w:bookmarkEnd w:id="12"/>
      <w:bookmarkEnd w:id="13"/>
      <w:bookmarkEnd w:id="14"/>
      <w:bookmarkEnd w:id="15"/>
      <w:bookmarkEnd w:id="16"/>
      <w:bookmarkEnd w:id="17"/>
    </w:p>
    <w:p w14:paraId="03082481" w14:textId="79671BEE" w:rsidR="004B0DD0" w:rsidRDefault="004B0DD0" w:rsidP="004B0DD0">
      <w:pPr>
        <w:jc w:val="both"/>
      </w:pPr>
      <w:r>
        <w:t xml:space="preserve">SCoBi provides a </w:t>
      </w:r>
      <w:r w:rsidR="009060F6" w:rsidRPr="00EE77CB">
        <w:rPr>
          <w:b/>
          <w:i/>
        </w:rPr>
        <w:t>S</w:t>
      </w:r>
      <w:r w:rsidRPr="00EE77CB">
        <w:rPr>
          <w:b/>
          <w:i/>
        </w:rPr>
        <w:t xml:space="preserve">imulation </w:t>
      </w:r>
      <w:r w:rsidR="009060F6" w:rsidRPr="00EE77CB">
        <w:rPr>
          <w:b/>
          <w:i/>
        </w:rPr>
        <w:t>I</w:t>
      </w:r>
      <w:r w:rsidRPr="00EE77CB">
        <w:rPr>
          <w:b/>
          <w:i/>
        </w:rPr>
        <w:t xml:space="preserve">nput </w:t>
      </w:r>
      <w:r w:rsidR="009060F6" w:rsidRPr="00EE77CB">
        <w:rPr>
          <w:b/>
          <w:i/>
        </w:rPr>
        <w:t>W</w:t>
      </w:r>
      <w:r w:rsidRPr="00EE77CB">
        <w:rPr>
          <w:b/>
          <w:i/>
        </w:rPr>
        <w:t>indow</w:t>
      </w:r>
      <w:r>
        <w:t xml:space="preserve"> that is always the same GUI window regardless of the analysis chosen. However, every kind of analysis may lead to enabling/disabling of corresponding inputs within this window. Additionally, the type of analysis can be also changed from this window as described in section</w:t>
      </w:r>
      <w:r w:rsidRPr="00800614">
        <w:rPr>
          <w:b/>
        </w:rPr>
        <w:t xml:space="preserve"> </w:t>
      </w:r>
      <w:r w:rsidRPr="00800614">
        <w:rPr>
          <w:b/>
        </w:rPr>
        <w:fldChar w:fldCharType="begin"/>
      </w:r>
      <w:r w:rsidRPr="00800614">
        <w:rPr>
          <w:b/>
        </w:rPr>
        <w:instrText xml:space="preserve"> REF _Ref525048066 \w \h </w:instrText>
      </w:r>
      <w:r>
        <w:rPr>
          <w:b/>
        </w:rPr>
        <w:instrText xml:space="preserve"> \* MERGEFORMAT </w:instrText>
      </w:r>
      <w:r w:rsidRPr="00800614">
        <w:rPr>
          <w:b/>
        </w:rPr>
      </w:r>
      <w:r w:rsidRPr="00800614">
        <w:rPr>
          <w:b/>
        </w:rPr>
        <w:fldChar w:fldCharType="separate"/>
      </w:r>
      <w:r w:rsidR="00155E66">
        <w:rPr>
          <w:b/>
        </w:rPr>
        <w:t>2.3.1</w:t>
      </w:r>
      <w:r w:rsidRPr="00800614">
        <w:rPr>
          <w:b/>
        </w:rPr>
        <w:fldChar w:fldCharType="end"/>
      </w:r>
      <w:r>
        <w:t>.</w:t>
      </w:r>
      <w:r w:rsidR="00E83D4D">
        <w:t xml:space="preserve"> A sample snapshot of the </w:t>
      </w:r>
      <w:r w:rsidR="00E83D4D" w:rsidRPr="00E83D4D">
        <w:rPr>
          <w:b/>
          <w:i/>
        </w:rPr>
        <w:t>Simulation Inputs Window</w:t>
      </w:r>
      <w:r w:rsidR="00E83D4D">
        <w:t xml:space="preserve"> can be seen in </w:t>
      </w:r>
      <w:r w:rsidR="00E83D4D" w:rsidRPr="00E83D4D">
        <w:rPr>
          <w:b/>
        </w:rPr>
        <w:fldChar w:fldCharType="begin"/>
      </w:r>
      <w:r w:rsidR="00E83D4D" w:rsidRPr="00E83D4D">
        <w:rPr>
          <w:b/>
        </w:rPr>
        <w:instrText xml:space="preserve"> REF _Ref525229783 \h </w:instrText>
      </w:r>
      <w:r w:rsidR="00E83D4D">
        <w:rPr>
          <w:b/>
        </w:rPr>
        <w:instrText xml:space="preserve"> \* MERGEFORMAT </w:instrText>
      </w:r>
      <w:r w:rsidR="00E83D4D" w:rsidRPr="00E83D4D">
        <w:rPr>
          <w:b/>
        </w:rPr>
      </w:r>
      <w:r w:rsidR="00E83D4D" w:rsidRPr="00E83D4D">
        <w:rPr>
          <w:b/>
        </w:rPr>
        <w:fldChar w:fldCharType="separate"/>
      </w:r>
      <w:r w:rsidR="00155E66" w:rsidRPr="00155E66">
        <w:rPr>
          <w:b/>
        </w:rPr>
        <w:t xml:space="preserve">Figure </w:t>
      </w:r>
      <w:r w:rsidR="00155E66" w:rsidRPr="00155E66">
        <w:rPr>
          <w:b/>
          <w:noProof/>
        </w:rPr>
        <w:t>2</w:t>
      </w:r>
      <w:r w:rsidR="00E83D4D" w:rsidRPr="00E83D4D">
        <w:rPr>
          <w:b/>
        </w:rPr>
        <w:fldChar w:fldCharType="end"/>
      </w:r>
      <w:r w:rsidR="00E83D4D">
        <w:t>.</w:t>
      </w:r>
    </w:p>
    <w:p w14:paraId="46B66CE1" w14:textId="77777777" w:rsidR="00BE3379" w:rsidRDefault="00BE3379" w:rsidP="00BE3379">
      <w:pPr>
        <w:jc w:val="both"/>
      </w:pPr>
      <w:r>
        <w:t xml:space="preserve">The </w:t>
      </w:r>
      <w:r w:rsidRPr="00D94EBF">
        <w:rPr>
          <w:b/>
          <w:i/>
        </w:rPr>
        <w:t>Simulation Input Window</w:t>
      </w:r>
      <w:r>
        <w:t xml:space="preserve"> has the following pushbuttons and panels on it, which will be described in detail in the next subsections:</w:t>
      </w:r>
    </w:p>
    <w:p w14:paraId="5F7BBF57" w14:textId="7F68DC7D" w:rsidR="00BE3379" w:rsidRDefault="00BE3379" w:rsidP="00BE3379">
      <w:pPr>
        <w:pStyle w:val="ListParagraph"/>
        <w:numPr>
          <w:ilvl w:val="0"/>
          <w:numId w:val="6"/>
        </w:numPr>
      </w:pPr>
      <w:r>
        <w:fldChar w:fldCharType="begin"/>
      </w:r>
      <w:r>
        <w:instrText xml:space="preserve"> REF _Ref525047749 \h </w:instrText>
      </w:r>
      <w:r>
        <w:fldChar w:fldCharType="separate"/>
      </w:r>
      <w:r w:rsidR="00155E66">
        <w:t>Analysis Selection Buttons</w:t>
      </w:r>
      <w:r>
        <w:fldChar w:fldCharType="end"/>
      </w:r>
    </w:p>
    <w:p w14:paraId="29685103" w14:textId="71BDCB23" w:rsidR="00BE3379" w:rsidRDefault="00BE3379" w:rsidP="00BE3379">
      <w:pPr>
        <w:pStyle w:val="ListParagraph"/>
        <w:numPr>
          <w:ilvl w:val="0"/>
          <w:numId w:val="6"/>
        </w:numPr>
      </w:pPr>
      <w:r>
        <w:fldChar w:fldCharType="begin"/>
      </w:r>
      <w:r>
        <w:instrText xml:space="preserve"> REF _Ref525047773 \h </w:instrText>
      </w:r>
      <w:r>
        <w:fldChar w:fldCharType="separate"/>
      </w:r>
      <w:r w:rsidR="00155E66">
        <w:t>Simulation Settings</w:t>
      </w:r>
      <w:r>
        <w:fldChar w:fldCharType="end"/>
      </w:r>
    </w:p>
    <w:p w14:paraId="21F8A2DA" w14:textId="4DD6178A" w:rsidR="00BE3379" w:rsidRDefault="00BE3379" w:rsidP="00BE3379">
      <w:pPr>
        <w:pStyle w:val="ListParagraph"/>
        <w:numPr>
          <w:ilvl w:val="0"/>
          <w:numId w:val="6"/>
        </w:numPr>
      </w:pPr>
      <w:r>
        <w:fldChar w:fldCharType="begin"/>
      </w:r>
      <w:r>
        <w:instrText xml:space="preserve"> REF _Ref525047789 \h </w:instrText>
      </w:r>
      <w:r>
        <w:fldChar w:fldCharType="separate"/>
      </w:r>
      <w:r w:rsidR="00155E66">
        <w:t>Transmitter Inputs</w:t>
      </w:r>
      <w:r>
        <w:fldChar w:fldCharType="end"/>
      </w:r>
    </w:p>
    <w:p w14:paraId="5A8C58F7" w14:textId="77777777" w:rsidR="00BE3379" w:rsidRDefault="00BE3379" w:rsidP="00BE3379">
      <w:pPr>
        <w:pStyle w:val="ListParagraph"/>
        <w:numPr>
          <w:ilvl w:val="0"/>
          <w:numId w:val="6"/>
        </w:numPr>
      </w:pPr>
      <w:r>
        <w:t>Receiver Inputs</w:t>
      </w:r>
    </w:p>
    <w:p w14:paraId="553DD86A" w14:textId="77777777" w:rsidR="00BE3379" w:rsidRDefault="00BE3379" w:rsidP="00BE3379">
      <w:pPr>
        <w:pStyle w:val="ListParagraph"/>
        <w:numPr>
          <w:ilvl w:val="0"/>
          <w:numId w:val="6"/>
        </w:numPr>
      </w:pPr>
      <w:r>
        <w:t>Ground Inputs</w:t>
      </w:r>
    </w:p>
    <w:p w14:paraId="40A44ECC" w14:textId="77777777" w:rsidR="00BE3379" w:rsidRDefault="00BE3379" w:rsidP="00BE3379">
      <w:pPr>
        <w:pStyle w:val="ListParagraph"/>
        <w:numPr>
          <w:ilvl w:val="0"/>
          <w:numId w:val="6"/>
        </w:numPr>
      </w:pPr>
      <w:r>
        <w:t>Input Files</w:t>
      </w:r>
    </w:p>
    <w:p w14:paraId="7A6FBE59" w14:textId="77777777" w:rsidR="00BE3379" w:rsidRPr="00B84017" w:rsidRDefault="00BE3379" w:rsidP="00BE3379">
      <w:pPr>
        <w:pStyle w:val="ListParagraph"/>
        <w:numPr>
          <w:ilvl w:val="0"/>
          <w:numId w:val="6"/>
        </w:numPr>
      </w:pPr>
      <w:r>
        <w:t>Action Buttons</w:t>
      </w:r>
    </w:p>
    <w:p w14:paraId="5B03BB84" w14:textId="77777777" w:rsidR="00BE3379" w:rsidRDefault="00BE3379" w:rsidP="004B0DD0">
      <w:pPr>
        <w:jc w:val="both"/>
      </w:pPr>
    </w:p>
    <w:p w14:paraId="14D54D92" w14:textId="5BB62C3E" w:rsidR="00675BB2" w:rsidRDefault="00675BB2" w:rsidP="00675BB2">
      <w:pPr>
        <w:jc w:val="center"/>
        <w:rPr>
          <w:highlight w:val="yellow"/>
        </w:rPr>
      </w:pPr>
      <w:r>
        <w:rPr>
          <w:noProof/>
        </w:rPr>
        <w:lastRenderedPageBreak/>
        <w:drawing>
          <wp:inline distT="0" distB="0" distL="0" distR="0" wp14:anchorId="5B16BE2B" wp14:editId="213FC2AD">
            <wp:extent cx="5376590" cy="3862297"/>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BI2.png"/>
                    <pic:cNvPicPr/>
                  </pic:nvPicPr>
                  <pic:blipFill>
                    <a:blip r:embed="rId14">
                      <a:extLst>
                        <a:ext uri="{28A0092B-C50C-407E-A947-70E740481C1C}">
                          <a14:useLocalDpi xmlns:a14="http://schemas.microsoft.com/office/drawing/2010/main" val="0"/>
                        </a:ext>
                      </a:extLst>
                    </a:blip>
                    <a:stretch>
                      <a:fillRect/>
                    </a:stretch>
                  </pic:blipFill>
                  <pic:spPr>
                    <a:xfrm>
                      <a:off x="0" y="0"/>
                      <a:ext cx="5376590" cy="3862297"/>
                    </a:xfrm>
                    <a:prstGeom prst="rect">
                      <a:avLst/>
                    </a:prstGeom>
                    <a:ln>
                      <a:solidFill>
                        <a:schemeClr val="tx1"/>
                      </a:solidFill>
                    </a:ln>
                  </pic:spPr>
                </pic:pic>
              </a:graphicData>
            </a:graphic>
          </wp:inline>
        </w:drawing>
      </w:r>
    </w:p>
    <w:p w14:paraId="0E9FF946" w14:textId="17E3F028" w:rsidR="00675BB2" w:rsidRDefault="00675BB2" w:rsidP="00675BB2">
      <w:pPr>
        <w:pStyle w:val="Caption"/>
        <w:jc w:val="center"/>
      </w:pPr>
      <w:bookmarkStart w:id="18" w:name="_Ref525229783"/>
      <w:r>
        <w:t xml:space="preserve">Figure </w:t>
      </w:r>
      <w:r w:rsidR="0045355B">
        <w:fldChar w:fldCharType="begin"/>
      </w:r>
      <w:r w:rsidR="0045355B">
        <w:instrText xml:space="preserve"> SEQ Figure \* ARABIC </w:instrText>
      </w:r>
      <w:r w:rsidR="0045355B">
        <w:fldChar w:fldCharType="separate"/>
      </w:r>
      <w:r w:rsidR="00155E66">
        <w:rPr>
          <w:noProof/>
        </w:rPr>
        <w:t>2</w:t>
      </w:r>
      <w:r w:rsidR="0045355B">
        <w:rPr>
          <w:noProof/>
        </w:rPr>
        <w:fldChar w:fldCharType="end"/>
      </w:r>
      <w:bookmarkEnd w:id="18"/>
      <w:r>
        <w:t>: Simulation Input Window. Opened with default input values for the Forest simulation module.</w:t>
      </w:r>
    </w:p>
    <w:p w14:paraId="0E5D5C59" w14:textId="77777777" w:rsidR="001B2564" w:rsidRPr="001B2564" w:rsidRDefault="001B2564" w:rsidP="001B2564">
      <w:pPr>
        <w:rPr>
          <w:highlight w:val="yellow"/>
        </w:rPr>
      </w:pPr>
    </w:p>
    <w:p w14:paraId="25DBB784" w14:textId="77777777" w:rsidR="00A42F29" w:rsidRDefault="00A42F29" w:rsidP="00C21B6D">
      <w:pPr>
        <w:pStyle w:val="Heading2"/>
        <w:numPr>
          <w:ilvl w:val="2"/>
          <w:numId w:val="1"/>
        </w:numPr>
        <w:spacing w:before="260" w:after="120" w:line="240" w:lineRule="auto"/>
        <w:jc w:val="both"/>
      </w:pPr>
      <w:bookmarkStart w:id="19" w:name="_Ref525047749"/>
      <w:bookmarkStart w:id="20" w:name="_Ref525048066"/>
      <w:bookmarkStart w:id="21" w:name="_Toc526209239"/>
      <w:r>
        <w:t>Analysis Selection Buttons</w:t>
      </w:r>
      <w:bookmarkEnd w:id="19"/>
      <w:bookmarkEnd w:id="20"/>
      <w:bookmarkEnd w:id="21"/>
    </w:p>
    <w:p w14:paraId="791BFD78" w14:textId="5BC07609" w:rsidR="00BF267B" w:rsidRDefault="007D3C64" w:rsidP="00F677E5">
      <w:pPr>
        <w:jc w:val="both"/>
      </w:pPr>
      <w:r>
        <w:t xml:space="preserve">These buttons are mainly located in </w:t>
      </w:r>
      <w:r w:rsidR="00647292">
        <w:t xml:space="preserve">the </w:t>
      </w:r>
      <w:r w:rsidR="00BC02D5" w:rsidRPr="000D5B40">
        <w:rPr>
          <w:b/>
          <w:i/>
        </w:rPr>
        <w:fldChar w:fldCharType="begin"/>
      </w:r>
      <w:r w:rsidR="00BC02D5" w:rsidRPr="000D5B40">
        <w:rPr>
          <w:b/>
          <w:i/>
        </w:rPr>
        <w:instrText xml:space="preserve"> REF _Ref525048112 \h </w:instrText>
      </w:r>
      <w:r w:rsidR="000D5B40" w:rsidRPr="000D5B40">
        <w:rPr>
          <w:b/>
          <w:i/>
        </w:rPr>
        <w:instrText xml:space="preserve"> \* MERGEFORMAT </w:instrText>
      </w:r>
      <w:r w:rsidR="00BC02D5" w:rsidRPr="000D5B40">
        <w:rPr>
          <w:b/>
          <w:i/>
        </w:rPr>
      </w:r>
      <w:r w:rsidR="00BC02D5" w:rsidRPr="000D5B40">
        <w:rPr>
          <w:b/>
          <w:i/>
        </w:rPr>
        <w:fldChar w:fldCharType="separate"/>
      </w:r>
      <w:r w:rsidR="00155E66" w:rsidRPr="00155E66">
        <w:rPr>
          <w:b/>
          <w:i/>
        </w:rPr>
        <w:t>Analysis Selection Window</w:t>
      </w:r>
      <w:r w:rsidR="00BC02D5" w:rsidRPr="000D5B40">
        <w:rPr>
          <w:b/>
          <w:i/>
        </w:rPr>
        <w:fldChar w:fldCharType="end"/>
      </w:r>
      <w:r w:rsidR="00BC02D5">
        <w:t xml:space="preserve"> </w:t>
      </w:r>
      <w:r w:rsidR="00647292">
        <w:t xml:space="preserve">in order to choose the analysis of interest and to load the </w:t>
      </w:r>
      <w:r w:rsidR="00647292" w:rsidRPr="00D32E17">
        <w:rPr>
          <w:b/>
          <w:i/>
        </w:rPr>
        <w:t>Simulation Input Window</w:t>
      </w:r>
      <w:r w:rsidR="00647292">
        <w:t xml:space="preserve"> with the corresponding input set. However, </w:t>
      </w:r>
      <w:r w:rsidR="00BC02D5">
        <w:t xml:space="preserve">the </w:t>
      </w:r>
      <w:r w:rsidR="00647292" w:rsidRPr="00B06D77">
        <w:rPr>
          <w:b/>
          <w:i/>
        </w:rPr>
        <w:t>Simulation Input Window</w:t>
      </w:r>
      <w:r w:rsidR="00647292">
        <w:t xml:space="preserve"> also has the same buttons for the sake of allowing user to switch to another analysis at any time. When o</w:t>
      </w:r>
      <w:r w:rsidR="0017357E">
        <w:t>ne o</w:t>
      </w:r>
      <w:r w:rsidR="00647292">
        <w:t xml:space="preserve">f the so-called buttons is clicked, the </w:t>
      </w:r>
      <w:r w:rsidR="00647292" w:rsidRPr="00916DDC">
        <w:rPr>
          <w:b/>
          <w:i/>
        </w:rPr>
        <w:t>Simulation Input Window</w:t>
      </w:r>
      <w:r w:rsidR="00647292">
        <w:t xml:space="preserve"> is updated to reflect the input of the selected analysis. </w:t>
      </w:r>
      <w:r w:rsidR="006410DE">
        <w:t xml:space="preserve">These buttons are shown in </w:t>
      </w:r>
      <w:r w:rsidR="006410DE" w:rsidRPr="006410DE">
        <w:rPr>
          <w:b/>
        </w:rPr>
        <w:fldChar w:fldCharType="begin"/>
      </w:r>
      <w:r w:rsidR="006410DE" w:rsidRPr="006410DE">
        <w:rPr>
          <w:b/>
        </w:rPr>
        <w:instrText xml:space="preserve"> REF _Ref525048704 \h </w:instrText>
      </w:r>
      <w:r w:rsidR="006410DE">
        <w:rPr>
          <w:b/>
        </w:rPr>
        <w:instrText xml:space="preserve"> \* MERGEFORMAT </w:instrText>
      </w:r>
      <w:r w:rsidR="006410DE" w:rsidRPr="006410DE">
        <w:rPr>
          <w:b/>
        </w:rPr>
      </w:r>
      <w:r w:rsidR="006410DE" w:rsidRPr="006410DE">
        <w:rPr>
          <w:b/>
        </w:rPr>
        <w:fldChar w:fldCharType="separate"/>
      </w:r>
      <w:r w:rsidR="00155E66" w:rsidRPr="00155E66">
        <w:rPr>
          <w:b/>
        </w:rPr>
        <w:t xml:space="preserve">Figure </w:t>
      </w:r>
      <w:r w:rsidR="00155E66" w:rsidRPr="00155E66">
        <w:rPr>
          <w:b/>
          <w:noProof/>
        </w:rPr>
        <w:t>3</w:t>
      </w:r>
      <w:r w:rsidR="006410DE" w:rsidRPr="006410DE">
        <w:rPr>
          <w:b/>
        </w:rPr>
        <w:fldChar w:fldCharType="end"/>
      </w:r>
      <w:r w:rsidR="006410DE">
        <w:t>.</w:t>
      </w:r>
    </w:p>
    <w:p w14:paraId="5DD7DB50" w14:textId="3C6C94D2" w:rsidR="00CB1644" w:rsidRDefault="00CB1644" w:rsidP="00CB1644">
      <w:pPr>
        <w:jc w:val="center"/>
      </w:pPr>
      <w:r>
        <w:rPr>
          <w:noProof/>
        </w:rPr>
        <w:drawing>
          <wp:inline distT="0" distB="0" distL="0" distR="0" wp14:anchorId="20F62D75" wp14:editId="48C3F184">
            <wp:extent cx="2342934" cy="1737677"/>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360057" cy="1750376"/>
                    </a:xfrm>
                    <a:prstGeom prst="rect">
                      <a:avLst/>
                    </a:prstGeom>
                    <a:noFill/>
                    <a:ln>
                      <a:solidFill>
                        <a:schemeClr val="tx1"/>
                      </a:solidFill>
                    </a:ln>
                  </pic:spPr>
                </pic:pic>
              </a:graphicData>
            </a:graphic>
          </wp:inline>
        </w:drawing>
      </w:r>
      <w:bookmarkStart w:id="22" w:name="_GoBack"/>
      <w:bookmarkEnd w:id="22"/>
    </w:p>
    <w:p w14:paraId="41D7DF7A" w14:textId="4547F13C" w:rsidR="00EF2719" w:rsidRDefault="001E14A5" w:rsidP="006410DE">
      <w:pPr>
        <w:pStyle w:val="Caption"/>
        <w:jc w:val="center"/>
      </w:pPr>
      <w:bookmarkStart w:id="23" w:name="_Ref525048704"/>
      <w:r>
        <w:t xml:space="preserve">Figure </w:t>
      </w:r>
      <w:r w:rsidR="0045355B">
        <w:fldChar w:fldCharType="begin"/>
      </w:r>
      <w:r w:rsidR="0045355B">
        <w:instrText xml:space="preserve"> SEQ Figure \* ARABIC </w:instrText>
      </w:r>
      <w:r w:rsidR="0045355B">
        <w:fldChar w:fldCharType="separate"/>
      </w:r>
      <w:r w:rsidR="00155E66">
        <w:rPr>
          <w:noProof/>
        </w:rPr>
        <w:t>3</w:t>
      </w:r>
      <w:r w:rsidR="0045355B">
        <w:rPr>
          <w:noProof/>
        </w:rPr>
        <w:fldChar w:fldCharType="end"/>
      </w:r>
      <w:bookmarkEnd w:id="23"/>
      <w:r>
        <w:t xml:space="preserve">: Analysis Selection </w:t>
      </w:r>
      <w:r w:rsidR="004D436A">
        <w:t>Panel</w:t>
      </w:r>
      <w:r>
        <w:t>. Presently, only Forest, Soil, Root, and Agriculture are realized</w:t>
      </w:r>
    </w:p>
    <w:p w14:paraId="068681A6" w14:textId="77777777" w:rsidR="00AA27D2" w:rsidRPr="00AA27D2" w:rsidRDefault="00AA27D2" w:rsidP="00AA27D2"/>
    <w:p w14:paraId="11A520F7" w14:textId="77777777" w:rsidR="00B84017" w:rsidRDefault="00B84017" w:rsidP="00C21B6D">
      <w:pPr>
        <w:pStyle w:val="Heading2"/>
        <w:numPr>
          <w:ilvl w:val="2"/>
          <w:numId w:val="1"/>
        </w:numPr>
        <w:spacing w:before="260" w:after="120" w:line="240" w:lineRule="auto"/>
        <w:jc w:val="both"/>
      </w:pPr>
      <w:bookmarkStart w:id="24" w:name="_Ref525047773"/>
      <w:bookmarkStart w:id="25" w:name="_Ref525048657"/>
      <w:bookmarkStart w:id="26" w:name="_Ref525048662"/>
      <w:bookmarkStart w:id="27" w:name="_Toc526209240"/>
      <w:r>
        <w:t>Simulation Settings</w:t>
      </w:r>
      <w:bookmarkEnd w:id="24"/>
      <w:bookmarkEnd w:id="25"/>
      <w:bookmarkEnd w:id="26"/>
      <w:bookmarkEnd w:id="27"/>
    </w:p>
    <w:p w14:paraId="06EE6ED0" w14:textId="0A6B4363" w:rsidR="00647292" w:rsidRDefault="00647292" w:rsidP="00F677E5">
      <w:pPr>
        <w:jc w:val="both"/>
      </w:pPr>
      <w:r w:rsidRPr="00E26EE6">
        <w:rPr>
          <w:b/>
          <w:i/>
        </w:rPr>
        <w:t>Simulation Settings</w:t>
      </w:r>
      <w:r>
        <w:t xml:space="preserve"> panel includes the main setting parameters of a simulation that determine the output directory name, simulation mode, </w:t>
      </w:r>
      <w:r w:rsidR="009E12CA">
        <w:t xml:space="preserve">ground cover, and preferences. This panel is displayed in </w:t>
      </w:r>
      <w:r w:rsidR="009E12CA" w:rsidRPr="009E12CA">
        <w:rPr>
          <w:b/>
        </w:rPr>
        <w:fldChar w:fldCharType="begin"/>
      </w:r>
      <w:r w:rsidR="009E12CA" w:rsidRPr="009E12CA">
        <w:rPr>
          <w:b/>
        </w:rPr>
        <w:instrText xml:space="preserve"> REF _Ref525048610 \h </w:instrText>
      </w:r>
      <w:r w:rsidR="009E12CA">
        <w:rPr>
          <w:b/>
        </w:rPr>
        <w:instrText xml:space="preserve"> \* MERGEFORMAT </w:instrText>
      </w:r>
      <w:r w:rsidR="009E12CA" w:rsidRPr="009E12CA">
        <w:rPr>
          <w:b/>
        </w:rPr>
      </w:r>
      <w:r w:rsidR="009E12CA" w:rsidRPr="009E12CA">
        <w:rPr>
          <w:b/>
        </w:rPr>
        <w:fldChar w:fldCharType="separate"/>
      </w:r>
      <w:r w:rsidR="00155E66" w:rsidRPr="00155E66">
        <w:rPr>
          <w:b/>
        </w:rPr>
        <w:t xml:space="preserve">Figure </w:t>
      </w:r>
      <w:r w:rsidR="00155E66" w:rsidRPr="00155E66">
        <w:rPr>
          <w:b/>
          <w:noProof/>
        </w:rPr>
        <w:t>4</w:t>
      </w:r>
      <w:r w:rsidR="009E12CA" w:rsidRPr="009E12CA">
        <w:rPr>
          <w:b/>
        </w:rPr>
        <w:fldChar w:fldCharType="end"/>
      </w:r>
      <w:r w:rsidR="009E12CA">
        <w:t>.</w:t>
      </w:r>
      <w:r>
        <w:t xml:space="preserve"> </w:t>
      </w:r>
      <w:r w:rsidR="0039470A">
        <w:t xml:space="preserve">These options are described in the subsections of section </w:t>
      </w:r>
      <w:r w:rsidR="0039470A" w:rsidRPr="0002094E">
        <w:rPr>
          <w:b/>
        </w:rPr>
        <w:fldChar w:fldCharType="begin"/>
      </w:r>
      <w:r w:rsidR="0039470A" w:rsidRPr="0002094E">
        <w:rPr>
          <w:b/>
        </w:rPr>
        <w:instrText xml:space="preserve"> REF _Ref525048662 \w \h </w:instrText>
      </w:r>
      <w:r w:rsidR="0002094E">
        <w:rPr>
          <w:b/>
        </w:rPr>
        <w:instrText xml:space="preserve"> \* MERGEFORMAT </w:instrText>
      </w:r>
      <w:r w:rsidR="0039470A" w:rsidRPr="0002094E">
        <w:rPr>
          <w:b/>
        </w:rPr>
      </w:r>
      <w:r w:rsidR="0039470A" w:rsidRPr="0002094E">
        <w:rPr>
          <w:b/>
        </w:rPr>
        <w:fldChar w:fldCharType="separate"/>
      </w:r>
      <w:r w:rsidR="00155E66">
        <w:rPr>
          <w:b/>
        </w:rPr>
        <w:t>2.3.2</w:t>
      </w:r>
      <w:r w:rsidR="0039470A" w:rsidRPr="0002094E">
        <w:rPr>
          <w:b/>
        </w:rPr>
        <w:fldChar w:fldCharType="end"/>
      </w:r>
      <w:r w:rsidR="0039470A">
        <w:t>.</w:t>
      </w:r>
    </w:p>
    <w:p w14:paraId="7C592CF9" w14:textId="52B00B04" w:rsidR="008A4468" w:rsidRDefault="008A4468" w:rsidP="008A4468">
      <w:pPr>
        <w:jc w:val="center"/>
      </w:pPr>
      <w:r>
        <w:rPr>
          <w:noProof/>
        </w:rPr>
        <w:drawing>
          <wp:inline distT="0" distB="0" distL="0" distR="0" wp14:anchorId="7DEE71E0" wp14:editId="120ABDA4">
            <wp:extent cx="2495550" cy="220345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2203450"/>
                    </a:xfrm>
                    <a:prstGeom prst="rect">
                      <a:avLst/>
                    </a:prstGeom>
                    <a:noFill/>
                    <a:ln>
                      <a:solidFill>
                        <a:schemeClr val="tx1"/>
                      </a:solidFill>
                    </a:ln>
                  </pic:spPr>
                </pic:pic>
              </a:graphicData>
            </a:graphic>
          </wp:inline>
        </w:drawing>
      </w:r>
    </w:p>
    <w:p w14:paraId="7F3543EE" w14:textId="548610F1" w:rsidR="00A37995" w:rsidRDefault="008B6FBF" w:rsidP="00183E74">
      <w:pPr>
        <w:pStyle w:val="Caption"/>
        <w:jc w:val="center"/>
      </w:pPr>
      <w:bookmarkStart w:id="28" w:name="_Ref525048610"/>
      <w:r>
        <w:t xml:space="preserve">Figure </w:t>
      </w:r>
      <w:r w:rsidR="0045355B">
        <w:fldChar w:fldCharType="begin"/>
      </w:r>
      <w:r w:rsidR="0045355B">
        <w:instrText xml:space="preserve"> SEQ Figure \* ARABIC </w:instrText>
      </w:r>
      <w:r w:rsidR="0045355B">
        <w:fldChar w:fldCharType="separate"/>
      </w:r>
      <w:r w:rsidR="00155E66">
        <w:rPr>
          <w:noProof/>
        </w:rPr>
        <w:t>4</w:t>
      </w:r>
      <w:r w:rsidR="0045355B">
        <w:rPr>
          <w:noProof/>
        </w:rPr>
        <w:fldChar w:fldCharType="end"/>
      </w:r>
      <w:bookmarkEnd w:id="28"/>
      <w:r>
        <w:t xml:space="preserve">: Simulation Setting </w:t>
      </w:r>
      <w:r w:rsidR="007E7AB1">
        <w:t>Panel</w:t>
      </w:r>
    </w:p>
    <w:p w14:paraId="30C283B6" w14:textId="77777777" w:rsidR="00024C03" w:rsidRPr="00024C03" w:rsidRDefault="00024C03" w:rsidP="00024C03"/>
    <w:p w14:paraId="0788720D" w14:textId="77777777" w:rsidR="00903200" w:rsidRDefault="00903200" w:rsidP="005B7496">
      <w:pPr>
        <w:pStyle w:val="Heading3"/>
        <w:numPr>
          <w:ilvl w:val="3"/>
          <w:numId w:val="1"/>
        </w:numPr>
      </w:pPr>
      <w:bookmarkStart w:id="29" w:name="_Toc526209241"/>
      <w:r>
        <w:t>Campaign</w:t>
      </w:r>
      <w:bookmarkEnd w:id="29"/>
    </w:p>
    <w:p w14:paraId="188C0782" w14:textId="77777777" w:rsidR="00647292" w:rsidRDefault="00647292" w:rsidP="00F677E5">
      <w:pPr>
        <w:jc w:val="both"/>
      </w:pPr>
      <w:r w:rsidRPr="00922908">
        <w:rPr>
          <w:b/>
          <w:i/>
        </w:rPr>
        <w:t>Campaign</w:t>
      </w:r>
      <w:r>
        <w:t xml:space="preserve"> is an editable text input that is aimed to determine the simulation output directory name, </w:t>
      </w:r>
      <w:r w:rsidRPr="00A76E5D">
        <w:rPr>
          <w:u w:val="single"/>
        </w:rPr>
        <w:t>merged with the time-stamp of the time</w:t>
      </w:r>
      <w:r>
        <w:t xml:space="preserve"> a simulation is run. User can freely decide on a campaign name; however, it is highly recommended to choose a self-explanatory name such as:</w:t>
      </w:r>
    </w:p>
    <w:p w14:paraId="4F08D533" w14:textId="70537762" w:rsidR="00A76E5D" w:rsidRPr="00647292" w:rsidRDefault="00F63E34" w:rsidP="00647292">
      <w:r w:rsidRPr="00F63E34">
        <w:rPr>
          <w:highlight w:val="yellow"/>
        </w:rPr>
        <w:t>“</w:t>
      </w:r>
      <w:r w:rsidR="00647292" w:rsidRPr="00F63E34">
        <w:rPr>
          <w:highlight w:val="yellow"/>
        </w:rPr>
        <w:t>Corn-</w:t>
      </w:r>
      <w:r w:rsidRPr="00F63E34">
        <w:rPr>
          <w:highlight w:val="yellow"/>
        </w:rPr>
        <w:t>Maturity-</w:t>
      </w:r>
      <w:r w:rsidR="00647292" w:rsidRPr="00F63E34">
        <w:rPr>
          <w:highlight w:val="yellow"/>
        </w:rPr>
        <w:t>MS-39762</w:t>
      </w:r>
      <w:r w:rsidRPr="00F63E34">
        <w:rPr>
          <w:highlight w:val="yellow"/>
        </w:rPr>
        <w:t>” for a corn field that is at its maturity growth-stage and located in M</w:t>
      </w:r>
      <w:r w:rsidR="0017357E">
        <w:rPr>
          <w:highlight w:val="yellow"/>
        </w:rPr>
        <w:t xml:space="preserve">ississippi at the zip code </w:t>
      </w:r>
      <w:r w:rsidRPr="00F63E34">
        <w:rPr>
          <w:highlight w:val="yellow"/>
        </w:rPr>
        <w:t>39762.</w:t>
      </w:r>
      <w:r>
        <w:t xml:space="preserve"> </w:t>
      </w:r>
    </w:p>
    <w:p w14:paraId="20E7F09A" w14:textId="77777777" w:rsidR="005A3F64" w:rsidRDefault="005A3F64" w:rsidP="005B7496">
      <w:pPr>
        <w:pStyle w:val="Heading3"/>
        <w:numPr>
          <w:ilvl w:val="3"/>
          <w:numId w:val="1"/>
        </w:numPr>
      </w:pPr>
      <w:bookmarkStart w:id="30" w:name="_Ref526175784"/>
      <w:bookmarkStart w:id="31" w:name="_Toc526209242"/>
      <w:r>
        <w:t>Simulation Mode</w:t>
      </w:r>
      <w:bookmarkEnd w:id="30"/>
      <w:bookmarkEnd w:id="31"/>
    </w:p>
    <w:p w14:paraId="7D060D12" w14:textId="3B90277B" w:rsidR="00B03816" w:rsidRDefault="00B03816" w:rsidP="00310B08">
      <w:pPr>
        <w:jc w:val="both"/>
      </w:pPr>
      <w:r>
        <w:t xml:space="preserve">SCoBi simulator currently supports two different simulation modes: </w:t>
      </w:r>
      <w:r w:rsidRPr="00673B88">
        <w:rPr>
          <w:b/>
          <w:i/>
        </w:rPr>
        <w:t>Snapshot</w:t>
      </w:r>
      <w:r>
        <w:t xml:space="preserve"> </w:t>
      </w:r>
      <w:r w:rsidR="00B94825">
        <w:t>or</w:t>
      </w:r>
      <w:r>
        <w:t xml:space="preserve"> </w:t>
      </w:r>
      <w:r w:rsidRPr="00673B88">
        <w:rPr>
          <w:b/>
          <w:i/>
        </w:rPr>
        <w:t>Time-series</w:t>
      </w:r>
      <w:r>
        <w:t>.</w:t>
      </w:r>
      <w:r w:rsidR="00060694">
        <w:t xml:space="preserve"> The simulation mode determines the structure of the </w:t>
      </w:r>
      <w:r w:rsidR="00060694" w:rsidRPr="00060694">
        <w:rPr>
          <w:b/>
          <w:i/>
        </w:rPr>
        <w:t>Configuration Inputs File</w:t>
      </w:r>
      <w:r w:rsidR="00060694">
        <w:t xml:space="preserve"> whi</w:t>
      </w:r>
      <w:r w:rsidR="004E18FA">
        <w:t xml:space="preserve">ch is described in detail in section </w:t>
      </w:r>
      <w:r w:rsidR="004E18FA" w:rsidRPr="004E18FA">
        <w:rPr>
          <w:b/>
          <w:i/>
        </w:rPr>
        <w:fldChar w:fldCharType="begin"/>
      </w:r>
      <w:r w:rsidR="004E18FA" w:rsidRPr="004E18FA">
        <w:rPr>
          <w:b/>
          <w:i/>
        </w:rPr>
        <w:instrText xml:space="preserve"> REF _Ref525049018 \w \h  \* MERGEFORMAT </w:instrText>
      </w:r>
      <w:r w:rsidR="004E18FA" w:rsidRPr="004E18FA">
        <w:rPr>
          <w:b/>
          <w:i/>
        </w:rPr>
      </w:r>
      <w:r w:rsidR="004E18FA" w:rsidRPr="004E18FA">
        <w:rPr>
          <w:b/>
          <w:i/>
        </w:rPr>
        <w:fldChar w:fldCharType="separate"/>
      </w:r>
      <w:r w:rsidR="00155E66">
        <w:rPr>
          <w:b/>
          <w:i/>
        </w:rPr>
        <w:t>3.1</w:t>
      </w:r>
      <w:r w:rsidR="004E18FA" w:rsidRPr="004E18FA">
        <w:rPr>
          <w:b/>
          <w:i/>
        </w:rPr>
        <w:fldChar w:fldCharType="end"/>
      </w:r>
      <w:r w:rsidR="004E18FA" w:rsidRPr="004E18FA">
        <w:rPr>
          <w:b/>
          <w:i/>
        </w:rPr>
        <w:t xml:space="preserve"> </w:t>
      </w:r>
      <w:r w:rsidR="004E18FA" w:rsidRPr="004E18FA">
        <w:rPr>
          <w:b/>
          <w:i/>
        </w:rPr>
        <w:fldChar w:fldCharType="begin"/>
      </w:r>
      <w:r w:rsidR="004E18FA" w:rsidRPr="004E18FA">
        <w:rPr>
          <w:b/>
          <w:i/>
        </w:rPr>
        <w:instrText xml:space="preserve"> REF _Ref525049014 \h  \* MERGEFORMAT </w:instrText>
      </w:r>
      <w:r w:rsidR="004E18FA" w:rsidRPr="004E18FA">
        <w:rPr>
          <w:b/>
          <w:i/>
        </w:rPr>
      </w:r>
      <w:r w:rsidR="004E18FA" w:rsidRPr="004E18FA">
        <w:rPr>
          <w:b/>
          <w:i/>
        </w:rPr>
        <w:fldChar w:fldCharType="separate"/>
      </w:r>
      <w:r w:rsidR="00155E66" w:rsidRPr="00155E66">
        <w:rPr>
          <w:b/>
          <w:i/>
        </w:rPr>
        <w:t>Inputs</w:t>
      </w:r>
      <w:r w:rsidR="004E18FA" w:rsidRPr="004E18FA">
        <w:rPr>
          <w:b/>
          <w:i/>
        </w:rPr>
        <w:fldChar w:fldCharType="end"/>
      </w:r>
      <w:r w:rsidR="00060694">
        <w:t>.</w:t>
      </w:r>
    </w:p>
    <w:p w14:paraId="6C307687" w14:textId="77777777" w:rsidR="00E146D1" w:rsidRPr="00E146D1" w:rsidRDefault="008C0C8B" w:rsidP="00CF1841">
      <w:pPr>
        <w:pStyle w:val="Heading4"/>
        <w:numPr>
          <w:ilvl w:val="4"/>
          <w:numId w:val="1"/>
        </w:numPr>
        <w:rPr>
          <w:rFonts w:asciiTheme="minorHAnsi" w:hAnsiTheme="minorHAnsi" w:cstheme="minorHAnsi"/>
        </w:rPr>
      </w:pPr>
      <w:r>
        <w:t>Snapshot Simulation</w:t>
      </w:r>
    </w:p>
    <w:p w14:paraId="1A401726" w14:textId="77777777" w:rsidR="00EA2BB4" w:rsidRPr="00E146D1" w:rsidRDefault="00320779" w:rsidP="00CF1841">
      <w:pPr>
        <w:jc w:val="both"/>
      </w:pPr>
      <w:r w:rsidRPr="00E146D1">
        <w:t xml:space="preserve">Snapshot simulation is the appropriate mode for generating large amount of </w:t>
      </w:r>
      <w:r w:rsidR="00A76E5D" w:rsidRPr="00E146D1">
        <w:t>SoOp</w:t>
      </w:r>
      <w:r w:rsidRPr="00E146D1">
        <w:t xml:space="preserve"> data for comprehensive analysis rather than studying realistic scenarios.</w:t>
      </w:r>
      <w:r w:rsidR="00F42413" w:rsidRPr="00E146D1">
        <w:t xml:space="preserve"> </w:t>
      </w:r>
      <w:r w:rsidR="002069FD" w:rsidRPr="00E146D1">
        <w:t xml:space="preserve">The simulator runs simulations for all the snapshots (i.e. combinations) of the following </w:t>
      </w:r>
      <w:r w:rsidR="00294A16" w:rsidRPr="00E146D1">
        <w:t>configuration inputs and scene parameters such as:</w:t>
      </w:r>
      <w:r w:rsidR="002069FD" w:rsidRPr="00E146D1">
        <w:t xml:space="preserve"> </w:t>
      </w:r>
      <w:r w:rsidR="00294A16" w:rsidRPr="00E146D1">
        <w:t>Transmitter</w:t>
      </w:r>
      <w:r w:rsidR="002069FD" w:rsidRPr="00E146D1">
        <w:t xml:space="preserve"> incidence and azimuth angles</w:t>
      </w:r>
      <w:r w:rsidR="00294A16" w:rsidRPr="00E146D1">
        <w:t xml:space="preserve"> (if Transmitter is not geostationary)</w:t>
      </w:r>
      <w:r w:rsidR="002069FD" w:rsidRPr="00E146D1">
        <w:t xml:space="preserve">, </w:t>
      </w:r>
      <w:r w:rsidR="00294A16" w:rsidRPr="00E146D1">
        <w:t>surface roughness (via root mean square height)</w:t>
      </w:r>
      <w:r w:rsidR="002069FD" w:rsidRPr="00E146D1">
        <w:t xml:space="preserve">, </w:t>
      </w:r>
      <w:r w:rsidR="0015464D" w:rsidRPr="00E146D1">
        <w:t>and</w:t>
      </w:r>
      <w:r w:rsidR="00294A16" w:rsidRPr="00E146D1">
        <w:t xml:space="preserve"> volumetric soil moisture (VSM)</w:t>
      </w:r>
      <w:r w:rsidR="00D65F89" w:rsidRPr="00E146D1">
        <w:t>.</w:t>
      </w:r>
    </w:p>
    <w:p w14:paraId="27C4DB42" w14:textId="4AAF0A9D" w:rsidR="003212CB" w:rsidRPr="009F1F65" w:rsidRDefault="002E6966" w:rsidP="00CF1841">
      <w:pPr>
        <w:jc w:val="both"/>
      </w:pPr>
      <w:r w:rsidRPr="009F1F65">
        <w:t xml:space="preserve">Please refer to </w:t>
      </w:r>
      <w:r w:rsidR="004E18FA">
        <w:t xml:space="preserve">section </w:t>
      </w:r>
      <w:r w:rsidR="004E18FA" w:rsidRPr="004E18FA">
        <w:rPr>
          <w:b/>
          <w:i/>
        </w:rPr>
        <w:fldChar w:fldCharType="begin"/>
      </w:r>
      <w:r w:rsidR="004E18FA" w:rsidRPr="004E18FA">
        <w:rPr>
          <w:b/>
          <w:i/>
        </w:rPr>
        <w:instrText xml:space="preserve"> REF _Ref525049018 \w \h  \* MERGEFORMAT </w:instrText>
      </w:r>
      <w:r w:rsidR="004E18FA" w:rsidRPr="004E18FA">
        <w:rPr>
          <w:b/>
          <w:i/>
        </w:rPr>
      </w:r>
      <w:r w:rsidR="004E18FA" w:rsidRPr="004E18FA">
        <w:rPr>
          <w:b/>
          <w:i/>
        </w:rPr>
        <w:fldChar w:fldCharType="separate"/>
      </w:r>
      <w:r w:rsidR="00155E66">
        <w:rPr>
          <w:b/>
          <w:i/>
        </w:rPr>
        <w:t>3.1</w:t>
      </w:r>
      <w:r w:rsidR="004E18FA" w:rsidRPr="004E18FA">
        <w:rPr>
          <w:b/>
          <w:i/>
        </w:rPr>
        <w:fldChar w:fldCharType="end"/>
      </w:r>
      <w:r w:rsidR="004E18FA" w:rsidRPr="004E18FA">
        <w:rPr>
          <w:b/>
          <w:i/>
        </w:rPr>
        <w:t xml:space="preserve"> </w:t>
      </w:r>
      <w:r w:rsidR="004E18FA" w:rsidRPr="004E18FA">
        <w:rPr>
          <w:b/>
          <w:i/>
        </w:rPr>
        <w:fldChar w:fldCharType="begin"/>
      </w:r>
      <w:r w:rsidR="004E18FA" w:rsidRPr="004E18FA">
        <w:rPr>
          <w:b/>
          <w:i/>
        </w:rPr>
        <w:instrText xml:space="preserve"> REF _Ref525049014 \h  \* MERGEFORMAT </w:instrText>
      </w:r>
      <w:r w:rsidR="004E18FA" w:rsidRPr="004E18FA">
        <w:rPr>
          <w:b/>
          <w:i/>
        </w:rPr>
      </w:r>
      <w:r w:rsidR="004E18FA" w:rsidRPr="004E18FA">
        <w:rPr>
          <w:b/>
          <w:i/>
        </w:rPr>
        <w:fldChar w:fldCharType="separate"/>
      </w:r>
      <w:r w:rsidR="00155E66" w:rsidRPr="00155E66">
        <w:rPr>
          <w:b/>
          <w:i/>
        </w:rPr>
        <w:t>Inputs</w:t>
      </w:r>
      <w:r w:rsidR="004E18FA" w:rsidRPr="004E18FA">
        <w:rPr>
          <w:b/>
          <w:i/>
        </w:rPr>
        <w:fldChar w:fldCharType="end"/>
      </w:r>
      <w:r w:rsidRPr="009F1F65">
        <w:t xml:space="preserve"> to see </w:t>
      </w:r>
      <w:r w:rsidR="00E90BBB">
        <w:t xml:space="preserve">how </w:t>
      </w:r>
      <w:r w:rsidRPr="00E146D1">
        <w:rPr>
          <w:b/>
          <w:i/>
        </w:rPr>
        <w:t>Snapshot</w:t>
      </w:r>
      <w:r w:rsidRPr="009F1F65">
        <w:t xml:space="preserve"> mode </w:t>
      </w:r>
      <w:r w:rsidR="00E90BBB">
        <w:t xml:space="preserve">affects the </w:t>
      </w:r>
      <w:r w:rsidR="00E90BBB" w:rsidRPr="00E146D1">
        <w:rPr>
          <w:b/>
          <w:i/>
        </w:rPr>
        <w:t>C</w:t>
      </w:r>
      <w:r w:rsidRPr="00E146D1">
        <w:rPr>
          <w:b/>
          <w:i/>
        </w:rPr>
        <w:t xml:space="preserve">onfiguration </w:t>
      </w:r>
      <w:r w:rsidR="00E90BBB" w:rsidRPr="00E146D1">
        <w:rPr>
          <w:b/>
          <w:i/>
        </w:rPr>
        <w:t>I</w:t>
      </w:r>
      <w:r w:rsidRPr="00E146D1">
        <w:rPr>
          <w:b/>
          <w:i/>
        </w:rPr>
        <w:t>nputs</w:t>
      </w:r>
      <w:r w:rsidR="00E90BBB" w:rsidRPr="00E146D1">
        <w:rPr>
          <w:b/>
          <w:i/>
        </w:rPr>
        <w:t xml:space="preserve"> File</w:t>
      </w:r>
      <w:r w:rsidRPr="009F1F65">
        <w:t xml:space="preserve"> in detail.</w:t>
      </w:r>
    </w:p>
    <w:p w14:paraId="461C2D45" w14:textId="77777777" w:rsidR="00E146D1" w:rsidRPr="00C415A9" w:rsidRDefault="008C0C8B" w:rsidP="00C415A9">
      <w:pPr>
        <w:pStyle w:val="Heading4"/>
        <w:numPr>
          <w:ilvl w:val="4"/>
          <w:numId w:val="1"/>
        </w:numPr>
      </w:pPr>
      <w:r>
        <w:lastRenderedPageBreak/>
        <w:t>Time-series Simulation</w:t>
      </w:r>
    </w:p>
    <w:p w14:paraId="4201960B" w14:textId="257A4457" w:rsidR="00A45582" w:rsidRPr="00FA2CF6" w:rsidRDefault="00D35058" w:rsidP="00C415A9">
      <w:pPr>
        <w:jc w:val="both"/>
      </w:pPr>
      <w:r w:rsidRPr="00FA2CF6">
        <w:t>Time-series sim</w:t>
      </w:r>
      <w:r w:rsidR="000F2653">
        <w:t>ulation mode</w:t>
      </w:r>
      <w:r w:rsidRPr="00FA2CF6">
        <w:t xml:space="preserve"> is the perfect option to analyze realistic scenarios. </w:t>
      </w:r>
      <w:r w:rsidR="00D65F89" w:rsidRPr="00FA2CF6">
        <w:t xml:space="preserve">This mode requires the user </w:t>
      </w:r>
      <w:r w:rsidR="00CC1FDE" w:rsidRPr="00FA2CF6">
        <w:t>provide</w:t>
      </w:r>
      <w:r w:rsidR="00AC7147">
        <w:t>s</w:t>
      </w:r>
      <w:r w:rsidR="00CC1FDE" w:rsidRPr="00FA2CF6">
        <w:t xml:space="preserve"> Configuration I</w:t>
      </w:r>
      <w:r w:rsidR="00D65F89" w:rsidRPr="00FA2CF6">
        <w:t>nput</w:t>
      </w:r>
      <w:r w:rsidR="00CC1FDE" w:rsidRPr="00FA2CF6">
        <w:t xml:space="preserve">s File in a suitable form for </w:t>
      </w:r>
      <w:r w:rsidR="00D65F89" w:rsidRPr="00FA2CF6">
        <w:t>time-series</w:t>
      </w:r>
      <w:r w:rsidR="00AE4E3D" w:rsidRPr="00FA2CF6">
        <w:t xml:space="preserve">, which </w:t>
      </w:r>
      <w:r w:rsidR="00580C28" w:rsidRPr="00FA2CF6">
        <w:t>req</w:t>
      </w:r>
      <w:r w:rsidR="00AE4E3D" w:rsidRPr="00FA2CF6">
        <w:t xml:space="preserve">uirement is described in </w:t>
      </w:r>
      <w:r w:rsidR="0031336A">
        <w:t xml:space="preserve">section </w:t>
      </w:r>
      <w:r w:rsidR="0031336A" w:rsidRPr="004E18FA">
        <w:rPr>
          <w:b/>
          <w:i/>
        </w:rPr>
        <w:fldChar w:fldCharType="begin"/>
      </w:r>
      <w:r w:rsidR="0031336A" w:rsidRPr="004E18FA">
        <w:rPr>
          <w:b/>
          <w:i/>
        </w:rPr>
        <w:instrText xml:space="preserve"> REF _Ref525049018 \w \h  \* MERGEFORMAT </w:instrText>
      </w:r>
      <w:r w:rsidR="0031336A" w:rsidRPr="004E18FA">
        <w:rPr>
          <w:b/>
          <w:i/>
        </w:rPr>
      </w:r>
      <w:r w:rsidR="0031336A" w:rsidRPr="004E18FA">
        <w:rPr>
          <w:b/>
          <w:i/>
        </w:rPr>
        <w:fldChar w:fldCharType="separate"/>
      </w:r>
      <w:r w:rsidR="00155E66">
        <w:rPr>
          <w:b/>
          <w:i/>
        </w:rPr>
        <w:t>3.1</w:t>
      </w:r>
      <w:r w:rsidR="0031336A" w:rsidRPr="004E18FA">
        <w:rPr>
          <w:b/>
          <w:i/>
        </w:rPr>
        <w:fldChar w:fldCharType="end"/>
      </w:r>
      <w:r w:rsidR="0031336A" w:rsidRPr="004E18FA">
        <w:rPr>
          <w:b/>
          <w:i/>
        </w:rPr>
        <w:t xml:space="preserve"> </w:t>
      </w:r>
      <w:r w:rsidR="0031336A" w:rsidRPr="004E18FA">
        <w:rPr>
          <w:b/>
          <w:i/>
        </w:rPr>
        <w:fldChar w:fldCharType="begin"/>
      </w:r>
      <w:r w:rsidR="0031336A" w:rsidRPr="004E18FA">
        <w:rPr>
          <w:b/>
          <w:i/>
        </w:rPr>
        <w:instrText xml:space="preserve"> REF _Ref525049014 \h  \* MERGEFORMAT </w:instrText>
      </w:r>
      <w:r w:rsidR="0031336A" w:rsidRPr="004E18FA">
        <w:rPr>
          <w:b/>
          <w:i/>
        </w:rPr>
      </w:r>
      <w:r w:rsidR="0031336A" w:rsidRPr="004E18FA">
        <w:rPr>
          <w:b/>
          <w:i/>
        </w:rPr>
        <w:fldChar w:fldCharType="separate"/>
      </w:r>
      <w:r w:rsidR="00155E66" w:rsidRPr="00155E66">
        <w:rPr>
          <w:b/>
          <w:i/>
        </w:rPr>
        <w:t>Inputs</w:t>
      </w:r>
      <w:r w:rsidR="0031336A" w:rsidRPr="004E18FA">
        <w:rPr>
          <w:b/>
          <w:i/>
        </w:rPr>
        <w:fldChar w:fldCharType="end"/>
      </w:r>
      <w:r w:rsidR="0031336A">
        <w:rPr>
          <w:b/>
          <w:i/>
        </w:rPr>
        <w:t xml:space="preserve"> </w:t>
      </w:r>
      <w:r w:rsidR="00AE4E3D" w:rsidRPr="00FA2CF6">
        <w:t>in detail.</w:t>
      </w:r>
      <w:r w:rsidR="00D65F89" w:rsidRPr="00FA2CF6">
        <w:t xml:space="preserve"> </w:t>
      </w:r>
    </w:p>
    <w:p w14:paraId="51E60600" w14:textId="77777777" w:rsidR="00C41E25" w:rsidRDefault="00C41E25" w:rsidP="005B7496">
      <w:pPr>
        <w:pStyle w:val="Heading3"/>
        <w:numPr>
          <w:ilvl w:val="3"/>
          <w:numId w:val="1"/>
        </w:numPr>
      </w:pPr>
      <w:bookmarkStart w:id="32" w:name="_Toc526209243"/>
      <w:r>
        <w:t>Ground Cover</w:t>
      </w:r>
      <w:bookmarkEnd w:id="32"/>
    </w:p>
    <w:p w14:paraId="00811E52" w14:textId="4A57C7E9" w:rsidR="006C1F39" w:rsidRDefault="007767BE" w:rsidP="00A95AC7">
      <w:pPr>
        <w:jc w:val="both"/>
      </w:pPr>
      <w:r>
        <w:t xml:space="preserve">Ground cover can be determined to be </w:t>
      </w:r>
      <w:r w:rsidR="00F8291E" w:rsidRPr="00F8291E">
        <w:rPr>
          <w:b/>
          <w:i/>
        </w:rPr>
        <w:t>Bare-</w:t>
      </w:r>
      <w:r w:rsidRPr="00F8291E">
        <w:rPr>
          <w:b/>
          <w:i/>
        </w:rPr>
        <w:t>soil</w:t>
      </w:r>
      <w:r>
        <w:t xml:space="preserve"> or </w:t>
      </w:r>
      <w:r w:rsidR="00F8291E" w:rsidRPr="00F8291E">
        <w:rPr>
          <w:b/>
          <w:i/>
        </w:rPr>
        <w:t>V</w:t>
      </w:r>
      <w:r w:rsidRPr="00F8291E">
        <w:rPr>
          <w:b/>
          <w:i/>
        </w:rPr>
        <w:t>egetation</w:t>
      </w:r>
      <w:r>
        <w:t xml:space="preserve"> cover. </w:t>
      </w:r>
      <w:r w:rsidR="009A2BDE">
        <w:t xml:space="preserve">The </w:t>
      </w:r>
      <w:r w:rsidR="009A2BDE" w:rsidRPr="00DF711D">
        <w:rPr>
          <w:b/>
          <w:i/>
        </w:rPr>
        <w:t>Ground Cover</w:t>
      </w:r>
      <w:r w:rsidR="009A2BDE">
        <w:t xml:space="preserve"> value determines</w:t>
      </w:r>
      <w:r w:rsidR="007C49A3">
        <w:t xml:space="preserve"> if</w:t>
      </w:r>
      <w:r w:rsidR="009A2BDE">
        <w:t xml:space="preserve"> the</w:t>
      </w:r>
      <w:r w:rsidR="007C49A3">
        <w:t xml:space="preserve"> </w:t>
      </w:r>
      <w:r w:rsidR="007C49A3" w:rsidRPr="007C49A3">
        <w:rPr>
          <w:b/>
          <w:i/>
        </w:rPr>
        <w:t>Vegetation Inputs File</w:t>
      </w:r>
      <w:r w:rsidR="007C49A3">
        <w:t xml:space="preserve"> is needed or not</w:t>
      </w:r>
      <w:r w:rsidR="009A2BDE">
        <w:t>.</w:t>
      </w:r>
      <w:r w:rsidR="000D6841">
        <w:t xml:space="preserve"> </w:t>
      </w:r>
      <w:r w:rsidR="009A2BDE">
        <w:t xml:space="preserve">The </w:t>
      </w:r>
      <w:r w:rsidR="000D6841">
        <w:t xml:space="preserve">effect </w:t>
      </w:r>
      <w:r w:rsidR="009A2BDE">
        <w:t xml:space="preserve">of </w:t>
      </w:r>
      <w:r w:rsidR="009A2BDE" w:rsidRPr="009A2BDE">
        <w:rPr>
          <w:b/>
          <w:i/>
        </w:rPr>
        <w:t>Bare-soil</w:t>
      </w:r>
      <w:r w:rsidR="009A2BDE">
        <w:t xml:space="preserve"> and </w:t>
      </w:r>
      <w:r w:rsidR="009A2BDE" w:rsidRPr="009A2BDE">
        <w:rPr>
          <w:b/>
          <w:i/>
        </w:rPr>
        <w:t>Vegetation</w:t>
      </w:r>
      <w:r w:rsidR="009A2BDE">
        <w:t xml:space="preserve"> </w:t>
      </w:r>
      <w:r w:rsidR="000D6841">
        <w:t>is described in detail bot</w:t>
      </w:r>
      <w:r w:rsidR="009D415A">
        <w:t>h</w:t>
      </w:r>
      <w:r w:rsidR="000D6841">
        <w:t xml:space="preserve"> below and in </w:t>
      </w:r>
      <w:r w:rsidR="004E18FA">
        <w:t xml:space="preserve">section </w:t>
      </w:r>
      <w:r w:rsidR="004E18FA" w:rsidRPr="004E18FA">
        <w:rPr>
          <w:b/>
          <w:i/>
        </w:rPr>
        <w:fldChar w:fldCharType="begin"/>
      </w:r>
      <w:r w:rsidR="004E18FA" w:rsidRPr="004E18FA">
        <w:rPr>
          <w:b/>
          <w:i/>
        </w:rPr>
        <w:instrText xml:space="preserve"> REF _Ref525049018 \w \h  \* MERGEFORMAT </w:instrText>
      </w:r>
      <w:r w:rsidR="004E18FA" w:rsidRPr="004E18FA">
        <w:rPr>
          <w:b/>
          <w:i/>
        </w:rPr>
      </w:r>
      <w:r w:rsidR="004E18FA" w:rsidRPr="004E18FA">
        <w:rPr>
          <w:b/>
          <w:i/>
        </w:rPr>
        <w:fldChar w:fldCharType="separate"/>
      </w:r>
      <w:r w:rsidR="00155E66">
        <w:rPr>
          <w:b/>
          <w:i/>
        </w:rPr>
        <w:t>3.1</w:t>
      </w:r>
      <w:r w:rsidR="004E18FA" w:rsidRPr="004E18FA">
        <w:rPr>
          <w:b/>
          <w:i/>
        </w:rPr>
        <w:fldChar w:fldCharType="end"/>
      </w:r>
      <w:r w:rsidR="004E18FA" w:rsidRPr="004E18FA">
        <w:rPr>
          <w:b/>
          <w:i/>
        </w:rPr>
        <w:t xml:space="preserve"> </w:t>
      </w:r>
      <w:r w:rsidR="004E18FA" w:rsidRPr="004E18FA">
        <w:rPr>
          <w:b/>
          <w:i/>
        </w:rPr>
        <w:fldChar w:fldCharType="begin"/>
      </w:r>
      <w:r w:rsidR="004E18FA" w:rsidRPr="004E18FA">
        <w:rPr>
          <w:b/>
          <w:i/>
        </w:rPr>
        <w:instrText xml:space="preserve"> REF _Ref525049014 \h  \* MERGEFORMAT </w:instrText>
      </w:r>
      <w:r w:rsidR="004E18FA" w:rsidRPr="004E18FA">
        <w:rPr>
          <w:b/>
          <w:i/>
        </w:rPr>
      </w:r>
      <w:r w:rsidR="004E18FA" w:rsidRPr="004E18FA">
        <w:rPr>
          <w:b/>
          <w:i/>
        </w:rPr>
        <w:fldChar w:fldCharType="separate"/>
      </w:r>
      <w:r w:rsidR="00155E66" w:rsidRPr="00155E66">
        <w:rPr>
          <w:b/>
          <w:i/>
        </w:rPr>
        <w:t>Inputs</w:t>
      </w:r>
      <w:r w:rsidR="004E18FA" w:rsidRPr="004E18FA">
        <w:rPr>
          <w:b/>
          <w:i/>
        </w:rPr>
        <w:fldChar w:fldCharType="end"/>
      </w:r>
      <w:r w:rsidR="007C49A3">
        <w:t>.</w:t>
      </w:r>
      <w:r w:rsidR="006C1F39">
        <w:t xml:space="preserve"> </w:t>
      </w:r>
    </w:p>
    <w:p w14:paraId="7474EDFA" w14:textId="77777777" w:rsidR="006563BF" w:rsidRPr="007570A2" w:rsidRDefault="006C1F39" w:rsidP="007570A2">
      <w:pPr>
        <w:pStyle w:val="Heading4"/>
        <w:numPr>
          <w:ilvl w:val="4"/>
          <w:numId w:val="1"/>
        </w:numPr>
      </w:pPr>
      <w:r>
        <w:t>Bare-soil</w:t>
      </w:r>
    </w:p>
    <w:p w14:paraId="44DA86E2" w14:textId="77777777" w:rsidR="00F04E28" w:rsidRPr="009B458D" w:rsidRDefault="007767BE" w:rsidP="00B46668">
      <w:pPr>
        <w:jc w:val="both"/>
      </w:pPr>
      <w:r w:rsidRPr="009B458D">
        <w:t xml:space="preserve">When </w:t>
      </w:r>
      <w:r w:rsidR="006C1F39" w:rsidRPr="009B458D">
        <w:t xml:space="preserve">Bare-soil is selected, </w:t>
      </w:r>
      <w:r w:rsidR="00742D6D">
        <w:t>there i</w:t>
      </w:r>
      <w:r w:rsidR="00243B29">
        <w:t xml:space="preserve">s no need for vegetation inputs, </w:t>
      </w:r>
      <w:r w:rsidR="006C1F39" w:rsidRPr="009B458D">
        <w:t xml:space="preserve">the </w:t>
      </w:r>
      <w:r w:rsidR="006C1F39" w:rsidRPr="00FC392E">
        <w:rPr>
          <w:b/>
          <w:i/>
        </w:rPr>
        <w:t>Vegetation Inputs File</w:t>
      </w:r>
      <w:r w:rsidR="006C1F39" w:rsidRPr="009B458D">
        <w:t xml:space="preserve"> GUI elements are disabled,</w:t>
      </w:r>
      <w:r w:rsidR="00D909B9" w:rsidRPr="009B458D">
        <w:t xml:space="preserve"> and</w:t>
      </w:r>
      <w:r w:rsidR="006C1F39" w:rsidRPr="009B458D">
        <w:t xml:space="preserve"> SCoBi</w:t>
      </w:r>
      <w:r w:rsidRPr="009B458D">
        <w:t xml:space="preserve"> does not operate its functions for canopy computations</w:t>
      </w:r>
      <w:r w:rsidR="00D6266A" w:rsidRPr="009B458D">
        <w:t xml:space="preserve"> (such as propagation)</w:t>
      </w:r>
      <w:r w:rsidR="007F76B4" w:rsidRPr="009B458D">
        <w:t xml:space="preserve"> and only generates the </w:t>
      </w:r>
      <w:r w:rsidR="00372B82" w:rsidRPr="009B458D">
        <w:t>outputs</w:t>
      </w:r>
      <w:r w:rsidR="007F76B4" w:rsidRPr="009B458D">
        <w:t xml:space="preserve"> for bare soil</w:t>
      </w:r>
      <w:r w:rsidRPr="009B458D">
        <w:t xml:space="preserve">.  </w:t>
      </w:r>
    </w:p>
    <w:p w14:paraId="0E75633F" w14:textId="77777777" w:rsidR="006563BF" w:rsidRPr="007570A2" w:rsidRDefault="006C1F39" w:rsidP="007570A2">
      <w:pPr>
        <w:pStyle w:val="Heading4"/>
        <w:numPr>
          <w:ilvl w:val="4"/>
          <w:numId w:val="1"/>
        </w:numPr>
      </w:pPr>
      <w:r>
        <w:t>Vegetation</w:t>
      </w:r>
    </w:p>
    <w:p w14:paraId="486D24E1" w14:textId="23FE8C28" w:rsidR="005A5AAD" w:rsidRPr="009B458D" w:rsidRDefault="005A5AAD" w:rsidP="00B46668">
      <w:pPr>
        <w:jc w:val="both"/>
      </w:pPr>
      <w:r w:rsidRPr="009B458D">
        <w:t>Vegetation cover</w:t>
      </w:r>
      <w:r w:rsidR="00D42309" w:rsidRPr="009B458D">
        <w:t xml:space="preserve"> option requires a </w:t>
      </w:r>
      <w:r w:rsidR="00D42309" w:rsidRPr="00E5013E">
        <w:rPr>
          <w:b/>
          <w:i/>
        </w:rPr>
        <w:t>Vegetation Inputs File</w:t>
      </w:r>
      <w:r w:rsidR="00D42309" w:rsidRPr="009B458D">
        <w:t xml:space="preserve"> of the correct form, which is described in </w:t>
      </w:r>
      <w:r w:rsidR="00DC7986">
        <w:t xml:space="preserve">section </w:t>
      </w:r>
      <w:r w:rsidR="00DC7986" w:rsidRPr="004E18FA">
        <w:rPr>
          <w:b/>
          <w:i/>
        </w:rPr>
        <w:fldChar w:fldCharType="begin"/>
      </w:r>
      <w:r w:rsidR="00DC7986" w:rsidRPr="004E18FA">
        <w:rPr>
          <w:b/>
          <w:i/>
        </w:rPr>
        <w:instrText xml:space="preserve"> REF _Ref525049018 \w \h  \* MERGEFORMAT </w:instrText>
      </w:r>
      <w:r w:rsidR="00DC7986" w:rsidRPr="004E18FA">
        <w:rPr>
          <w:b/>
          <w:i/>
        </w:rPr>
      </w:r>
      <w:r w:rsidR="00DC7986" w:rsidRPr="004E18FA">
        <w:rPr>
          <w:b/>
          <w:i/>
        </w:rPr>
        <w:fldChar w:fldCharType="separate"/>
      </w:r>
      <w:r w:rsidR="00155E66">
        <w:rPr>
          <w:b/>
          <w:i/>
        </w:rPr>
        <w:t>3.1</w:t>
      </w:r>
      <w:r w:rsidR="00DC7986" w:rsidRPr="004E18FA">
        <w:rPr>
          <w:b/>
          <w:i/>
        </w:rPr>
        <w:fldChar w:fldCharType="end"/>
      </w:r>
      <w:r w:rsidR="00DC7986" w:rsidRPr="004E18FA">
        <w:rPr>
          <w:b/>
          <w:i/>
        </w:rPr>
        <w:t xml:space="preserve"> </w:t>
      </w:r>
      <w:r w:rsidR="00DC7986" w:rsidRPr="004E18FA">
        <w:rPr>
          <w:b/>
          <w:i/>
        </w:rPr>
        <w:fldChar w:fldCharType="begin"/>
      </w:r>
      <w:r w:rsidR="00DC7986" w:rsidRPr="004E18FA">
        <w:rPr>
          <w:b/>
          <w:i/>
        </w:rPr>
        <w:instrText xml:space="preserve"> REF _Ref525049014 \h  \* MERGEFORMAT </w:instrText>
      </w:r>
      <w:r w:rsidR="00DC7986" w:rsidRPr="004E18FA">
        <w:rPr>
          <w:b/>
          <w:i/>
        </w:rPr>
      </w:r>
      <w:r w:rsidR="00DC7986" w:rsidRPr="004E18FA">
        <w:rPr>
          <w:b/>
          <w:i/>
        </w:rPr>
        <w:fldChar w:fldCharType="separate"/>
      </w:r>
      <w:r w:rsidR="00155E66" w:rsidRPr="00155E66">
        <w:rPr>
          <w:b/>
          <w:i/>
        </w:rPr>
        <w:t>Inputs</w:t>
      </w:r>
      <w:r w:rsidR="00DC7986" w:rsidRPr="004E18FA">
        <w:rPr>
          <w:b/>
          <w:i/>
        </w:rPr>
        <w:fldChar w:fldCharType="end"/>
      </w:r>
      <w:r w:rsidR="00D42309" w:rsidRPr="009B458D">
        <w:t>.</w:t>
      </w:r>
      <w:r w:rsidR="00D6266A" w:rsidRPr="009B458D">
        <w:t xml:space="preserve"> </w:t>
      </w:r>
      <w:r w:rsidR="00227EA4">
        <w:t xml:space="preserve">This file can be given via the </w:t>
      </w:r>
      <w:r w:rsidR="00227EA4">
        <w:rPr>
          <w:b/>
          <w:i/>
        </w:rPr>
        <w:t>Vegetation Inputs</w:t>
      </w:r>
      <w:r w:rsidR="00227EA4" w:rsidRPr="00697E02">
        <w:rPr>
          <w:b/>
          <w:i/>
        </w:rPr>
        <w:t xml:space="preserve"> File </w:t>
      </w:r>
      <w:r w:rsidR="00227EA4">
        <w:rPr>
          <w:b/>
          <w:i/>
        </w:rPr>
        <w:t xml:space="preserve">- </w:t>
      </w:r>
      <w:r w:rsidR="00227EA4" w:rsidRPr="00697E02">
        <w:rPr>
          <w:b/>
          <w:i/>
        </w:rPr>
        <w:t>Browse</w:t>
      </w:r>
      <w:r w:rsidR="00227EA4">
        <w:t xml:space="preserve"> button in the </w:t>
      </w:r>
      <w:r w:rsidR="00227EA4" w:rsidRPr="00697E02">
        <w:rPr>
          <w:b/>
          <w:i/>
        </w:rPr>
        <w:t>Input Files</w:t>
      </w:r>
      <w:r w:rsidR="00227EA4">
        <w:t xml:space="preserve"> panel. </w:t>
      </w:r>
      <w:r w:rsidR="00D6266A" w:rsidRPr="009B458D">
        <w:t>This selection makes SCoBi runs the vegetation-related functions</w:t>
      </w:r>
      <w:r w:rsidR="00050FFB" w:rsidRPr="009B458D">
        <w:t xml:space="preserve"> and generate both vegetation and bare soil</w:t>
      </w:r>
      <w:r w:rsidR="00A0514F" w:rsidRPr="009B458D">
        <w:t xml:space="preserve"> results.</w:t>
      </w:r>
      <w:r w:rsidR="00227EA4">
        <w:t xml:space="preserve"> </w:t>
      </w:r>
    </w:p>
    <w:p w14:paraId="1E2CA009" w14:textId="77777777" w:rsidR="00F04E28" w:rsidRDefault="008E45EA" w:rsidP="005B7496">
      <w:pPr>
        <w:pStyle w:val="Heading3"/>
        <w:numPr>
          <w:ilvl w:val="3"/>
          <w:numId w:val="1"/>
        </w:numPr>
      </w:pPr>
      <w:bookmarkStart w:id="33" w:name="_Toc526209244"/>
      <w:r>
        <w:t>Preferences</w:t>
      </w:r>
      <w:bookmarkEnd w:id="33"/>
    </w:p>
    <w:p w14:paraId="31043A02" w14:textId="77777777" w:rsidR="008E45EA" w:rsidRDefault="008E45EA" w:rsidP="008E45EA">
      <w:r>
        <w:t>There are currently two preferences in the SCoBi:</w:t>
      </w:r>
    </w:p>
    <w:p w14:paraId="0A32362C" w14:textId="77777777" w:rsidR="008E45EA" w:rsidRDefault="008E45EA" w:rsidP="00B12514">
      <w:pPr>
        <w:pStyle w:val="Heading4"/>
        <w:numPr>
          <w:ilvl w:val="4"/>
          <w:numId w:val="1"/>
        </w:numPr>
      </w:pPr>
      <w:r>
        <w:t>Include in Master Simulations</w:t>
      </w:r>
    </w:p>
    <w:p w14:paraId="4354E87C" w14:textId="77777777" w:rsidR="00E06B3D" w:rsidRPr="00E06B3D" w:rsidRDefault="00E06B3D" w:rsidP="00F552F9">
      <w:pPr>
        <w:jc w:val="both"/>
      </w:pPr>
      <w:r>
        <w:t xml:space="preserve">This preference is for running a simulation whether as a temporary trial or </w:t>
      </w:r>
      <w:r w:rsidR="0018351B">
        <w:t xml:space="preserve">a </w:t>
      </w:r>
      <w:r w:rsidR="00AB0E81">
        <w:t>recorded</w:t>
      </w:r>
      <w:r w:rsidR="0018351B">
        <w:t xml:space="preserve"> one that is logged in the </w:t>
      </w:r>
      <w:r w:rsidR="0018351B" w:rsidRPr="0018351B">
        <w:rPr>
          <w:b/>
          <w:i/>
        </w:rPr>
        <w:t>Master Simulations File</w:t>
      </w:r>
      <w:r w:rsidR="00AB0E81" w:rsidRPr="00AB0E81">
        <w:t xml:space="preserve"> (Will be described in the </w:t>
      </w:r>
      <w:r w:rsidR="00AB0E81" w:rsidRPr="00AB0E81">
        <w:rPr>
          <w:b/>
          <w:i/>
        </w:rPr>
        <w:t>Outputs</w:t>
      </w:r>
      <w:r w:rsidR="00AB0E81" w:rsidRPr="00AB0E81">
        <w:t xml:space="preserve"> part)</w:t>
      </w:r>
      <w:r w:rsidR="0018351B" w:rsidRPr="00AB0E81">
        <w:t>.</w:t>
      </w:r>
    </w:p>
    <w:p w14:paraId="2B67C739" w14:textId="77777777" w:rsidR="008E45EA" w:rsidRDefault="008E45EA" w:rsidP="00B12514">
      <w:pPr>
        <w:pStyle w:val="Heading4"/>
        <w:numPr>
          <w:ilvl w:val="4"/>
          <w:numId w:val="1"/>
        </w:numPr>
      </w:pPr>
      <w:r>
        <w:t>Write Attenuation to Excel File</w:t>
      </w:r>
    </w:p>
    <w:p w14:paraId="475297F2" w14:textId="77777777" w:rsidR="00CA778E" w:rsidRPr="00CA778E" w:rsidRDefault="00CA778E" w:rsidP="00F552F9">
      <w:pPr>
        <w:jc w:val="both"/>
      </w:pPr>
      <w:r>
        <w:t>This preference is for recording the attenuation output of a simulation with vegetation cover into an MS Excel file for further analysis.</w:t>
      </w:r>
    </w:p>
    <w:p w14:paraId="469BE845" w14:textId="77777777" w:rsidR="00362578" w:rsidRDefault="00362578" w:rsidP="00362578">
      <w:pPr>
        <w:pStyle w:val="Heading2"/>
        <w:numPr>
          <w:ilvl w:val="2"/>
          <w:numId w:val="1"/>
        </w:numPr>
        <w:spacing w:before="260" w:after="120" w:line="240" w:lineRule="auto"/>
        <w:jc w:val="both"/>
      </w:pPr>
      <w:bookmarkStart w:id="34" w:name="_Ref525047789"/>
      <w:bookmarkStart w:id="35" w:name="_Toc526209245"/>
      <w:r>
        <w:t>Transmitter Inputs</w:t>
      </w:r>
      <w:bookmarkEnd w:id="34"/>
      <w:bookmarkEnd w:id="35"/>
    </w:p>
    <w:p w14:paraId="662A723C" w14:textId="22CAE3DD" w:rsidR="007E2387" w:rsidRDefault="007E2387" w:rsidP="00F34C40">
      <w:pPr>
        <w:jc w:val="both"/>
      </w:pPr>
      <w:r>
        <w:t>This panel includes editable text fields and pop-up menus for transmitter-related inputs</w:t>
      </w:r>
      <w:r w:rsidR="00F3417D">
        <w:t xml:space="preserve">, as shown in </w:t>
      </w:r>
      <w:r w:rsidR="00F3417D" w:rsidRPr="002D662D">
        <w:rPr>
          <w:b/>
        </w:rPr>
        <w:fldChar w:fldCharType="begin"/>
      </w:r>
      <w:r w:rsidR="00F3417D" w:rsidRPr="002D662D">
        <w:rPr>
          <w:b/>
        </w:rPr>
        <w:instrText xml:space="preserve"> REF _Ref525230198 \h </w:instrText>
      </w:r>
      <w:r w:rsidR="002D662D">
        <w:rPr>
          <w:b/>
        </w:rPr>
        <w:instrText xml:space="preserve"> \* MERGEFORMAT </w:instrText>
      </w:r>
      <w:r w:rsidR="00F3417D" w:rsidRPr="002D662D">
        <w:rPr>
          <w:b/>
        </w:rPr>
      </w:r>
      <w:r w:rsidR="00F3417D" w:rsidRPr="002D662D">
        <w:rPr>
          <w:b/>
        </w:rPr>
        <w:fldChar w:fldCharType="separate"/>
      </w:r>
      <w:r w:rsidR="00155E66" w:rsidRPr="00155E66">
        <w:rPr>
          <w:b/>
        </w:rPr>
        <w:t xml:space="preserve">Figure </w:t>
      </w:r>
      <w:r w:rsidR="00155E66" w:rsidRPr="00155E66">
        <w:rPr>
          <w:b/>
          <w:noProof/>
        </w:rPr>
        <w:t>5</w:t>
      </w:r>
      <w:r w:rsidR="00F3417D" w:rsidRPr="002D662D">
        <w:rPr>
          <w:b/>
        </w:rPr>
        <w:fldChar w:fldCharType="end"/>
      </w:r>
      <w:r>
        <w:t>.</w:t>
      </w:r>
    </w:p>
    <w:p w14:paraId="74FE9B1F" w14:textId="095D3704" w:rsidR="00D06889" w:rsidRDefault="00D06889" w:rsidP="00D06889">
      <w:pPr>
        <w:jc w:val="center"/>
      </w:pPr>
      <w:r>
        <w:rPr>
          <w:noProof/>
        </w:rPr>
        <w:drawing>
          <wp:inline distT="0" distB="0" distL="0" distR="0" wp14:anchorId="2093C9B8" wp14:editId="4F85510A">
            <wp:extent cx="2691442" cy="1736038"/>
            <wp:effectExtent l="19050" t="19050" r="1397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436" cy="1739904"/>
                    </a:xfrm>
                    <a:prstGeom prst="rect">
                      <a:avLst/>
                    </a:prstGeom>
                    <a:noFill/>
                    <a:ln>
                      <a:solidFill>
                        <a:schemeClr val="tx1"/>
                      </a:solidFill>
                    </a:ln>
                  </pic:spPr>
                </pic:pic>
              </a:graphicData>
            </a:graphic>
          </wp:inline>
        </w:drawing>
      </w:r>
    </w:p>
    <w:p w14:paraId="58143A4A" w14:textId="29D38AA3" w:rsidR="00D06889" w:rsidRDefault="00D06889" w:rsidP="00D06889">
      <w:pPr>
        <w:pStyle w:val="Caption"/>
        <w:jc w:val="center"/>
      </w:pPr>
      <w:bookmarkStart w:id="36" w:name="_Ref525230198"/>
      <w:r>
        <w:t xml:space="preserve">Figure </w:t>
      </w:r>
      <w:r w:rsidR="0045355B">
        <w:fldChar w:fldCharType="begin"/>
      </w:r>
      <w:r w:rsidR="0045355B">
        <w:instrText xml:space="preserve"> SEQ Figure \* ARABIC </w:instrText>
      </w:r>
      <w:r w:rsidR="0045355B">
        <w:fldChar w:fldCharType="separate"/>
      </w:r>
      <w:r w:rsidR="00155E66">
        <w:rPr>
          <w:noProof/>
        </w:rPr>
        <w:t>5</w:t>
      </w:r>
      <w:r w:rsidR="0045355B">
        <w:rPr>
          <w:noProof/>
        </w:rPr>
        <w:fldChar w:fldCharType="end"/>
      </w:r>
      <w:bookmarkEnd w:id="36"/>
      <w:r>
        <w:t>: Transmitter Inputs Panel</w:t>
      </w:r>
    </w:p>
    <w:p w14:paraId="4F0DF2C3" w14:textId="77777777" w:rsidR="00362578" w:rsidRDefault="00362578" w:rsidP="00720EB3">
      <w:pPr>
        <w:pStyle w:val="Heading3"/>
        <w:numPr>
          <w:ilvl w:val="3"/>
          <w:numId w:val="1"/>
        </w:numPr>
      </w:pPr>
      <w:bookmarkStart w:id="37" w:name="_Toc526209246"/>
      <w:r>
        <w:lastRenderedPageBreak/>
        <w:t>Frequency</w:t>
      </w:r>
      <w:bookmarkEnd w:id="37"/>
    </w:p>
    <w:p w14:paraId="6526F615" w14:textId="77777777" w:rsidR="007E2387" w:rsidRPr="007E2387" w:rsidRDefault="007E2387" w:rsidP="00F34C40">
      <w:pPr>
        <w:jc w:val="both"/>
      </w:pPr>
      <w:r>
        <w:t xml:space="preserve">This editable text field is dedicated to the transmitter antenna’s operating frequency. It should be filled with </w:t>
      </w:r>
      <w:r w:rsidRPr="00673307">
        <w:rPr>
          <w:u w:val="single"/>
        </w:rPr>
        <w:t>numerical values</w:t>
      </w:r>
      <w:r>
        <w:t xml:space="preserve"> in </w:t>
      </w:r>
      <w:r w:rsidRPr="000442EC">
        <w:rPr>
          <w:u w:val="single"/>
        </w:rPr>
        <w:t>MHz</w:t>
      </w:r>
      <w:r>
        <w:t xml:space="preserve"> units.</w:t>
      </w:r>
    </w:p>
    <w:p w14:paraId="22BB7C44" w14:textId="77777777" w:rsidR="00362578" w:rsidRDefault="00362578" w:rsidP="00720EB3">
      <w:pPr>
        <w:pStyle w:val="Heading3"/>
        <w:numPr>
          <w:ilvl w:val="3"/>
          <w:numId w:val="1"/>
        </w:numPr>
      </w:pPr>
      <w:bookmarkStart w:id="38" w:name="_Toc526209247"/>
      <w:r>
        <w:t>Range to Earth Center</w:t>
      </w:r>
      <w:bookmarkEnd w:id="38"/>
    </w:p>
    <w:p w14:paraId="0D9B011E" w14:textId="77777777" w:rsidR="000A1E0E" w:rsidRPr="000A1E0E" w:rsidRDefault="000A1E0E" w:rsidP="000A1E0E">
      <w:r>
        <w:t xml:space="preserve">The transmitter’s range to Earth center should be given (in </w:t>
      </w:r>
      <w:r w:rsidRPr="000442EC">
        <w:rPr>
          <w:u w:val="single"/>
        </w:rPr>
        <w:t>kilometers</w:t>
      </w:r>
      <w:r>
        <w:t>).</w:t>
      </w:r>
    </w:p>
    <w:p w14:paraId="0E868929" w14:textId="77777777" w:rsidR="00362578" w:rsidRDefault="00362578" w:rsidP="00720EB3">
      <w:pPr>
        <w:pStyle w:val="Heading3"/>
        <w:numPr>
          <w:ilvl w:val="3"/>
          <w:numId w:val="1"/>
        </w:numPr>
      </w:pPr>
      <w:bookmarkStart w:id="39" w:name="_Toc526209248"/>
      <w:r>
        <w:t>EIRP</w:t>
      </w:r>
      <w:bookmarkEnd w:id="39"/>
    </w:p>
    <w:p w14:paraId="5A489248" w14:textId="77777777" w:rsidR="000A1E0E" w:rsidRPr="000A1E0E" w:rsidRDefault="000A1E0E" w:rsidP="00F34C40">
      <w:pPr>
        <w:jc w:val="both"/>
      </w:pPr>
      <w:r>
        <w:t xml:space="preserve">EIRP of </w:t>
      </w:r>
      <w:r w:rsidR="006B299C">
        <w:t xml:space="preserve">the </w:t>
      </w:r>
      <w:r>
        <w:t xml:space="preserve">transmitter should be given in </w:t>
      </w:r>
      <w:r w:rsidRPr="000442EC">
        <w:rPr>
          <w:u w:val="single"/>
        </w:rPr>
        <w:t>decibels</w:t>
      </w:r>
      <w:r>
        <w:t xml:space="preserve"> and it makes an offset impact on the results.</w:t>
      </w:r>
    </w:p>
    <w:p w14:paraId="2D20AA53" w14:textId="77777777" w:rsidR="00362578" w:rsidRDefault="00362578" w:rsidP="00720EB3">
      <w:pPr>
        <w:pStyle w:val="Heading3"/>
        <w:numPr>
          <w:ilvl w:val="3"/>
          <w:numId w:val="1"/>
        </w:numPr>
      </w:pPr>
      <w:bookmarkStart w:id="40" w:name="_Toc526209249"/>
      <w:r>
        <w:t>Polarization</w:t>
      </w:r>
      <w:bookmarkEnd w:id="40"/>
    </w:p>
    <w:p w14:paraId="593307A5" w14:textId="77777777" w:rsidR="00F44888" w:rsidRDefault="00C92B80" w:rsidP="00F44888">
      <w:r>
        <w:t>Pola</w:t>
      </w:r>
      <w:r w:rsidR="004147AF">
        <w:t>rization of the</w:t>
      </w:r>
      <w:r w:rsidR="00F44888">
        <w:t xml:space="preserve"> transmitter can be chosen to be:</w:t>
      </w:r>
    </w:p>
    <w:p w14:paraId="15B92873" w14:textId="77777777" w:rsidR="00F44888" w:rsidRDefault="00F44888" w:rsidP="00F44888">
      <w:pPr>
        <w:pStyle w:val="ListParagraph"/>
        <w:numPr>
          <w:ilvl w:val="0"/>
          <w:numId w:val="12"/>
        </w:numPr>
      </w:pPr>
      <w:r>
        <w:t>R: Right hand circular polarization (RHCP)</w:t>
      </w:r>
    </w:p>
    <w:p w14:paraId="7B517FA4" w14:textId="77777777" w:rsidR="00F44888" w:rsidRPr="00F44888" w:rsidRDefault="00F44888" w:rsidP="00F44888">
      <w:pPr>
        <w:pStyle w:val="ListParagraph"/>
        <w:numPr>
          <w:ilvl w:val="0"/>
          <w:numId w:val="12"/>
        </w:numPr>
      </w:pPr>
      <w:r>
        <w:t>L: Left hand circular polarization (</w:t>
      </w:r>
      <w:r w:rsidR="00F273DD">
        <w:t>L</w:t>
      </w:r>
      <w:r>
        <w:t>HCP)</w:t>
      </w:r>
    </w:p>
    <w:p w14:paraId="009ABBCE" w14:textId="77777777" w:rsidR="00F44888" w:rsidRDefault="000432E4" w:rsidP="00F44888">
      <w:pPr>
        <w:pStyle w:val="ListParagraph"/>
        <w:numPr>
          <w:ilvl w:val="0"/>
          <w:numId w:val="12"/>
        </w:numPr>
      </w:pPr>
      <w:r>
        <w:t>X: Linear X-polarization</w:t>
      </w:r>
    </w:p>
    <w:p w14:paraId="4B237FD0" w14:textId="77777777" w:rsidR="000432E4" w:rsidRDefault="000432E4" w:rsidP="00F44888">
      <w:pPr>
        <w:pStyle w:val="ListParagraph"/>
        <w:numPr>
          <w:ilvl w:val="0"/>
          <w:numId w:val="12"/>
        </w:numPr>
      </w:pPr>
      <w:r>
        <w:t>Y: Linear Y-polarization</w:t>
      </w:r>
    </w:p>
    <w:p w14:paraId="2BEB2E53" w14:textId="77777777" w:rsidR="005B2B3B" w:rsidRPr="00AE33AA" w:rsidRDefault="005B2B3B" w:rsidP="00F44888">
      <w:pPr>
        <w:pStyle w:val="ListParagraph"/>
        <w:numPr>
          <w:ilvl w:val="0"/>
          <w:numId w:val="12"/>
        </w:numPr>
        <w:rPr>
          <w:highlight w:val="yellow"/>
        </w:rPr>
      </w:pPr>
      <w:r w:rsidRPr="00AE33AA">
        <w:rPr>
          <w:highlight w:val="yellow"/>
        </w:rPr>
        <w:t>H: Linear H-polarization</w:t>
      </w:r>
    </w:p>
    <w:p w14:paraId="785CEA55" w14:textId="3464F70B" w:rsidR="005B2B3B" w:rsidRPr="00AE33AA" w:rsidRDefault="005B2B3B" w:rsidP="00F44888">
      <w:pPr>
        <w:pStyle w:val="ListParagraph"/>
        <w:numPr>
          <w:ilvl w:val="0"/>
          <w:numId w:val="12"/>
        </w:numPr>
        <w:rPr>
          <w:highlight w:val="yellow"/>
        </w:rPr>
      </w:pPr>
      <w:r w:rsidRPr="00AE33AA">
        <w:rPr>
          <w:highlight w:val="yellow"/>
        </w:rPr>
        <w:t>V: Linear V-</w:t>
      </w:r>
      <w:r w:rsidR="00712C49" w:rsidRPr="00AE33AA">
        <w:rPr>
          <w:highlight w:val="yellow"/>
        </w:rPr>
        <w:t>polarization</w:t>
      </w:r>
    </w:p>
    <w:p w14:paraId="1F96CA53" w14:textId="77777777" w:rsidR="00362578" w:rsidRDefault="00362578" w:rsidP="00720EB3">
      <w:pPr>
        <w:pStyle w:val="Heading3"/>
        <w:numPr>
          <w:ilvl w:val="3"/>
          <w:numId w:val="1"/>
        </w:numPr>
      </w:pPr>
      <w:bookmarkStart w:id="41" w:name="_Toc526209250"/>
      <w:r>
        <w:t>Orientation</w:t>
      </w:r>
      <w:bookmarkEnd w:id="41"/>
    </w:p>
    <w:p w14:paraId="76DC86F9" w14:textId="233219D2" w:rsidR="00B40E4A" w:rsidRPr="00B40E4A" w:rsidRDefault="00B40E4A" w:rsidP="00B05208">
      <w:pPr>
        <w:jc w:val="both"/>
      </w:pPr>
      <w:r>
        <w:t xml:space="preserve">SCoBi simulator currently supports two different transmitter orientations: </w:t>
      </w:r>
      <w:r w:rsidRPr="00465BDE">
        <w:rPr>
          <w:b/>
          <w:i/>
        </w:rPr>
        <w:t>Geo-stationary</w:t>
      </w:r>
      <w:r>
        <w:t xml:space="preserve"> </w:t>
      </w:r>
      <w:r w:rsidR="00465BDE">
        <w:t>or</w:t>
      </w:r>
      <w:r>
        <w:t xml:space="preserve"> </w:t>
      </w:r>
      <w:r w:rsidRPr="00465BDE">
        <w:rPr>
          <w:b/>
          <w:i/>
        </w:rPr>
        <w:t>Variable</w:t>
      </w:r>
      <w:r w:rsidR="00F12A21">
        <w:t xml:space="preserve">. </w:t>
      </w:r>
      <w:r>
        <w:t xml:space="preserve">The orientation of the transmitter determines the structure of the </w:t>
      </w:r>
      <w:r w:rsidRPr="00B40E4A">
        <w:t>Configuration Inputs File</w:t>
      </w:r>
      <w:r>
        <w:t xml:space="preserve">, which is described in detail both below and </w:t>
      </w:r>
      <w:r w:rsidR="009D415A">
        <w:t xml:space="preserve">in </w:t>
      </w:r>
      <w:r w:rsidR="004E18FA">
        <w:t xml:space="preserve">section </w:t>
      </w:r>
      <w:r w:rsidR="004E18FA" w:rsidRPr="004E18FA">
        <w:rPr>
          <w:b/>
          <w:i/>
        </w:rPr>
        <w:fldChar w:fldCharType="begin"/>
      </w:r>
      <w:r w:rsidR="004E18FA" w:rsidRPr="004E18FA">
        <w:rPr>
          <w:b/>
          <w:i/>
        </w:rPr>
        <w:instrText xml:space="preserve"> REF _Ref525049018 \w \h  \* MERGEFORMAT </w:instrText>
      </w:r>
      <w:r w:rsidR="004E18FA" w:rsidRPr="004E18FA">
        <w:rPr>
          <w:b/>
          <w:i/>
        </w:rPr>
      </w:r>
      <w:r w:rsidR="004E18FA" w:rsidRPr="004E18FA">
        <w:rPr>
          <w:b/>
          <w:i/>
        </w:rPr>
        <w:fldChar w:fldCharType="separate"/>
      </w:r>
      <w:r w:rsidR="00155E66">
        <w:rPr>
          <w:b/>
          <w:i/>
        </w:rPr>
        <w:t>3.1</w:t>
      </w:r>
      <w:r w:rsidR="004E18FA" w:rsidRPr="004E18FA">
        <w:rPr>
          <w:b/>
          <w:i/>
        </w:rPr>
        <w:fldChar w:fldCharType="end"/>
      </w:r>
      <w:r w:rsidR="004E18FA" w:rsidRPr="004E18FA">
        <w:rPr>
          <w:b/>
          <w:i/>
        </w:rPr>
        <w:t xml:space="preserve"> </w:t>
      </w:r>
      <w:r w:rsidR="004E18FA" w:rsidRPr="004E18FA">
        <w:rPr>
          <w:b/>
          <w:i/>
        </w:rPr>
        <w:fldChar w:fldCharType="begin"/>
      </w:r>
      <w:r w:rsidR="004E18FA" w:rsidRPr="004E18FA">
        <w:rPr>
          <w:b/>
          <w:i/>
        </w:rPr>
        <w:instrText xml:space="preserve"> REF _Ref525049014 \h  \* MERGEFORMAT </w:instrText>
      </w:r>
      <w:r w:rsidR="004E18FA" w:rsidRPr="004E18FA">
        <w:rPr>
          <w:b/>
          <w:i/>
        </w:rPr>
      </w:r>
      <w:r w:rsidR="004E18FA" w:rsidRPr="004E18FA">
        <w:rPr>
          <w:b/>
          <w:i/>
        </w:rPr>
        <w:fldChar w:fldCharType="separate"/>
      </w:r>
      <w:r w:rsidR="00155E66" w:rsidRPr="00155E66">
        <w:rPr>
          <w:b/>
          <w:i/>
        </w:rPr>
        <w:t>Inputs</w:t>
      </w:r>
      <w:r w:rsidR="004E18FA" w:rsidRPr="004E18FA">
        <w:rPr>
          <w:b/>
          <w:i/>
        </w:rPr>
        <w:fldChar w:fldCharType="end"/>
      </w:r>
      <w:r w:rsidR="00B05208">
        <w:t>.</w:t>
      </w:r>
    </w:p>
    <w:p w14:paraId="053300D6" w14:textId="77777777" w:rsidR="006563BF" w:rsidRPr="0021646A" w:rsidRDefault="00C9786E" w:rsidP="0021646A">
      <w:pPr>
        <w:pStyle w:val="Heading4"/>
        <w:numPr>
          <w:ilvl w:val="4"/>
          <w:numId w:val="1"/>
        </w:numPr>
      </w:pPr>
      <w:r>
        <w:t>Geo-stationary</w:t>
      </w:r>
    </w:p>
    <w:p w14:paraId="10B3C752" w14:textId="1B40CDAE" w:rsidR="00C9786E" w:rsidRPr="00746BA6" w:rsidRDefault="008F0B25" w:rsidP="00B05208">
      <w:pPr>
        <w:jc w:val="both"/>
      </w:pPr>
      <w:r w:rsidRPr="00746BA6">
        <w:t xml:space="preserve">Geo-stationary transmitter orientation </w:t>
      </w:r>
      <w:r w:rsidR="00746BA6" w:rsidRPr="00746BA6">
        <w:t xml:space="preserve">requires </w:t>
      </w:r>
      <w:r w:rsidR="00746BA6">
        <w:t xml:space="preserve">a transmitter to have fixed incidence and azimuth angles even if the simulation spans a temporal range. Therefore, when the transmitter orientation is chosen to be </w:t>
      </w:r>
      <w:r w:rsidR="00746BA6" w:rsidRPr="00746BA6">
        <w:rPr>
          <w:b/>
          <w:i/>
        </w:rPr>
        <w:t>Geo-stationary</w:t>
      </w:r>
      <w:r w:rsidR="00746BA6">
        <w:t xml:space="preserve">, </w:t>
      </w:r>
      <w:r w:rsidR="002574C1">
        <w:t xml:space="preserve">the fixed </w:t>
      </w:r>
      <w:r w:rsidR="002574C1" w:rsidRPr="002574C1">
        <w:rPr>
          <w:b/>
          <w:i/>
        </w:rPr>
        <w:t>Incidence (Theta)</w:t>
      </w:r>
      <w:r w:rsidR="002574C1">
        <w:t xml:space="preserve"> and </w:t>
      </w:r>
      <w:r w:rsidR="002574C1" w:rsidRPr="002574C1">
        <w:rPr>
          <w:b/>
          <w:i/>
        </w:rPr>
        <w:t>Azimuth (Phi)</w:t>
      </w:r>
      <w:r w:rsidR="002574C1">
        <w:t xml:space="preserve"> angles should be given </w:t>
      </w:r>
      <w:r w:rsidR="004C5DD3">
        <w:t xml:space="preserve">in </w:t>
      </w:r>
      <w:r w:rsidR="004C5DD3" w:rsidRPr="004C5DD3">
        <w:rPr>
          <w:u w:val="single"/>
        </w:rPr>
        <w:t>degrees</w:t>
      </w:r>
      <w:r w:rsidR="004C5DD3">
        <w:t xml:space="preserve"> </w:t>
      </w:r>
      <w:r w:rsidR="002574C1">
        <w:t xml:space="preserve">in the </w:t>
      </w:r>
      <w:r w:rsidR="00166C23" w:rsidRPr="00240E96">
        <w:rPr>
          <w:b/>
          <w:i/>
        </w:rPr>
        <w:fldChar w:fldCharType="begin"/>
      </w:r>
      <w:r w:rsidR="00166C23" w:rsidRPr="00240E96">
        <w:rPr>
          <w:b/>
          <w:i/>
        </w:rPr>
        <w:instrText xml:space="preserve"> REF _Ref525044368 \h  \* MERGEFORMAT </w:instrText>
      </w:r>
      <w:r w:rsidR="00166C23" w:rsidRPr="00240E96">
        <w:rPr>
          <w:b/>
          <w:i/>
        </w:rPr>
      </w:r>
      <w:r w:rsidR="00166C23" w:rsidRPr="00240E96">
        <w:rPr>
          <w:b/>
          <w:i/>
        </w:rPr>
        <w:fldChar w:fldCharType="separate"/>
      </w:r>
      <w:r w:rsidR="00155E66" w:rsidRPr="00155E66">
        <w:rPr>
          <w:b/>
          <w:i/>
        </w:rPr>
        <w:t>Simulation Input Window</w:t>
      </w:r>
      <w:r w:rsidR="00166C23" w:rsidRPr="00240E96">
        <w:rPr>
          <w:b/>
          <w:i/>
        </w:rPr>
        <w:fldChar w:fldCharType="end"/>
      </w:r>
      <w:r w:rsidR="002574C1">
        <w:t>.</w:t>
      </w:r>
      <w:r w:rsidR="00E05450">
        <w:t xml:space="preserve"> In addition, </w:t>
      </w:r>
      <w:r w:rsidR="00E05450" w:rsidRPr="005610DF">
        <w:rPr>
          <w:u w:val="single"/>
        </w:rPr>
        <w:t xml:space="preserve">there should be no </w:t>
      </w:r>
      <w:r w:rsidR="00E05450" w:rsidRPr="005610DF">
        <w:rPr>
          <w:b/>
          <w:i/>
          <w:u w:val="single"/>
        </w:rPr>
        <w:t>Theta</w:t>
      </w:r>
      <w:r w:rsidR="00E05450" w:rsidRPr="005610DF">
        <w:rPr>
          <w:u w:val="single"/>
        </w:rPr>
        <w:t xml:space="preserve"> and </w:t>
      </w:r>
      <w:r w:rsidR="00E05450" w:rsidRPr="005610DF">
        <w:rPr>
          <w:b/>
          <w:i/>
          <w:u w:val="single"/>
        </w:rPr>
        <w:t>Phi</w:t>
      </w:r>
      <w:r w:rsidR="00E05450" w:rsidRPr="005610DF">
        <w:rPr>
          <w:u w:val="single"/>
        </w:rPr>
        <w:t xml:space="preserve"> columns in the </w:t>
      </w:r>
      <w:r w:rsidR="00E05450" w:rsidRPr="005610DF">
        <w:rPr>
          <w:b/>
          <w:i/>
          <w:u w:val="single"/>
        </w:rPr>
        <w:t>Configuration Inputs File</w:t>
      </w:r>
      <w:r w:rsidR="00E05450">
        <w:t>.</w:t>
      </w:r>
    </w:p>
    <w:p w14:paraId="5BF24365" w14:textId="77777777" w:rsidR="006563BF" w:rsidRDefault="00362578" w:rsidP="0021646A">
      <w:pPr>
        <w:pStyle w:val="Heading4"/>
        <w:numPr>
          <w:ilvl w:val="4"/>
          <w:numId w:val="1"/>
        </w:numPr>
      </w:pPr>
      <w:r>
        <w:t>Variable</w:t>
      </w:r>
    </w:p>
    <w:p w14:paraId="781052C7" w14:textId="11A23721" w:rsidR="00362578" w:rsidRDefault="00867397" w:rsidP="00B05208">
      <w:pPr>
        <w:jc w:val="both"/>
      </w:pPr>
      <w:r>
        <w:t>Variable</w:t>
      </w:r>
      <w:r w:rsidRPr="00746BA6">
        <w:t xml:space="preserve"> transmitter orientation </w:t>
      </w:r>
      <w:r>
        <w:t>enables</w:t>
      </w:r>
      <w:r w:rsidRPr="00746BA6">
        <w:t xml:space="preserve"> </w:t>
      </w:r>
      <w:r>
        <w:t xml:space="preserve">a transmitter to have </w:t>
      </w:r>
      <w:r w:rsidR="00FB0F0E">
        <w:t>changing</w:t>
      </w:r>
      <w:r>
        <w:t xml:space="preserve"> incidence and azimuth angles </w:t>
      </w:r>
      <w:r w:rsidR="00FB0F0E">
        <w:t>in a</w:t>
      </w:r>
      <w:r>
        <w:t xml:space="preserve"> simulation. Therefore, when the transmitter orientation is chosen to be </w:t>
      </w:r>
      <w:r w:rsidR="00111545">
        <w:rPr>
          <w:b/>
          <w:i/>
        </w:rPr>
        <w:t>Variable</w:t>
      </w:r>
      <w:r>
        <w:t xml:space="preserve">, the </w:t>
      </w:r>
      <w:r w:rsidRPr="002574C1">
        <w:rPr>
          <w:b/>
          <w:i/>
        </w:rPr>
        <w:t>Incidence (Theta)</w:t>
      </w:r>
      <w:r>
        <w:t xml:space="preserve"> and </w:t>
      </w:r>
      <w:r w:rsidRPr="002574C1">
        <w:rPr>
          <w:b/>
          <w:i/>
        </w:rPr>
        <w:t>Azimuth (Phi)</w:t>
      </w:r>
      <w:r>
        <w:t xml:space="preserve"> angle</w:t>
      </w:r>
      <w:r w:rsidR="003D4C39">
        <w:t xml:space="preserve"> value</w:t>
      </w:r>
      <w:r>
        <w:t xml:space="preserve">s should be given in </w:t>
      </w:r>
      <w:r w:rsidRPr="004C5DD3">
        <w:rPr>
          <w:u w:val="single"/>
        </w:rPr>
        <w:t>degrees</w:t>
      </w:r>
      <w:r>
        <w:t xml:space="preserve"> in the </w:t>
      </w:r>
      <w:r w:rsidRPr="005610DF">
        <w:rPr>
          <w:b/>
          <w:i/>
          <w:u w:val="single"/>
        </w:rPr>
        <w:t>Theta</w:t>
      </w:r>
      <w:r w:rsidRPr="00424B7A">
        <w:t xml:space="preserve"> </w:t>
      </w:r>
      <w:r w:rsidRPr="0018058A">
        <w:t>and</w:t>
      </w:r>
      <w:r w:rsidRPr="005610DF">
        <w:rPr>
          <w:u w:val="single"/>
        </w:rPr>
        <w:t xml:space="preserve"> </w:t>
      </w:r>
      <w:r w:rsidRPr="005610DF">
        <w:rPr>
          <w:b/>
          <w:i/>
          <w:u w:val="single"/>
        </w:rPr>
        <w:t>Phi</w:t>
      </w:r>
      <w:r w:rsidRPr="005B3EE5">
        <w:t xml:space="preserve"> </w:t>
      </w:r>
      <w:r w:rsidRPr="005D5C91">
        <w:t>columns</w:t>
      </w:r>
      <w:r w:rsidRPr="003D4C39">
        <w:t xml:space="preserve"> in the </w:t>
      </w:r>
      <w:r w:rsidRPr="003D4C39">
        <w:rPr>
          <w:b/>
          <w:i/>
        </w:rPr>
        <w:t>Configuration Inputs File</w:t>
      </w:r>
      <w:r>
        <w:t>.</w:t>
      </w:r>
      <w:r w:rsidR="009F26E1">
        <w:t xml:space="preserve"> For details of this input file, please refer to </w:t>
      </w:r>
      <w:r w:rsidR="004E18FA">
        <w:t xml:space="preserve">section </w:t>
      </w:r>
      <w:r w:rsidR="004E18FA" w:rsidRPr="004E18FA">
        <w:rPr>
          <w:b/>
          <w:i/>
        </w:rPr>
        <w:fldChar w:fldCharType="begin"/>
      </w:r>
      <w:r w:rsidR="004E18FA" w:rsidRPr="004E18FA">
        <w:rPr>
          <w:b/>
          <w:i/>
        </w:rPr>
        <w:instrText xml:space="preserve"> REF _Ref525049018 \w \h  \* MERGEFORMAT </w:instrText>
      </w:r>
      <w:r w:rsidR="004E18FA" w:rsidRPr="004E18FA">
        <w:rPr>
          <w:b/>
          <w:i/>
        </w:rPr>
      </w:r>
      <w:r w:rsidR="004E18FA" w:rsidRPr="004E18FA">
        <w:rPr>
          <w:b/>
          <w:i/>
        </w:rPr>
        <w:fldChar w:fldCharType="separate"/>
      </w:r>
      <w:r w:rsidR="00155E66">
        <w:rPr>
          <w:b/>
          <w:i/>
        </w:rPr>
        <w:t>3.1</w:t>
      </w:r>
      <w:r w:rsidR="004E18FA" w:rsidRPr="004E18FA">
        <w:rPr>
          <w:b/>
          <w:i/>
        </w:rPr>
        <w:fldChar w:fldCharType="end"/>
      </w:r>
      <w:r w:rsidR="004E18FA" w:rsidRPr="004E18FA">
        <w:rPr>
          <w:b/>
          <w:i/>
        </w:rPr>
        <w:t xml:space="preserve"> </w:t>
      </w:r>
      <w:r w:rsidR="004E18FA" w:rsidRPr="004E18FA">
        <w:rPr>
          <w:b/>
          <w:i/>
        </w:rPr>
        <w:fldChar w:fldCharType="begin"/>
      </w:r>
      <w:r w:rsidR="004E18FA" w:rsidRPr="004E18FA">
        <w:rPr>
          <w:b/>
          <w:i/>
        </w:rPr>
        <w:instrText xml:space="preserve"> REF _Ref525049014 \h  \* MERGEFORMAT </w:instrText>
      </w:r>
      <w:r w:rsidR="004E18FA" w:rsidRPr="004E18FA">
        <w:rPr>
          <w:b/>
          <w:i/>
        </w:rPr>
      </w:r>
      <w:r w:rsidR="004E18FA" w:rsidRPr="004E18FA">
        <w:rPr>
          <w:b/>
          <w:i/>
        </w:rPr>
        <w:fldChar w:fldCharType="separate"/>
      </w:r>
      <w:r w:rsidR="00155E66" w:rsidRPr="00155E66">
        <w:rPr>
          <w:b/>
          <w:i/>
        </w:rPr>
        <w:t>Inputs</w:t>
      </w:r>
      <w:r w:rsidR="004E18FA" w:rsidRPr="004E18FA">
        <w:rPr>
          <w:b/>
          <w:i/>
        </w:rPr>
        <w:fldChar w:fldCharType="end"/>
      </w:r>
      <w:r w:rsidR="009F26E1">
        <w:t>.</w:t>
      </w:r>
    </w:p>
    <w:p w14:paraId="25449B60" w14:textId="77777777" w:rsidR="00362578" w:rsidRDefault="00362578" w:rsidP="00362578">
      <w:pPr>
        <w:pStyle w:val="Heading2"/>
        <w:numPr>
          <w:ilvl w:val="2"/>
          <w:numId w:val="1"/>
        </w:numPr>
        <w:spacing w:before="260" w:after="120" w:line="240" w:lineRule="auto"/>
        <w:jc w:val="both"/>
      </w:pPr>
      <w:bookmarkStart w:id="42" w:name="_Toc526209251"/>
      <w:r>
        <w:t>Receiver Inputs</w:t>
      </w:r>
      <w:bookmarkEnd w:id="42"/>
    </w:p>
    <w:p w14:paraId="540967BF" w14:textId="585399B7" w:rsidR="004A3ECB" w:rsidRDefault="00A0655D" w:rsidP="004A3ECB">
      <w:r>
        <w:t>This panel includes editable text fields and pop-up menus for receiver-related inputs</w:t>
      </w:r>
      <w:r w:rsidR="006E47DF">
        <w:t xml:space="preserve">, as shown in </w:t>
      </w:r>
      <w:r w:rsidR="006E47DF" w:rsidRPr="002D662D">
        <w:rPr>
          <w:b/>
        </w:rPr>
        <w:fldChar w:fldCharType="begin"/>
      </w:r>
      <w:r w:rsidR="006E47DF" w:rsidRPr="002D662D">
        <w:rPr>
          <w:b/>
        </w:rPr>
        <w:instrText xml:space="preserve"> REF _Ref525230322 \h </w:instrText>
      </w:r>
      <w:r w:rsidR="002D662D">
        <w:rPr>
          <w:b/>
        </w:rPr>
        <w:instrText xml:space="preserve"> \* MERGEFORMAT </w:instrText>
      </w:r>
      <w:r w:rsidR="006E47DF" w:rsidRPr="002D662D">
        <w:rPr>
          <w:b/>
        </w:rPr>
      </w:r>
      <w:r w:rsidR="006E47DF" w:rsidRPr="002D662D">
        <w:rPr>
          <w:b/>
        </w:rPr>
        <w:fldChar w:fldCharType="separate"/>
      </w:r>
      <w:r w:rsidR="00155E66" w:rsidRPr="00155E66">
        <w:rPr>
          <w:b/>
        </w:rPr>
        <w:t xml:space="preserve">Figure </w:t>
      </w:r>
      <w:r w:rsidR="00155E66" w:rsidRPr="00155E66">
        <w:rPr>
          <w:b/>
          <w:noProof/>
        </w:rPr>
        <w:t>6</w:t>
      </w:r>
      <w:r w:rsidR="006E47DF" w:rsidRPr="002D662D">
        <w:rPr>
          <w:b/>
        </w:rPr>
        <w:fldChar w:fldCharType="end"/>
      </w:r>
      <w:r>
        <w:t>.</w:t>
      </w:r>
    </w:p>
    <w:p w14:paraId="5D9214F4" w14:textId="757263FF" w:rsidR="0047545F" w:rsidRDefault="0047545F" w:rsidP="0047545F">
      <w:pPr>
        <w:jc w:val="center"/>
      </w:pPr>
      <w:r>
        <w:rPr>
          <w:noProof/>
        </w:rPr>
        <w:lastRenderedPageBreak/>
        <w:drawing>
          <wp:inline distT="0" distB="0" distL="0" distR="0" wp14:anchorId="5206470F" wp14:editId="362EBA5A">
            <wp:extent cx="3613150" cy="3187700"/>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3150" cy="3187700"/>
                    </a:xfrm>
                    <a:prstGeom prst="rect">
                      <a:avLst/>
                    </a:prstGeom>
                    <a:noFill/>
                    <a:ln>
                      <a:solidFill>
                        <a:schemeClr val="tx1"/>
                      </a:solidFill>
                    </a:ln>
                  </pic:spPr>
                </pic:pic>
              </a:graphicData>
            </a:graphic>
          </wp:inline>
        </w:drawing>
      </w:r>
    </w:p>
    <w:p w14:paraId="407329F1" w14:textId="1606FC11" w:rsidR="0047545F" w:rsidRDefault="0047545F" w:rsidP="0047545F">
      <w:pPr>
        <w:pStyle w:val="Caption"/>
        <w:jc w:val="center"/>
      </w:pPr>
      <w:bookmarkStart w:id="43" w:name="_Ref525230322"/>
      <w:r>
        <w:t xml:space="preserve">Figure </w:t>
      </w:r>
      <w:r w:rsidR="0045355B">
        <w:fldChar w:fldCharType="begin"/>
      </w:r>
      <w:r w:rsidR="0045355B">
        <w:instrText xml:space="preserve"> SEQ Figure \* ARABIC </w:instrText>
      </w:r>
      <w:r w:rsidR="0045355B">
        <w:fldChar w:fldCharType="separate"/>
      </w:r>
      <w:r w:rsidR="00155E66">
        <w:rPr>
          <w:noProof/>
        </w:rPr>
        <w:t>6</w:t>
      </w:r>
      <w:r w:rsidR="0045355B">
        <w:rPr>
          <w:noProof/>
        </w:rPr>
        <w:fldChar w:fldCharType="end"/>
      </w:r>
      <w:bookmarkEnd w:id="43"/>
      <w:r>
        <w:t>: Receiver Inputs Panel</w:t>
      </w:r>
    </w:p>
    <w:p w14:paraId="5337A334" w14:textId="77777777" w:rsidR="00967C64" w:rsidRPr="00967C64" w:rsidRDefault="00967C64" w:rsidP="00967C64"/>
    <w:p w14:paraId="69FBCF09" w14:textId="77777777" w:rsidR="00AA35C6" w:rsidRDefault="00AA35C6" w:rsidP="00720EB3">
      <w:pPr>
        <w:pStyle w:val="Heading3"/>
        <w:numPr>
          <w:ilvl w:val="3"/>
          <w:numId w:val="1"/>
        </w:numPr>
      </w:pPr>
      <w:bookmarkStart w:id="44" w:name="_Toc526209252"/>
      <w:r>
        <w:t>Altitude</w:t>
      </w:r>
      <w:bookmarkEnd w:id="44"/>
    </w:p>
    <w:p w14:paraId="7C428CD8" w14:textId="77777777" w:rsidR="00790073" w:rsidRPr="00790073" w:rsidRDefault="00790073" w:rsidP="00790073">
      <w:r>
        <w:t>Receiver altitude should be given</w:t>
      </w:r>
      <w:r w:rsidR="008624CE">
        <w:t xml:space="preserve"> in </w:t>
      </w:r>
      <w:r w:rsidR="008624CE" w:rsidRPr="00F107AE">
        <w:rPr>
          <w:u w:val="single"/>
        </w:rPr>
        <w:t>meters</w:t>
      </w:r>
      <w:r>
        <w:t xml:space="preserve"> in </w:t>
      </w:r>
      <w:r w:rsidRPr="00F107AE">
        <w:rPr>
          <w:u w:val="single"/>
        </w:rPr>
        <w:t>numerical values</w:t>
      </w:r>
      <w:r>
        <w:t>.</w:t>
      </w:r>
    </w:p>
    <w:p w14:paraId="20222EFC" w14:textId="77777777" w:rsidR="00AA35C6" w:rsidRDefault="00AA35C6" w:rsidP="00720EB3">
      <w:pPr>
        <w:pStyle w:val="Heading3"/>
        <w:numPr>
          <w:ilvl w:val="3"/>
          <w:numId w:val="1"/>
        </w:numPr>
      </w:pPr>
      <w:bookmarkStart w:id="45" w:name="_Toc526209253"/>
      <w:r>
        <w:t>Gain</w:t>
      </w:r>
      <w:bookmarkEnd w:id="45"/>
    </w:p>
    <w:p w14:paraId="5A713E68" w14:textId="77777777" w:rsidR="00A031D8" w:rsidRPr="00A031D8" w:rsidRDefault="00A031D8" w:rsidP="00A031D8">
      <w:r>
        <w:t xml:space="preserve">Antenna gain of </w:t>
      </w:r>
      <w:r w:rsidR="00631F78">
        <w:t>the receiver</w:t>
      </w:r>
      <w:r>
        <w:t xml:space="preserve"> should be given in </w:t>
      </w:r>
      <w:r w:rsidRPr="000442EC">
        <w:rPr>
          <w:u w:val="single"/>
        </w:rPr>
        <w:t>decibels</w:t>
      </w:r>
      <w:r>
        <w:t xml:space="preserve"> and it makes an offset impact on the results.</w:t>
      </w:r>
    </w:p>
    <w:p w14:paraId="4573F2D9" w14:textId="77777777" w:rsidR="00AA35C6" w:rsidRDefault="00AA35C6" w:rsidP="00720EB3">
      <w:pPr>
        <w:pStyle w:val="Heading3"/>
        <w:numPr>
          <w:ilvl w:val="3"/>
          <w:numId w:val="1"/>
        </w:numPr>
      </w:pPr>
      <w:bookmarkStart w:id="46" w:name="_Toc526209254"/>
      <w:r>
        <w:t>Polarization</w:t>
      </w:r>
      <w:bookmarkEnd w:id="46"/>
    </w:p>
    <w:p w14:paraId="0C384B39" w14:textId="77777777" w:rsidR="009A7742" w:rsidRDefault="009A7742" w:rsidP="009A7742">
      <w:r>
        <w:t>Polarization of the receiver can be chosen to be:</w:t>
      </w:r>
    </w:p>
    <w:p w14:paraId="66AA7BC2" w14:textId="77777777" w:rsidR="009A7742" w:rsidRDefault="009A7742" w:rsidP="009A7742">
      <w:pPr>
        <w:pStyle w:val="ListParagraph"/>
        <w:numPr>
          <w:ilvl w:val="0"/>
          <w:numId w:val="12"/>
        </w:numPr>
      </w:pPr>
      <w:r>
        <w:t>R: Right hand circular polarization (RHCP)</w:t>
      </w:r>
    </w:p>
    <w:p w14:paraId="355AA834" w14:textId="77777777" w:rsidR="009A7742" w:rsidRPr="00F44888" w:rsidRDefault="009A7742" w:rsidP="009A7742">
      <w:pPr>
        <w:pStyle w:val="ListParagraph"/>
        <w:numPr>
          <w:ilvl w:val="0"/>
          <w:numId w:val="12"/>
        </w:numPr>
      </w:pPr>
      <w:r>
        <w:t>L: Left hand circular polarization (LHCP)</w:t>
      </w:r>
    </w:p>
    <w:p w14:paraId="71F3ADDA" w14:textId="77777777" w:rsidR="009A7742" w:rsidRDefault="009A7742" w:rsidP="009A7742">
      <w:pPr>
        <w:pStyle w:val="ListParagraph"/>
        <w:numPr>
          <w:ilvl w:val="0"/>
          <w:numId w:val="12"/>
        </w:numPr>
      </w:pPr>
      <w:r>
        <w:t>X: Linear X-polarization</w:t>
      </w:r>
    </w:p>
    <w:p w14:paraId="2C6171AB" w14:textId="77777777" w:rsidR="009A7742" w:rsidRDefault="009A7742" w:rsidP="009A7742">
      <w:pPr>
        <w:pStyle w:val="ListParagraph"/>
        <w:numPr>
          <w:ilvl w:val="0"/>
          <w:numId w:val="12"/>
        </w:numPr>
      </w:pPr>
      <w:r>
        <w:t>Y: Linear Y-polarization</w:t>
      </w:r>
    </w:p>
    <w:p w14:paraId="31526F22" w14:textId="77777777" w:rsidR="0085294C" w:rsidRDefault="009A7742" w:rsidP="009A7742">
      <w:pPr>
        <w:pStyle w:val="ListParagraph"/>
        <w:numPr>
          <w:ilvl w:val="0"/>
          <w:numId w:val="12"/>
        </w:numPr>
        <w:rPr>
          <w:highlight w:val="yellow"/>
        </w:rPr>
      </w:pPr>
      <w:r w:rsidRPr="00AE33AA">
        <w:rPr>
          <w:highlight w:val="yellow"/>
        </w:rPr>
        <w:t>H: Linear H-polarization</w:t>
      </w:r>
    </w:p>
    <w:p w14:paraId="427E462A" w14:textId="0C15807D" w:rsidR="009A7742" w:rsidRPr="0085294C" w:rsidRDefault="009A7742" w:rsidP="009A7742">
      <w:pPr>
        <w:pStyle w:val="ListParagraph"/>
        <w:numPr>
          <w:ilvl w:val="0"/>
          <w:numId w:val="12"/>
        </w:numPr>
        <w:rPr>
          <w:highlight w:val="yellow"/>
        </w:rPr>
      </w:pPr>
      <w:r w:rsidRPr="0085294C">
        <w:rPr>
          <w:highlight w:val="yellow"/>
        </w:rPr>
        <w:t>V: Linear V-</w:t>
      </w:r>
      <w:r w:rsidR="003348CE" w:rsidRPr="0085294C">
        <w:rPr>
          <w:highlight w:val="yellow"/>
        </w:rPr>
        <w:t>polarization</w:t>
      </w:r>
    </w:p>
    <w:p w14:paraId="015698CC" w14:textId="77777777" w:rsidR="00B07FB4" w:rsidRDefault="00B07FB4" w:rsidP="00720EB3">
      <w:pPr>
        <w:pStyle w:val="Heading3"/>
        <w:numPr>
          <w:ilvl w:val="3"/>
          <w:numId w:val="1"/>
        </w:numPr>
      </w:pPr>
      <w:bookmarkStart w:id="47" w:name="_Toc526209255"/>
      <w:r>
        <w:t>Orientation</w:t>
      </w:r>
      <w:bookmarkEnd w:id="47"/>
    </w:p>
    <w:p w14:paraId="72306DEC" w14:textId="77777777" w:rsidR="004562CA" w:rsidRPr="004562CA" w:rsidRDefault="00805D1E" w:rsidP="00113939">
      <w:pPr>
        <w:jc w:val="both"/>
      </w:pPr>
      <w:r>
        <w:t xml:space="preserve">SCoBi simulator currently supports two different receiver orientations: </w:t>
      </w:r>
      <w:r w:rsidRPr="00805D1E">
        <w:rPr>
          <w:b/>
          <w:i/>
        </w:rPr>
        <w:t>Fixed</w:t>
      </w:r>
      <w:r>
        <w:t xml:space="preserve"> or </w:t>
      </w:r>
      <w:r w:rsidRPr="00805D1E">
        <w:rPr>
          <w:b/>
          <w:i/>
        </w:rPr>
        <w:t>Specular-facing</w:t>
      </w:r>
      <w:r>
        <w:t xml:space="preserve">. </w:t>
      </w:r>
      <w:r w:rsidR="0003481D" w:rsidRPr="0003481D">
        <w:rPr>
          <w:b/>
          <w:i/>
        </w:rPr>
        <w:t>F</w:t>
      </w:r>
      <w:r w:rsidR="004562CA" w:rsidRPr="0003481D">
        <w:rPr>
          <w:b/>
          <w:i/>
        </w:rPr>
        <w:t>ixed</w:t>
      </w:r>
      <w:r w:rsidR="004562CA">
        <w:t xml:space="preserve"> </w:t>
      </w:r>
      <w:r w:rsidR="00494190">
        <w:t>orientation means that receiver observes a</w:t>
      </w:r>
      <w:r w:rsidR="004562CA">
        <w:t xml:space="preserve"> </w:t>
      </w:r>
      <w:r w:rsidR="00494190">
        <w:t>fixed</w:t>
      </w:r>
      <w:r w:rsidR="00BF3ED0">
        <w:t xml:space="preserve"> point with</w:t>
      </w:r>
      <w:r w:rsidR="004562CA">
        <w:t xml:space="preserve"> constant looking and azimuth angles, which setup is common</w:t>
      </w:r>
      <w:r w:rsidR="00DC0AC6">
        <w:t>,</w:t>
      </w:r>
      <w:r w:rsidR="004562CA">
        <w:t xml:space="preserve"> for example</w:t>
      </w:r>
      <w:r w:rsidR="00DC0AC6">
        <w:t>,</w:t>
      </w:r>
      <w:r w:rsidR="004562CA">
        <w:t xml:space="preserve"> </w:t>
      </w:r>
      <w:r w:rsidR="00DC0AC6">
        <w:t>in t</w:t>
      </w:r>
      <w:r w:rsidR="00FB72EE">
        <w:t>ower</w:t>
      </w:r>
      <w:r w:rsidR="004562CA">
        <w:t xml:space="preserve"> </w:t>
      </w:r>
      <w:r w:rsidR="00691BF5">
        <w:t>a</w:t>
      </w:r>
      <w:r w:rsidR="00664717">
        <w:t>pplication</w:t>
      </w:r>
      <w:r w:rsidR="00691BF5">
        <w:t xml:space="preserve">s. </w:t>
      </w:r>
      <w:r w:rsidR="00691BF5" w:rsidRPr="001F32F7">
        <w:rPr>
          <w:b/>
          <w:i/>
        </w:rPr>
        <w:t>Specular-facing</w:t>
      </w:r>
      <w:r w:rsidR="00691BF5">
        <w:t xml:space="preserve"> </w:t>
      </w:r>
      <w:r w:rsidR="00EE2085">
        <w:t xml:space="preserve">means that </w:t>
      </w:r>
      <w:r w:rsidR="00FA4DAE">
        <w:t>the receiver gets the same orientation angles for</w:t>
      </w:r>
      <w:r w:rsidR="00691BF5">
        <w:t xml:space="preserve"> changing </w:t>
      </w:r>
      <w:r w:rsidR="00FA4DAE">
        <w:t>transmitter orienta</w:t>
      </w:r>
      <w:r w:rsidR="00691BF5">
        <w:t>tions, which is hard to obtain in real-world experiments</w:t>
      </w:r>
      <w:r w:rsidR="00F02E8A">
        <w:t>,</w:t>
      </w:r>
      <w:r w:rsidR="00691BF5">
        <w:t xml:space="preserve"> but might </w:t>
      </w:r>
      <w:r w:rsidR="00F02E8A">
        <w:t>allow to</w:t>
      </w:r>
      <w:r w:rsidR="00691BF5">
        <w:t xml:space="preserve"> create more simulated data. </w:t>
      </w:r>
    </w:p>
    <w:p w14:paraId="46F5F032" w14:textId="77777777" w:rsidR="006563BF" w:rsidRPr="00416C73" w:rsidRDefault="003A1B51" w:rsidP="00416C73">
      <w:pPr>
        <w:pStyle w:val="Heading4"/>
        <w:numPr>
          <w:ilvl w:val="4"/>
          <w:numId w:val="1"/>
        </w:numPr>
      </w:pPr>
      <w:r>
        <w:lastRenderedPageBreak/>
        <w:t>Fixed</w:t>
      </w:r>
    </w:p>
    <w:p w14:paraId="640C7E1C" w14:textId="37F13F2C" w:rsidR="003A1B51" w:rsidRPr="00B13A64" w:rsidRDefault="00C52153" w:rsidP="00416C73">
      <w:pPr>
        <w:jc w:val="both"/>
      </w:pPr>
      <w:r>
        <w:t xml:space="preserve">The fixed </w:t>
      </w:r>
      <w:r w:rsidRPr="00310EE7">
        <w:rPr>
          <w:b/>
          <w:i/>
        </w:rPr>
        <w:t>O</w:t>
      </w:r>
      <w:r w:rsidR="00223901" w:rsidRPr="00310EE7">
        <w:rPr>
          <w:b/>
          <w:i/>
        </w:rPr>
        <w:t>bservation (Theta)</w:t>
      </w:r>
      <w:r w:rsidR="00223901" w:rsidRPr="00B13A64">
        <w:t xml:space="preserve"> and </w:t>
      </w:r>
      <w:r w:rsidR="00223901" w:rsidRPr="00310EE7">
        <w:rPr>
          <w:b/>
          <w:i/>
        </w:rPr>
        <w:t>Azimuth (Phi)</w:t>
      </w:r>
      <w:r w:rsidR="00223901" w:rsidRPr="00B13A64">
        <w:t xml:space="preserve"> angles should be given in </w:t>
      </w:r>
      <w:r w:rsidR="00223901" w:rsidRPr="0057025B">
        <w:rPr>
          <w:u w:val="single"/>
        </w:rPr>
        <w:t>degrees</w:t>
      </w:r>
      <w:r w:rsidR="00223901" w:rsidRPr="00B13A64">
        <w:t xml:space="preserve"> </w:t>
      </w:r>
      <w:r w:rsidR="008345E0" w:rsidRPr="00B13A64">
        <w:t>in</w:t>
      </w:r>
      <w:r w:rsidR="00223901" w:rsidRPr="00B13A64">
        <w:t xml:space="preserve"> the </w:t>
      </w:r>
      <w:r w:rsidR="00D94EBF" w:rsidRPr="00365AB0">
        <w:rPr>
          <w:b/>
          <w:i/>
        </w:rPr>
        <w:fldChar w:fldCharType="begin"/>
      </w:r>
      <w:r w:rsidR="00D94EBF" w:rsidRPr="00365AB0">
        <w:rPr>
          <w:b/>
          <w:i/>
        </w:rPr>
        <w:instrText xml:space="preserve"> REF _Ref525044531 \h  \* MERGEFORMAT </w:instrText>
      </w:r>
      <w:r w:rsidR="00D94EBF" w:rsidRPr="00365AB0">
        <w:rPr>
          <w:b/>
          <w:i/>
        </w:rPr>
      </w:r>
      <w:r w:rsidR="00D94EBF" w:rsidRPr="00365AB0">
        <w:rPr>
          <w:b/>
          <w:i/>
        </w:rPr>
        <w:fldChar w:fldCharType="separate"/>
      </w:r>
      <w:r w:rsidR="00155E66" w:rsidRPr="00155E66">
        <w:rPr>
          <w:b/>
          <w:i/>
        </w:rPr>
        <w:t>Simulation Input Window</w:t>
      </w:r>
      <w:r w:rsidR="00D94EBF" w:rsidRPr="00365AB0">
        <w:rPr>
          <w:b/>
          <w:i/>
        </w:rPr>
        <w:fldChar w:fldCharType="end"/>
      </w:r>
      <w:r w:rsidR="00223901" w:rsidRPr="00B13A64">
        <w:t>.</w:t>
      </w:r>
    </w:p>
    <w:p w14:paraId="4E4EF11B" w14:textId="77777777" w:rsidR="006563BF" w:rsidRPr="00416C73" w:rsidRDefault="003A1B51" w:rsidP="00416C73">
      <w:pPr>
        <w:pStyle w:val="Heading4"/>
        <w:numPr>
          <w:ilvl w:val="4"/>
          <w:numId w:val="1"/>
        </w:numPr>
      </w:pPr>
      <w:r>
        <w:t>Specular-facing</w:t>
      </w:r>
    </w:p>
    <w:p w14:paraId="45847917" w14:textId="77777777" w:rsidR="003A1B51" w:rsidRPr="00CD71FD" w:rsidRDefault="00CD71FD" w:rsidP="00416C73">
      <w:pPr>
        <w:jc w:val="both"/>
      </w:pPr>
      <w:r w:rsidRPr="00CD71FD">
        <w:t xml:space="preserve">When the receiver is </w:t>
      </w:r>
      <w:r w:rsidRPr="0057025B">
        <w:rPr>
          <w:b/>
          <w:i/>
        </w:rPr>
        <w:t>Specular-facing</w:t>
      </w:r>
      <w:r w:rsidRPr="00CD71FD">
        <w:t xml:space="preserve">, there is no need to give orientation angles; instead, the </w:t>
      </w:r>
      <w:r w:rsidR="00374812">
        <w:t>SCoBi</w:t>
      </w:r>
      <w:r w:rsidRPr="00CD71FD">
        <w:t xml:space="preserve"> always equates the receiver’s orientation angles to transmitter’s ones, even if the configuration changes.</w:t>
      </w:r>
    </w:p>
    <w:p w14:paraId="062650DC" w14:textId="77777777" w:rsidR="006A050F" w:rsidRDefault="006A050F" w:rsidP="00720EB3">
      <w:pPr>
        <w:pStyle w:val="Heading3"/>
        <w:numPr>
          <w:ilvl w:val="3"/>
          <w:numId w:val="1"/>
        </w:numPr>
      </w:pPr>
      <w:bookmarkStart w:id="48" w:name="_Ref525062211"/>
      <w:bookmarkStart w:id="49" w:name="_Toc526209256"/>
      <w:r>
        <w:t>Antenna Pattern</w:t>
      </w:r>
      <w:bookmarkEnd w:id="48"/>
      <w:bookmarkEnd w:id="49"/>
    </w:p>
    <w:p w14:paraId="06F8B1D0" w14:textId="6D4556F1" w:rsidR="00D3738E" w:rsidRDefault="00D3738E" w:rsidP="0085404F">
      <w:pPr>
        <w:jc w:val="both"/>
      </w:pPr>
      <w:r>
        <w:t xml:space="preserve">SCoBi simulator currently supports two different receiver antenna pattern generation methods: </w:t>
      </w:r>
      <w:r w:rsidRPr="00D3738E">
        <w:rPr>
          <w:b/>
          <w:i/>
        </w:rPr>
        <w:t>Generalized-Gaussian</w:t>
      </w:r>
      <w:r>
        <w:t xml:space="preserve"> or </w:t>
      </w:r>
      <w:r w:rsidRPr="00D3738E">
        <w:rPr>
          <w:b/>
          <w:i/>
        </w:rPr>
        <w:t>User-defined</w:t>
      </w:r>
      <w:r>
        <w:t>.</w:t>
      </w:r>
      <w:r w:rsidR="00B636F0">
        <w:t xml:space="preserve"> A third option </w:t>
      </w:r>
      <w:r w:rsidR="00B636F0" w:rsidRPr="00B636F0">
        <w:rPr>
          <w:b/>
          <w:i/>
        </w:rPr>
        <w:t>Cosine to the power n</w:t>
      </w:r>
      <w:r w:rsidR="0010343F">
        <w:rPr>
          <w:b/>
          <w:i/>
        </w:rPr>
        <w:t xml:space="preserve"> </w:t>
      </w:r>
      <w:r w:rsidR="0010343F" w:rsidRPr="0010343F">
        <w:t>is</w:t>
      </w:r>
      <w:r w:rsidR="0010343F">
        <w:t xml:space="preserve"> also listed in the pop-up menu for reference to developers.</w:t>
      </w:r>
      <w:r w:rsidR="002D3720">
        <w:t xml:space="preserve"> Antenna pattern selection affects if </w:t>
      </w:r>
      <w:r w:rsidR="002D3720">
        <w:rPr>
          <w:b/>
          <w:i/>
        </w:rPr>
        <w:t>Antenna Pattern</w:t>
      </w:r>
      <w:r w:rsidR="002D3720" w:rsidRPr="007C49A3">
        <w:rPr>
          <w:b/>
          <w:i/>
        </w:rPr>
        <w:t xml:space="preserve"> File</w:t>
      </w:r>
      <w:r w:rsidR="002D3720">
        <w:t xml:space="preserve"> is needed or not</w:t>
      </w:r>
      <w:r w:rsidR="00867EB3">
        <w:t xml:space="preserve">, which effect is described in detail </w:t>
      </w:r>
      <w:r w:rsidR="00C23F74">
        <w:t xml:space="preserve">bot below and </w:t>
      </w:r>
      <w:r w:rsidR="00867EB3">
        <w:t>in</w:t>
      </w:r>
      <w:r w:rsidR="005F5153">
        <w:t xml:space="preserve"> </w:t>
      </w:r>
      <w:r w:rsidR="0031336A">
        <w:t xml:space="preserve">section </w:t>
      </w:r>
      <w:r w:rsidR="0031336A" w:rsidRPr="004E18FA">
        <w:rPr>
          <w:b/>
          <w:i/>
        </w:rPr>
        <w:fldChar w:fldCharType="begin"/>
      </w:r>
      <w:r w:rsidR="0031336A" w:rsidRPr="004E18FA">
        <w:rPr>
          <w:b/>
          <w:i/>
        </w:rPr>
        <w:instrText xml:space="preserve"> REF _Ref525049018 \w \h  \* MERGEFORMAT </w:instrText>
      </w:r>
      <w:r w:rsidR="0031336A" w:rsidRPr="004E18FA">
        <w:rPr>
          <w:b/>
          <w:i/>
        </w:rPr>
      </w:r>
      <w:r w:rsidR="0031336A" w:rsidRPr="004E18FA">
        <w:rPr>
          <w:b/>
          <w:i/>
        </w:rPr>
        <w:fldChar w:fldCharType="separate"/>
      </w:r>
      <w:r w:rsidR="00155E66">
        <w:rPr>
          <w:b/>
          <w:i/>
        </w:rPr>
        <w:t>3.1</w:t>
      </w:r>
      <w:r w:rsidR="0031336A" w:rsidRPr="004E18FA">
        <w:rPr>
          <w:b/>
          <w:i/>
        </w:rPr>
        <w:fldChar w:fldCharType="end"/>
      </w:r>
      <w:r w:rsidR="0031336A" w:rsidRPr="004E18FA">
        <w:rPr>
          <w:b/>
          <w:i/>
        </w:rPr>
        <w:t xml:space="preserve"> </w:t>
      </w:r>
      <w:r w:rsidR="0031336A" w:rsidRPr="004E18FA">
        <w:rPr>
          <w:b/>
          <w:i/>
        </w:rPr>
        <w:fldChar w:fldCharType="begin"/>
      </w:r>
      <w:r w:rsidR="0031336A" w:rsidRPr="004E18FA">
        <w:rPr>
          <w:b/>
          <w:i/>
        </w:rPr>
        <w:instrText xml:space="preserve"> REF _Ref525049014 \h  \* MERGEFORMAT </w:instrText>
      </w:r>
      <w:r w:rsidR="0031336A" w:rsidRPr="004E18FA">
        <w:rPr>
          <w:b/>
          <w:i/>
        </w:rPr>
      </w:r>
      <w:r w:rsidR="0031336A" w:rsidRPr="004E18FA">
        <w:rPr>
          <w:b/>
          <w:i/>
        </w:rPr>
        <w:fldChar w:fldCharType="separate"/>
      </w:r>
      <w:r w:rsidR="00155E66" w:rsidRPr="00155E66">
        <w:rPr>
          <w:b/>
          <w:i/>
        </w:rPr>
        <w:t>Inputs</w:t>
      </w:r>
      <w:r w:rsidR="0031336A" w:rsidRPr="004E18FA">
        <w:rPr>
          <w:b/>
          <w:i/>
        </w:rPr>
        <w:fldChar w:fldCharType="end"/>
      </w:r>
      <w:r w:rsidR="002D3720">
        <w:t>.</w:t>
      </w:r>
    </w:p>
    <w:p w14:paraId="0DCA1A49" w14:textId="77777777" w:rsidR="006563BF" w:rsidRPr="00596C71" w:rsidRDefault="006563BF" w:rsidP="00596C71">
      <w:pPr>
        <w:pStyle w:val="Heading4"/>
        <w:numPr>
          <w:ilvl w:val="4"/>
          <w:numId w:val="1"/>
        </w:numPr>
      </w:pPr>
      <w:r>
        <w:t>Generalized-Gaussian</w:t>
      </w:r>
    </w:p>
    <w:p w14:paraId="1D5F0BF5" w14:textId="0A9D6E41" w:rsidR="00D3738E" w:rsidRDefault="001809C2" w:rsidP="00596C71">
      <w:pPr>
        <w:jc w:val="both"/>
      </w:pPr>
      <w:r>
        <w:t>A simple g</w:t>
      </w:r>
      <w:r w:rsidR="00D24B46">
        <w:t xml:space="preserve">eneralized Gaussian antenna pattern can be created quickly by giving the significant parameter values via the </w:t>
      </w:r>
      <w:r w:rsidR="002659C3" w:rsidRPr="002659C3">
        <w:rPr>
          <w:b/>
          <w:i/>
        </w:rPr>
        <w:fldChar w:fldCharType="begin"/>
      </w:r>
      <w:r w:rsidR="002659C3" w:rsidRPr="002659C3">
        <w:rPr>
          <w:b/>
          <w:i/>
        </w:rPr>
        <w:instrText xml:space="preserve"> REF _Ref525062177 \h  \* MERGEFORMAT </w:instrText>
      </w:r>
      <w:r w:rsidR="002659C3" w:rsidRPr="002659C3">
        <w:rPr>
          <w:b/>
          <w:i/>
        </w:rPr>
      </w:r>
      <w:r w:rsidR="002659C3" w:rsidRPr="002659C3">
        <w:rPr>
          <w:b/>
          <w:i/>
        </w:rPr>
        <w:fldChar w:fldCharType="separate"/>
      </w:r>
      <w:r w:rsidR="00155E66" w:rsidRPr="00155E66">
        <w:rPr>
          <w:b/>
          <w:i/>
        </w:rPr>
        <w:t>Simulation Input Window</w:t>
      </w:r>
      <w:r w:rsidR="002659C3" w:rsidRPr="002659C3">
        <w:rPr>
          <w:b/>
          <w:i/>
        </w:rPr>
        <w:fldChar w:fldCharType="end"/>
      </w:r>
      <w:r w:rsidR="0010343F" w:rsidRPr="00B13A64">
        <w:t>.</w:t>
      </w:r>
      <w:r w:rsidR="00D24B46">
        <w:t xml:space="preserve"> </w:t>
      </w:r>
      <w:r w:rsidR="00D24B46" w:rsidRPr="00D24B46">
        <w:t>When this option is selected</w:t>
      </w:r>
      <w:r w:rsidR="00D24B46">
        <w:t xml:space="preserve"> under the </w:t>
      </w:r>
      <w:r w:rsidR="009114DD" w:rsidRPr="009114DD">
        <w:rPr>
          <w:b/>
          <w:i/>
        </w:rPr>
        <w:fldChar w:fldCharType="begin"/>
      </w:r>
      <w:r w:rsidR="009114DD" w:rsidRPr="009114DD">
        <w:rPr>
          <w:b/>
          <w:i/>
        </w:rPr>
        <w:instrText xml:space="preserve"> REF _Ref525062211 \h  \* MERGEFORMAT </w:instrText>
      </w:r>
      <w:r w:rsidR="009114DD" w:rsidRPr="009114DD">
        <w:rPr>
          <w:b/>
          <w:i/>
        </w:rPr>
      </w:r>
      <w:r w:rsidR="009114DD" w:rsidRPr="009114DD">
        <w:rPr>
          <w:b/>
          <w:i/>
        </w:rPr>
        <w:fldChar w:fldCharType="separate"/>
      </w:r>
      <w:r w:rsidR="00155E66" w:rsidRPr="00155E66">
        <w:rPr>
          <w:b/>
          <w:i/>
        </w:rPr>
        <w:t>Antenna Pattern</w:t>
      </w:r>
      <w:r w:rsidR="009114DD" w:rsidRPr="009114DD">
        <w:rPr>
          <w:b/>
          <w:i/>
        </w:rPr>
        <w:fldChar w:fldCharType="end"/>
      </w:r>
      <w:r w:rsidR="00D24B46">
        <w:t xml:space="preserve"> pop-up menu</w:t>
      </w:r>
      <w:r w:rsidR="00D24B46" w:rsidRPr="00D24B46">
        <w:t xml:space="preserve">, </w:t>
      </w:r>
      <w:r w:rsidR="00D24B46">
        <w:t xml:space="preserve">SCoBi shows the following </w:t>
      </w:r>
      <w:r w:rsidR="00A67C8F">
        <w:t>parameters for user input:</w:t>
      </w:r>
    </w:p>
    <w:p w14:paraId="625A7AA3" w14:textId="77777777" w:rsidR="00A67C8F" w:rsidRDefault="00A67C8F" w:rsidP="00A67C8F">
      <w:pPr>
        <w:pStyle w:val="ListParagraph"/>
        <w:numPr>
          <w:ilvl w:val="0"/>
          <w:numId w:val="16"/>
        </w:numPr>
      </w:pPr>
      <w:r w:rsidRPr="00E27908">
        <w:rPr>
          <w:b/>
          <w:i/>
        </w:rPr>
        <w:t>Beamwidth</w:t>
      </w:r>
      <w:r>
        <w:t xml:space="preserve">: Half-power beamwidth of the antenna pattern should be given in </w:t>
      </w:r>
      <w:r w:rsidRPr="00A67C8F">
        <w:rPr>
          <w:u w:val="single"/>
        </w:rPr>
        <w:t>degrees</w:t>
      </w:r>
      <w:r>
        <w:t xml:space="preserve"> in </w:t>
      </w:r>
      <w:r w:rsidRPr="00A67C8F">
        <w:rPr>
          <w:u w:val="single"/>
        </w:rPr>
        <w:t>numerical values</w:t>
      </w:r>
      <w:r>
        <w:t>.</w:t>
      </w:r>
    </w:p>
    <w:p w14:paraId="441FA7BD" w14:textId="77777777" w:rsidR="00DE78A7" w:rsidRDefault="00DE78A7" w:rsidP="00A67C8F">
      <w:pPr>
        <w:pStyle w:val="ListParagraph"/>
        <w:numPr>
          <w:ilvl w:val="0"/>
          <w:numId w:val="16"/>
        </w:numPr>
      </w:pPr>
      <w:r w:rsidRPr="00E27908">
        <w:rPr>
          <w:b/>
          <w:i/>
        </w:rPr>
        <w:t>Side-lobe level</w:t>
      </w:r>
      <w:r>
        <w:t xml:space="preserve">: The levels of the first side-lobes should be given in </w:t>
      </w:r>
      <w:r w:rsidRPr="00DE78A7">
        <w:rPr>
          <w:u w:val="single"/>
        </w:rPr>
        <w:t>decibels</w:t>
      </w:r>
      <w:r>
        <w:t xml:space="preserve"> in </w:t>
      </w:r>
      <w:r w:rsidRPr="00DE78A7">
        <w:rPr>
          <w:u w:val="single"/>
        </w:rPr>
        <w:t>numerical values</w:t>
      </w:r>
      <w:r>
        <w:t>.</w:t>
      </w:r>
    </w:p>
    <w:p w14:paraId="0D72E66A" w14:textId="77777777" w:rsidR="002E1E19" w:rsidRDefault="002E1E19" w:rsidP="00A67C8F">
      <w:pPr>
        <w:pStyle w:val="ListParagraph"/>
        <w:numPr>
          <w:ilvl w:val="0"/>
          <w:numId w:val="16"/>
        </w:numPr>
      </w:pPr>
      <w:r w:rsidRPr="00E27908">
        <w:rPr>
          <w:b/>
          <w:i/>
        </w:rPr>
        <w:t>Cross-pol level</w:t>
      </w:r>
      <w:r>
        <w:t xml:space="preserve">: The level of the cross-polarization of the antenna pattern should be given in </w:t>
      </w:r>
      <w:r w:rsidRPr="00DE78A7">
        <w:rPr>
          <w:u w:val="single"/>
        </w:rPr>
        <w:t>decibels</w:t>
      </w:r>
      <w:r>
        <w:t xml:space="preserve"> in </w:t>
      </w:r>
      <w:r w:rsidRPr="00DE78A7">
        <w:rPr>
          <w:u w:val="single"/>
        </w:rPr>
        <w:t>numerical values</w:t>
      </w:r>
      <w:r>
        <w:t>.</w:t>
      </w:r>
    </w:p>
    <w:p w14:paraId="0BFE2171" w14:textId="77777777" w:rsidR="00E27908" w:rsidRDefault="00E27908" w:rsidP="00A67C8F">
      <w:pPr>
        <w:pStyle w:val="ListParagraph"/>
        <w:numPr>
          <w:ilvl w:val="0"/>
          <w:numId w:val="16"/>
        </w:numPr>
      </w:pPr>
      <w:r w:rsidRPr="00E27908">
        <w:rPr>
          <w:b/>
          <w:i/>
        </w:rPr>
        <w:t>Pattern Resolution</w:t>
      </w:r>
      <w:r w:rsidR="00DE32D0">
        <w:t xml:space="preserve">: The minimum sensitivity of the antenna pattern should be given in </w:t>
      </w:r>
      <w:r w:rsidR="00DE32D0" w:rsidRPr="00DE32D0">
        <w:rPr>
          <w:u w:val="single"/>
        </w:rPr>
        <w:t>degrees</w:t>
      </w:r>
      <w:r w:rsidR="00DE32D0">
        <w:t xml:space="preserve"> in </w:t>
      </w:r>
      <w:r w:rsidR="00DE32D0" w:rsidRPr="00DE32D0">
        <w:rPr>
          <w:u w:val="single"/>
        </w:rPr>
        <w:t>numerical values</w:t>
      </w:r>
      <w:r w:rsidR="00DE32D0">
        <w:t>.</w:t>
      </w:r>
    </w:p>
    <w:p w14:paraId="2F55909E" w14:textId="77777777" w:rsidR="006563BF" w:rsidRPr="00596C71" w:rsidRDefault="00DE40C8" w:rsidP="00596C71">
      <w:pPr>
        <w:pStyle w:val="Heading4"/>
        <w:numPr>
          <w:ilvl w:val="4"/>
          <w:numId w:val="1"/>
        </w:numPr>
      </w:pPr>
      <w:bookmarkStart w:id="50" w:name="_Ref526199433"/>
      <w:r w:rsidRPr="00DE40C8">
        <w:t>User-</w:t>
      </w:r>
      <w:r w:rsidR="006563BF">
        <w:t>defined</w:t>
      </w:r>
      <w:bookmarkEnd w:id="50"/>
    </w:p>
    <w:p w14:paraId="0099C974" w14:textId="7B31026D" w:rsidR="00D3738E" w:rsidRPr="00D3738E" w:rsidRDefault="009328ED" w:rsidP="00D80D99">
      <w:pPr>
        <w:jc w:val="both"/>
      </w:pPr>
      <w:r>
        <w:t>This</w:t>
      </w:r>
      <w:r w:rsidRPr="009B458D">
        <w:t xml:space="preserve"> option requires a</w:t>
      </w:r>
      <w:r>
        <w:t xml:space="preserve">n </w:t>
      </w:r>
      <w:r>
        <w:rPr>
          <w:b/>
          <w:i/>
        </w:rPr>
        <w:t>Antenna Pattern</w:t>
      </w:r>
      <w:r w:rsidRPr="00E5013E">
        <w:rPr>
          <w:b/>
          <w:i/>
        </w:rPr>
        <w:t xml:space="preserve"> File</w:t>
      </w:r>
      <w:r w:rsidRPr="009B458D">
        <w:t xml:space="preserve"> of the correct form, which is described in </w:t>
      </w:r>
      <w:r w:rsidR="004E18FA">
        <w:t xml:space="preserve">section </w:t>
      </w:r>
      <w:r w:rsidR="004E18FA" w:rsidRPr="004E18FA">
        <w:rPr>
          <w:b/>
          <w:i/>
        </w:rPr>
        <w:fldChar w:fldCharType="begin"/>
      </w:r>
      <w:r w:rsidR="004E18FA" w:rsidRPr="004E18FA">
        <w:rPr>
          <w:b/>
          <w:i/>
        </w:rPr>
        <w:instrText xml:space="preserve"> REF _Ref525049018 \w \h  \* MERGEFORMAT </w:instrText>
      </w:r>
      <w:r w:rsidR="004E18FA" w:rsidRPr="004E18FA">
        <w:rPr>
          <w:b/>
          <w:i/>
        </w:rPr>
      </w:r>
      <w:r w:rsidR="004E18FA" w:rsidRPr="004E18FA">
        <w:rPr>
          <w:b/>
          <w:i/>
        </w:rPr>
        <w:fldChar w:fldCharType="separate"/>
      </w:r>
      <w:r w:rsidR="00155E66">
        <w:rPr>
          <w:b/>
          <w:i/>
        </w:rPr>
        <w:t>3.1</w:t>
      </w:r>
      <w:r w:rsidR="004E18FA" w:rsidRPr="004E18FA">
        <w:rPr>
          <w:b/>
          <w:i/>
        </w:rPr>
        <w:fldChar w:fldCharType="end"/>
      </w:r>
      <w:r w:rsidR="004E18FA" w:rsidRPr="004E18FA">
        <w:rPr>
          <w:b/>
          <w:i/>
        </w:rPr>
        <w:t xml:space="preserve"> </w:t>
      </w:r>
      <w:r w:rsidR="004E18FA" w:rsidRPr="004E18FA">
        <w:rPr>
          <w:b/>
          <w:i/>
        </w:rPr>
        <w:fldChar w:fldCharType="begin"/>
      </w:r>
      <w:r w:rsidR="004E18FA" w:rsidRPr="004E18FA">
        <w:rPr>
          <w:b/>
          <w:i/>
        </w:rPr>
        <w:instrText xml:space="preserve"> REF _Ref525049014 \h  \* MERGEFORMAT </w:instrText>
      </w:r>
      <w:r w:rsidR="004E18FA" w:rsidRPr="004E18FA">
        <w:rPr>
          <w:b/>
          <w:i/>
        </w:rPr>
      </w:r>
      <w:r w:rsidR="004E18FA" w:rsidRPr="004E18FA">
        <w:rPr>
          <w:b/>
          <w:i/>
        </w:rPr>
        <w:fldChar w:fldCharType="separate"/>
      </w:r>
      <w:r w:rsidR="00155E66" w:rsidRPr="00155E66">
        <w:rPr>
          <w:b/>
          <w:i/>
        </w:rPr>
        <w:t>Inputs</w:t>
      </w:r>
      <w:r w:rsidR="004E18FA" w:rsidRPr="004E18FA">
        <w:rPr>
          <w:b/>
          <w:i/>
        </w:rPr>
        <w:fldChar w:fldCharType="end"/>
      </w:r>
      <w:r w:rsidRPr="009B458D">
        <w:t xml:space="preserve">. </w:t>
      </w:r>
      <w:r w:rsidR="00697E02">
        <w:t xml:space="preserve">This file can be given via the </w:t>
      </w:r>
      <w:r w:rsidR="00697E02" w:rsidRPr="00697E02">
        <w:rPr>
          <w:b/>
          <w:i/>
        </w:rPr>
        <w:t xml:space="preserve">Antenna Pattern File </w:t>
      </w:r>
      <w:r w:rsidR="00697E02">
        <w:rPr>
          <w:b/>
          <w:i/>
        </w:rPr>
        <w:t xml:space="preserve">- </w:t>
      </w:r>
      <w:r w:rsidR="00697E02" w:rsidRPr="00697E02">
        <w:rPr>
          <w:b/>
          <w:i/>
        </w:rPr>
        <w:t>Browse</w:t>
      </w:r>
      <w:r w:rsidR="00697E02">
        <w:t xml:space="preserve"> button in the </w:t>
      </w:r>
      <w:r w:rsidR="00697E02" w:rsidRPr="00697E02">
        <w:rPr>
          <w:b/>
          <w:i/>
        </w:rPr>
        <w:t>Input Files</w:t>
      </w:r>
      <w:r w:rsidR="00697E02">
        <w:t xml:space="preserve"> panel.</w:t>
      </w:r>
    </w:p>
    <w:p w14:paraId="26D228A1" w14:textId="77777777" w:rsidR="00362578" w:rsidRDefault="00362578" w:rsidP="00362578">
      <w:pPr>
        <w:pStyle w:val="Heading2"/>
        <w:numPr>
          <w:ilvl w:val="2"/>
          <w:numId w:val="1"/>
        </w:numPr>
        <w:spacing w:before="260" w:after="120" w:line="240" w:lineRule="auto"/>
        <w:jc w:val="both"/>
      </w:pPr>
      <w:bookmarkStart w:id="51" w:name="_Toc526209257"/>
      <w:r>
        <w:t>Ground Inputs</w:t>
      </w:r>
      <w:bookmarkEnd w:id="51"/>
    </w:p>
    <w:p w14:paraId="676D78E3" w14:textId="61C84573" w:rsidR="00707E11" w:rsidRDefault="00707E11" w:rsidP="0085404F">
      <w:pPr>
        <w:jc w:val="both"/>
      </w:pPr>
      <w:r>
        <w:t>This panel includes pop-up menus and checkboxes for ground-related inputs</w:t>
      </w:r>
      <w:r w:rsidR="007431D1">
        <w:t xml:space="preserve">, as shown in </w:t>
      </w:r>
      <w:r w:rsidR="007431D1" w:rsidRPr="007431D1">
        <w:rPr>
          <w:b/>
        </w:rPr>
        <w:fldChar w:fldCharType="begin"/>
      </w:r>
      <w:r w:rsidR="007431D1" w:rsidRPr="007431D1">
        <w:rPr>
          <w:b/>
        </w:rPr>
        <w:instrText xml:space="preserve"> REF _Ref525230488 \h </w:instrText>
      </w:r>
      <w:r w:rsidR="007431D1">
        <w:rPr>
          <w:b/>
        </w:rPr>
        <w:instrText xml:space="preserve"> \* MERGEFORMAT </w:instrText>
      </w:r>
      <w:r w:rsidR="007431D1" w:rsidRPr="007431D1">
        <w:rPr>
          <w:b/>
        </w:rPr>
      </w:r>
      <w:r w:rsidR="007431D1" w:rsidRPr="007431D1">
        <w:rPr>
          <w:b/>
        </w:rPr>
        <w:fldChar w:fldCharType="separate"/>
      </w:r>
      <w:r w:rsidR="00155E66" w:rsidRPr="00155E66">
        <w:rPr>
          <w:b/>
        </w:rPr>
        <w:t xml:space="preserve">Figure </w:t>
      </w:r>
      <w:r w:rsidR="00155E66" w:rsidRPr="00155E66">
        <w:rPr>
          <w:b/>
          <w:noProof/>
        </w:rPr>
        <w:t>7</w:t>
      </w:r>
      <w:r w:rsidR="007431D1" w:rsidRPr="007431D1">
        <w:rPr>
          <w:b/>
        </w:rPr>
        <w:fldChar w:fldCharType="end"/>
      </w:r>
      <w:r>
        <w:t>.</w:t>
      </w:r>
    </w:p>
    <w:p w14:paraId="105FB1DD" w14:textId="165723E5" w:rsidR="00140004" w:rsidRDefault="00140004" w:rsidP="00140004">
      <w:pPr>
        <w:jc w:val="center"/>
      </w:pPr>
      <w:r>
        <w:rPr>
          <w:noProof/>
        </w:rPr>
        <w:drawing>
          <wp:inline distT="0" distB="0" distL="0" distR="0" wp14:anchorId="5BE8E16E" wp14:editId="77B25569">
            <wp:extent cx="2940050" cy="13398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50" cy="1339850"/>
                    </a:xfrm>
                    <a:prstGeom prst="rect">
                      <a:avLst/>
                    </a:prstGeom>
                    <a:noFill/>
                    <a:ln>
                      <a:solidFill>
                        <a:schemeClr val="tx1"/>
                      </a:solidFill>
                    </a:ln>
                  </pic:spPr>
                </pic:pic>
              </a:graphicData>
            </a:graphic>
          </wp:inline>
        </w:drawing>
      </w:r>
    </w:p>
    <w:p w14:paraId="2808C556" w14:textId="24777082" w:rsidR="00140004" w:rsidRDefault="00FA3411" w:rsidP="00FA3411">
      <w:pPr>
        <w:pStyle w:val="Caption"/>
        <w:jc w:val="center"/>
      </w:pPr>
      <w:bookmarkStart w:id="52" w:name="_Ref525230488"/>
      <w:r>
        <w:t xml:space="preserve">Figure </w:t>
      </w:r>
      <w:r w:rsidR="0045355B">
        <w:fldChar w:fldCharType="begin"/>
      </w:r>
      <w:r w:rsidR="0045355B">
        <w:instrText xml:space="preserve"> SEQ Figure \* ARABIC </w:instrText>
      </w:r>
      <w:r w:rsidR="0045355B">
        <w:fldChar w:fldCharType="separate"/>
      </w:r>
      <w:r w:rsidR="00155E66">
        <w:rPr>
          <w:noProof/>
        </w:rPr>
        <w:t>7</w:t>
      </w:r>
      <w:r w:rsidR="0045355B">
        <w:rPr>
          <w:noProof/>
        </w:rPr>
        <w:fldChar w:fldCharType="end"/>
      </w:r>
      <w:bookmarkEnd w:id="52"/>
      <w:r>
        <w:t>: Ground Inputs Panel</w:t>
      </w:r>
    </w:p>
    <w:p w14:paraId="323BA219" w14:textId="77777777" w:rsidR="00CB549B" w:rsidRPr="00CB549B" w:rsidRDefault="00CB549B" w:rsidP="00CB549B"/>
    <w:p w14:paraId="7FC502B6" w14:textId="77777777" w:rsidR="00856550" w:rsidRDefault="00856550" w:rsidP="00720EB3">
      <w:pPr>
        <w:pStyle w:val="Heading3"/>
        <w:numPr>
          <w:ilvl w:val="3"/>
          <w:numId w:val="1"/>
        </w:numPr>
      </w:pPr>
      <w:bookmarkStart w:id="53" w:name="_Toc526209258"/>
      <w:r>
        <w:lastRenderedPageBreak/>
        <w:t>Dielectric Model</w:t>
      </w:r>
      <w:bookmarkEnd w:id="53"/>
    </w:p>
    <w:p w14:paraId="4405FC20" w14:textId="7255D22C" w:rsidR="009E4B88" w:rsidRPr="009E4B88" w:rsidRDefault="009E4B88" w:rsidP="0085404F">
      <w:pPr>
        <w:jc w:val="both"/>
      </w:pPr>
      <w:r>
        <w:t xml:space="preserve">SCoBi currently supports three dielectric models: </w:t>
      </w:r>
      <w:r w:rsidRPr="009E4B88">
        <w:rPr>
          <w:b/>
          <w:i/>
        </w:rPr>
        <w:t>Dobs</w:t>
      </w:r>
      <w:r>
        <w:rPr>
          <w:b/>
          <w:i/>
        </w:rPr>
        <w:t>o</w:t>
      </w:r>
      <w:r w:rsidRPr="009E4B88">
        <w:rPr>
          <w:b/>
          <w:i/>
        </w:rPr>
        <w:t>n</w:t>
      </w:r>
      <w:r>
        <w:t xml:space="preserve">, </w:t>
      </w:r>
      <w:r w:rsidRPr="009E4B88">
        <w:rPr>
          <w:b/>
          <w:i/>
        </w:rPr>
        <w:t>Mironov</w:t>
      </w:r>
      <w:r>
        <w:t xml:space="preserve">, and </w:t>
      </w:r>
      <w:r w:rsidRPr="009E4B88">
        <w:rPr>
          <w:b/>
          <w:i/>
        </w:rPr>
        <w:t>Wang</w:t>
      </w:r>
      <w:r>
        <w:t>.</w:t>
      </w:r>
      <w:r w:rsidR="00DB2220">
        <w:t xml:space="preserve"> Surface dielectric </w:t>
      </w:r>
      <w:r w:rsidR="0056563F">
        <w:t>through</w:t>
      </w:r>
      <w:r w:rsidR="00DB2220">
        <w:t xml:space="preserve"> the simulations is calculated by the selected dielectric model.</w:t>
      </w:r>
    </w:p>
    <w:p w14:paraId="34A622C7" w14:textId="77777777" w:rsidR="00856550" w:rsidRDefault="00856550" w:rsidP="00720EB3">
      <w:pPr>
        <w:pStyle w:val="Heading3"/>
        <w:numPr>
          <w:ilvl w:val="3"/>
          <w:numId w:val="1"/>
        </w:numPr>
      </w:pPr>
      <w:bookmarkStart w:id="54" w:name="_Toc526209259"/>
      <w:r>
        <w:t>Ground Structure</w:t>
      </w:r>
      <w:bookmarkEnd w:id="54"/>
    </w:p>
    <w:p w14:paraId="64910D40" w14:textId="3CD6305F" w:rsidR="006D2347" w:rsidRDefault="006D2347" w:rsidP="0085404F">
      <w:pPr>
        <w:jc w:val="both"/>
      </w:pPr>
      <w:r>
        <w:t xml:space="preserve">SCoBi supports analyses for both </w:t>
      </w:r>
      <w:r w:rsidRPr="006D2347">
        <w:rPr>
          <w:b/>
          <w:i/>
        </w:rPr>
        <w:t>Single-layered</w:t>
      </w:r>
      <w:r>
        <w:t xml:space="preserve"> and </w:t>
      </w:r>
      <w:r w:rsidRPr="006D2347">
        <w:rPr>
          <w:b/>
          <w:i/>
        </w:rPr>
        <w:t>Multi-layered</w:t>
      </w:r>
      <w:r>
        <w:t xml:space="preserve"> ground structures.</w:t>
      </w:r>
      <w:r w:rsidR="007D62DF">
        <w:t xml:space="preserve"> The ground structure selection affects the </w:t>
      </w:r>
      <w:r w:rsidR="007D62DF" w:rsidRPr="00060694">
        <w:rPr>
          <w:b/>
          <w:i/>
        </w:rPr>
        <w:t>Configuration Inputs File</w:t>
      </w:r>
      <w:r w:rsidR="007D62DF">
        <w:t xml:space="preserve">, which is described in detail in </w:t>
      </w:r>
      <w:r w:rsidR="004E18FA">
        <w:t xml:space="preserve">section </w:t>
      </w:r>
      <w:r w:rsidR="004E18FA" w:rsidRPr="004E18FA">
        <w:rPr>
          <w:b/>
          <w:i/>
        </w:rPr>
        <w:fldChar w:fldCharType="begin"/>
      </w:r>
      <w:r w:rsidR="004E18FA" w:rsidRPr="004E18FA">
        <w:rPr>
          <w:b/>
          <w:i/>
        </w:rPr>
        <w:instrText xml:space="preserve"> REF _Ref525049018 \w \h  \* MERGEFORMAT </w:instrText>
      </w:r>
      <w:r w:rsidR="004E18FA" w:rsidRPr="004E18FA">
        <w:rPr>
          <w:b/>
          <w:i/>
        </w:rPr>
      </w:r>
      <w:r w:rsidR="004E18FA" w:rsidRPr="004E18FA">
        <w:rPr>
          <w:b/>
          <w:i/>
        </w:rPr>
        <w:fldChar w:fldCharType="separate"/>
      </w:r>
      <w:r w:rsidR="00155E66">
        <w:rPr>
          <w:b/>
          <w:i/>
        </w:rPr>
        <w:t>3.1</w:t>
      </w:r>
      <w:r w:rsidR="004E18FA" w:rsidRPr="004E18FA">
        <w:rPr>
          <w:b/>
          <w:i/>
        </w:rPr>
        <w:fldChar w:fldCharType="end"/>
      </w:r>
      <w:r w:rsidR="004E18FA" w:rsidRPr="004E18FA">
        <w:rPr>
          <w:b/>
          <w:i/>
        </w:rPr>
        <w:t xml:space="preserve"> </w:t>
      </w:r>
      <w:r w:rsidR="004E18FA" w:rsidRPr="004E18FA">
        <w:rPr>
          <w:b/>
          <w:i/>
        </w:rPr>
        <w:fldChar w:fldCharType="begin"/>
      </w:r>
      <w:r w:rsidR="004E18FA" w:rsidRPr="004E18FA">
        <w:rPr>
          <w:b/>
          <w:i/>
        </w:rPr>
        <w:instrText xml:space="preserve"> REF _Ref525049014 \h  \* MERGEFORMAT </w:instrText>
      </w:r>
      <w:r w:rsidR="004E18FA" w:rsidRPr="004E18FA">
        <w:rPr>
          <w:b/>
          <w:i/>
        </w:rPr>
      </w:r>
      <w:r w:rsidR="004E18FA" w:rsidRPr="004E18FA">
        <w:rPr>
          <w:b/>
          <w:i/>
        </w:rPr>
        <w:fldChar w:fldCharType="separate"/>
      </w:r>
      <w:r w:rsidR="00155E66" w:rsidRPr="00155E66">
        <w:rPr>
          <w:b/>
          <w:i/>
        </w:rPr>
        <w:t>Inputs</w:t>
      </w:r>
      <w:r w:rsidR="004E18FA" w:rsidRPr="004E18FA">
        <w:rPr>
          <w:b/>
          <w:i/>
        </w:rPr>
        <w:fldChar w:fldCharType="end"/>
      </w:r>
      <w:r w:rsidR="007D62DF">
        <w:t>.</w:t>
      </w:r>
    </w:p>
    <w:p w14:paraId="2BB62BBD" w14:textId="77777777" w:rsidR="006563BF" w:rsidRPr="00D80D99" w:rsidRDefault="006563BF" w:rsidP="00D80D99">
      <w:pPr>
        <w:pStyle w:val="Heading4"/>
        <w:numPr>
          <w:ilvl w:val="4"/>
          <w:numId w:val="1"/>
        </w:numPr>
      </w:pPr>
      <w:r>
        <w:t>Single-layered</w:t>
      </w:r>
    </w:p>
    <w:p w14:paraId="06B8C330" w14:textId="55810293" w:rsidR="00FA040D" w:rsidRPr="00FA040D" w:rsidRDefault="00FA040D" w:rsidP="00D80D99">
      <w:pPr>
        <w:jc w:val="both"/>
      </w:pPr>
      <w:r w:rsidRPr="00FA040D">
        <w:t xml:space="preserve">When </w:t>
      </w:r>
      <w:r w:rsidRPr="00FA040D">
        <w:rPr>
          <w:b/>
          <w:i/>
        </w:rPr>
        <w:t>Single-layered</w:t>
      </w:r>
      <w:r>
        <w:t xml:space="preserve"> ground structure is selected</w:t>
      </w:r>
      <w:r w:rsidR="00C81692">
        <w:t xml:space="preserve">, the rest of the ground inputs should be given in the </w:t>
      </w:r>
      <w:r w:rsidR="00C81692" w:rsidRPr="00C81692">
        <w:rPr>
          <w:b/>
          <w:i/>
        </w:rPr>
        <w:t xml:space="preserve">Configuration Inputs File, </w:t>
      </w:r>
      <w:r w:rsidR="00C81692">
        <w:t xml:space="preserve">details of which are described in </w:t>
      </w:r>
      <w:r w:rsidR="004E18FA">
        <w:t xml:space="preserve">section </w:t>
      </w:r>
      <w:r w:rsidR="004E18FA" w:rsidRPr="004E18FA">
        <w:rPr>
          <w:b/>
          <w:i/>
        </w:rPr>
        <w:fldChar w:fldCharType="begin"/>
      </w:r>
      <w:r w:rsidR="004E18FA" w:rsidRPr="004E18FA">
        <w:rPr>
          <w:b/>
          <w:i/>
        </w:rPr>
        <w:instrText xml:space="preserve"> REF _Ref525049018 \w \h  \* MERGEFORMAT </w:instrText>
      </w:r>
      <w:r w:rsidR="004E18FA" w:rsidRPr="004E18FA">
        <w:rPr>
          <w:b/>
          <w:i/>
        </w:rPr>
      </w:r>
      <w:r w:rsidR="004E18FA" w:rsidRPr="004E18FA">
        <w:rPr>
          <w:b/>
          <w:i/>
        </w:rPr>
        <w:fldChar w:fldCharType="separate"/>
      </w:r>
      <w:r w:rsidR="00155E66">
        <w:rPr>
          <w:b/>
          <w:i/>
        </w:rPr>
        <w:t>3.1</w:t>
      </w:r>
      <w:r w:rsidR="004E18FA" w:rsidRPr="004E18FA">
        <w:rPr>
          <w:b/>
          <w:i/>
        </w:rPr>
        <w:fldChar w:fldCharType="end"/>
      </w:r>
      <w:r w:rsidR="004E18FA" w:rsidRPr="004E18FA">
        <w:rPr>
          <w:b/>
          <w:i/>
        </w:rPr>
        <w:t xml:space="preserve"> </w:t>
      </w:r>
      <w:r w:rsidR="004E18FA" w:rsidRPr="004E18FA">
        <w:rPr>
          <w:b/>
          <w:i/>
        </w:rPr>
        <w:fldChar w:fldCharType="begin"/>
      </w:r>
      <w:r w:rsidR="004E18FA" w:rsidRPr="004E18FA">
        <w:rPr>
          <w:b/>
          <w:i/>
        </w:rPr>
        <w:instrText xml:space="preserve"> REF _Ref525049014 \h  \* MERGEFORMAT </w:instrText>
      </w:r>
      <w:r w:rsidR="004E18FA" w:rsidRPr="004E18FA">
        <w:rPr>
          <w:b/>
          <w:i/>
        </w:rPr>
      </w:r>
      <w:r w:rsidR="004E18FA" w:rsidRPr="004E18FA">
        <w:rPr>
          <w:b/>
          <w:i/>
        </w:rPr>
        <w:fldChar w:fldCharType="separate"/>
      </w:r>
      <w:r w:rsidR="00155E66" w:rsidRPr="00155E66">
        <w:rPr>
          <w:b/>
          <w:i/>
        </w:rPr>
        <w:t>Inputs</w:t>
      </w:r>
      <w:r w:rsidR="004E18FA" w:rsidRPr="004E18FA">
        <w:rPr>
          <w:b/>
          <w:i/>
        </w:rPr>
        <w:fldChar w:fldCharType="end"/>
      </w:r>
      <w:r w:rsidR="00C81692">
        <w:t>.</w:t>
      </w:r>
    </w:p>
    <w:p w14:paraId="7924AD86" w14:textId="77777777" w:rsidR="006563BF" w:rsidRDefault="00FA040D" w:rsidP="00D80D99">
      <w:pPr>
        <w:pStyle w:val="Heading4"/>
        <w:numPr>
          <w:ilvl w:val="4"/>
          <w:numId w:val="1"/>
        </w:numPr>
      </w:pPr>
      <w:bookmarkStart w:id="55" w:name="_Ref525114919"/>
      <w:r>
        <w:t>Multi-layered</w:t>
      </w:r>
      <w:bookmarkEnd w:id="55"/>
    </w:p>
    <w:p w14:paraId="0F21EA83" w14:textId="77777777" w:rsidR="00112135" w:rsidRDefault="001E0781" w:rsidP="00D80D99">
      <w:pPr>
        <w:jc w:val="both"/>
      </w:pPr>
      <w:r w:rsidRPr="00FA040D">
        <w:t xml:space="preserve">When </w:t>
      </w:r>
      <w:r>
        <w:rPr>
          <w:b/>
          <w:i/>
        </w:rPr>
        <w:t>Multi</w:t>
      </w:r>
      <w:r w:rsidRPr="00FA040D">
        <w:rPr>
          <w:b/>
          <w:i/>
        </w:rPr>
        <w:t>-layered</w:t>
      </w:r>
      <w:r>
        <w:t xml:space="preserve"> ground structure is selected, </w:t>
      </w:r>
      <w:r w:rsidR="008B6421">
        <w:t xml:space="preserve">checkboxes are shown for four different fitting functions for dielectric profiles through </w:t>
      </w:r>
      <w:r>
        <w:t xml:space="preserve">the </w:t>
      </w:r>
      <w:r w:rsidR="008B6421">
        <w:t>multiple ground layers</w:t>
      </w:r>
      <w:r w:rsidR="00112135">
        <w:t>:</w:t>
      </w:r>
    </w:p>
    <w:p w14:paraId="232E6EBF" w14:textId="77777777" w:rsidR="00112135" w:rsidRDefault="00112135" w:rsidP="00112135">
      <w:pPr>
        <w:pStyle w:val="ListParagraph"/>
        <w:numPr>
          <w:ilvl w:val="0"/>
          <w:numId w:val="26"/>
        </w:numPr>
        <w:jc w:val="both"/>
      </w:pPr>
      <w:r>
        <w:t>2</w:t>
      </w:r>
      <w:r w:rsidRPr="00112135">
        <w:rPr>
          <w:vertAlign w:val="superscript"/>
        </w:rPr>
        <w:t>nd</w:t>
      </w:r>
      <w:r>
        <w:t>-order</w:t>
      </w:r>
    </w:p>
    <w:p w14:paraId="475B4FFB" w14:textId="77777777" w:rsidR="00112135" w:rsidRDefault="00112135" w:rsidP="00112135">
      <w:pPr>
        <w:pStyle w:val="ListParagraph"/>
        <w:numPr>
          <w:ilvl w:val="0"/>
          <w:numId w:val="26"/>
        </w:numPr>
        <w:jc w:val="both"/>
      </w:pPr>
      <w:r>
        <w:t>3</w:t>
      </w:r>
      <w:r w:rsidRPr="00112135">
        <w:rPr>
          <w:vertAlign w:val="superscript"/>
        </w:rPr>
        <w:t>rd</w:t>
      </w:r>
      <w:r>
        <w:t>-order</w:t>
      </w:r>
    </w:p>
    <w:p w14:paraId="15182BAD" w14:textId="77777777" w:rsidR="00112135" w:rsidRDefault="00112135" w:rsidP="00112135">
      <w:pPr>
        <w:pStyle w:val="ListParagraph"/>
        <w:numPr>
          <w:ilvl w:val="0"/>
          <w:numId w:val="26"/>
        </w:numPr>
        <w:jc w:val="both"/>
      </w:pPr>
      <w:r>
        <w:t>Discrete slab</w:t>
      </w:r>
    </w:p>
    <w:p w14:paraId="5B503701" w14:textId="77777777" w:rsidR="00112135" w:rsidRDefault="00112135" w:rsidP="00112135">
      <w:pPr>
        <w:pStyle w:val="ListParagraph"/>
        <w:numPr>
          <w:ilvl w:val="0"/>
          <w:numId w:val="26"/>
        </w:numPr>
        <w:jc w:val="both"/>
      </w:pPr>
      <w:r>
        <w:t>Logistic regression</w:t>
      </w:r>
    </w:p>
    <w:p w14:paraId="2F5B132E" w14:textId="59504BC1" w:rsidR="00FA040D" w:rsidRPr="00FA040D" w:rsidRDefault="008B6421" w:rsidP="00D80D99">
      <w:pPr>
        <w:jc w:val="both"/>
      </w:pPr>
      <w:r>
        <w:t xml:space="preserve">This option is dedicated to root-zone analysis. </w:t>
      </w:r>
      <w:r w:rsidR="00BF4C23">
        <w:t xml:space="preserve">Any subset of these fitting functions may be selected for </w:t>
      </w:r>
      <w:r w:rsidR="00BF4C23" w:rsidRPr="00BF4C23">
        <w:rPr>
          <w:b/>
          <w:i/>
        </w:rPr>
        <w:t>Multi-layered</w:t>
      </w:r>
      <w:r w:rsidR="00150EF5">
        <w:t xml:space="preserve"> ground </w:t>
      </w:r>
      <w:r w:rsidR="00BF4C23">
        <w:t xml:space="preserve">analysis. </w:t>
      </w:r>
      <w:r>
        <w:t xml:space="preserve">The </w:t>
      </w:r>
      <w:r w:rsidR="001E0781">
        <w:t xml:space="preserve">rest of the </w:t>
      </w:r>
      <w:r w:rsidR="002C2026" w:rsidRPr="002C2026">
        <w:rPr>
          <w:b/>
          <w:i/>
        </w:rPr>
        <w:t>Multi-layered</w:t>
      </w:r>
      <w:r w:rsidR="002C2026">
        <w:t xml:space="preserve"> </w:t>
      </w:r>
      <w:r w:rsidR="001E0781">
        <w:t xml:space="preserve">ground inputs should be given in the </w:t>
      </w:r>
      <w:r w:rsidR="001E0781" w:rsidRPr="00C81692">
        <w:rPr>
          <w:b/>
          <w:i/>
        </w:rPr>
        <w:t xml:space="preserve">Configuration Inputs File, </w:t>
      </w:r>
      <w:r w:rsidR="001E0781">
        <w:t xml:space="preserve">details of which are described in </w:t>
      </w:r>
      <w:r w:rsidR="004E18FA">
        <w:t xml:space="preserve">section </w:t>
      </w:r>
      <w:r w:rsidR="004E18FA" w:rsidRPr="004E18FA">
        <w:rPr>
          <w:b/>
          <w:i/>
        </w:rPr>
        <w:fldChar w:fldCharType="begin"/>
      </w:r>
      <w:r w:rsidR="004E18FA" w:rsidRPr="004E18FA">
        <w:rPr>
          <w:b/>
          <w:i/>
        </w:rPr>
        <w:instrText xml:space="preserve"> REF _Ref525049018 \w \h  \* MERGEFORMAT </w:instrText>
      </w:r>
      <w:r w:rsidR="004E18FA" w:rsidRPr="004E18FA">
        <w:rPr>
          <w:b/>
          <w:i/>
        </w:rPr>
      </w:r>
      <w:r w:rsidR="004E18FA" w:rsidRPr="004E18FA">
        <w:rPr>
          <w:b/>
          <w:i/>
        </w:rPr>
        <w:fldChar w:fldCharType="separate"/>
      </w:r>
      <w:r w:rsidR="00155E66">
        <w:rPr>
          <w:b/>
          <w:i/>
        </w:rPr>
        <w:t>3.1</w:t>
      </w:r>
      <w:r w:rsidR="004E18FA" w:rsidRPr="004E18FA">
        <w:rPr>
          <w:b/>
          <w:i/>
        </w:rPr>
        <w:fldChar w:fldCharType="end"/>
      </w:r>
      <w:r w:rsidR="004E18FA" w:rsidRPr="004E18FA">
        <w:rPr>
          <w:b/>
          <w:i/>
        </w:rPr>
        <w:t xml:space="preserve"> </w:t>
      </w:r>
      <w:r w:rsidR="004E18FA" w:rsidRPr="004E18FA">
        <w:rPr>
          <w:b/>
          <w:i/>
        </w:rPr>
        <w:fldChar w:fldCharType="begin"/>
      </w:r>
      <w:r w:rsidR="004E18FA" w:rsidRPr="004E18FA">
        <w:rPr>
          <w:b/>
          <w:i/>
        </w:rPr>
        <w:instrText xml:space="preserve"> REF _Ref525049014 \h  \* MERGEFORMAT </w:instrText>
      </w:r>
      <w:r w:rsidR="004E18FA" w:rsidRPr="004E18FA">
        <w:rPr>
          <w:b/>
          <w:i/>
        </w:rPr>
      </w:r>
      <w:r w:rsidR="004E18FA" w:rsidRPr="004E18FA">
        <w:rPr>
          <w:b/>
          <w:i/>
        </w:rPr>
        <w:fldChar w:fldCharType="separate"/>
      </w:r>
      <w:r w:rsidR="00155E66" w:rsidRPr="00155E66">
        <w:rPr>
          <w:b/>
          <w:i/>
        </w:rPr>
        <w:t>Inputs</w:t>
      </w:r>
      <w:r w:rsidR="004E18FA" w:rsidRPr="004E18FA">
        <w:rPr>
          <w:b/>
          <w:i/>
        </w:rPr>
        <w:fldChar w:fldCharType="end"/>
      </w:r>
      <w:r w:rsidR="001E0781">
        <w:t>.</w:t>
      </w:r>
    </w:p>
    <w:p w14:paraId="53FBA22D" w14:textId="77777777" w:rsidR="00362578" w:rsidRDefault="00362578" w:rsidP="00362578">
      <w:pPr>
        <w:pStyle w:val="Heading2"/>
        <w:numPr>
          <w:ilvl w:val="2"/>
          <w:numId w:val="1"/>
        </w:numPr>
        <w:spacing w:before="260" w:after="120" w:line="240" w:lineRule="auto"/>
        <w:jc w:val="both"/>
      </w:pPr>
      <w:bookmarkStart w:id="56" w:name="_Toc526209260"/>
      <w:r>
        <w:t>Input Files</w:t>
      </w:r>
      <w:bookmarkEnd w:id="56"/>
    </w:p>
    <w:p w14:paraId="778989B6" w14:textId="5A4F269D" w:rsidR="00F44E21" w:rsidRDefault="00F44E21" w:rsidP="0085404F">
      <w:pPr>
        <w:jc w:val="both"/>
      </w:pPr>
      <w:r>
        <w:t xml:space="preserve">This panel houses the browsing buttons and text fields that enable loading and presentation of the </w:t>
      </w:r>
      <w:r w:rsidR="00E31DDE">
        <w:t>MS E</w:t>
      </w:r>
      <w:r>
        <w:t xml:space="preserve">xcel input files, if required depending on the other inputs </w:t>
      </w:r>
      <w:r w:rsidR="00780077">
        <w:t xml:space="preserve">on the </w:t>
      </w:r>
      <w:r w:rsidR="00D94EBF" w:rsidRPr="00794FDC">
        <w:rPr>
          <w:b/>
          <w:i/>
        </w:rPr>
        <w:fldChar w:fldCharType="begin"/>
      </w:r>
      <w:r w:rsidR="00D94EBF" w:rsidRPr="00794FDC">
        <w:rPr>
          <w:b/>
          <w:i/>
        </w:rPr>
        <w:instrText xml:space="preserve"> REF _Ref525044531 \h  \* MERGEFORMAT </w:instrText>
      </w:r>
      <w:r w:rsidR="00D94EBF" w:rsidRPr="00794FDC">
        <w:rPr>
          <w:b/>
          <w:i/>
        </w:rPr>
      </w:r>
      <w:r w:rsidR="00D94EBF" w:rsidRPr="00794FDC">
        <w:rPr>
          <w:b/>
          <w:i/>
        </w:rPr>
        <w:fldChar w:fldCharType="separate"/>
      </w:r>
      <w:r w:rsidR="00155E66" w:rsidRPr="00155E66">
        <w:rPr>
          <w:b/>
          <w:i/>
        </w:rPr>
        <w:t>Simulation Input Window</w:t>
      </w:r>
      <w:r w:rsidR="00D94EBF" w:rsidRPr="00794FDC">
        <w:rPr>
          <w:b/>
          <w:i/>
        </w:rPr>
        <w:fldChar w:fldCharType="end"/>
      </w:r>
      <w:r w:rsidR="00780077">
        <w:t>.</w:t>
      </w:r>
      <w:r w:rsidR="009E7A72">
        <w:t xml:space="preserve"> The E</w:t>
      </w:r>
      <w:r w:rsidR="00B545E7">
        <w:t>xcel input files that can be loaded and shown within his panel are as follows:</w:t>
      </w:r>
    </w:p>
    <w:p w14:paraId="72750480" w14:textId="3A0823D0" w:rsidR="00B545E7" w:rsidRDefault="00B545E7" w:rsidP="009A074E">
      <w:pPr>
        <w:pStyle w:val="ListParagraph"/>
        <w:numPr>
          <w:ilvl w:val="0"/>
          <w:numId w:val="18"/>
        </w:numPr>
        <w:jc w:val="both"/>
      </w:pPr>
      <w:r>
        <w:t xml:space="preserve">Configuration Inputs File: Default files that are provided with the SCoBi distribution are located under </w:t>
      </w:r>
      <w:r w:rsidR="00687B37">
        <w:rPr>
          <w:b/>
          <w:i/>
        </w:rPr>
        <w:t>./</w:t>
      </w:r>
      <w:r w:rsidRPr="00B545E7">
        <w:rPr>
          <w:b/>
          <w:i/>
        </w:rPr>
        <w:t>source/input/configuration/</w:t>
      </w:r>
      <w:r>
        <w:t xml:space="preserve"> directory.</w:t>
      </w:r>
    </w:p>
    <w:p w14:paraId="0E3A863C" w14:textId="67821952" w:rsidR="00B545E7" w:rsidRDefault="00B545E7" w:rsidP="009A074E">
      <w:pPr>
        <w:pStyle w:val="ListParagraph"/>
        <w:numPr>
          <w:ilvl w:val="0"/>
          <w:numId w:val="18"/>
        </w:numPr>
        <w:jc w:val="both"/>
      </w:pPr>
      <w:r>
        <w:t xml:space="preserve">Antenna Pattern File: Default files that are provided with the SCoBi distribution are located under </w:t>
      </w:r>
      <w:r w:rsidR="00687B37">
        <w:rPr>
          <w:b/>
          <w:i/>
        </w:rPr>
        <w:t>./</w:t>
      </w:r>
      <w:r w:rsidRPr="00B545E7">
        <w:rPr>
          <w:b/>
          <w:i/>
        </w:rPr>
        <w:t>source/input/Rx_antenna_pattern/</w:t>
      </w:r>
      <w:r>
        <w:t xml:space="preserve"> directory.</w:t>
      </w:r>
    </w:p>
    <w:p w14:paraId="763C5647" w14:textId="25624731" w:rsidR="00F87FBC" w:rsidRDefault="00B545E7" w:rsidP="009A074E">
      <w:pPr>
        <w:pStyle w:val="ListParagraph"/>
        <w:numPr>
          <w:ilvl w:val="0"/>
          <w:numId w:val="18"/>
        </w:numPr>
        <w:jc w:val="both"/>
      </w:pPr>
      <w:r>
        <w:t>Vegetation Inputs File</w:t>
      </w:r>
      <w:r w:rsidR="00B63A51">
        <w:t xml:space="preserve">: Default files that are provided with the SCoBi distribution are located under </w:t>
      </w:r>
      <w:r w:rsidR="00687B37">
        <w:t>.</w:t>
      </w:r>
      <w:r w:rsidR="00B63A51" w:rsidRPr="00B545E7">
        <w:rPr>
          <w:b/>
          <w:i/>
        </w:rPr>
        <w:t>/source/inpu</w:t>
      </w:r>
      <w:r w:rsidR="00B63A51" w:rsidRPr="009A37EF">
        <w:rPr>
          <w:b/>
          <w:i/>
        </w:rPr>
        <w:t>t/</w:t>
      </w:r>
      <w:r w:rsidR="00B63A51" w:rsidRPr="009A37EF">
        <w:rPr>
          <w:b/>
        </w:rPr>
        <w:t>vegetation</w:t>
      </w:r>
      <w:r w:rsidR="00B63A51" w:rsidRPr="00B545E7">
        <w:rPr>
          <w:b/>
          <w:i/>
        </w:rPr>
        <w:t>/</w:t>
      </w:r>
      <w:r w:rsidR="00B63A51">
        <w:t xml:space="preserve"> directory.</w:t>
      </w:r>
    </w:p>
    <w:p w14:paraId="03C6E1A0" w14:textId="77777777" w:rsidR="00977801" w:rsidRDefault="00977801" w:rsidP="005877B6">
      <w:pPr>
        <w:pStyle w:val="Heading2"/>
        <w:numPr>
          <w:ilvl w:val="2"/>
          <w:numId w:val="1"/>
        </w:numPr>
        <w:spacing w:before="260" w:after="120" w:line="240" w:lineRule="auto"/>
        <w:jc w:val="both"/>
      </w:pPr>
      <w:bookmarkStart w:id="57" w:name="_Toc526209261"/>
      <w:r>
        <w:t>Action Buttons</w:t>
      </w:r>
      <w:bookmarkEnd w:id="57"/>
    </w:p>
    <w:p w14:paraId="7FCA661A" w14:textId="67BDAC80" w:rsidR="001D7DEC" w:rsidRPr="001D7DEC" w:rsidRDefault="001D7DEC" w:rsidP="0085404F">
      <w:pPr>
        <w:jc w:val="both"/>
      </w:pPr>
      <w:r>
        <w:t xml:space="preserve">Action buttons are located in the </w:t>
      </w:r>
      <w:r w:rsidR="00D94EBF" w:rsidRPr="00015BCB">
        <w:rPr>
          <w:b/>
          <w:i/>
        </w:rPr>
        <w:fldChar w:fldCharType="begin"/>
      </w:r>
      <w:r w:rsidR="00D94EBF" w:rsidRPr="00015BCB">
        <w:rPr>
          <w:b/>
          <w:i/>
        </w:rPr>
        <w:instrText xml:space="preserve"> REF _Ref525044531 \h  \* MERGEFORMAT </w:instrText>
      </w:r>
      <w:r w:rsidR="00D94EBF" w:rsidRPr="00015BCB">
        <w:rPr>
          <w:b/>
          <w:i/>
        </w:rPr>
      </w:r>
      <w:r w:rsidR="00D94EBF" w:rsidRPr="00015BCB">
        <w:rPr>
          <w:b/>
          <w:i/>
        </w:rPr>
        <w:fldChar w:fldCharType="separate"/>
      </w:r>
      <w:r w:rsidR="00155E66" w:rsidRPr="00155E66">
        <w:rPr>
          <w:b/>
          <w:i/>
        </w:rPr>
        <w:t>Simulation Input Window</w:t>
      </w:r>
      <w:r w:rsidR="00D94EBF" w:rsidRPr="00015BCB">
        <w:rPr>
          <w:b/>
          <w:i/>
        </w:rPr>
        <w:fldChar w:fldCharType="end"/>
      </w:r>
      <w:r w:rsidR="00D94EBF">
        <w:rPr>
          <w:b/>
          <w:i/>
        </w:rPr>
        <w:t xml:space="preserve"> </w:t>
      </w:r>
      <w:r>
        <w:t>for the aim of overall management.</w:t>
      </w:r>
    </w:p>
    <w:p w14:paraId="12BBEF61" w14:textId="77777777" w:rsidR="00894163" w:rsidRDefault="00894163" w:rsidP="00720EB3">
      <w:pPr>
        <w:pStyle w:val="Heading3"/>
        <w:numPr>
          <w:ilvl w:val="3"/>
          <w:numId w:val="1"/>
        </w:numPr>
      </w:pPr>
      <w:bookmarkStart w:id="58" w:name="_Toc526209262"/>
      <w:r>
        <w:t>Load Inputs</w:t>
      </w:r>
      <w:bookmarkEnd w:id="58"/>
    </w:p>
    <w:p w14:paraId="4EDB207F" w14:textId="23E8DD52" w:rsidR="001D7DEC" w:rsidRPr="001D7DEC" w:rsidRDefault="001D7DEC" w:rsidP="001D7DEC">
      <w:r>
        <w:t xml:space="preserve">A simulation input can be loaded any time into the </w:t>
      </w:r>
      <w:r w:rsidR="0017770B" w:rsidRPr="002659C3">
        <w:rPr>
          <w:b/>
          <w:i/>
        </w:rPr>
        <w:fldChar w:fldCharType="begin"/>
      </w:r>
      <w:r w:rsidR="0017770B" w:rsidRPr="002659C3">
        <w:rPr>
          <w:b/>
          <w:i/>
        </w:rPr>
        <w:instrText xml:space="preserve"> REF _Ref525062177 \h  \* MERGEFORMAT </w:instrText>
      </w:r>
      <w:r w:rsidR="0017770B" w:rsidRPr="002659C3">
        <w:rPr>
          <w:b/>
          <w:i/>
        </w:rPr>
      </w:r>
      <w:r w:rsidR="0017770B" w:rsidRPr="002659C3">
        <w:rPr>
          <w:b/>
          <w:i/>
        </w:rPr>
        <w:fldChar w:fldCharType="separate"/>
      </w:r>
      <w:r w:rsidR="00155E66" w:rsidRPr="00155E66">
        <w:rPr>
          <w:b/>
          <w:i/>
        </w:rPr>
        <w:t>Simulation Input Window</w:t>
      </w:r>
      <w:r w:rsidR="0017770B" w:rsidRPr="002659C3">
        <w:rPr>
          <w:b/>
          <w:i/>
        </w:rPr>
        <w:fldChar w:fldCharType="end"/>
      </w:r>
      <w:r>
        <w:t>.</w:t>
      </w:r>
    </w:p>
    <w:p w14:paraId="477A942F" w14:textId="77777777" w:rsidR="00894163" w:rsidRDefault="00894163" w:rsidP="00720EB3">
      <w:pPr>
        <w:pStyle w:val="Heading3"/>
        <w:numPr>
          <w:ilvl w:val="3"/>
          <w:numId w:val="1"/>
        </w:numPr>
      </w:pPr>
      <w:bookmarkStart w:id="59" w:name="_Toc526209263"/>
      <w:r>
        <w:t>Save Inputs</w:t>
      </w:r>
      <w:bookmarkEnd w:id="59"/>
    </w:p>
    <w:p w14:paraId="4493A611" w14:textId="06F8F3AB" w:rsidR="00556C1F" w:rsidRPr="00556C1F" w:rsidRDefault="00556C1F" w:rsidP="00556C1F">
      <w:r>
        <w:t xml:space="preserve">The current state of the </w:t>
      </w:r>
      <w:r w:rsidR="0017770B" w:rsidRPr="002659C3">
        <w:rPr>
          <w:b/>
          <w:i/>
        </w:rPr>
        <w:fldChar w:fldCharType="begin"/>
      </w:r>
      <w:r w:rsidR="0017770B" w:rsidRPr="002659C3">
        <w:rPr>
          <w:b/>
          <w:i/>
        </w:rPr>
        <w:instrText xml:space="preserve"> REF _Ref525062177 \h  \* MERGEFORMAT </w:instrText>
      </w:r>
      <w:r w:rsidR="0017770B" w:rsidRPr="002659C3">
        <w:rPr>
          <w:b/>
          <w:i/>
        </w:rPr>
      </w:r>
      <w:r w:rsidR="0017770B" w:rsidRPr="002659C3">
        <w:rPr>
          <w:b/>
          <w:i/>
        </w:rPr>
        <w:fldChar w:fldCharType="separate"/>
      </w:r>
      <w:r w:rsidR="00155E66" w:rsidRPr="00155E66">
        <w:rPr>
          <w:b/>
          <w:i/>
        </w:rPr>
        <w:t>Simulation Input Window</w:t>
      </w:r>
      <w:r w:rsidR="0017770B" w:rsidRPr="002659C3">
        <w:rPr>
          <w:b/>
          <w:i/>
        </w:rPr>
        <w:fldChar w:fldCharType="end"/>
      </w:r>
      <w:r>
        <w:t xml:space="preserve"> can be saved as a simulation input (.mat) file.</w:t>
      </w:r>
    </w:p>
    <w:p w14:paraId="6F56AF97" w14:textId="77777777" w:rsidR="00894163" w:rsidRDefault="00F60481" w:rsidP="00720EB3">
      <w:pPr>
        <w:pStyle w:val="Heading3"/>
        <w:numPr>
          <w:ilvl w:val="3"/>
          <w:numId w:val="1"/>
        </w:numPr>
      </w:pPr>
      <w:bookmarkStart w:id="60" w:name="_Toc526209264"/>
      <w:r>
        <w:lastRenderedPageBreak/>
        <w:t>R</w:t>
      </w:r>
      <w:r w:rsidR="002C67F9">
        <w:t>un</w:t>
      </w:r>
      <w:r w:rsidR="00894163">
        <w:t>SCoBi</w:t>
      </w:r>
      <w:bookmarkEnd w:id="60"/>
    </w:p>
    <w:p w14:paraId="6B9B36C1" w14:textId="25DB51A6" w:rsidR="002C67F9" w:rsidRPr="002C67F9" w:rsidRDefault="002C67F9" w:rsidP="00772D1B">
      <w:pPr>
        <w:jc w:val="both"/>
      </w:pPr>
      <w:r w:rsidRPr="002C67F9">
        <w:rPr>
          <w:b/>
          <w:i/>
        </w:rPr>
        <w:t>RunSCoBi</w:t>
      </w:r>
      <w:r>
        <w:t xml:space="preserve"> button is for running the simulation with the current state of the </w:t>
      </w:r>
      <w:r w:rsidR="0017770B" w:rsidRPr="002659C3">
        <w:rPr>
          <w:b/>
          <w:i/>
        </w:rPr>
        <w:fldChar w:fldCharType="begin"/>
      </w:r>
      <w:r w:rsidR="0017770B" w:rsidRPr="002659C3">
        <w:rPr>
          <w:b/>
          <w:i/>
        </w:rPr>
        <w:instrText xml:space="preserve"> REF _Ref525062177 \h  \* MERGEFORMAT </w:instrText>
      </w:r>
      <w:r w:rsidR="0017770B" w:rsidRPr="002659C3">
        <w:rPr>
          <w:b/>
          <w:i/>
        </w:rPr>
      </w:r>
      <w:r w:rsidR="0017770B" w:rsidRPr="002659C3">
        <w:rPr>
          <w:b/>
          <w:i/>
        </w:rPr>
        <w:fldChar w:fldCharType="separate"/>
      </w:r>
      <w:r w:rsidR="00155E66" w:rsidRPr="00155E66">
        <w:rPr>
          <w:b/>
          <w:i/>
        </w:rPr>
        <w:t>Simulation Input Window</w:t>
      </w:r>
      <w:r w:rsidR="0017770B" w:rsidRPr="002659C3">
        <w:rPr>
          <w:b/>
          <w:i/>
        </w:rPr>
        <w:fldChar w:fldCharType="end"/>
      </w:r>
      <w:r>
        <w:t xml:space="preserve">. </w:t>
      </w:r>
      <w:r w:rsidR="00274C9D">
        <w:t xml:space="preserve">If no change is made on the recently loaded or saved simulation inputs, SCoBi immediately begins to run after this button is clicked. Otherwise, the software prompts the user to save the current state of the </w:t>
      </w:r>
      <w:r w:rsidR="00D94EBF" w:rsidRPr="00B540B9">
        <w:rPr>
          <w:b/>
          <w:i/>
        </w:rPr>
        <w:fldChar w:fldCharType="begin"/>
      </w:r>
      <w:r w:rsidR="00D94EBF" w:rsidRPr="00B540B9">
        <w:rPr>
          <w:b/>
          <w:i/>
        </w:rPr>
        <w:instrText xml:space="preserve"> REF _Ref525044531 \h  \* MERGEFORMAT </w:instrText>
      </w:r>
      <w:r w:rsidR="00D94EBF" w:rsidRPr="00B540B9">
        <w:rPr>
          <w:b/>
          <w:i/>
        </w:rPr>
      </w:r>
      <w:r w:rsidR="00D94EBF" w:rsidRPr="00B540B9">
        <w:rPr>
          <w:b/>
          <w:i/>
        </w:rPr>
        <w:fldChar w:fldCharType="separate"/>
      </w:r>
      <w:r w:rsidR="00155E66" w:rsidRPr="00155E66">
        <w:rPr>
          <w:b/>
          <w:i/>
        </w:rPr>
        <w:t>Simulation Input Window</w:t>
      </w:r>
      <w:r w:rsidR="00D94EBF" w:rsidRPr="00B540B9">
        <w:rPr>
          <w:b/>
          <w:i/>
        </w:rPr>
        <w:fldChar w:fldCharType="end"/>
      </w:r>
      <w:r w:rsidR="00D94EBF">
        <w:rPr>
          <w:b/>
          <w:i/>
        </w:rPr>
        <w:t xml:space="preserve"> </w:t>
      </w:r>
      <w:r w:rsidR="00274C9D">
        <w:t>as a different simulation inputs file.</w:t>
      </w:r>
    </w:p>
    <w:p w14:paraId="3C90708A" w14:textId="77777777" w:rsidR="00B562B4" w:rsidRDefault="00894163" w:rsidP="00720EB3">
      <w:pPr>
        <w:pStyle w:val="Heading3"/>
        <w:numPr>
          <w:ilvl w:val="3"/>
          <w:numId w:val="1"/>
        </w:numPr>
      </w:pPr>
      <w:bookmarkStart w:id="61" w:name="_Toc526209265"/>
      <w:r>
        <w:t>Exit</w:t>
      </w:r>
      <w:bookmarkEnd w:id="61"/>
    </w:p>
    <w:p w14:paraId="0C3A43AA" w14:textId="24A9FDF6" w:rsidR="00274C9D" w:rsidRPr="00274C9D" w:rsidRDefault="00274C9D" w:rsidP="00772D1B">
      <w:pPr>
        <w:jc w:val="both"/>
      </w:pPr>
      <w:r w:rsidRPr="00274C9D">
        <w:rPr>
          <w:b/>
          <w:i/>
        </w:rPr>
        <w:t>Exit</w:t>
      </w:r>
      <w:r>
        <w:t xml:space="preserve"> button is to terminate SCoBi just as the same as the close button of the </w:t>
      </w:r>
      <w:r w:rsidR="0017770B" w:rsidRPr="002659C3">
        <w:rPr>
          <w:b/>
          <w:i/>
        </w:rPr>
        <w:fldChar w:fldCharType="begin"/>
      </w:r>
      <w:r w:rsidR="0017770B" w:rsidRPr="002659C3">
        <w:rPr>
          <w:b/>
          <w:i/>
        </w:rPr>
        <w:instrText xml:space="preserve"> REF _Ref525062177 \h  \* MERGEFORMAT </w:instrText>
      </w:r>
      <w:r w:rsidR="0017770B" w:rsidRPr="002659C3">
        <w:rPr>
          <w:b/>
          <w:i/>
        </w:rPr>
      </w:r>
      <w:r w:rsidR="0017770B" w:rsidRPr="002659C3">
        <w:rPr>
          <w:b/>
          <w:i/>
        </w:rPr>
        <w:fldChar w:fldCharType="separate"/>
      </w:r>
      <w:r w:rsidR="00155E66" w:rsidRPr="00155E66">
        <w:rPr>
          <w:b/>
          <w:i/>
        </w:rPr>
        <w:t>Simulation Input Window</w:t>
      </w:r>
      <w:r w:rsidR="0017770B" w:rsidRPr="002659C3">
        <w:rPr>
          <w:b/>
          <w:i/>
        </w:rPr>
        <w:fldChar w:fldCharType="end"/>
      </w:r>
      <w:r>
        <w:t>. When either button is clicked, SCoBi prompts user to confirm the termination.</w:t>
      </w:r>
    </w:p>
    <w:p w14:paraId="324288F5" w14:textId="1C6D098F" w:rsidR="00AE33AA" w:rsidRDefault="001465DD" w:rsidP="00BD46E4">
      <w:pPr>
        <w:pStyle w:val="Heading1"/>
        <w:numPr>
          <w:ilvl w:val="0"/>
          <w:numId w:val="1"/>
        </w:numPr>
        <w:spacing w:before="320" w:after="240" w:line="240" w:lineRule="auto"/>
        <w:jc w:val="both"/>
      </w:pPr>
      <w:r>
        <w:br w:type="column"/>
      </w:r>
      <w:bookmarkStart w:id="62" w:name="_Toc526209266"/>
      <w:r w:rsidR="00AE33AA">
        <w:lastRenderedPageBreak/>
        <w:t>Analysis with SCoBi</w:t>
      </w:r>
      <w:bookmarkEnd w:id="62"/>
    </w:p>
    <w:p w14:paraId="3D8CDB52" w14:textId="77777777" w:rsidR="003E43C1" w:rsidRDefault="003E43C1" w:rsidP="00AE33AA">
      <w:pPr>
        <w:pStyle w:val="Heading2"/>
        <w:numPr>
          <w:ilvl w:val="1"/>
          <w:numId w:val="1"/>
        </w:numPr>
        <w:spacing w:before="260" w:after="120" w:line="240" w:lineRule="auto"/>
        <w:jc w:val="both"/>
      </w:pPr>
      <w:bookmarkStart w:id="63" w:name="_Ref525049014"/>
      <w:bookmarkStart w:id="64" w:name="_Ref525049018"/>
      <w:bookmarkStart w:id="65" w:name="_Toc526209267"/>
      <w:r>
        <w:t>Inputs</w:t>
      </w:r>
      <w:bookmarkEnd w:id="63"/>
      <w:bookmarkEnd w:id="64"/>
      <w:bookmarkEnd w:id="65"/>
    </w:p>
    <w:p w14:paraId="5FC6BB18" w14:textId="379E87DE" w:rsidR="00A02731" w:rsidRDefault="00A02731" w:rsidP="00772D1B">
      <w:pPr>
        <w:jc w:val="both"/>
      </w:pPr>
      <w:r>
        <w:t>There are two main types of th</w:t>
      </w:r>
      <w:r w:rsidR="00BC39E6">
        <w:t xml:space="preserve">e inputs for a SCoBi simulation: </w:t>
      </w:r>
      <w:r w:rsidR="00F85C4A" w:rsidRPr="00F85C4A">
        <w:rPr>
          <w:b/>
          <w:i/>
        </w:rPr>
        <w:fldChar w:fldCharType="begin"/>
      </w:r>
      <w:r w:rsidR="00F85C4A" w:rsidRPr="00F85C4A">
        <w:rPr>
          <w:b/>
          <w:i/>
        </w:rPr>
        <w:instrText xml:space="preserve"> REF _Ref525118163 \h  \* MERGEFORMAT </w:instrText>
      </w:r>
      <w:r w:rsidR="00F85C4A" w:rsidRPr="00F85C4A">
        <w:rPr>
          <w:b/>
          <w:i/>
        </w:rPr>
      </w:r>
      <w:r w:rsidR="00F85C4A" w:rsidRPr="00F85C4A">
        <w:rPr>
          <w:b/>
          <w:i/>
        </w:rPr>
        <w:fldChar w:fldCharType="separate"/>
      </w:r>
      <w:r w:rsidR="00155E66" w:rsidRPr="00155E66">
        <w:rPr>
          <w:b/>
          <w:i/>
        </w:rPr>
        <w:t>Simulation Inputs</w:t>
      </w:r>
      <w:r w:rsidR="00F85C4A" w:rsidRPr="00F85C4A">
        <w:rPr>
          <w:b/>
          <w:i/>
        </w:rPr>
        <w:fldChar w:fldCharType="end"/>
      </w:r>
      <w:r w:rsidR="00BC39E6">
        <w:t xml:space="preserve"> and</w:t>
      </w:r>
      <w:r w:rsidR="00F11149">
        <w:t xml:space="preserve"> </w:t>
      </w:r>
      <w:r w:rsidR="00F85C4A" w:rsidRPr="00F85C4A">
        <w:rPr>
          <w:b/>
          <w:i/>
        </w:rPr>
        <w:fldChar w:fldCharType="begin"/>
      </w:r>
      <w:r w:rsidR="00F85C4A" w:rsidRPr="00F85C4A">
        <w:rPr>
          <w:b/>
          <w:i/>
        </w:rPr>
        <w:instrText xml:space="preserve"> REF _Ref525118172 \h  \* MERGEFORMAT </w:instrText>
      </w:r>
      <w:r w:rsidR="00F85C4A" w:rsidRPr="00F85C4A">
        <w:rPr>
          <w:b/>
          <w:i/>
        </w:rPr>
      </w:r>
      <w:r w:rsidR="00F85C4A" w:rsidRPr="00F85C4A">
        <w:rPr>
          <w:b/>
          <w:i/>
        </w:rPr>
        <w:fldChar w:fldCharType="separate"/>
      </w:r>
      <w:r w:rsidR="00155E66" w:rsidRPr="00155E66">
        <w:rPr>
          <w:b/>
          <w:i/>
        </w:rPr>
        <w:t>Excel Input Files</w:t>
      </w:r>
      <w:r w:rsidR="00F85C4A" w:rsidRPr="00F85C4A">
        <w:rPr>
          <w:b/>
          <w:i/>
        </w:rPr>
        <w:fldChar w:fldCharType="end"/>
      </w:r>
      <w:r w:rsidR="00BC39E6">
        <w:t>.</w:t>
      </w:r>
    </w:p>
    <w:p w14:paraId="66046D8B" w14:textId="77777777" w:rsidR="00BC39E6" w:rsidRDefault="00BC39E6" w:rsidP="006C7D0C">
      <w:pPr>
        <w:pStyle w:val="Heading2"/>
        <w:numPr>
          <w:ilvl w:val="2"/>
          <w:numId w:val="1"/>
        </w:numPr>
        <w:spacing w:before="260" w:after="120" w:line="240" w:lineRule="auto"/>
        <w:jc w:val="both"/>
      </w:pPr>
      <w:bookmarkStart w:id="66" w:name="_Ref525118163"/>
      <w:bookmarkStart w:id="67" w:name="_Toc526209268"/>
      <w:r>
        <w:t>S</w:t>
      </w:r>
      <w:r w:rsidR="00292A80">
        <w:t>i</w:t>
      </w:r>
      <w:r>
        <w:t>m</w:t>
      </w:r>
      <w:r w:rsidR="00292A80">
        <w:t>ulation</w:t>
      </w:r>
      <w:r>
        <w:t xml:space="preserve"> Inputs</w:t>
      </w:r>
      <w:bookmarkEnd w:id="66"/>
      <w:bookmarkEnd w:id="67"/>
    </w:p>
    <w:p w14:paraId="52EB67EE" w14:textId="5DFF2A1A" w:rsidR="00261943" w:rsidRDefault="00FA1FCA" w:rsidP="00772D1B">
      <w:pPr>
        <w:jc w:val="both"/>
      </w:pPr>
      <w:r>
        <w:t>Si</w:t>
      </w:r>
      <w:r w:rsidR="00261943">
        <w:t>m</w:t>
      </w:r>
      <w:r>
        <w:t>ulation</w:t>
      </w:r>
      <w:r w:rsidR="00261943">
        <w:t xml:space="preserve"> inputs are initially </w:t>
      </w:r>
      <w:r w:rsidR="00977220">
        <w:t>provided</w:t>
      </w:r>
      <w:r w:rsidR="002F04A1">
        <w:t xml:space="preserve"> </w:t>
      </w:r>
      <w:r w:rsidR="00977220">
        <w:t>as</w:t>
      </w:r>
      <w:r w:rsidR="002F04A1">
        <w:t xml:space="preserve"> </w:t>
      </w:r>
      <w:r w:rsidR="00261943">
        <w:t>default simulation input</w:t>
      </w:r>
      <w:r w:rsidR="00244DD4">
        <w:t xml:space="preserve"> file</w:t>
      </w:r>
      <w:r w:rsidR="00261943">
        <w:t>s</w:t>
      </w:r>
      <w:r w:rsidR="002F04A1">
        <w:t>,</w:t>
      </w:r>
      <w:r w:rsidR="00261943">
        <w:t xml:space="preserve"> and the</w:t>
      </w:r>
      <w:r w:rsidR="00477D9D">
        <w:t xml:space="preserve">ir </w:t>
      </w:r>
      <w:r w:rsidR="002F04A1">
        <w:t>values</w:t>
      </w:r>
      <w:r w:rsidR="00261943">
        <w:t xml:space="preserve"> can be </w:t>
      </w:r>
      <w:r w:rsidR="002F04A1">
        <w:t xml:space="preserve">altered </w:t>
      </w:r>
      <w:r w:rsidR="00261943">
        <w:t>by modifying the defaults and saving</w:t>
      </w:r>
      <w:r w:rsidR="00A9060C">
        <w:t xml:space="preserve"> new</w:t>
      </w:r>
      <w:r w:rsidR="00261943">
        <w:t xml:space="preserve"> input</w:t>
      </w:r>
      <w:r w:rsidR="00A9060C">
        <w:t xml:space="preserve"> file</w:t>
      </w:r>
      <w:r w:rsidR="00261943">
        <w:t>s. S</w:t>
      </w:r>
      <w:r w:rsidR="00F52CF8">
        <w:t>i</w:t>
      </w:r>
      <w:r w:rsidR="00261943">
        <w:t>m</w:t>
      </w:r>
      <w:r w:rsidR="00F52CF8">
        <w:t>ulation</w:t>
      </w:r>
      <w:r w:rsidR="00261943">
        <w:t xml:space="preserve"> inputs are </w:t>
      </w:r>
      <w:r w:rsidR="00C13791">
        <w:t>accessed through GUI (</w:t>
      </w:r>
      <w:r w:rsidR="00CB7BD2" w:rsidRPr="002659C3">
        <w:rPr>
          <w:b/>
          <w:i/>
        </w:rPr>
        <w:fldChar w:fldCharType="begin"/>
      </w:r>
      <w:r w:rsidR="00CB7BD2" w:rsidRPr="002659C3">
        <w:rPr>
          <w:b/>
          <w:i/>
        </w:rPr>
        <w:instrText xml:space="preserve"> REF _Ref525062177 \h  \* MERGEFORMAT </w:instrText>
      </w:r>
      <w:r w:rsidR="00CB7BD2" w:rsidRPr="002659C3">
        <w:rPr>
          <w:b/>
          <w:i/>
        </w:rPr>
      </w:r>
      <w:r w:rsidR="00CB7BD2" w:rsidRPr="002659C3">
        <w:rPr>
          <w:b/>
          <w:i/>
        </w:rPr>
        <w:fldChar w:fldCharType="separate"/>
      </w:r>
      <w:r w:rsidR="00155E66" w:rsidRPr="00155E66">
        <w:rPr>
          <w:b/>
          <w:i/>
        </w:rPr>
        <w:t>Simulation Input Window</w:t>
      </w:r>
      <w:r w:rsidR="00CB7BD2" w:rsidRPr="002659C3">
        <w:rPr>
          <w:b/>
          <w:i/>
        </w:rPr>
        <w:fldChar w:fldCharType="end"/>
      </w:r>
      <w:r w:rsidR="00C13791">
        <w:t xml:space="preserve">), </w:t>
      </w:r>
      <w:r w:rsidR="00261943">
        <w:t>saved as “</w:t>
      </w:r>
      <w:r w:rsidR="00261943" w:rsidRPr="0096443E">
        <w:rPr>
          <w:b/>
          <w:i/>
        </w:rPr>
        <w:t>.mat</w:t>
      </w:r>
      <w:r w:rsidR="00261943">
        <w:t>” files</w:t>
      </w:r>
      <w:r w:rsidR="002F04A1">
        <w:t>. Simulation input files</w:t>
      </w:r>
      <w:r w:rsidR="00C52D09">
        <w:t xml:space="preserve"> </w:t>
      </w:r>
      <w:r w:rsidR="002F04A1">
        <w:t>map</w:t>
      </w:r>
      <w:r w:rsidR="000F6BC2">
        <w:t xml:space="preserve"> </w:t>
      </w:r>
      <w:r w:rsidR="002F04A1">
        <w:t xml:space="preserve">all </w:t>
      </w:r>
      <w:r w:rsidR="00C13791">
        <w:t>information</w:t>
      </w:r>
      <w:r w:rsidR="00FB6865">
        <w:t xml:space="preserve"> (from single parameter values to full paths for Excel input files)</w:t>
      </w:r>
      <w:r w:rsidR="00C13791">
        <w:t xml:space="preserve"> </w:t>
      </w:r>
      <w:r w:rsidR="002F04A1">
        <w:t xml:space="preserve">to variables </w:t>
      </w:r>
      <w:r w:rsidR="00C52D09">
        <w:t xml:space="preserve">within the SCoBi </w:t>
      </w:r>
      <w:r w:rsidR="00CB219C">
        <w:t>simulator</w:t>
      </w:r>
      <w:r w:rsidR="00C52D09">
        <w:t xml:space="preserve"> in order to perform the user’s </w:t>
      </w:r>
      <w:r w:rsidR="00C13791">
        <w:t xml:space="preserve">simulation of interest. </w:t>
      </w:r>
      <w:r w:rsidR="00244DD4">
        <w:t xml:space="preserve">The user deals with simulation inputs only via GUI. </w:t>
      </w:r>
      <w:r w:rsidR="0044481C">
        <w:t>Initially provided,</w:t>
      </w:r>
      <w:r w:rsidR="009F3A71">
        <w:t xml:space="preserve"> </w:t>
      </w:r>
      <w:r w:rsidR="0044481C">
        <w:t xml:space="preserve">default </w:t>
      </w:r>
      <w:r w:rsidR="009F3A71">
        <w:t>s</w:t>
      </w:r>
      <w:r w:rsidR="00C52D09">
        <w:t xml:space="preserve">imulation input files can be found within the </w:t>
      </w:r>
      <w:r w:rsidR="00C52D09" w:rsidRPr="00C52D09">
        <w:rPr>
          <w:b/>
          <w:i/>
        </w:rPr>
        <w:t>.</w:t>
      </w:r>
      <w:r w:rsidR="00A818C9">
        <w:rPr>
          <w:b/>
          <w:i/>
        </w:rPr>
        <w:t>/</w:t>
      </w:r>
      <w:r w:rsidR="00C52D09" w:rsidRPr="00C52D09">
        <w:rPr>
          <w:b/>
          <w:i/>
        </w:rPr>
        <w:t>source</w:t>
      </w:r>
      <w:r w:rsidR="00A818C9">
        <w:rPr>
          <w:b/>
          <w:i/>
        </w:rPr>
        <w:t>/</w:t>
      </w:r>
      <w:r w:rsidR="00C52D09" w:rsidRPr="00C52D09">
        <w:rPr>
          <w:b/>
          <w:i/>
        </w:rPr>
        <w:t>input</w:t>
      </w:r>
      <w:r w:rsidR="00A818C9">
        <w:rPr>
          <w:b/>
          <w:i/>
        </w:rPr>
        <w:t>/</w:t>
      </w:r>
      <w:r w:rsidR="00C52D09" w:rsidRPr="00C52D09">
        <w:rPr>
          <w:b/>
          <w:i/>
        </w:rPr>
        <w:t>system</w:t>
      </w:r>
      <w:r w:rsidR="00C52D09">
        <w:t xml:space="preserve"> directory.</w:t>
      </w:r>
      <w:r w:rsidR="002A45D3">
        <w:t xml:space="preserve"> It is suggested that the newly generated simulation input files stored in the same location as well; however, it is not required.</w:t>
      </w:r>
    </w:p>
    <w:p w14:paraId="2BFEE7A9" w14:textId="2EB41245" w:rsidR="005B52C4" w:rsidRDefault="00C326C5" w:rsidP="00772D1B">
      <w:pPr>
        <w:jc w:val="both"/>
      </w:pPr>
      <w:r>
        <w:t xml:space="preserve">When SCoBi is run, the </w:t>
      </w:r>
      <w:r w:rsidR="00CB7BD2" w:rsidRPr="002659C3">
        <w:rPr>
          <w:b/>
          <w:i/>
        </w:rPr>
        <w:fldChar w:fldCharType="begin"/>
      </w:r>
      <w:r w:rsidR="00CB7BD2" w:rsidRPr="002659C3">
        <w:rPr>
          <w:b/>
          <w:i/>
        </w:rPr>
        <w:instrText xml:space="preserve"> REF _Ref525062177 \h  \* MERGEFORMAT </w:instrText>
      </w:r>
      <w:r w:rsidR="00CB7BD2" w:rsidRPr="002659C3">
        <w:rPr>
          <w:b/>
          <w:i/>
        </w:rPr>
      </w:r>
      <w:r w:rsidR="00CB7BD2" w:rsidRPr="002659C3">
        <w:rPr>
          <w:b/>
          <w:i/>
        </w:rPr>
        <w:fldChar w:fldCharType="separate"/>
      </w:r>
      <w:r w:rsidR="00155E66" w:rsidRPr="00155E66">
        <w:rPr>
          <w:b/>
          <w:i/>
        </w:rPr>
        <w:t>Simulation Input Window</w:t>
      </w:r>
      <w:r w:rsidR="00CB7BD2" w:rsidRPr="002659C3">
        <w:rPr>
          <w:b/>
          <w:i/>
        </w:rPr>
        <w:fldChar w:fldCharType="end"/>
      </w:r>
      <w:r>
        <w:t xml:space="preserve"> is loaded with the recently saved simulation input file. Otherwise, it is loaded with the default simulation input file for the selected analysis type. </w:t>
      </w:r>
      <w:r w:rsidR="00F36ACF">
        <w:t>I</w:t>
      </w:r>
      <w:r>
        <w:t xml:space="preserve">f no default input file </w:t>
      </w:r>
      <w:r w:rsidR="00F36ACF">
        <w:t xml:space="preserve">is present </w:t>
      </w:r>
      <w:r>
        <w:t>(</w:t>
      </w:r>
      <w:r w:rsidR="00F36ACF">
        <w:t xml:space="preserve">since input files can </w:t>
      </w:r>
      <w:r>
        <w:t>be removed by the user), the window is opened empty.</w:t>
      </w:r>
    </w:p>
    <w:p w14:paraId="6D09FBD5" w14:textId="339F2622" w:rsidR="00C326C5" w:rsidRPr="00261943" w:rsidRDefault="005B52C4" w:rsidP="00772D1B">
      <w:pPr>
        <w:jc w:val="both"/>
      </w:pPr>
      <w:r>
        <w:t xml:space="preserve">Whenever there is a change to the recently loaded or saved simulation input file and </w:t>
      </w:r>
      <w:r>
        <w:rPr>
          <w:b/>
          <w:i/>
        </w:rPr>
        <w:t>R</w:t>
      </w:r>
      <w:r w:rsidRPr="005B52C4">
        <w:rPr>
          <w:b/>
          <w:i/>
        </w:rPr>
        <w:t>unSCoBi</w:t>
      </w:r>
      <w:r>
        <w:t xml:space="preserve"> button is clicked, SCoBi prompts the user to save the current state of the </w:t>
      </w:r>
      <w:r w:rsidR="00B37721" w:rsidRPr="002659C3">
        <w:rPr>
          <w:b/>
          <w:i/>
        </w:rPr>
        <w:fldChar w:fldCharType="begin"/>
      </w:r>
      <w:r w:rsidR="00B37721" w:rsidRPr="002659C3">
        <w:rPr>
          <w:b/>
          <w:i/>
        </w:rPr>
        <w:instrText xml:space="preserve"> REF _Ref525062177 \h  \* MERGEFORMAT </w:instrText>
      </w:r>
      <w:r w:rsidR="00B37721" w:rsidRPr="002659C3">
        <w:rPr>
          <w:b/>
          <w:i/>
        </w:rPr>
      </w:r>
      <w:r w:rsidR="00B37721" w:rsidRPr="002659C3">
        <w:rPr>
          <w:b/>
          <w:i/>
        </w:rPr>
        <w:fldChar w:fldCharType="separate"/>
      </w:r>
      <w:r w:rsidR="00155E66" w:rsidRPr="00155E66">
        <w:rPr>
          <w:b/>
          <w:i/>
        </w:rPr>
        <w:t>Simulation Input Window</w:t>
      </w:r>
      <w:r w:rsidR="00B37721" w:rsidRPr="002659C3">
        <w:rPr>
          <w:b/>
          <w:i/>
        </w:rPr>
        <w:fldChar w:fldCharType="end"/>
      </w:r>
      <w:r>
        <w:t xml:space="preserve"> as a new simulation input file.</w:t>
      </w:r>
    </w:p>
    <w:p w14:paraId="330F187C" w14:textId="77777777" w:rsidR="00BC39E6" w:rsidRDefault="008A0D26" w:rsidP="006C7D0C">
      <w:pPr>
        <w:pStyle w:val="Heading2"/>
        <w:numPr>
          <w:ilvl w:val="2"/>
          <w:numId w:val="1"/>
        </w:numPr>
        <w:spacing w:before="260" w:after="120" w:line="240" w:lineRule="auto"/>
        <w:jc w:val="both"/>
      </w:pPr>
      <w:bookmarkStart w:id="68" w:name="_Ref525118172"/>
      <w:bookmarkStart w:id="69" w:name="_Toc526209269"/>
      <w:r>
        <w:t xml:space="preserve">Excel </w:t>
      </w:r>
      <w:r w:rsidR="006C7D0C">
        <w:t>Input Files</w:t>
      </w:r>
      <w:bookmarkEnd w:id="68"/>
      <w:bookmarkEnd w:id="69"/>
    </w:p>
    <w:p w14:paraId="6F3E9C21" w14:textId="6013B358" w:rsidR="005A7E05" w:rsidRDefault="00244DD4" w:rsidP="00772D1B">
      <w:pPr>
        <w:jc w:val="both"/>
      </w:pPr>
      <w:r>
        <w:t xml:space="preserve">SCoBi simulations may require from one to three separate </w:t>
      </w:r>
      <w:r w:rsidR="00A37478">
        <w:t xml:space="preserve">MS </w:t>
      </w:r>
      <w:r>
        <w:t xml:space="preserve">Excel input files depending on the chosen </w:t>
      </w:r>
      <w:r w:rsidR="00A37478">
        <w:t>setting</w:t>
      </w:r>
      <w:r>
        <w:t>s</w:t>
      </w:r>
      <w:r w:rsidR="00A37478">
        <w:t xml:space="preserve"> and parameter values</w:t>
      </w:r>
      <w:r>
        <w:t xml:space="preserve"> within the simulation inputs.</w:t>
      </w:r>
      <w:r w:rsidR="00407860">
        <w:t xml:space="preserve"> </w:t>
      </w:r>
      <w:r w:rsidR="001465DD">
        <w:t xml:space="preserve">It is </w:t>
      </w:r>
      <w:r w:rsidR="00407860">
        <w:t>highly encourage</w:t>
      </w:r>
      <w:r w:rsidR="00AD244C">
        <w:t>d</w:t>
      </w:r>
      <w:r w:rsidR="001465DD">
        <w:t xml:space="preserve"> that</w:t>
      </w:r>
      <w:r w:rsidR="00407860">
        <w:t xml:space="preserve"> users view</w:t>
      </w:r>
      <w:r w:rsidR="001465DD">
        <w:t xml:space="preserve"> the</w:t>
      </w:r>
      <w:r w:rsidR="00407860">
        <w:t xml:space="preserve"> example Excel input files </w:t>
      </w:r>
      <w:r w:rsidR="00F30B2D">
        <w:t>in</w:t>
      </w:r>
      <w:r w:rsidR="005A7E05">
        <w:t xml:space="preserve"> the following directories before creating their own:</w:t>
      </w:r>
      <w:r w:rsidR="00F30B2D">
        <w:t xml:space="preserve"> </w:t>
      </w:r>
    </w:p>
    <w:p w14:paraId="302D450F" w14:textId="77777777" w:rsidR="005A7E05" w:rsidRDefault="007A135E" w:rsidP="00772D1B">
      <w:pPr>
        <w:pStyle w:val="ListParagraph"/>
        <w:numPr>
          <w:ilvl w:val="0"/>
          <w:numId w:val="27"/>
        </w:numPr>
        <w:jc w:val="both"/>
        <w:rPr>
          <w:b/>
          <w:i/>
        </w:rPr>
      </w:pPr>
      <w:r w:rsidRPr="005A7E05">
        <w:rPr>
          <w:b/>
          <w:i/>
        </w:rPr>
        <w:t>./</w:t>
      </w:r>
      <w:r w:rsidR="00F30B2D" w:rsidRPr="005A7E05">
        <w:rPr>
          <w:b/>
          <w:i/>
        </w:rPr>
        <w:t>source</w:t>
      </w:r>
      <w:r w:rsidRPr="005A7E05">
        <w:rPr>
          <w:b/>
          <w:i/>
        </w:rPr>
        <w:t>/</w:t>
      </w:r>
      <w:r w:rsidR="00F30B2D" w:rsidRPr="005A7E05">
        <w:rPr>
          <w:b/>
          <w:i/>
        </w:rPr>
        <w:t>input</w:t>
      </w:r>
      <w:r w:rsidRPr="005A7E05">
        <w:rPr>
          <w:b/>
          <w:i/>
        </w:rPr>
        <w:t>/</w:t>
      </w:r>
      <w:r w:rsidR="00715AD0" w:rsidRPr="005A7E05">
        <w:rPr>
          <w:b/>
          <w:i/>
        </w:rPr>
        <w:t>configur</w:t>
      </w:r>
      <w:r w:rsidR="00F30B2D" w:rsidRPr="005A7E05">
        <w:rPr>
          <w:b/>
          <w:i/>
        </w:rPr>
        <w:t>ation</w:t>
      </w:r>
      <w:r w:rsidR="00230A76" w:rsidRPr="005A7E05">
        <w:rPr>
          <w:b/>
          <w:i/>
        </w:rPr>
        <w:t xml:space="preserve">, </w:t>
      </w:r>
    </w:p>
    <w:p w14:paraId="628329AA" w14:textId="77777777" w:rsidR="005A7E05" w:rsidRDefault="00230A76" w:rsidP="00772D1B">
      <w:pPr>
        <w:pStyle w:val="ListParagraph"/>
        <w:numPr>
          <w:ilvl w:val="0"/>
          <w:numId w:val="27"/>
        </w:numPr>
        <w:jc w:val="both"/>
        <w:rPr>
          <w:b/>
          <w:i/>
        </w:rPr>
      </w:pPr>
      <w:r w:rsidRPr="005A7E05">
        <w:rPr>
          <w:b/>
          <w:i/>
        </w:rPr>
        <w:t>./source/input/</w:t>
      </w:r>
      <w:r w:rsidR="00591149" w:rsidRPr="005A7E05">
        <w:rPr>
          <w:b/>
          <w:i/>
        </w:rPr>
        <w:t>Rx_antenna_pattern</w:t>
      </w:r>
      <w:r w:rsidRPr="005A7E05">
        <w:rPr>
          <w:b/>
          <w:i/>
        </w:rPr>
        <w:t xml:space="preserve">, </w:t>
      </w:r>
      <w:r w:rsidRPr="00230A76">
        <w:t>and</w:t>
      </w:r>
      <w:r w:rsidRPr="005A7E05">
        <w:rPr>
          <w:b/>
          <w:i/>
        </w:rPr>
        <w:t xml:space="preserve"> </w:t>
      </w:r>
    </w:p>
    <w:p w14:paraId="652B1B7F" w14:textId="5D495D0A" w:rsidR="00244DD4" w:rsidRPr="005A7E05" w:rsidRDefault="00230A76" w:rsidP="00772D1B">
      <w:pPr>
        <w:pStyle w:val="ListParagraph"/>
        <w:numPr>
          <w:ilvl w:val="0"/>
          <w:numId w:val="27"/>
        </w:numPr>
        <w:jc w:val="both"/>
        <w:rPr>
          <w:b/>
          <w:i/>
        </w:rPr>
      </w:pPr>
      <w:r w:rsidRPr="005A7E05">
        <w:rPr>
          <w:b/>
          <w:i/>
        </w:rPr>
        <w:t>./source/input/vegetation</w:t>
      </w:r>
      <w:r w:rsidR="00650DA2">
        <w:t>.</w:t>
      </w:r>
    </w:p>
    <w:p w14:paraId="41CAB7CB" w14:textId="77777777" w:rsidR="00B14666" w:rsidRDefault="00B14666" w:rsidP="00720EB3">
      <w:pPr>
        <w:pStyle w:val="Heading3"/>
        <w:numPr>
          <w:ilvl w:val="3"/>
          <w:numId w:val="1"/>
        </w:numPr>
      </w:pPr>
      <w:bookmarkStart w:id="70" w:name="_Toc526209270"/>
      <w:r>
        <w:t>Configuration Inputs File</w:t>
      </w:r>
      <w:bookmarkEnd w:id="70"/>
    </w:p>
    <w:p w14:paraId="18F9CCBA" w14:textId="649178FB" w:rsidR="0067286C" w:rsidRDefault="00531EF2" w:rsidP="00932575">
      <w:pPr>
        <w:jc w:val="both"/>
      </w:pPr>
      <w:r w:rsidRPr="00531EF2">
        <w:t>A</w:t>
      </w:r>
      <w:r>
        <w:rPr>
          <w:b/>
          <w:i/>
        </w:rPr>
        <w:t xml:space="preserve"> </w:t>
      </w:r>
      <w:r w:rsidR="00F200F9" w:rsidRPr="00BC0A4F">
        <w:rPr>
          <w:b/>
          <w:i/>
        </w:rPr>
        <w:t>Configuration Inputs File</w:t>
      </w:r>
      <w:r w:rsidR="00F200F9">
        <w:t xml:space="preserve"> </w:t>
      </w:r>
      <w:r w:rsidR="00EF41FD">
        <w:t>is req</w:t>
      </w:r>
      <w:r w:rsidR="00303A33">
        <w:t>uired in every simulation and</w:t>
      </w:r>
      <w:r w:rsidR="00EF41FD">
        <w:t xml:space="preserve"> </w:t>
      </w:r>
      <w:r w:rsidR="00612F5D">
        <w:t xml:space="preserve">consists of two sheets: </w:t>
      </w:r>
      <w:r w:rsidR="00612F5D" w:rsidRPr="00612F5D">
        <w:rPr>
          <w:b/>
          <w:i/>
        </w:rPr>
        <w:t>Dynamic</w:t>
      </w:r>
      <w:r w:rsidR="00612F5D">
        <w:t xml:space="preserve"> and </w:t>
      </w:r>
      <w:r w:rsidR="00612F5D" w:rsidRPr="00612F5D">
        <w:rPr>
          <w:b/>
          <w:i/>
        </w:rPr>
        <w:t>Ground</w:t>
      </w:r>
      <w:r w:rsidR="00612F5D">
        <w:t xml:space="preserve">. </w:t>
      </w:r>
      <w:r w:rsidR="00932575">
        <w:t>While the order of the sheets is required for the operation of SCoBi, the name of these sheets can be arbitrary.</w:t>
      </w:r>
      <w:r w:rsidR="00476DB1">
        <w:t xml:space="preserve"> The first sheet in the </w:t>
      </w:r>
      <w:r w:rsidR="00476DB1" w:rsidRPr="00932575">
        <w:rPr>
          <w:b/>
          <w:i/>
        </w:rPr>
        <w:t xml:space="preserve">Configuration Inputs File </w:t>
      </w:r>
      <w:r w:rsidR="00476DB1">
        <w:t xml:space="preserve">should correspond to the </w:t>
      </w:r>
      <w:r w:rsidR="00476DB1" w:rsidRPr="00932575">
        <w:rPr>
          <w:b/>
          <w:i/>
        </w:rPr>
        <w:t>Dynamic</w:t>
      </w:r>
      <w:r w:rsidR="00476DB1">
        <w:t xml:space="preserve"> sheet and the second sheet should correspond to the </w:t>
      </w:r>
      <w:r w:rsidR="00476DB1" w:rsidRPr="00932575">
        <w:rPr>
          <w:b/>
          <w:i/>
        </w:rPr>
        <w:t>Ground</w:t>
      </w:r>
      <w:r w:rsidR="00476DB1">
        <w:t xml:space="preserve"> sheet. </w:t>
      </w:r>
      <w:r w:rsidR="00932575">
        <w:t>Additional</w:t>
      </w:r>
      <w:r w:rsidR="00BD66AB">
        <w:t>l</w:t>
      </w:r>
      <w:r w:rsidR="00932575">
        <w:t xml:space="preserve">y, it is suggested that these two sheets be named </w:t>
      </w:r>
      <w:r w:rsidR="00932575" w:rsidRPr="00932575">
        <w:rPr>
          <w:b/>
          <w:i/>
        </w:rPr>
        <w:t xml:space="preserve">Dynamic </w:t>
      </w:r>
      <w:r w:rsidR="00932575">
        <w:t xml:space="preserve">and </w:t>
      </w:r>
      <w:r w:rsidR="00932575" w:rsidRPr="00932575">
        <w:rPr>
          <w:b/>
          <w:i/>
        </w:rPr>
        <w:t xml:space="preserve">Ground </w:t>
      </w:r>
      <w:r w:rsidR="00932575">
        <w:t xml:space="preserve">as depicted in </w:t>
      </w:r>
      <w:r w:rsidR="00932575" w:rsidRPr="002F002E">
        <w:rPr>
          <w:b/>
          <w:i/>
        </w:rPr>
        <w:fldChar w:fldCharType="begin"/>
      </w:r>
      <w:r w:rsidR="00932575" w:rsidRPr="002F002E">
        <w:rPr>
          <w:b/>
          <w:i/>
        </w:rPr>
        <w:instrText xml:space="preserve"> REF _Ref525120119 \h  \* MERGEFORMAT </w:instrText>
      </w:r>
      <w:r w:rsidR="00932575" w:rsidRPr="002F002E">
        <w:rPr>
          <w:b/>
          <w:i/>
        </w:rPr>
      </w:r>
      <w:r w:rsidR="00932575" w:rsidRPr="002F002E">
        <w:rPr>
          <w:b/>
          <w:i/>
        </w:rPr>
        <w:fldChar w:fldCharType="separate"/>
      </w:r>
      <w:r w:rsidR="00155E66" w:rsidRPr="00155E66">
        <w:rPr>
          <w:b/>
          <w:i/>
        </w:rPr>
        <w:t xml:space="preserve">Figure </w:t>
      </w:r>
      <w:r w:rsidR="00155E66" w:rsidRPr="00155E66">
        <w:rPr>
          <w:b/>
          <w:i/>
          <w:noProof/>
        </w:rPr>
        <w:t>8</w:t>
      </w:r>
      <w:r w:rsidR="00932575" w:rsidRPr="002F002E">
        <w:rPr>
          <w:b/>
          <w:i/>
        </w:rPr>
        <w:fldChar w:fldCharType="end"/>
      </w:r>
      <w:r w:rsidR="00932575">
        <w:t>.</w:t>
      </w:r>
    </w:p>
    <w:p w14:paraId="582C3D9D" w14:textId="1A1A5B2A" w:rsidR="002F002E" w:rsidRDefault="002F002E" w:rsidP="002F002E">
      <w:pPr>
        <w:jc w:val="center"/>
      </w:pPr>
      <w:r>
        <w:rPr>
          <w:noProof/>
        </w:rPr>
        <w:drawing>
          <wp:inline distT="0" distB="0" distL="0" distR="0" wp14:anchorId="6DD9D7DD" wp14:editId="2AAABE33">
            <wp:extent cx="1336675" cy="274320"/>
            <wp:effectExtent l="19050" t="19050" r="158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6675" cy="274320"/>
                    </a:xfrm>
                    <a:prstGeom prst="rect">
                      <a:avLst/>
                    </a:prstGeom>
                    <a:noFill/>
                    <a:ln>
                      <a:solidFill>
                        <a:schemeClr val="tx1"/>
                      </a:solidFill>
                    </a:ln>
                  </pic:spPr>
                </pic:pic>
              </a:graphicData>
            </a:graphic>
          </wp:inline>
        </w:drawing>
      </w:r>
    </w:p>
    <w:p w14:paraId="00280904" w14:textId="47176612" w:rsidR="002F002E" w:rsidRDefault="002F002E" w:rsidP="002F002E">
      <w:pPr>
        <w:pStyle w:val="Caption"/>
        <w:jc w:val="center"/>
      </w:pPr>
      <w:bookmarkStart w:id="71" w:name="_Ref525120119"/>
      <w:r>
        <w:t xml:space="preserve">Figure </w:t>
      </w:r>
      <w:r w:rsidR="0045355B">
        <w:fldChar w:fldCharType="begin"/>
      </w:r>
      <w:r w:rsidR="0045355B">
        <w:instrText xml:space="preserve"> SEQ Figure \* ARABIC </w:instrText>
      </w:r>
      <w:r w:rsidR="0045355B">
        <w:fldChar w:fldCharType="separate"/>
      </w:r>
      <w:r w:rsidR="00155E66">
        <w:rPr>
          <w:noProof/>
        </w:rPr>
        <w:t>8</w:t>
      </w:r>
      <w:r w:rsidR="0045355B">
        <w:rPr>
          <w:noProof/>
        </w:rPr>
        <w:fldChar w:fldCharType="end"/>
      </w:r>
      <w:bookmarkEnd w:id="71"/>
      <w:r>
        <w:t>: Example Vegetation Inputs File Sheet Titles</w:t>
      </w:r>
    </w:p>
    <w:p w14:paraId="1B9B4D2E" w14:textId="77777777" w:rsidR="00A04F5E" w:rsidRPr="00A04F5E" w:rsidRDefault="00A04F5E" w:rsidP="00A04F5E"/>
    <w:p w14:paraId="4DD3B0B0" w14:textId="77777777" w:rsidR="005A591E" w:rsidRDefault="00303A33" w:rsidP="00D83EB8">
      <w:pPr>
        <w:jc w:val="both"/>
      </w:pPr>
      <w:r w:rsidRPr="00303A33">
        <w:lastRenderedPageBreak/>
        <w:t>The</w:t>
      </w:r>
      <w:r>
        <w:rPr>
          <w:b/>
          <w:i/>
        </w:rPr>
        <w:t xml:space="preserve"> </w:t>
      </w:r>
      <w:r w:rsidR="00A37478" w:rsidRPr="00A37478">
        <w:rPr>
          <w:b/>
          <w:i/>
        </w:rPr>
        <w:t>Dynamic</w:t>
      </w:r>
      <w:r w:rsidR="00A37478">
        <w:t xml:space="preserve"> sheet </w:t>
      </w:r>
      <w:r w:rsidR="001465DD">
        <w:t xml:space="preserve">defines </w:t>
      </w:r>
      <w:r w:rsidR="00975372">
        <w:t>parameters</w:t>
      </w:r>
      <w:r w:rsidR="00583C06">
        <w:t xml:space="preserve"> that may be given chang</w:t>
      </w:r>
      <w:r w:rsidR="00FB0FBA">
        <w:t xml:space="preserve">ing values within a simulation. Variable parameters include </w:t>
      </w:r>
      <w:r w:rsidR="00465543">
        <w:t xml:space="preserve">timestamps, </w:t>
      </w:r>
      <w:r w:rsidR="00C43BE9">
        <w:t>azimuth and incidence angles of the transmitter, root-mean-square height (RMSH) roughness</w:t>
      </w:r>
      <w:r w:rsidR="007E2159">
        <w:t>,</w:t>
      </w:r>
      <w:r w:rsidR="00C43BE9">
        <w:t xml:space="preserve"> </w:t>
      </w:r>
      <w:r w:rsidR="007E2159">
        <w:t xml:space="preserve">and </w:t>
      </w:r>
      <w:r w:rsidR="00465543">
        <w:t>v</w:t>
      </w:r>
      <w:r w:rsidR="007E2159">
        <w:t>olumetric soil moistur</w:t>
      </w:r>
      <w:r w:rsidR="00C96195">
        <w:t>e</w:t>
      </w:r>
      <w:r w:rsidR="00D20237">
        <w:t>.</w:t>
      </w:r>
      <w:r w:rsidR="00FB0FBA">
        <w:t xml:space="preserve"> </w:t>
      </w:r>
    </w:p>
    <w:p w14:paraId="422FB737" w14:textId="73D75829" w:rsidR="00975372" w:rsidRDefault="00FB0FBA" w:rsidP="00D83EB8">
      <w:pPr>
        <w:jc w:val="both"/>
      </w:pPr>
      <w:r>
        <w:t>T</w:t>
      </w:r>
      <w:r w:rsidR="009B6D67">
        <w:t xml:space="preserve">he </w:t>
      </w:r>
      <w:r w:rsidR="00583C06" w:rsidRPr="003F14EB">
        <w:rPr>
          <w:b/>
          <w:i/>
        </w:rPr>
        <w:t>Ground</w:t>
      </w:r>
      <w:r w:rsidR="00583C06">
        <w:t xml:space="preserve"> sheet </w:t>
      </w:r>
      <w:r w:rsidR="009B6D67">
        <w:t>consists of static</w:t>
      </w:r>
      <w:r w:rsidR="00583C06">
        <w:t xml:space="preserve"> parameters that </w:t>
      </w:r>
      <w:r w:rsidR="009B6D67">
        <w:t xml:space="preserve">define </w:t>
      </w:r>
      <w:r w:rsidR="008362AE">
        <w:t>the</w:t>
      </w:r>
      <w:r w:rsidR="00583C06">
        <w:t xml:space="preserve"> ground structure</w:t>
      </w:r>
      <w:r w:rsidR="009B6D67">
        <w:t xml:space="preserve"> such as soil texture, soil bulk density, </w:t>
      </w:r>
      <w:r w:rsidR="00465543">
        <w:t xml:space="preserve">layer depths where </w:t>
      </w:r>
      <w:r w:rsidR="009B6D67">
        <w:t>soil moisture probe</w:t>
      </w:r>
      <w:r w:rsidR="00465543">
        <w:t>s</w:t>
      </w:r>
      <w:r w:rsidR="009B6D67">
        <w:t xml:space="preserve"> </w:t>
      </w:r>
      <w:r w:rsidR="00465543">
        <w:t>are located</w:t>
      </w:r>
      <w:r w:rsidR="009B6D67">
        <w:t>, and layering effects</w:t>
      </w:r>
      <w:r w:rsidR="00583C06">
        <w:t>.</w:t>
      </w:r>
      <w:r w:rsidR="00A37478">
        <w:t xml:space="preserve"> </w:t>
      </w:r>
    </w:p>
    <w:p w14:paraId="3B9482EF" w14:textId="65EAFD67" w:rsidR="00F200F9" w:rsidRDefault="00445AE2" w:rsidP="00772D1B">
      <w:pPr>
        <w:jc w:val="both"/>
      </w:pPr>
      <w:r>
        <w:t>The c</w:t>
      </w:r>
      <w:r w:rsidR="00975372">
        <w:t xml:space="preserve">ontent </w:t>
      </w:r>
      <w:r w:rsidR="008C5D3A">
        <w:t>(</w:t>
      </w:r>
      <w:r>
        <w:t xml:space="preserve">being the name </w:t>
      </w:r>
      <w:r w:rsidR="008C5D3A">
        <w:t xml:space="preserve">and </w:t>
      </w:r>
      <w:r>
        <w:t xml:space="preserve">value </w:t>
      </w:r>
      <w:r w:rsidR="008C5D3A">
        <w:t xml:space="preserve">of </w:t>
      </w:r>
      <w:r>
        <w:t xml:space="preserve">variables </w:t>
      </w:r>
      <w:r w:rsidR="001D26E0">
        <w:t xml:space="preserve">within </w:t>
      </w:r>
      <w:r>
        <w:t xml:space="preserve">the </w:t>
      </w:r>
      <w:r w:rsidRPr="00445AE2">
        <w:rPr>
          <w:b/>
          <w:i/>
        </w:rPr>
        <w:t>Dynamic</w:t>
      </w:r>
      <w:r>
        <w:t xml:space="preserve"> and </w:t>
      </w:r>
      <w:r w:rsidRPr="00445AE2">
        <w:rPr>
          <w:b/>
          <w:i/>
        </w:rPr>
        <w:t>Ground</w:t>
      </w:r>
      <w:r>
        <w:t xml:space="preserve"> sheets</w:t>
      </w:r>
      <w:r w:rsidR="008C5D3A">
        <w:t xml:space="preserve">) </w:t>
      </w:r>
      <w:r>
        <w:t xml:space="preserve">found in </w:t>
      </w:r>
      <w:r w:rsidR="00975372">
        <w:t xml:space="preserve">the </w:t>
      </w:r>
      <w:r w:rsidR="00975372" w:rsidRPr="00975372">
        <w:rPr>
          <w:b/>
          <w:i/>
        </w:rPr>
        <w:t>Configuration Inputs File</w:t>
      </w:r>
      <w:r w:rsidR="00975372">
        <w:t xml:space="preserve"> </w:t>
      </w:r>
      <w:r w:rsidR="001D26E0">
        <w:t>should be</w:t>
      </w:r>
      <w:r w:rsidR="00F200F9">
        <w:t xml:space="preserve"> </w:t>
      </w:r>
      <w:r w:rsidR="0016307E">
        <w:t>prepared</w:t>
      </w:r>
      <w:r w:rsidR="00F200F9">
        <w:t xml:space="preserve"> </w:t>
      </w:r>
      <w:r>
        <w:t xml:space="preserve">according to </w:t>
      </w:r>
      <w:r w:rsidR="00F200F9">
        <w:t xml:space="preserve">the joint </w:t>
      </w:r>
      <w:r w:rsidR="001D26E0">
        <w:t>requirements</w:t>
      </w:r>
      <w:r w:rsidR="0067286C">
        <w:t xml:space="preserve"> of the </w:t>
      </w:r>
      <w:r>
        <w:t>simulation mode and analysis type</w:t>
      </w:r>
      <w:r w:rsidR="00F200F9">
        <w:t xml:space="preserve">. </w:t>
      </w:r>
      <w:r w:rsidR="0067286C">
        <w:t xml:space="preserve">In other words, </w:t>
      </w:r>
      <w:r w:rsidR="0067286C" w:rsidRPr="001D26E0">
        <w:rPr>
          <w:b/>
          <w:i/>
        </w:rPr>
        <w:t>Configuration Inputs File</w:t>
      </w:r>
      <w:r w:rsidR="0067286C">
        <w:t xml:space="preserve"> sh</w:t>
      </w:r>
      <w:r w:rsidR="00303A33">
        <w:t>ould be created in a way that</w:t>
      </w:r>
      <w:r w:rsidR="0067286C">
        <w:t xml:space="preserve"> </w:t>
      </w:r>
      <w:r w:rsidR="002660C6">
        <w:t xml:space="preserve">it </w:t>
      </w:r>
      <w:r w:rsidR="0067286C">
        <w:t>satisfies all the directives list</w:t>
      </w:r>
      <w:r w:rsidR="00802D30">
        <w:t>ed for the following parameters. Example input files will be given after the requirements for all the parameters are described.</w:t>
      </w:r>
    </w:p>
    <w:p w14:paraId="03083C3A" w14:textId="60D308B5" w:rsidR="00270B5E" w:rsidRDefault="00270B5E" w:rsidP="00772D1B">
      <w:pPr>
        <w:jc w:val="both"/>
      </w:pPr>
      <w:r>
        <w:t xml:space="preserve">While the order of the parameter columns in both </w:t>
      </w:r>
      <w:r w:rsidRPr="00270B5E">
        <w:rPr>
          <w:b/>
          <w:i/>
        </w:rPr>
        <w:t>Dynamic</w:t>
      </w:r>
      <w:r>
        <w:t xml:space="preserve"> and </w:t>
      </w:r>
      <w:r w:rsidRPr="00270B5E">
        <w:rPr>
          <w:b/>
          <w:i/>
        </w:rPr>
        <w:t>Ground</w:t>
      </w:r>
      <w:r>
        <w:t xml:space="preserve"> spreadsheets of the </w:t>
      </w:r>
      <w:r w:rsidRPr="00270B5E">
        <w:rPr>
          <w:b/>
          <w:i/>
        </w:rPr>
        <w:t>Configuration Inputs File</w:t>
      </w:r>
      <w:r>
        <w:t xml:space="preserve"> is required for the operation of SCoBi, the name of the parameters can be arbitrary. However, it is suggested that the parameter columns be named as in the examples in section </w:t>
      </w:r>
      <w:r w:rsidRPr="006C42E9">
        <w:rPr>
          <w:b/>
        </w:rPr>
        <w:fldChar w:fldCharType="begin"/>
      </w:r>
      <w:r w:rsidRPr="006C42E9">
        <w:rPr>
          <w:b/>
        </w:rPr>
        <w:instrText xml:space="preserve"> REF _Ref525258804 \r \h </w:instrText>
      </w:r>
      <w:r>
        <w:rPr>
          <w:b/>
        </w:rPr>
        <w:instrText xml:space="preserve"> \* MERGEFORMAT </w:instrText>
      </w:r>
      <w:r w:rsidRPr="006C42E9">
        <w:rPr>
          <w:b/>
        </w:rPr>
      </w:r>
      <w:r w:rsidRPr="006C42E9">
        <w:rPr>
          <w:b/>
        </w:rPr>
        <w:fldChar w:fldCharType="separate"/>
      </w:r>
      <w:r w:rsidR="00155E66">
        <w:rPr>
          <w:b/>
        </w:rPr>
        <w:t>3.1.2.1.4</w:t>
      </w:r>
      <w:r w:rsidRPr="006C42E9">
        <w:rPr>
          <w:b/>
        </w:rPr>
        <w:fldChar w:fldCharType="end"/>
      </w:r>
      <w:r>
        <w:rPr>
          <w:b/>
        </w:rPr>
        <w:t xml:space="preserve"> </w:t>
      </w:r>
      <w:r w:rsidRPr="00535E9D">
        <w:t>f</w:t>
      </w:r>
      <w:r>
        <w:t>o</w:t>
      </w:r>
      <w:r w:rsidRPr="00535E9D">
        <w:t xml:space="preserve">r </w:t>
      </w:r>
      <w:r>
        <w:t>the sake of familiarity.</w:t>
      </w:r>
    </w:p>
    <w:p w14:paraId="4B6FEF61" w14:textId="77777777" w:rsidR="00B14666" w:rsidRDefault="00225CC1" w:rsidP="004206BC">
      <w:pPr>
        <w:pStyle w:val="Heading4"/>
        <w:numPr>
          <w:ilvl w:val="4"/>
          <w:numId w:val="1"/>
        </w:numPr>
      </w:pPr>
      <w:bookmarkStart w:id="72" w:name="_Ref526177217"/>
      <w:r>
        <w:t>Simulation Mode</w:t>
      </w:r>
      <w:r w:rsidR="00553B95">
        <w:t xml:space="preserve"> Effect</w:t>
      </w:r>
      <w:r>
        <w:t xml:space="preserve">: Snapshot vs. </w:t>
      </w:r>
      <w:r w:rsidR="00B14666">
        <w:t>Time-series</w:t>
      </w:r>
      <w:bookmarkEnd w:id="72"/>
    </w:p>
    <w:p w14:paraId="203F2CF0" w14:textId="0C077C2D" w:rsidR="004F2A3B" w:rsidRPr="004F2A3B" w:rsidRDefault="004F2A3B" w:rsidP="009D545E">
      <w:pPr>
        <w:jc w:val="both"/>
      </w:pPr>
      <w:r>
        <w:t xml:space="preserve">Simulation mode selection </w:t>
      </w:r>
      <w:r w:rsidR="0013219C">
        <w:t>place</w:t>
      </w:r>
      <w:r w:rsidR="00DD37D9">
        <w:t>s</w:t>
      </w:r>
      <w:r w:rsidR="00445AE2">
        <w:t xml:space="preserve"> requirements </w:t>
      </w:r>
      <w:r>
        <w:t xml:space="preserve">on </w:t>
      </w:r>
      <w:r w:rsidR="00445AE2">
        <w:t xml:space="preserve">writing </w:t>
      </w:r>
      <w:r>
        <w:t xml:space="preserve">the </w:t>
      </w:r>
      <w:r w:rsidRPr="004F2A3B">
        <w:rPr>
          <w:b/>
          <w:i/>
        </w:rPr>
        <w:t>Dynamic</w:t>
      </w:r>
      <w:r>
        <w:t xml:space="preserve"> sheet of the </w:t>
      </w:r>
      <w:r w:rsidRPr="004F2A3B">
        <w:rPr>
          <w:b/>
          <w:i/>
        </w:rPr>
        <w:t>Configuration Inputs File</w:t>
      </w:r>
      <w:r w:rsidR="00AC02C1">
        <w:rPr>
          <w:b/>
          <w:i/>
        </w:rPr>
        <w:t>,</w:t>
      </w:r>
      <w:r w:rsidR="0016307E">
        <w:t xml:space="preserve"> but </w:t>
      </w:r>
      <w:r w:rsidR="00D10947">
        <w:t xml:space="preserve">not on </w:t>
      </w:r>
      <w:r>
        <w:t xml:space="preserve">the </w:t>
      </w:r>
      <w:r w:rsidRPr="004F2A3B">
        <w:rPr>
          <w:b/>
          <w:i/>
        </w:rPr>
        <w:t>Ground</w:t>
      </w:r>
      <w:r>
        <w:t xml:space="preserve"> sheet.</w:t>
      </w:r>
      <w:r w:rsidR="0016307E">
        <w:t xml:space="preserve"> The </w:t>
      </w:r>
      <w:r w:rsidR="00445AE2">
        <w:t xml:space="preserve">requirements for creating a </w:t>
      </w:r>
      <w:r w:rsidR="00445AE2" w:rsidRPr="00445AE2">
        <w:rPr>
          <w:b/>
          <w:i/>
        </w:rPr>
        <w:t>Configuration Inputs File</w:t>
      </w:r>
      <w:r w:rsidR="00445AE2">
        <w:t xml:space="preserve"> that satisfies SCoBi’s different simulation modes </w:t>
      </w:r>
      <w:r w:rsidR="00DD5551">
        <w:t>are described as follows:</w:t>
      </w:r>
    </w:p>
    <w:p w14:paraId="32ABBEB7" w14:textId="77777777" w:rsidR="00485DC0" w:rsidRDefault="001B6077" w:rsidP="00391D9B">
      <w:pPr>
        <w:pStyle w:val="Heading5"/>
        <w:numPr>
          <w:ilvl w:val="5"/>
          <w:numId w:val="1"/>
        </w:numPr>
      </w:pPr>
      <w:r w:rsidRPr="001B6077">
        <w:t>Snapshot</w:t>
      </w:r>
    </w:p>
    <w:p w14:paraId="01C04FEC" w14:textId="0EA3DB5D" w:rsidR="00612F5D" w:rsidRDefault="000D7479" w:rsidP="009D545E">
      <w:pPr>
        <w:jc w:val="both"/>
      </w:pPr>
      <w:r>
        <w:t xml:space="preserve">Snapshot simulations are just for analyzing the combinations of changing configurational and environmental parameters such as transmitter orientation, surface roughness, and soil moisture. There is no need for timestamp information in a </w:t>
      </w:r>
      <w:r w:rsidRPr="000D7479">
        <w:rPr>
          <w:b/>
          <w:i/>
        </w:rPr>
        <w:t>Snapshot</w:t>
      </w:r>
      <w:r>
        <w:t xml:space="preserve"> mode; therefore,</w:t>
      </w:r>
      <w:r w:rsidR="00AD5B14">
        <w:t xml:space="preserve"> there should not be a</w:t>
      </w:r>
      <w:r>
        <w:t xml:space="preserve"> </w:t>
      </w:r>
      <w:r w:rsidRPr="00162201">
        <w:rPr>
          <w:b/>
          <w:i/>
        </w:rPr>
        <w:t>DoY</w:t>
      </w:r>
      <w:r>
        <w:t xml:space="preserve"> (Day</w:t>
      </w:r>
      <w:r w:rsidR="00162201">
        <w:t>-</w:t>
      </w:r>
      <w:r>
        <w:t>of</w:t>
      </w:r>
      <w:r w:rsidR="00162201">
        <w:t>-Year</w:t>
      </w:r>
      <w:r>
        <w:t>)</w:t>
      </w:r>
      <w:r w:rsidR="00AD5B14">
        <w:t xml:space="preserve"> column in the </w:t>
      </w:r>
      <w:r w:rsidR="00AD5B14" w:rsidRPr="00AD5B14">
        <w:rPr>
          <w:b/>
          <w:i/>
        </w:rPr>
        <w:t>Dynamic</w:t>
      </w:r>
      <w:r w:rsidR="00AD5B14">
        <w:t xml:space="preserve"> sheet of the </w:t>
      </w:r>
      <w:r w:rsidR="00AD5B14" w:rsidRPr="00AD5B14">
        <w:rPr>
          <w:b/>
          <w:i/>
        </w:rPr>
        <w:t>Configuration Inputs File</w:t>
      </w:r>
      <w:r w:rsidR="00AD5B14">
        <w:t>.</w:t>
      </w:r>
      <w:r w:rsidR="004F2A3B">
        <w:t xml:space="preserve"> The following parameter columns may be included </w:t>
      </w:r>
      <w:r w:rsidR="00DD5551">
        <w:t xml:space="preserve">with totally different number of rows (samples) than each other </w:t>
      </w:r>
      <w:r w:rsidR="004F2A3B">
        <w:t>in the</w:t>
      </w:r>
      <w:r w:rsidR="00DD5551">
        <w:t xml:space="preserve"> </w:t>
      </w:r>
      <w:r w:rsidR="00DD5551" w:rsidRPr="00DD5551">
        <w:rPr>
          <w:b/>
          <w:i/>
        </w:rPr>
        <w:t>Dynamic</w:t>
      </w:r>
      <w:r w:rsidR="00DD5551">
        <w:t xml:space="preserve"> </w:t>
      </w:r>
      <w:r w:rsidR="007246FE">
        <w:t>spread</w:t>
      </w:r>
      <w:r w:rsidR="00DD5551">
        <w:t>sheet:</w:t>
      </w:r>
      <w:r w:rsidR="004F2A3B">
        <w:t xml:space="preserve"> </w:t>
      </w:r>
    </w:p>
    <w:p w14:paraId="57A06D3F" w14:textId="44BA06FC" w:rsidR="00C548FD" w:rsidRPr="00A71BAC" w:rsidRDefault="00782937" w:rsidP="00C548FD">
      <w:pPr>
        <w:pStyle w:val="ListParagraph"/>
        <w:numPr>
          <w:ilvl w:val="0"/>
          <w:numId w:val="19"/>
        </w:numPr>
        <w:jc w:val="both"/>
      </w:pPr>
      <w:r w:rsidRPr="00A71BAC">
        <w:rPr>
          <w:b/>
          <w:i/>
        </w:rPr>
        <w:t>Tx_th(deg)</w:t>
      </w:r>
      <w:r w:rsidR="00C548FD" w:rsidRPr="00A71BAC">
        <w:t xml:space="preserve">: </w:t>
      </w:r>
      <w:r w:rsidR="00383870" w:rsidRPr="00A71BAC">
        <w:tab/>
      </w:r>
      <w:r w:rsidR="00C548FD" w:rsidRPr="00A71BAC">
        <w:t>Transmitter incidence (theta, θ) angle in degrees</w:t>
      </w:r>
    </w:p>
    <w:p w14:paraId="408BE5A3" w14:textId="48347DD1" w:rsidR="00C548FD" w:rsidRDefault="00782937" w:rsidP="00C548FD">
      <w:pPr>
        <w:pStyle w:val="ListParagraph"/>
        <w:numPr>
          <w:ilvl w:val="0"/>
          <w:numId w:val="19"/>
        </w:numPr>
        <w:jc w:val="both"/>
      </w:pPr>
      <w:r w:rsidRPr="00A71BAC">
        <w:rPr>
          <w:b/>
          <w:i/>
        </w:rPr>
        <w:t>Tx_ph(deg)</w:t>
      </w:r>
      <w:r w:rsidR="00C548FD" w:rsidRPr="00A71BAC">
        <w:t>:</w:t>
      </w:r>
      <w:r w:rsidR="00C548FD">
        <w:t xml:space="preserve"> </w:t>
      </w:r>
      <w:r w:rsidR="00383870">
        <w:tab/>
      </w:r>
      <w:r w:rsidR="00C548FD">
        <w:t>Transmitter azimuth (phi, ϕ) angle in degrees</w:t>
      </w:r>
    </w:p>
    <w:p w14:paraId="7873E9EF" w14:textId="7468DCCB" w:rsidR="00D83EB8" w:rsidRPr="00D83EB8" w:rsidRDefault="00782937" w:rsidP="00D83EB8">
      <w:pPr>
        <w:pStyle w:val="ListParagraph"/>
        <w:numPr>
          <w:ilvl w:val="0"/>
          <w:numId w:val="19"/>
        </w:numPr>
        <w:jc w:val="both"/>
      </w:pPr>
      <w:r>
        <w:rPr>
          <w:b/>
          <w:i/>
        </w:rPr>
        <w:t>RMSH(cm)</w:t>
      </w:r>
      <w:r w:rsidR="0001106C">
        <w:t>:</w:t>
      </w:r>
      <w:r w:rsidR="00D83EB8">
        <w:rPr>
          <w:b/>
          <w:i/>
        </w:rPr>
        <w:t xml:space="preserve"> </w:t>
      </w:r>
      <w:r w:rsidR="00383870">
        <w:rPr>
          <w:b/>
          <w:i/>
        </w:rPr>
        <w:tab/>
      </w:r>
      <w:r w:rsidR="00383870">
        <w:rPr>
          <w:b/>
          <w:i/>
        </w:rPr>
        <w:tab/>
      </w:r>
      <w:r w:rsidR="00D83EB8">
        <w:t>Surface roughness – root mean square height in centimeters</w:t>
      </w:r>
    </w:p>
    <w:p w14:paraId="37C85D03" w14:textId="5BDA4E00" w:rsidR="00291EFD" w:rsidRPr="00D90C16" w:rsidRDefault="00782937" w:rsidP="009D545E">
      <w:pPr>
        <w:pStyle w:val="ListParagraph"/>
        <w:numPr>
          <w:ilvl w:val="0"/>
          <w:numId w:val="19"/>
        </w:numPr>
        <w:jc w:val="both"/>
      </w:pPr>
      <w:r>
        <w:rPr>
          <w:b/>
          <w:i/>
        </w:rPr>
        <w:t>VSM(cm3/cm3)</w:t>
      </w:r>
      <w:r w:rsidR="0001106C">
        <w:t>:</w:t>
      </w:r>
      <w:r w:rsidR="00D83EB8" w:rsidRPr="00D83EB8">
        <w:rPr>
          <w:b/>
          <w:i/>
        </w:rPr>
        <w:t xml:space="preserve"> </w:t>
      </w:r>
      <w:r w:rsidR="00383870">
        <w:rPr>
          <w:b/>
          <w:i/>
        </w:rPr>
        <w:tab/>
      </w:r>
      <w:r w:rsidR="00E72CB7">
        <w:t xml:space="preserve">Volumetric soil moisture </w:t>
      </w:r>
      <w:r w:rsidR="00FD7788" w:rsidRPr="00FD7788">
        <w:t>in cm</w:t>
      </w:r>
      <w:r w:rsidR="00FD7788" w:rsidRPr="00FD7788">
        <w:rPr>
          <w:vertAlign w:val="superscript"/>
        </w:rPr>
        <w:t>3</w:t>
      </w:r>
      <w:r w:rsidR="00FD7788" w:rsidRPr="00FD7788">
        <w:t>/cm</w:t>
      </w:r>
      <w:r w:rsidR="00FD7788" w:rsidRPr="00FD7788">
        <w:rPr>
          <w:vertAlign w:val="superscript"/>
        </w:rPr>
        <w:t>3</w:t>
      </w:r>
    </w:p>
    <w:p w14:paraId="1CA511A9" w14:textId="77777777" w:rsidR="006563BF" w:rsidRDefault="006563BF" w:rsidP="00391D9B">
      <w:pPr>
        <w:pStyle w:val="Heading5"/>
        <w:numPr>
          <w:ilvl w:val="5"/>
          <w:numId w:val="1"/>
        </w:numPr>
      </w:pPr>
      <w:r>
        <w:t>Time-series</w:t>
      </w:r>
    </w:p>
    <w:p w14:paraId="03A34482" w14:textId="2ACD6317" w:rsidR="007E17F7" w:rsidRDefault="00E72CB7" w:rsidP="009D545E">
      <w:pPr>
        <w:jc w:val="both"/>
      </w:pPr>
      <w:r>
        <w:t xml:space="preserve">Time-series simulations are for analyzing a temporally changing configuration and environment. In other words, in a Time-series simulation, there should be configurational and environmental parameter values as well as timestamps, which have exactly the same length or some of them are constant. </w:t>
      </w:r>
      <w:r w:rsidR="007E17F7">
        <w:t>Thus, f</w:t>
      </w:r>
      <w:r w:rsidR="00FC7942">
        <w:t>o</w:t>
      </w:r>
      <w:r w:rsidR="00036F4B" w:rsidRPr="002E1187">
        <w:t xml:space="preserve">llowing parameters </w:t>
      </w:r>
      <w:r w:rsidR="007E17F7">
        <w:t>may</w:t>
      </w:r>
      <w:r w:rsidR="00FC7942">
        <w:t xml:space="preserve"> be given </w:t>
      </w:r>
      <w:r w:rsidR="00A02731">
        <w:t>in separate columns</w:t>
      </w:r>
      <w:r w:rsidR="00DB1342">
        <w:t xml:space="preserve"> in </w:t>
      </w:r>
      <w:r w:rsidR="00DB1342" w:rsidRPr="00DB1342">
        <w:rPr>
          <w:b/>
          <w:i/>
        </w:rPr>
        <w:t>Dynamic</w:t>
      </w:r>
      <w:r w:rsidR="00DB1342">
        <w:t xml:space="preserve"> spreadsheet</w:t>
      </w:r>
      <w:r w:rsidR="00A02731">
        <w:t xml:space="preserve"> </w:t>
      </w:r>
      <w:r w:rsidR="00FC7942">
        <w:t xml:space="preserve">as </w:t>
      </w:r>
      <w:r w:rsidR="00FC7942" w:rsidRPr="002E1187">
        <w:t>same-</w:t>
      </w:r>
      <w:r w:rsidR="000D32A6">
        <w:t>length</w:t>
      </w:r>
      <w:r w:rsidR="00FC7942" w:rsidRPr="002E1187">
        <w:t xml:space="preserve"> sequences </w:t>
      </w:r>
      <w:r w:rsidR="007E17F7">
        <w:t xml:space="preserve">or only one value (to represent being constant) </w:t>
      </w:r>
      <w:r w:rsidR="00036F4B" w:rsidRPr="002E1187">
        <w:t xml:space="preserve">for a period in time: </w:t>
      </w:r>
    </w:p>
    <w:p w14:paraId="2987E6FA" w14:textId="52CE0BED" w:rsidR="007E17F7" w:rsidRDefault="007E17F7" w:rsidP="007E17F7">
      <w:pPr>
        <w:pStyle w:val="ListParagraph"/>
        <w:numPr>
          <w:ilvl w:val="0"/>
          <w:numId w:val="19"/>
        </w:numPr>
        <w:jc w:val="both"/>
      </w:pPr>
      <w:r w:rsidRPr="0067286C">
        <w:rPr>
          <w:b/>
          <w:i/>
        </w:rPr>
        <w:t>DoY</w:t>
      </w:r>
      <w:r w:rsidR="00C548FD" w:rsidRPr="00C548FD">
        <w:t>:</w:t>
      </w:r>
      <w:r w:rsidR="00FD0D72">
        <w:t xml:space="preserve"> </w:t>
      </w:r>
      <w:r w:rsidR="00383870">
        <w:tab/>
      </w:r>
      <w:r w:rsidR="00383870">
        <w:tab/>
      </w:r>
      <w:r w:rsidR="00FD0D72">
        <w:t>Day of Y</w:t>
      </w:r>
      <w:r w:rsidR="00C548FD">
        <w:t>ear</w:t>
      </w:r>
    </w:p>
    <w:p w14:paraId="5DB4BDB0" w14:textId="37A0E7BF" w:rsidR="007E17F7" w:rsidRDefault="00782937" w:rsidP="007E17F7">
      <w:pPr>
        <w:pStyle w:val="ListParagraph"/>
        <w:numPr>
          <w:ilvl w:val="0"/>
          <w:numId w:val="19"/>
        </w:numPr>
        <w:jc w:val="both"/>
      </w:pPr>
      <w:r>
        <w:rPr>
          <w:b/>
          <w:i/>
        </w:rPr>
        <w:t>Tx_th(deg)</w:t>
      </w:r>
      <w:r w:rsidR="00C548FD" w:rsidRPr="00C548FD">
        <w:t>:</w:t>
      </w:r>
      <w:r w:rsidR="00C548FD">
        <w:t xml:space="preserve"> </w:t>
      </w:r>
      <w:r w:rsidR="00383870">
        <w:tab/>
      </w:r>
      <w:r w:rsidR="007E17F7">
        <w:t xml:space="preserve">Transmitter incidence </w:t>
      </w:r>
      <w:r w:rsidR="00F65DAB">
        <w:t>(theta</w:t>
      </w:r>
      <w:r w:rsidR="00C548FD">
        <w:t>, θ</w:t>
      </w:r>
      <w:r w:rsidR="00F65DAB">
        <w:t xml:space="preserve">) </w:t>
      </w:r>
      <w:r w:rsidR="00C548FD">
        <w:t>angle in degrees</w:t>
      </w:r>
    </w:p>
    <w:p w14:paraId="79DE03F7" w14:textId="64DC3E59" w:rsidR="007E17F7" w:rsidRDefault="00782937" w:rsidP="007E17F7">
      <w:pPr>
        <w:pStyle w:val="ListParagraph"/>
        <w:numPr>
          <w:ilvl w:val="0"/>
          <w:numId w:val="19"/>
        </w:numPr>
        <w:jc w:val="both"/>
      </w:pPr>
      <w:r>
        <w:rPr>
          <w:b/>
          <w:i/>
        </w:rPr>
        <w:t>Tx_ph(deg)</w:t>
      </w:r>
      <w:r w:rsidR="00C548FD" w:rsidRPr="00C548FD">
        <w:t>:</w:t>
      </w:r>
      <w:r w:rsidR="00C548FD">
        <w:t xml:space="preserve"> </w:t>
      </w:r>
      <w:r w:rsidR="00383870">
        <w:tab/>
      </w:r>
      <w:r w:rsidR="007E17F7">
        <w:t xml:space="preserve">Transmitter azimuth </w:t>
      </w:r>
      <w:r w:rsidR="00F65DAB">
        <w:t>(phi</w:t>
      </w:r>
      <w:r w:rsidR="00C548FD">
        <w:t>, ϕ</w:t>
      </w:r>
      <w:r w:rsidR="00F65DAB">
        <w:t xml:space="preserve">) </w:t>
      </w:r>
      <w:r w:rsidR="00C548FD">
        <w:t>angle in degrees</w:t>
      </w:r>
    </w:p>
    <w:p w14:paraId="554B24AC" w14:textId="1C288199" w:rsidR="007E17F7" w:rsidRPr="00610E19" w:rsidRDefault="00782937" w:rsidP="007E17F7">
      <w:pPr>
        <w:pStyle w:val="ListParagraph"/>
        <w:numPr>
          <w:ilvl w:val="0"/>
          <w:numId w:val="19"/>
        </w:numPr>
        <w:jc w:val="both"/>
        <w:rPr>
          <w:rFonts w:eastAsiaTheme="minorEastAsia"/>
        </w:rPr>
      </w:pPr>
      <w:r>
        <w:rPr>
          <w:b/>
          <w:i/>
        </w:rPr>
        <w:t>RMSH(cm)</w:t>
      </w:r>
      <w:r w:rsidR="00C548FD" w:rsidRPr="00C548FD">
        <w:t>:</w:t>
      </w:r>
      <w:r w:rsidR="007E17F7">
        <w:rPr>
          <w:b/>
          <w:i/>
        </w:rPr>
        <w:t xml:space="preserve"> </w:t>
      </w:r>
      <w:r w:rsidR="00383870">
        <w:rPr>
          <w:b/>
          <w:i/>
        </w:rPr>
        <w:tab/>
      </w:r>
      <w:r w:rsidR="00383870">
        <w:rPr>
          <w:b/>
          <w:i/>
        </w:rPr>
        <w:tab/>
      </w:r>
      <w:r w:rsidR="007E17F7">
        <w:t xml:space="preserve">Surface roughness – root </w:t>
      </w:r>
      <w:r w:rsidR="00610E19" w:rsidRPr="00610E19">
        <w:rPr>
          <w:rFonts w:eastAsiaTheme="minorEastAsia"/>
        </w:rPr>
        <w:t>me</w:t>
      </w:r>
      <w:r w:rsidR="00C548FD">
        <w:rPr>
          <w:rFonts w:eastAsiaTheme="minorEastAsia"/>
        </w:rPr>
        <w:t>an square height in centimeters</w:t>
      </w:r>
    </w:p>
    <w:p w14:paraId="69194F1C" w14:textId="2D999857" w:rsidR="007B037D" w:rsidRPr="00292270" w:rsidRDefault="00782937" w:rsidP="00310B08">
      <w:pPr>
        <w:pStyle w:val="ListParagraph"/>
        <w:numPr>
          <w:ilvl w:val="0"/>
          <w:numId w:val="19"/>
        </w:numPr>
        <w:jc w:val="both"/>
        <w:rPr>
          <w:rFonts w:eastAsiaTheme="minorEastAsia"/>
        </w:rPr>
      </w:pPr>
      <w:r>
        <w:rPr>
          <w:rFonts w:eastAsiaTheme="minorEastAsia"/>
          <w:b/>
        </w:rPr>
        <w:t>VSM(cm3/cm3)</w:t>
      </w:r>
      <w:r w:rsidR="00C548FD" w:rsidRPr="00C548FD">
        <w:t>:</w:t>
      </w:r>
      <w:r w:rsidR="00C548FD">
        <w:t xml:space="preserve"> </w:t>
      </w:r>
      <w:r w:rsidR="00383870">
        <w:tab/>
      </w:r>
      <w:r w:rsidR="00610E19" w:rsidRPr="00610E19">
        <w:rPr>
          <w:rFonts w:eastAsiaTheme="minorEastAsia"/>
        </w:rPr>
        <w:t>Volumetric soil moisture in cm</w:t>
      </w:r>
      <w:r w:rsidR="00610E19" w:rsidRPr="00610E19">
        <w:rPr>
          <w:rFonts w:eastAsiaTheme="minorEastAsia"/>
          <w:vertAlign w:val="superscript"/>
        </w:rPr>
        <w:t>3</w:t>
      </w:r>
      <w:r w:rsidR="00610E19" w:rsidRPr="00610E19">
        <w:rPr>
          <w:rFonts w:eastAsiaTheme="minorEastAsia"/>
        </w:rPr>
        <w:t>/cm</w:t>
      </w:r>
      <w:r w:rsidR="00610E19" w:rsidRPr="00610E19">
        <w:rPr>
          <w:rFonts w:eastAsiaTheme="minorEastAsia"/>
          <w:vertAlign w:val="superscript"/>
        </w:rPr>
        <w:t>3</w:t>
      </w:r>
    </w:p>
    <w:p w14:paraId="0AFCD498" w14:textId="77777777" w:rsidR="0049543A" w:rsidRDefault="0049543A" w:rsidP="0049543A">
      <w:pPr>
        <w:pStyle w:val="Heading4"/>
        <w:numPr>
          <w:ilvl w:val="4"/>
          <w:numId w:val="1"/>
        </w:numPr>
      </w:pPr>
      <w:bookmarkStart w:id="73" w:name="_Ref526177223"/>
      <w:r>
        <w:lastRenderedPageBreak/>
        <w:t>Transmitter Orientation</w:t>
      </w:r>
      <w:bookmarkEnd w:id="73"/>
    </w:p>
    <w:p w14:paraId="20748285" w14:textId="2D623447" w:rsidR="0090790D" w:rsidRDefault="0090790D" w:rsidP="0090790D">
      <w:r>
        <w:t xml:space="preserve">Transmitter orientation selection affects the </w:t>
      </w:r>
      <w:r w:rsidRPr="0090790D">
        <w:rPr>
          <w:b/>
          <w:i/>
        </w:rPr>
        <w:t>Dynamic</w:t>
      </w:r>
      <w:r>
        <w:t xml:space="preserve"> sheet of the </w:t>
      </w:r>
      <w:r w:rsidRPr="0090790D">
        <w:rPr>
          <w:b/>
          <w:i/>
        </w:rPr>
        <w:t>Configuration Inputs File</w:t>
      </w:r>
      <w:r>
        <w:t xml:space="preserve">. When transmitter orientation is </w:t>
      </w:r>
      <w:r w:rsidRPr="00A45F6D">
        <w:rPr>
          <w:b/>
          <w:i/>
        </w:rPr>
        <w:t>Geo-stationary</w:t>
      </w:r>
      <w:r>
        <w:t xml:space="preserve">, there should </w:t>
      </w:r>
      <w:r w:rsidR="00093DF0">
        <w:t xml:space="preserve">be </w:t>
      </w:r>
      <w:r w:rsidR="00316CC7">
        <w:t>neither</w:t>
      </w:r>
      <w:r>
        <w:t xml:space="preserve"> </w:t>
      </w:r>
      <w:r w:rsidR="00236E8A" w:rsidRPr="007D4AE0">
        <w:rPr>
          <w:b/>
          <w:i/>
        </w:rPr>
        <w:t>Incidence Angle (Theta)</w:t>
      </w:r>
      <w:r w:rsidR="00236E8A">
        <w:t xml:space="preserve"> </w:t>
      </w:r>
      <w:r w:rsidR="00316CC7">
        <w:t>nor</w:t>
      </w:r>
      <w:r w:rsidR="00236E8A">
        <w:t xml:space="preserve"> </w:t>
      </w:r>
      <w:r w:rsidR="00236E8A" w:rsidRPr="007D4AE0">
        <w:rPr>
          <w:b/>
          <w:i/>
        </w:rPr>
        <w:t>Azimuth Angle (Phi)</w:t>
      </w:r>
      <w:r w:rsidR="00236E8A">
        <w:t xml:space="preserve"> columns in the </w:t>
      </w:r>
      <w:r w:rsidR="00236E8A" w:rsidRPr="00052289">
        <w:rPr>
          <w:b/>
          <w:i/>
        </w:rPr>
        <w:t>Dynamic</w:t>
      </w:r>
      <w:r w:rsidR="00236E8A">
        <w:t xml:space="preserve"> sheet.</w:t>
      </w:r>
    </w:p>
    <w:p w14:paraId="30BFDDBE" w14:textId="77777777" w:rsidR="00656F3E" w:rsidRDefault="00656F3E" w:rsidP="00656F3E">
      <w:pPr>
        <w:pStyle w:val="Heading4"/>
        <w:numPr>
          <w:ilvl w:val="4"/>
          <w:numId w:val="1"/>
        </w:numPr>
      </w:pPr>
      <w:bookmarkStart w:id="74" w:name="_Ref526200610"/>
      <w:r>
        <w:t>Ground Structure: Single-layered vs. Multi-layered</w:t>
      </w:r>
      <w:bookmarkEnd w:id="74"/>
    </w:p>
    <w:p w14:paraId="4BAA890E" w14:textId="77777777" w:rsidR="00656F3E" w:rsidRPr="004F2A3B" w:rsidRDefault="00744E76" w:rsidP="005E7074">
      <w:pPr>
        <w:jc w:val="both"/>
      </w:pPr>
      <w:r>
        <w:t>Ground structure</w:t>
      </w:r>
      <w:r w:rsidR="00656F3E">
        <w:t xml:space="preserve"> selection </w:t>
      </w:r>
      <w:r w:rsidR="00C7728E">
        <w:t>may make</w:t>
      </w:r>
      <w:r w:rsidR="000344B5">
        <w:t xml:space="preserve"> </w:t>
      </w:r>
      <w:r w:rsidR="00656F3E">
        <w:t>effect</w:t>
      </w:r>
      <w:r w:rsidR="000344B5">
        <w:t>s</w:t>
      </w:r>
      <w:r w:rsidR="00656F3E">
        <w:t xml:space="preserve"> on </w:t>
      </w:r>
      <w:r w:rsidR="000344B5">
        <w:t xml:space="preserve">both </w:t>
      </w:r>
      <w:r w:rsidR="00656F3E">
        <w:t xml:space="preserve">the </w:t>
      </w:r>
      <w:r w:rsidR="000344B5" w:rsidRPr="000344B5">
        <w:rPr>
          <w:b/>
          <w:i/>
        </w:rPr>
        <w:t>Dynamic</w:t>
      </w:r>
      <w:r w:rsidR="000344B5">
        <w:t xml:space="preserve"> and </w:t>
      </w:r>
      <w:r>
        <w:rPr>
          <w:b/>
          <w:i/>
        </w:rPr>
        <w:t>Ground</w:t>
      </w:r>
      <w:r w:rsidR="00656F3E">
        <w:t xml:space="preserve"> sheet</w:t>
      </w:r>
      <w:r w:rsidR="003B2DC5">
        <w:t>s</w:t>
      </w:r>
      <w:r w:rsidR="00656F3E">
        <w:t xml:space="preserve"> of the </w:t>
      </w:r>
      <w:r w:rsidR="00656F3E" w:rsidRPr="004F2A3B">
        <w:rPr>
          <w:b/>
          <w:i/>
        </w:rPr>
        <w:t>Configuration Inputs File</w:t>
      </w:r>
      <w:r w:rsidR="00656F3E">
        <w:t xml:space="preserve">. The effects of the </w:t>
      </w:r>
      <w:r w:rsidR="00680D9B">
        <w:t>ground structure</w:t>
      </w:r>
      <w:r w:rsidR="00656F3E">
        <w:t>s are described as follows:</w:t>
      </w:r>
    </w:p>
    <w:p w14:paraId="6858BF6A" w14:textId="77777777" w:rsidR="00656F3E" w:rsidRDefault="000B39AF" w:rsidP="00656F3E">
      <w:pPr>
        <w:pStyle w:val="Heading5"/>
        <w:numPr>
          <w:ilvl w:val="5"/>
          <w:numId w:val="1"/>
        </w:numPr>
      </w:pPr>
      <w:r>
        <w:t>Single-layered</w:t>
      </w:r>
    </w:p>
    <w:p w14:paraId="2FB443D7" w14:textId="69199FF5" w:rsidR="00656F3E" w:rsidRDefault="00A25C9A" w:rsidP="005E7074">
      <w:pPr>
        <w:jc w:val="both"/>
      </w:pPr>
      <w:r>
        <w:t>Single-layered ground structure</w:t>
      </w:r>
      <w:r w:rsidR="00656F3E">
        <w:t xml:space="preserve"> simulations </w:t>
      </w:r>
      <w:r>
        <w:t xml:space="preserve">only require the </w:t>
      </w:r>
      <w:r w:rsidR="003B2DC5" w:rsidRPr="003B2DC5">
        <w:rPr>
          <w:b/>
          <w:i/>
        </w:rPr>
        <w:t>Volumetric Soil Moisture</w:t>
      </w:r>
      <w:r w:rsidR="003B2DC5">
        <w:t xml:space="preserve"> and </w:t>
      </w:r>
      <w:r>
        <w:t>ground texture information for the ground surface.</w:t>
      </w:r>
      <w:r w:rsidR="00656F3E">
        <w:t xml:space="preserve"> </w:t>
      </w:r>
      <w:r w:rsidR="007C2574">
        <w:t xml:space="preserve">Therefore, there should be only one </w:t>
      </w:r>
      <w:r w:rsidR="00782937">
        <w:rPr>
          <w:b/>
          <w:i/>
        </w:rPr>
        <w:t>VSM(cm3/cm3)</w:t>
      </w:r>
      <w:r w:rsidR="007C2574">
        <w:t xml:space="preserve"> column in the </w:t>
      </w:r>
      <w:r w:rsidR="007C2574" w:rsidRPr="007C2574">
        <w:rPr>
          <w:b/>
          <w:i/>
        </w:rPr>
        <w:t>Dynamic</w:t>
      </w:r>
      <w:r w:rsidR="007C2574">
        <w:t xml:space="preserve"> sheet. </w:t>
      </w:r>
      <w:r w:rsidR="00656F3E">
        <w:t xml:space="preserve">The following parameter columns </w:t>
      </w:r>
      <w:r w:rsidR="00137410">
        <w:t>should</w:t>
      </w:r>
      <w:r w:rsidR="00656F3E">
        <w:t xml:space="preserve"> be included with </w:t>
      </w:r>
      <w:r w:rsidR="00284BA9">
        <w:t>only</w:t>
      </w:r>
      <w:r w:rsidR="00656F3E">
        <w:t xml:space="preserve"> </w:t>
      </w:r>
      <w:r w:rsidR="00284BA9">
        <w:t>one row</w:t>
      </w:r>
      <w:r w:rsidR="00656F3E">
        <w:t xml:space="preserve"> </w:t>
      </w:r>
      <w:r w:rsidR="00284BA9">
        <w:t>for numeric values in addition to the column names row</w:t>
      </w:r>
      <w:r w:rsidR="00656F3E">
        <w:t xml:space="preserve"> in the </w:t>
      </w:r>
      <w:r w:rsidR="00284BA9">
        <w:rPr>
          <w:b/>
          <w:i/>
        </w:rPr>
        <w:t>Ground</w:t>
      </w:r>
      <w:r w:rsidR="00656F3E">
        <w:t xml:space="preserve"> sheet: </w:t>
      </w:r>
    </w:p>
    <w:p w14:paraId="319B4C06" w14:textId="4EC02C3B" w:rsidR="00656F3E" w:rsidRDefault="007907DF" w:rsidP="00656F3E">
      <w:pPr>
        <w:pStyle w:val="ListParagraph"/>
        <w:numPr>
          <w:ilvl w:val="0"/>
          <w:numId w:val="19"/>
        </w:numPr>
        <w:jc w:val="both"/>
      </w:pPr>
      <w:r>
        <w:rPr>
          <w:b/>
          <w:i/>
        </w:rPr>
        <w:t>sand</w:t>
      </w:r>
      <w:r w:rsidR="00656F3E" w:rsidRPr="0067286C">
        <w:rPr>
          <w:b/>
          <w:i/>
        </w:rPr>
        <w:t>_</w:t>
      </w:r>
      <w:r>
        <w:rPr>
          <w:b/>
          <w:i/>
        </w:rPr>
        <w:t>ratio</w:t>
      </w:r>
      <w:r w:rsidR="00800D8F">
        <w:t xml:space="preserve">: </w:t>
      </w:r>
      <w:r w:rsidR="00383870">
        <w:tab/>
      </w:r>
      <w:r w:rsidR="00800D8F">
        <w:t>Sand ratio of the ground surface within [0,1]</w:t>
      </w:r>
    </w:p>
    <w:p w14:paraId="2DC04F82" w14:textId="64540588" w:rsidR="00656F3E" w:rsidRDefault="007907DF" w:rsidP="00656F3E">
      <w:pPr>
        <w:pStyle w:val="ListParagraph"/>
        <w:numPr>
          <w:ilvl w:val="0"/>
          <w:numId w:val="19"/>
        </w:numPr>
        <w:jc w:val="both"/>
      </w:pPr>
      <w:r>
        <w:rPr>
          <w:b/>
          <w:i/>
        </w:rPr>
        <w:t>clay</w:t>
      </w:r>
      <w:r w:rsidR="00656F3E" w:rsidRPr="0067286C">
        <w:rPr>
          <w:b/>
          <w:i/>
        </w:rPr>
        <w:t>_</w:t>
      </w:r>
      <w:r>
        <w:rPr>
          <w:b/>
          <w:i/>
        </w:rPr>
        <w:t>ratio</w:t>
      </w:r>
      <w:r w:rsidR="00800D8F" w:rsidRPr="00383870">
        <w:t>:</w:t>
      </w:r>
      <w:r w:rsidR="00656F3E">
        <w:rPr>
          <w:b/>
          <w:i/>
        </w:rPr>
        <w:t xml:space="preserve"> </w:t>
      </w:r>
      <w:r w:rsidR="00383870">
        <w:rPr>
          <w:b/>
          <w:i/>
        </w:rPr>
        <w:tab/>
      </w:r>
      <w:r w:rsidR="00383870">
        <w:rPr>
          <w:b/>
          <w:i/>
        </w:rPr>
        <w:tab/>
      </w:r>
      <w:r w:rsidR="00800D8F">
        <w:t>Clay ratio of the ground surface within [0,1]</w:t>
      </w:r>
    </w:p>
    <w:p w14:paraId="5D8DC09B" w14:textId="18D670ED" w:rsidR="000B74B0" w:rsidRPr="001F508C" w:rsidRDefault="001C2C65" w:rsidP="000B74B0">
      <w:pPr>
        <w:pStyle w:val="ListParagraph"/>
        <w:numPr>
          <w:ilvl w:val="0"/>
          <w:numId w:val="19"/>
        </w:numPr>
        <w:jc w:val="both"/>
      </w:pPr>
      <w:r>
        <w:rPr>
          <w:b/>
          <w:i/>
        </w:rPr>
        <w:t>rho_b(g/cm3)</w:t>
      </w:r>
      <w:r w:rsidR="00180534" w:rsidRPr="00383870">
        <w:t>:</w:t>
      </w:r>
      <w:r w:rsidR="00656F3E">
        <w:rPr>
          <w:b/>
          <w:i/>
        </w:rPr>
        <w:t xml:space="preserve"> </w:t>
      </w:r>
      <w:r w:rsidR="00383870">
        <w:rPr>
          <w:b/>
          <w:i/>
        </w:rPr>
        <w:tab/>
      </w:r>
      <w:r w:rsidR="0031440E">
        <w:t>Bulk density</w:t>
      </w:r>
      <w:r w:rsidR="007A5BE1">
        <w:t xml:space="preserve"> of the </w:t>
      </w:r>
      <w:r w:rsidR="0056563F" w:rsidRPr="0056563F">
        <w:rPr>
          <w:rFonts w:eastAsiaTheme="minorEastAsia"/>
        </w:rPr>
        <w:t>soil in g/</w:t>
      </w:r>
      <w:r w:rsidR="0056563F" w:rsidRPr="0056563F">
        <w:rPr>
          <w:rFonts w:eastAsiaTheme="minorEastAsia" w:hint="eastAsia"/>
        </w:rPr>
        <w:t>cm</w:t>
      </w:r>
      <w:r w:rsidR="0056563F" w:rsidRPr="0056563F">
        <w:rPr>
          <w:rFonts w:eastAsiaTheme="minorEastAsia"/>
          <w:vertAlign w:val="superscript"/>
        </w:rPr>
        <w:t>3</w:t>
      </w:r>
      <w:r w:rsidR="0056563F" w:rsidRPr="0056563F">
        <w:rPr>
          <w:rFonts w:eastAsiaTheme="minorEastAsia"/>
        </w:rPr>
        <w:t xml:space="preserve">  </w:t>
      </w:r>
    </w:p>
    <w:p w14:paraId="70299DD5" w14:textId="77777777" w:rsidR="00656F3E" w:rsidRDefault="000B39AF" w:rsidP="00656F3E">
      <w:pPr>
        <w:pStyle w:val="Heading5"/>
        <w:numPr>
          <w:ilvl w:val="5"/>
          <w:numId w:val="1"/>
        </w:numPr>
      </w:pPr>
      <w:r>
        <w:t>Multi-layered</w:t>
      </w:r>
    </w:p>
    <w:p w14:paraId="0798F329" w14:textId="06AEF981" w:rsidR="00943911" w:rsidRDefault="00943911" w:rsidP="005E7074">
      <w:pPr>
        <w:jc w:val="both"/>
      </w:pPr>
      <w:r>
        <w:t xml:space="preserve">Multi-layered ground structure simulations require the </w:t>
      </w:r>
      <w:r w:rsidR="00782937">
        <w:rPr>
          <w:b/>
          <w:i/>
        </w:rPr>
        <w:t>VSM(cm3/cm3)</w:t>
      </w:r>
      <w:r w:rsidR="00E55323">
        <w:t xml:space="preserve"> and </w:t>
      </w:r>
      <w:r>
        <w:t>ground texture information for</w:t>
      </w:r>
      <w:r w:rsidR="00C7728E">
        <w:t xml:space="preserve"> multiple layers of</w:t>
      </w:r>
      <w:r>
        <w:t xml:space="preserve"> the ground. </w:t>
      </w:r>
      <w:r w:rsidR="004A155A">
        <w:t xml:space="preserve">Number of </w:t>
      </w:r>
      <w:r w:rsidR="00782937">
        <w:rPr>
          <w:b/>
          <w:i/>
        </w:rPr>
        <w:t>VSM(cm3/cm3)</w:t>
      </w:r>
      <w:r w:rsidR="004A155A">
        <w:t xml:space="preserve"> columns in the </w:t>
      </w:r>
      <w:r w:rsidR="004A155A" w:rsidRPr="004A155A">
        <w:rPr>
          <w:b/>
          <w:i/>
        </w:rPr>
        <w:t>Dynamic</w:t>
      </w:r>
      <w:r w:rsidR="004A155A">
        <w:t xml:space="preserve"> sheet</w:t>
      </w:r>
      <w:r w:rsidR="00FE40EC">
        <w:t xml:space="preserve"> should exactly match the number of ground layers</w:t>
      </w:r>
      <w:r w:rsidR="00324CD7">
        <w:t xml:space="preserve"> to be analyzed</w:t>
      </w:r>
      <w:r w:rsidR="00FE40EC">
        <w:t>.</w:t>
      </w:r>
      <w:r w:rsidR="000E5CAD">
        <w:t xml:space="preserve"> Each </w:t>
      </w:r>
      <w:r w:rsidR="00782937">
        <w:rPr>
          <w:b/>
          <w:i/>
        </w:rPr>
        <w:t>VSM(cm3/cm3)</w:t>
      </w:r>
      <w:r w:rsidR="000E5CAD">
        <w:t xml:space="preserve"> corresponds to </w:t>
      </w:r>
      <w:r w:rsidR="000E5CAD" w:rsidRPr="009E191A">
        <w:rPr>
          <w:b/>
          <w:i/>
        </w:rPr>
        <w:t>VSM</w:t>
      </w:r>
      <w:r w:rsidR="000E5CAD">
        <w:t xml:space="preserve"> measurements in a different ground layer. </w:t>
      </w:r>
      <w:r w:rsidR="00FE40EC">
        <w:t xml:space="preserve"> </w:t>
      </w:r>
      <w:r>
        <w:t xml:space="preserve">The following parameter columns should be included with </w:t>
      </w:r>
      <w:r w:rsidR="00887D7A">
        <w:t>the equal number of</w:t>
      </w:r>
      <w:r>
        <w:t xml:space="preserve"> row</w:t>
      </w:r>
      <w:r w:rsidR="00887D7A">
        <w:t>s</w:t>
      </w:r>
      <w:r>
        <w:t xml:space="preserve"> for numeric values </w:t>
      </w:r>
      <w:r w:rsidR="00887D7A">
        <w:t xml:space="preserve">as </w:t>
      </w:r>
      <w:r w:rsidR="00112705">
        <w:t xml:space="preserve">in </w:t>
      </w:r>
      <w:r w:rsidR="00887D7A">
        <w:t xml:space="preserve">the number of ground layers </w:t>
      </w:r>
      <w:r>
        <w:t xml:space="preserve">in addition to the column names row in the </w:t>
      </w:r>
      <w:r>
        <w:rPr>
          <w:b/>
          <w:i/>
        </w:rPr>
        <w:t>Ground</w:t>
      </w:r>
      <w:r>
        <w:t xml:space="preserve"> sheet: </w:t>
      </w:r>
    </w:p>
    <w:p w14:paraId="11B52C43" w14:textId="77777777" w:rsidR="00561AF1" w:rsidRPr="00561AF1" w:rsidRDefault="00561AF1" w:rsidP="00943911">
      <w:pPr>
        <w:pStyle w:val="ListParagraph"/>
        <w:numPr>
          <w:ilvl w:val="0"/>
          <w:numId w:val="19"/>
        </w:numPr>
        <w:jc w:val="both"/>
        <w:rPr>
          <w:b/>
          <w:i/>
        </w:rPr>
      </w:pPr>
      <w:r w:rsidRPr="00561AF1">
        <w:rPr>
          <w:b/>
          <w:i/>
        </w:rPr>
        <w:t>layer_depth</w:t>
      </w:r>
      <w:r w:rsidR="00392C6A">
        <w:rPr>
          <w:b/>
          <w:i/>
        </w:rPr>
        <w:t>:</w:t>
      </w:r>
      <w:r w:rsidR="004E28C4">
        <w:t xml:space="preserve"> Layer depths of each ground layer should be given in meters. Thus, this column should include its name in the first row, then enough number of layer dep</w:t>
      </w:r>
      <w:r w:rsidR="00CE6970">
        <w:t>ths as much as the number of g</w:t>
      </w:r>
      <w:r w:rsidR="00245802">
        <w:t>ro</w:t>
      </w:r>
      <w:r w:rsidR="004E28C4">
        <w:t xml:space="preserve">und layers.  </w:t>
      </w:r>
    </w:p>
    <w:p w14:paraId="6E6FBAF0" w14:textId="6A4FBC8C" w:rsidR="00943911" w:rsidRDefault="00943911" w:rsidP="00943911">
      <w:pPr>
        <w:pStyle w:val="ListParagraph"/>
        <w:numPr>
          <w:ilvl w:val="0"/>
          <w:numId w:val="19"/>
        </w:numPr>
        <w:jc w:val="both"/>
      </w:pPr>
      <w:r>
        <w:rPr>
          <w:b/>
          <w:i/>
        </w:rPr>
        <w:t>sand</w:t>
      </w:r>
      <w:r w:rsidRPr="0067286C">
        <w:rPr>
          <w:b/>
          <w:i/>
        </w:rPr>
        <w:t>_</w:t>
      </w:r>
      <w:r>
        <w:rPr>
          <w:b/>
          <w:i/>
        </w:rPr>
        <w:t>ratio</w:t>
      </w:r>
      <w:r>
        <w:t xml:space="preserve"> : Sand ratio</w:t>
      </w:r>
      <w:r w:rsidR="004E28C4">
        <w:t>s</w:t>
      </w:r>
      <w:r>
        <w:t xml:space="preserve"> of the ground </w:t>
      </w:r>
      <w:r w:rsidR="004E28C4">
        <w:t>layers</w:t>
      </w:r>
      <w:r>
        <w:t xml:space="preserve"> within [0,1]</w:t>
      </w:r>
      <w:r w:rsidR="00696E8F">
        <w:t>. Thi</w:t>
      </w:r>
      <w:r w:rsidR="004E28C4">
        <w:t>s column should include its name in the first row, then enough number of sand ratio</w:t>
      </w:r>
      <w:r w:rsidR="001B4909">
        <w:t>s as much as the number of gro</w:t>
      </w:r>
      <w:r w:rsidR="004E28C4">
        <w:t>und layers.</w:t>
      </w:r>
    </w:p>
    <w:p w14:paraId="4F6376A8" w14:textId="77777777" w:rsidR="00943911" w:rsidRDefault="00943911" w:rsidP="00943911">
      <w:pPr>
        <w:pStyle w:val="ListParagraph"/>
        <w:numPr>
          <w:ilvl w:val="0"/>
          <w:numId w:val="19"/>
        </w:numPr>
        <w:jc w:val="both"/>
      </w:pPr>
      <w:r>
        <w:rPr>
          <w:b/>
          <w:i/>
        </w:rPr>
        <w:t>clay</w:t>
      </w:r>
      <w:r w:rsidRPr="0067286C">
        <w:rPr>
          <w:b/>
          <w:i/>
        </w:rPr>
        <w:t>_</w:t>
      </w:r>
      <w:r>
        <w:rPr>
          <w:b/>
          <w:i/>
        </w:rPr>
        <w:t xml:space="preserve">ratio: </w:t>
      </w:r>
      <w:r>
        <w:t>Clay ratio</w:t>
      </w:r>
      <w:r w:rsidR="00835B4A">
        <w:t>s</w:t>
      </w:r>
      <w:r>
        <w:t xml:space="preserve"> of the ground </w:t>
      </w:r>
      <w:r w:rsidR="00835B4A">
        <w:t>layers</w:t>
      </w:r>
      <w:r>
        <w:t xml:space="preserve"> within [0,1]</w:t>
      </w:r>
      <w:r w:rsidR="00632FA1">
        <w:t>.</w:t>
      </w:r>
      <w:r w:rsidR="00835B4A">
        <w:t xml:space="preserve"> T</w:t>
      </w:r>
      <w:r w:rsidR="00632FA1">
        <w:t>his column should include its name in the first row, then enough number of clay</w:t>
      </w:r>
      <w:r w:rsidR="00C66000">
        <w:t xml:space="preserve"> ratio</w:t>
      </w:r>
      <w:r w:rsidR="00F44AE0">
        <w:t>s as much as the number of g</w:t>
      </w:r>
      <w:r w:rsidR="00632FA1">
        <w:t>r</w:t>
      </w:r>
      <w:r w:rsidR="00F44AE0">
        <w:t>o</w:t>
      </w:r>
      <w:r w:rsidR="00632FA1">
        <w:t>und layers.</w:t>
      </w:r>
    </w:p>
    <w:p w14:paraId="35CBF368" w14:textId="2001D177" w:rsidR="00656F3E" w:rsidRDefault="00943911" w:rsidP="00943911">
      <w:pPr>
        <w:pStyle w:val="ListParagraph"/>
        <w:numPr>
          <w:ilvl w:val="0"/>
          <w:numId w:val="19"/>
        </w:numPr>
        <w:jc w:val="both"/>
      </w:pPr>
      <w:r>
        <w:rPr>
          <w:b/>
          <w:i/>
        </w:rPr>
        <w:t xml:space="preserve">rho_b(g/cm3): </w:t>
      </w:r>
      <w:r w:rsidR="00835B4A">
        <w:t>Bulk densities</w:t>
      </w:r>
      <w:r>
        <w:t xml:space="preserve"> of the </w:t>
      </w:r>
      <w:r w:rsidR="00835B4A">
        <w:t>ground layers</w:t>
      </w:r>
      <w:r>
        <w:t xml:space="preserve"> in g</w:t>
      </w:r>
      <w:r w:rsidR="00A02FE5" w:rsidRPr="00A02FE5">
        <w:rPr>
          <w:rFonts w:eastAsiaTheme="minorEastAsia"/>
        </w:rPr>
        <w:t>/cm</w:t>
      </w:r>
      <w:r w:rsidR="00A02FE5" w:rsidRPr="00A02FE5">
        <w:rPr>
          <w:rFonts w:eastAsiaTheme="minorEastAsia"/>
          <w:vertAlign w:val="superscript"/>
        </w:rPr>
        <w:t>3</w:t>
      </w:r>
      <w:r w:rsidR="009B4884">
        <w:t>. T</w:t>
      </w:r>
      <w:r w:rsidR="008F45A7">
        <w:t>his column should include its name in the first row, then enough number of bulk densitie</w:t>
      </w:r>
      <w:r w:rsidR="00832E3D">
        <w:t>s as much as the number of gro</w:t>
      </w:r>
      <w:r w:rsidR="008F45A7">
        <w:t>und layers.</w:t>
      </w:r>
    </w:p>
    <w:p w14:paraId="6C45B798" w14:textId="77777777" w:rsidR="00156CA9" w:rsidRDefault="00156CA9" w:rsidP="00943911">
      <w:pPr>
        <w:pStyle w:val="ListParagraph"/>
        <w:numPr>
          <w:ilvl w:val="0"/>
          <w:numId w:val="19"/>
        </w:numPr>
        <w:jc w:val="both"/>
      </w:pPr>
      <w:r>
        <w:rPr>
          <w:b/>
          <w:i/>
        </w:rPr>
        <w:t>delZ(m):</w:t>
      </w:r>
      <w:r>
        <w:t xml:space="preserve"> </w:t>
      </w:r>
      <w:r w:rsidR="00835B4A">
        <w:t xml:space="preserve">Layer discretization in meters. </w:t>
      </w:r>
      <w:r w:rsidR="00BB7BD3">
        <w:t xml:space="preserve">Only one value is enough to make discretization through all the ground layers. </w:t>
      </w:r>
    </w:p>
    <w:p w14:paraId="49A121C1" w14:textId="77777777" w:rsidR="00156CA9" w:rsidRDefault="00156CA9" w:rsidP="00943911">
      <w:pPr>
        <w:pStyle w:val="ListParagraph"/>
        <w:numPr>
          <w:ilvl w:val="0"/>
          <w:numId w:val="19"/>
        </w:numPr>
        <w:jc w:val="both"/>
      </w:pPr>
      <w:r w:rsidRPr="00BB7BD3">
        <w:rPr>
          <w:b/>
          <w:i/>
        </w:rPr>
        <w:t>zA(m)</w:t>
      </w:r>
      <w:r>
        <w:t>:</w:t>
      </w:r>
      <w:r w:rsidR="00BB7BD3">
        <w:t xml:space="preserve"> Air layer thickness in meters.</w:t>
      </w:r>
    </w:p>
    <w:p w14:paraId="4598B35E" w14:textId="0E0E0037" w:rsidR="00156CA9" w:rsidRDefault="00156CA9" w:rsidP="00943911">
      <w:pPr>
        <w:pStyle w:val="ListParagraph"/>
        <w:numPr>
          <w:ilvl w:val="0"/>
          <w:numId w:val="19"/>
        </w:numPr>
        <w:jc w:val="both"/>
      </w:pPr>
      <w:r w:rsidRPr="00BB7BD3">
        <w:rPr>
          <w:b/>
          <w:i/>
        </w:rPr>
        <w:t>zB(m)</w:t>
      </w:r>
      <w:r>
        <w:t>:</w:t>
      </w:r>
      <w:r w:rsidR="00BB7BD3">
        <w:t xml:space="preserve"> The bottom-most layer thickness in meters.</w:t>
      </w:r>
      <w:r w:rsidR="00D47A07">
        <w:t xml:space="preserve"> This should generally be defined to be greater than or equal to the penetration depth of the</w:t>
      </w:r>
      <w:r w:rsidR="008E3417">
        <w:t xml:space="preserve"> SoOp</w:t>
      </w:r>
      <w:r w:rsidR="00D47A07">
        <w:t xml:space="preserve"> transmitter’s frequency and beneath the deepest point of interest within the soil moisture profile.</w:t>
      </w:r>
    </w:p>
    <w:p w14:paraId="4A2B09BC" w14:textId="40BC35A1" w:rsidR="00F00AE0" w:rsidRDefault="00BD1629" w:rsidP="007656DE">
      <w:pPr>
        <w:pStyle w:val="Heading4"/>
        <w:numPr>
          <w:ilvl w:val="4"/>
          <w:numId w:val="1"/>
        </w:numPr>
      </w:pPr>
      <w:bookmarkStart w:id="75" w:name="_Ref525258804"/>
      <w:r>
        <w:t>Example Configuration Inputs File</w:t>
      </w:r>
      <w:bookmarkEnd w:id="75"/>
    </w:p>
    <w:p w14:paraId="6F81A995" w14:textId="3DBB5657" w:rsidR="006E411E" w:rsidRDefault="00E47427" w:rsidP="006E411E">
      <w:pPr>
        <w:jc w:val="both"/>
      </w:pPr>
      <w:r w:rsidRPr="00B969A4">
        <w:rPr>
          <w:b/>
          <w:i/>
        </w:rPr>
        <w:fldChar w:fldCharType="begin"/>
      </w:r>
      <w:r w:rsidRPr="00B969A4">
        <w:rPr>
          <w:b/>
        </w:rPr>
        <w:instrText xml:space="preserve"> REF _Ref525262252 \h </w:instrText>
      </w:r>
      <w:r w:rsidRPr="00B969A4">
        <w:rPr>
          <w:b/>
          <w:i/>
        </w:rPr>
        <w:instrText xml:space="preserve"> \* MERGEFORMAT </w:instrText>
      </w:r>
      <w:r w:rsidRPr="00B969A4">
        <w:rPr>
          <w:b/>
          <w:i/>
        </w:rPr>
      </w:r>
      <w:r w:rsidRPr="00B969A4">
        <w:rPr>
          <w:b/>
          <w:i/>
        </w:rPr>
        <w:fldChar w:fldCharType="separate"/>
      </w:r>
      <w:r w:rsidR="00155E66" w:rsidRPr="00155E66">
        <w:rPr>
          <w:b/>
        </w:rPr>
        <w:t xml:space="preserve">Table </w:t>
      </w:r>
      <w:r w:rsidR="00155E66" w:rsidRPr="00155E66">
        <w:rPr>
          <w:b/>
          <w:noProof/>
        </w:rPr>
        <w:t>1</w:t>
      </w:r>
      <w:r w:rsidRPr="00B969A4">
        <w:rPr>
          <w:b/>
          <w:i/>
        </w:rPr>
        <w:fldChar w:fldCharType="end"/>
      </w:r>
      <w:r w:rsidR="006E411E">
        <w:t xml:space="preserve"> demonstrates the </w:t>
      </w:r>
      <w:r w:rsidR="006E411E" w:rsidRPr="00FB3DF8">
        <w:rPr>
          <w:b/>
          <w:i/>
        </w:rPr>
        <w:t>Dynamic</w:t>
      </w:r>
      <w:r w:rsidR="006E411E">
        <w:t xml:space="preserve"> spreadsheet of the </w:t>
      </w:r>
      <w:r w:rsidR="006E411E" w:rsidRPr="007F679A">
        <w:rPr>
          <w:b/>
          <w:i/>
        </w:rPr>
        <w:t>Configuration Inputs File</w:t>
      </w:r>
      <w:r w:rsidR="006E411E">
        <w:t xml:space="preserve"> when </w:t>
      </w:r>
    </w:p>
    <w:p w14:paraId="5C53A925" w14:textId="77777777" w:rsidR="006E411E" w:rsidRDefault="006E411E" w:rsidP="006E411E">
      <w:pPr>
        <w:pStyle w:val="ListParagraph"/>
        <w:numPr>
          <w:ilvl w:val="0"/>
          <w:numId w:val="28"/>
        </w:numPr>
        <w:jc w:val="both"/>
      </w:pPr>
      <w:r w:rsidRPr="009606C1">
        <w:rPr>
          <w:b/>
          <w:i/>
        </w:rPr>
        <w:t>Simulation Mode</w:t>
      </w:r>
      <w:r>
        <w:t xml:space="preserve"> is</w:t>
      </w:r>
      <w:r w:rsidRPr="009606C1">
        <w:rPr>
          <w:b/>
        </w:rPr>
        <w:t xml:space="preserve"> </w:t>
      </w:r>
      <w:r w:rsidRPr="009606C1">
        <w:rPr>
          <w:b/>
          <w:i/>
        </w:rPr>
        <w:t>Snapshot</w:t>
      </w:r>
      <w:r>
        <w:t xml:space="preserve">, </w:t>
      </w:r>
    </w:p>
    <w:p w14:paraId="108CDF90" w14:textId="77777777" w:rsidR="006E411E" w:rsidRDefault="006E411E" w:rsidP="006E411E">
      <w:pPr>
        <w:pStyle w:val="ListParagraph"/>
        <w:numPr>
          <w:ilvl w:val="0"/>
          <w:numId w:val="28"/>
        </w:numPr>
        <w:jc w:val="both"/>
      </w:pPr>
      <w:r w:rsidRPr="009606C1">
        <w:rPr>
          <w:b/>
          <w:i/>
        </w:rPr>
        <w:lastRenderedPageBreak/>
        <w:t>Transmitter Orientation</w:t>
      </w:r>
      <w:r>
        <w:t xml:space="preserve"> is </w:t>
      </w:r>
      <w:r w:rsidRPr="009606C1">
        <w:rPr>
          <w:b/>
          <w:i/>
        </w:rPr>
        <w:t>Variable</w:t>
      </w:r>
      <w:r>
        <w:t xml:space="preserve">, and </w:t>
      </w:r>
    </w:p>
    <w:p w14:paraId="0769591A" w14:textId="4952BF9F" w:rsidR="006E411E" w:rsidRDefault="006E411E" w:rsidP="006E411E">
      <w:pPr>
        <w:pStyle w:val="ListParagraph"/>
        <w:numPr>
          <w:ilvl w:val="0"/>
          <w:numId w:val="28"/>
        </w:numPr>
        <w:jc w:val="both"/>
      </w:pPr>
      <w:r w:rsidRPr="009606C1">
        <w:rPr>
          <w:b/>
          <w:i/>
        </w:rPr>
        <w:t>Ground Structure</w:t>
      </w:r>
      <w:r>
        <w:t xml:space="preserve"> is </w:t>
      </w:r>
      <w:r>
        <w:rPr>
          <w:b/>
          <w:i/>
          <w:noProof/>
        </w:rPr>
        <w:t>Single</w:t>
      </w:r>
      <w:r w:rsidRPr="009606C1">
        <w:rPr>
          <w:b/>
          <w:i/>
          <w:noProof/>
        </w:rPr>
        <w:t>-layered</w:t>
      </w:r>
      <w:r>
        <w:rPr>
          <w:noProof/>
        </w:rPr>
        <w:t xml:space="preserve">. </w:t>
      </w:r>
    </w:p>
    <w:p w14:paraId="6F8C005A" w14:textId="7B9EEC96" w:rsidR="006E411E" w:rsidRDefault="006E411E" w:rsidP="006E411E">
      <w:pPr>
        <w:jc w:val="both"/>
      </w:pPr>
      <w:r>
        <w:t xml:space="preserve">All values of the parameters within each column will be combined with the values of the parameters within the other columns since </w:t>
      </w:r>
      <w:r w:rsidR="00B969A4" w:rsidRPr="00B969A4">
        <w:rPr>
          <w:b/>
          <w:i/>
        </w:rPr>
        <w:fldChar w:fldCharType="begin"/>
      </w:r>
      <w:r w:rsidR="00B969A4" w:rsidRPr="00B969A4">
        <w:rPr>
          <w:b/>
        </w:rPr>
        <w:instrText xml:space="preserve"> REF _Ref525262252 \h </w:instrText>
      </w:r>
      <w:r w:rsidR="00B969A4" w:rsidRPr="00B969A4">
        <w:rPr>
          <w:b/>
          <w:i/>
        </w:rPr>
        <w:instrText xml:space="preserve"> \* MERGEFORMAT </w:instrText>
      </w:r>
      <w:r w:rsidR="00B969A4" w:rsidRPr="00B969A4">
        <w:rPr>
          <w:b/>
          <w:i/>
        </w:rPr>
      </w:r>
      <w:r w:rsidR="00B969A4" w:rsidRPr="00B969A4">
        <w:rPr>
          <w:b/>
          <w:i/>
        </w:rPr>
        <w:fldChar w:fldCharType="separate"/>
      </w:r>
      <w:r w:rsidR="00155E66" w:rsidRPr="00155E66">
        <w:rPr>
          <w:b/>
        </w:rPr>
        <w:t xml:space="preserve">Table </w:t>
      </w:r>
      <w:r w:rsidR="00155E66" w:rsidRPr="00155E66">
        <w:rPr>
          <w:b/>
          <w:noProof/>
        </w:rPr>
        <w:t>1</w:t>
      </w:r>
      <w:r w:rsidR="00B969A4" w:rsidRPr="00B969A4">
        <w:rPr>
          <w:b/>
          <w:i/>
        </w:rPr>
        <w:fldChar w:fldCharType="end"/>
      </w:r>
      <w:r w:rsidR="00B969A4">
        <w:rPr>
          <w:b/>
          <w:i/>
        </w:rPr>
        <w:t xml:space="preserve"> </w:t>
      </w:r>
      <w:r>
        <w:t xml:space="preserve">defines a </w:t>
      </w:r>
      <w:r w:rsidRPr="00435572">
        <w:rPr>
          <w:b/>
          <w:i/>
        </w:rPr>
        <w:t>Snapshot</w:t>
      </w:r>
      <w:r>
        <w:t xml:space="preserve"> simulation. This means that </w:t>
      </w:r>
      <w:r w:rsidR="00084523" w:rsidRPr="00B969A4">
        <w:rPr>
          <w:b/>
          <w:i/>
        </w:rPr>
        <w:fldChar w:fldCharType="begin"/>
      </w:r>
      <w:r w:rsidR="00084523" w:rsidRPr="00B969A4">
        <w:rPr>
          <w:b/>
        </w:rPr>
        <w:instrText xml:space="preserve"> REF _Ref525262252 \h </w:instrText>
      </w:r>
      <w:r w:rsidR="00084523" w:rsidRPr="00B969A4">
        <w:rPr>
          <w:b/>
          <w:i/>
        </w:rPr>
        <w:instrText xml:space="preserve"> \* MERGEFORMAT </w:instrText>
      </w:r>
      <w:r w:rsidR="00084523" w:rsidRPr="00B969A4">
        <w:rPr>
          <w:b/>
          <w:i/>
        </w:rPr>
      </w:r>
      <w:r w:rsidR="00084523" w:rsidRPr="00B969A4">
        <w:rPr>
          <w:b/>
          <w:i/>
        </w:rPr>
        <w:fldChar w:fldCharType="separate"/>
      </w:r>
      <w:r w:rsidR="00155E66" w:rsidRPr="00155E66">
        <w:rPr>
          <w:b/>
        </w:rPr>
        <w:t xml:space="preserve">Table </w:t>
      </w:r>
      <w:r w:rsidR="00155E66" w:rsidRPr="00155E66">
        <w:rPr>
          <w:b/>
          <w:noProof/>
        </w:rPr>
        <w:t>1</w:t>
      </w:r>
      <w:r w:rsidR="00084523" w:rsidRPr="00B969A4">
        <w:rPr>
          <w:b/>
          <w:i/>
        </w:rPr>
        <w:fldChar w:fldCharType="end"/>
      </w:r>
      <w:r>
        <w:t xml:space="preserve"> will result in </w:t>
      </w:r>
      <w:r w:rsidR="0081714C">
        <w:t>210</w:t>
      </w:r>
      <w:r>
        <w:t xml:space="preserve"> (7x2x3x</w:t>
      </w:r>
      <w:r w:rsidR="0081714C">
        <w:t>5</w:t>
      </w:r>
      <w:r>
        <w:t>) different simulations. The transmitter’s incidence angle (</w:t>
      </w:r>
      <w:r>
        <w:rPr>
          <w:b/>
          <w:i/>
        </w:rPr>
        <w:t>Tx_th(deg)</w:t>
      </w:r>
      <w:r>
        <w:t>) will be varied from 10° to 70° in 10° units. The transmitter’s azimuth (</w:t>
      </w:r>
      <w:r>
        <w:rPr>
          <w:b/>
          <w:i/>
        </w:rPr>
        <w:t>Tx_ph(deg)</w:t>
      </w:r>
      <w:r>
        <w:t>) will be varied at 0° and 15°. The root-mean-square height roughness (</w:t>
      </w:r>
      <w:r>
        <w:rPr>
          <w:b/>
          <w:i/>
        </w:rPr>
        <w:t>RMSH(cm)</w:t>
      </w:r>
      <w:r>
        <w:t xml:space="preserve">) will be varied from 0.5, 1, and 1.5 cm. </w:t>
      </w:r>
      <w:r w:rsidR="0010155B" w:rsidRPr="00B969A4">
        <w:rPr>
          <w:b/>
          <w:i/>
        </w:rPr>
        <w:fldChar w:fldCharType="begin"/>
      </w:r>
      <w:r w:rsidR="0010155B" w:rsidRPr="00B969A4">
        <w:rPr>
          <w:b/>
        </w:rPr>
        <w:instrText xml:space="preserve"> REF _Ref525262252 \h </w:instrText>
      </w:r>
      <w:r w:rsidR="0010155B" w:rsidRPr="00B969A4">
        <w:rPr>
          <w:b/>
          <w:i/>
        </w:rPr>
        <w:instrText xml:space="preserve"> \* MERGEFORMAT </w:instrText>
      </w:r>
      <w:r w:rsidR="0010155B" w:rsidRPr="00B969A4">
        <w:rPr>
          <w:b/>
          <w:i/>
        </w:rPr>
      </w:r>
      <w:r w:rsidR="0010155B" w:rsidRPr="00B969A4">
        <w:rPr>
          <w:b/>
          <w:i/>
        </w:rPr>
        <w:fldChar w:fldCharType="separate"/>
      </w:r>
      <w:r w:rsidR="00155E66" w:rsidRPr="00155E66">
        <w:rPr>
          <w:b/>
        </w:rPr>
        <w:t xml:space="preserve">Table </w:t>
      </w:r>
      <w:r w:rsidR="00155E66" w:rsidRPr="00155E66">
        <w:rPr>
          <w:b/>
          <w:noProof/>
        </w:rPr>
        <w:t>1</w:t>
      </w:r>
      <w:r w:rsidR="0010155B" w:rsidRPr="00B969A4">
        <w:rPr>
          <w:b/>
          <w:i/>
        </w:rPr>
        <w:fldChar w:fldCharType="end"/>
      </w:r>
      <w:r>
        <w:t xml:space="preserve"> is an example of a </w:t>
      </w:r>
      <w:r w:rsidR="00B969A4">
        <w:rPr>
          <w:b/>
          <w:i/>
        </w:rPr>
        <w:t>Single</w:t>
      </w:r>
      <w:r w:rsidRPr="00EE4B6B">
        <w:rPr>
          <w:b/>
          <w:i/>
        </w:rPr>
        <w:t>-layered</w:t>
      </w:r>
      <w:r>
        <w:t xml:space="preserve"> ground structure so that soil moisture has </w:t>
      </w:r>
      <w:r w:rsidR="00B969A4">
        <w:t>one column on varying values for the ground surface</w:t>
      </w:r>
      <w:r>
        <w:t xml:space="preserve"> in which </w:t>
      </w:r>
      <w:r w:rsidR="00B969A4">
        <w:t xml:space="preserve">it will be varied from 0.05 to 0.25 </w:t>
      </w:r>
      <m:oMath>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cm</m:t>
            </m:r>
          </m:e>
          <m:sup>
            <m:r>
              <w:rPr>
                <w:rFonts w:ascii="Cambria Math" w:hAnsi="Cambria Math"/>
              </w:rPr>
              <m:t>3</m:t>
            </m:r>
          </m:sup>
        </m:sSup>
      </m:oMath>
      <w:r>
        <w:t>.</w:t>
      </w:r>
    </w:p>
    <w:p w14:paraId="68F66897" w14:textId="54739D7D" w:rsidR="006E411E" w:rsidRDefault="006E411E" w:rsidP="006E411E">
      <w:pPr>
        <w:jc w:val="both"/>
      </w:pPr>
      <w:r>
        <w:t xml:space="preserve">The definitions for variables seen in the </w:t>
      </w:r>
      <w:r w:rsidRPr="005B7DB4">
        <w:rPr>
          <w:b/>
          <w:i/>
        </w:rPr>
        <w:t>Dynamic</w:t>
      </w:r>
      <w:r>
        <w:t xml:space="preserve"> spreadsheet of </w:t>
      </w:r>
      <w:r w:rsidR="009E340F" w:rsidRPr="00B969A4">
        <w:rPr>
          <w:b/>
          <w:i/>
        </w:rPr>
        <w:fldChar w:fldCharType="begin"/>
      </w:r>
      <w:r w:rsidR="009E340F" w:rsidRPr="00B969A4">
        <w:rPr>
          <w:b/>
        </w:rPr>
        <w:instrText xml:space="preserve"> REF _Ref525262252 \h </w:instrText>
      </w:r>
      <w:r w:rsidR="009E340F" w:rsidRPr="00B969A4">
        <w:rPr>
          <w:b/>
          <w:i/>
        </w:rPr>
        <w:instrText xml:space="preserve"> \* MERGEFORMAT </w:instrText>
      </w:r>
      <w:r w:rsidR="009E340F" w:rsidRPr="00B969A4">
        <w:rPr>
          <w:b/>
          <w:i/>
        </w:rPr>
      </w:r>
      <w:r w:rsidR="009E340F" w:rsidRPr="00B969A4">
        <w:rPr>
          <w:b/>
          <w:i/>
        </w:rPr>
        <w:fldChar w:fldCharType="separate"/>
      </w:r>
      <w:r w:rsidR="00155E66" w:rsidRPr="00155E66">
        <w:rPr>
          <w:b/>
        </w:rPr>
        <w:t xml:space="preserve">Table </w:t>
      </w:r>
      <w:r w:rsidR="00155E66" w:rsidRPr="00155E66">
        <w:rPr>
          <w:b/>
          <w:noProof/>
        </w:rPr>
        <w:t>1</w:t>
      </w:r>
      <w:r w:rsidR="009E340F" w:rsidRPr="00B969A4">
        <w:rPr>
          <w:b/>
          <w:i/>
        </w:rPr>
        <w:fldChar w:fldCharType="end"/>
      </w:r>
      <w:r>
        <w:t xml:space="preserve"> will require defined </w:t>
      </w:r>
      <w:r w:rsidRPr="007945D4">
        <w:rPr>
          <w:b/>
          <w:i/>
        </w:rPr>
        <w:t>Ground</w:t>
      </w:r>
      <w:r>
        <w:t xml:space="preserve"> </w:t>
      </w:r>
      <w:r w:rsidR="007945D4">
        <w:t xml:space="preserve">spreadsheet </w:t>
      </w:r>
      <w:r>
        <w:t>parameters similar to the definitions seen in</w:t>
      </w:r>
      <w:r w:rsidR="007737F1">
        <w:rPr>
          <w:b/>
          <w:i/>
        </w:rPr>
        <w:t xml:space="preserve"> </w:t>
      </w:r>
      <w:r w:rsidR="007737F1" w:rsidRPr="00136309">
        <w:rPr>
          <w:b/>
          <w:i/>
        </w:rPr>
        <w:fldChar w:fldCharType="begin"/>
      </w:r>
      <w:r w:rsidR="007737F1" w:rsidRPr="00136309">
        <w:rPr>
          <w:b/>
          <w:i/>
        </w:rPr>
        <w:instrText xml:space="preserve"> REF _Ref525261690 \h  \* MERGEFORMAT </w:instrText>
      </w:r>
      <w:r w:rsidR="007737F1" w:rsidRPr="00136309">
        <w:rPr>
          <w:b/>
          <w:i/>
        </w:rPr>
      </w:r>
      <w:r w:rsidR="007737F1" w:rsidRPr="00136309">
        <w:rPr>
          <w:b/>
          <w:i/>
        </w:rPr>
        <w:fldChar w:fldCharType="separate"/>
      </w:r>
      <w:r w:rsidR="00155E66" w:rsidRPr="00155E66">
        <w:rPr>
          <w:b/>
        </w:rPr>
        <w:t xml:space="preserve">Table </w:t>
      </w:r>
      <w:r w:rsidR="00155E66" w:rsidRPr="00155E66">
        <w:rPr>
          <w:b/>
          <w:noProof/>
        </w:rPr>
        <w:t>7</w:t>
      </w:r>
      <w:r w:rsidR="007737F1" w:rsidRPr="00136309">
        <w:rPr>
          <w:b/>
          <w:i/>
        </w:rPr>
        <w:fldChar w:fldCharType="end"/>
      </w:r>
      <w:r>
        <w:t>.</w:t>
      </w:r>
    </w:p>
    <w:p w14:paraId="50175846" w14:textId="77777777" w:rsidR="006E411E" w:rsidRPr="006E4195" w:rsidRDefault="006E411E" w:rsidP="006E411E">
      <w:pPr>
        <w:jc w:val="both"/>
      </w:pPr>
    </w:p>
    <w:p w14:paraId="2AA25317" w14:textId="7524331C" w:rsidR="006E411E" w:rsidRDefault="006E411E" w:rsidP="006E411E">
      <w:pPr>
        <w:pStyle w:val="Caption"/>
      </w:pPr>
      <w:bookmarkStart w:id="76" w:name="_Ref525262252"/>
      <w:r>
        <w:t xml:space="preserve">Table </w:t>
      </w:r>
      <w:r w:rsidR="0045355B">
        <w:fldChar w:fldCharType="begin"/>
      </w:r>
      <w:r w:rsidR="0045355B">
        <w:instrText xml:space="preserve"> SEQ Table \* ARABIC </w:instrText>
      </w:r>
      <w:r w:rsidR="0045355B">
        <w:fldChar w:fldCharType="separate"/>
      </w:r>
      <w:r w:rsidR="00155E66">
        <w:rPr>
          <w:noProof/>
        </w:rPr>
        <w:t>1</w:t>
      </w:r>
      <w:r w:rsidR="0045355B">
        <w:rPr>
          <w:noProof/>
        </w:rPr>
        <w:fldChar w:fldCharType="end"/>
      </w:r>
      <w:bookmarkEnd w:id="76"/>
      <w:r>
        <w:t xml:space="preserve">: Example </w:t>
      </w:r>
      <w:r w:rsidRPr="006E4195">
        <w:rPr>
          <w:b/>
        </w:rPr>
        <w:t>Dynamic</w:t>
      </w:r>
      <w:r>
        <w:t xml:space="preserve"> spreadsheet of the </w:t>
      </w:r>
      <w:r w:rsidRPr="0089370F">
        <w:rPr>
          <w:b/>
        </w:rPr>
        <w:t>Configuration Inputs Fi</w:t>
      </w:r>
      <w:r>
        <w:rPr>
          <w:b/>
        </w:rPr>
        <w:t>l</w:t>
      </w:r>
      <w:r w:rsidRPr="0089370F">
        <w:rPr>
          <w:b/>
        </w:rPr>
        <w:t>e</w:t>
      </w:r>
      <w:r>
        <w:t xml:space="preserve"> when Simulation Mode is</w:t>
      </w:r>
      <w:r w:rsidRPr="00A45F6D">
        <w:rPr>
          <w:b/>
        </w:rPr>
        <w:t xml:space="preserve"> Snapshot</w:t>
      </w:r>
      <w:r>
        <w:t xml:space="preserve">, Transmitter Orientation is </w:t>
      </w:r>
      <w:r w:rsidRPr="001D4516">
        <w:rPr>
          <w:b/>
        </w:rPr>
        <w:t>Variable</w:t>
      </w:r>
      <w:r>
        <w:t xml:space="preserve">, and Ground Structure is </w:t>
      </w:r>
      <w:r w:rsidR="008A0100">
        <w:rPr>
          <w:b/>
          <w:noProof/>
        </w:rPr>
        <w:t>Single</w:t>
      </w:r>
      <w:r w:rsidRPr="001D4516">
        <w:rPr>
          <w:b/>
          <w:noProof/>
        </w:rPr>
        <w:t>-layered</w:t>
      </w:r>
      <w:r>
        <w:rPr>
          <w:noProof/>
        </w:rPr>
        <w:t>.</w:t>
      </w:r>
    </w:p>
    <w:tbl>
      <w:tblPr>
        <w:tblW w:w="6385" w:type="dxa"/>
        <w:tblLook w:val="04A0" w:firstRow="1" w:lastRow="0" w:firstColumn="1" w:lastColumn="0" w:noHBand="0" w:noVBand="1"/>
      </w:tblPr>
      <w:tblGrid>
        <w:gridCol w:w="1435"/>
        <w:gridCol w:w="1620"/>
        <w:gridCol w:w="1440"/>
        <w:gridCol w:w="1890"/>
      </w:tblGrid>
      <w:tr w:rsidR="009C6DCC" w:rsidRPr="00E44F15" w14:paraId="7B55A4CD" w14:textId="77777777" w:rsidTr="00092BBE">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D37A" w14:textId="56F18E54" w:rsidR="009C6DCC" w:rsidRPr="00E44F15" w:rsidRDefault="009C6DCC" w:rsidP="00092BB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Tx</w:t>
            </w:r>
            <w:r>
              <w:rPr>
                <w:rFonts w:ascii="Calibri" w:eastAsia="Times New Roman" w:hAnsi="Calibri" w:cs="Times New Roman"/>
                <w:color w:val="000000"/>
              </w:rPr>
              <w:t>_th(</w:t>
            </w:r>
            <w:r w:rsidRPr="00E44F15">
              <w:rPr>
                <w:rFonts w:ascii="Calibri" w:eastAsia="Times New Roman" w:hAnsi="Calibri" w:cs="Times New Roman"/>
                <w:color w:val="000000"/>
              </w:rPr>
              <w:t>deg</w:t>
            </w:r>
            <w:r>
              <w:rPr>
                <w:rFonts w:ascii="Calibri" w:eastAsia="Times New Roman" w:hAnsi="Calibri" w:cs="Times New Roman"/>
                <w:color w:val="000000"/>
              </w:rPr>
              <w:t>)</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1E6B0DA" w14:textId="515C8AEA" w:rsidR="009C6DCC" w:rsidRPr="00E44F15" w:rsidRDefault="009C6DCC" w:rsidP="00092BB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Tx_</w:t>
            </w:r>
            <w:r w:rsidR="00092BBE">
              <w:rPr>
                <w:rFonts w:ascii="Calibri" w:eastAsia="Times New Roman" w:hAnsi="Calibri" w:cs="Times New Roman"/>
                <w:color w:val="000000"/>
              </w:rPr>
              <w:t xml:space="preserve"> ph</w:t>
            </w:r>
            <w:r>
              <w:rPr>
                <w:rFonts w:ascii="Calibri" w:eastAsia="Times New Roman" w:hAnsi="Calibri" w:cs="Times New Roman"/>
                <w:color w:val="000000"/>
              </w:rPr>
              <w:t>(</w:t>
            </w:r>
            <w:r w:rsidRPr="00E44F15">
              <w:rPr>
                <w:rFonts w:ascii="Calibri" w:eastAsia="Times New Roman" w:hAnsi="Calibri" w:cs="Times New Roman"/>
                <w:color w:val="000000"/>
              </w:rPr>
              <w:t>deg</w:t>
            </w:r>
            <w:r>
              <w:rPr>
                <w:rFonts w:ascii="Calibri" w:eastAsia="Times New Roman" w:hAnsi="Calibri" w:cs="Times New Roman"/>
                <w:color w:val="000000"/>
              </w:rPr>
              <w:t>)</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66101DDC" w14:textId="335F5F16" w:rsidR="009C6DCC" w:rsidRPr="00E44F15" w:rsidRDefault="009C6DCC" w:rsidP="00092BB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RMSH</w:t>
            </w:r>
            <w:r>
              <w:rPr>
                <w:rFonts w:ascii="Calibri" w:eastAsia="Times New Roman" w:hAnsi="Calibri" w:cs="Times New Roman"/>
                <w:color w:val="000000"/>
              </w:rPr>
              <w:t>(</w:t>
            </w:r>
            <w:r w:rsidRPr="00E44F15">
              <w:rPr>
                <w:rFonts w:ascii="Calibri" w:eastAsia="Times New Roman" w:hAnsi="Calibri" w:cs="Times New Roman"/>
                <w:color w:val="000000"/>
              </w:rPr>
              <w:t>cm</w:t>
            </w:r>
            <w:r>
              <w:rPr>
                <w:rFonts w:ascii="Calibri" w:eastAsia="Times New Roman" w:hAnsi="Calibri" w:cs="Times New Roman"/>
                <w:color w:val="000000"/>
              </w:rPr>
              <w:t>)</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757F9E81" w14:textId="73D1E72E" w:rsidR="009C6DCC" w:rsidRPr="00E44F15" w:rsidRDefault="009C6DCC" w:rsidP="00092BB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VSM</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p>
        </w:tc>
      </w:tr>
      <w:tr w:rsidR="009C6DCC" w:rsidRPr="00E44F15" w14:paraId="6D25AD3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FA05020"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10</w:t>
            </w:r>
          </w:p>
        </w:tc>
        <w:tc>
          <w:tcPr>
            <w:tcW w:w="1620" w:type="dxa"/>
            <w:tcBorders>
              <w:top w:val="nil"/>
              <w:left w:val="nil"/>
              <w:bottom w:val="single" w:sz="4" w:space="0" w:color="auto"/>
              <w:right w:val="single" w:sz="4" w:space="0" w:color="auto"/>
            </w:tcBorders>
            <w:shd w:val="clear" w:color="auto" w:fill="auto"/>
            <w:noWrap/>
            <w:vAlign w:val="center"/>
            <w:hideMark/>
          </w:tcPr>
          <w:p w14:paraId="642E94A5"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w:t>
            </w:r>
          </w:p>
        </w:tc>
        <w:tc>
          <w:tcPr>
            <w:tcW w:w="1440" w:type="dxa"/>
            <w:tcBorders>
              <w:top w:val="nil"/>
              <w:left w:val="nil"/>
              <w:bottom w:val="single" w:sz="4" w:space="0" w:color="auto"/>
              <w:right w:val="single" w:sz="4" w:space="0" w:color="auto"/>
            </w:tcBorders>
            <w:shd w:val="clear" w:color="auto" w:fill="auto"/>
            <w:noWrap/>
            <w:vAlign w:val="center"/>
            <w:hideMark/>
          </w:tcPr>
          <w:p w14:paraId="6A09608B"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0.5</w:t>
            </w:r>
          </w:p>
        </w:tc>
        <w:tc>
          <w:tcPr>
            <w:tcW w:w="1890" w:type="dxa"/>
            <w:tcBorders>
              <w:top w:val="nil"/>
              <w:left w:val="nil"/>
              <w:bottom w:val="single" w:sz="4" w:space="0" w:color="auto"/>
              <w:right w:val="single" w:sz="4" w:space="0" w:color="auto"/>
            </w:tcBorders>
            <w:shd w:val="clear" w:color="auto" w:fill="auto"/>
            <w:noWrap/>
            <w:vAlign w:val="center"/>
            <w:hideMark/>
          </w:tcPr>
          <w:p w14:paraId="04C9B633" w14:textId="6FC8BB62" w:rsidR="009C6DCC" w:rsidRPr="00E44F15" w:rsidRDefault="009C6DCC" w:rsidP="009C6DCC">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w:t>
            </w:r>
            <w:r>
              <w:rPr>
                <w:rFonts w:ascii="Calibri" w:eastAsia="Times New Roman" w:hAnsi="Calibri" w:cs="Times New Roman"/>
                <w:color w:val="000000"/>
              </w:rPr>
              <w:t>05</w:t>
            </w:r>
          </w:p>
        </w:tc>
      </w:tr>
      <w:tr w:rsidR="009C6DCC" w:rsidRPr="00E44F15" w14:paraId="1F99700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972ECD9"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20</w:t>
            </w:r>
          </w:p>
        </w:tc>
        <w:tc>
          <w:tcPr>
            <w:tcW w:w="1620" w:type="dxa"/>
            <w:tcBorders>
              <w:top w:val="nil"/>
              <w:left w:val="nil"/>
              <w:bottom w:val="single" w:sz="4" w:space="0" w:color="auto"/>
              <w:right w:val="single" w:sz="4" w:space="0" w:color="auto"/>
            </w:tcBorders>
            <w:shd w:val="clear" w:color="auto" w:fill="auto"/>
            <w:noWrap/>
            <w:vAlign w:val="center"/>
            <w:hideMark/>
          </w:tcPr>
          <w:p w14:paraId="28F520F7"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15</w:t>
            </w:r>
          </w:p>
        </w:tc>
        <w:tc>
          <w:tcPr>
            <w:tcW w:w="1440" w:type="dxa"/>
            <w:tcBorders>
              <w:top w:val="nil"/>
              <w:left w:val="nil"/>
              <w:bottom w:val="single" w:sz="4" w:space="0" w:color="auto"/>
              <w:right w:val="single" w:sz="4" w:space="0" w:color="auto"/>
            </w:tcBorders>
            <w:shd w:val="clear" w:color="auto" w:fill="auto"/>
            <w:noWrap/>
            <w:vAlign w:val="center"/>
            <w:hideMark/>
          </w:tcPr>
          <w:p w14:paraId="5EFE7F4B"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w:t>
            </w:r>
          </w:p>
        </w:tc>
        <w:tc>
          <w:tcPr>
            <w:tcW w:w="1890" w:type="dxa"/>
            <w:tcBorders>
              <w:top w:val="nil"/>
              <w:left w:val="nil"/>
              <w:bottom w:val="single" w:sz="4" w:space="0" w:color="auto"/>
              <w:right w:val="single" w:sz="4" w:space="0" w:color="auto"/>
            </w:tcBorders>
            <w:shd w:val="clear" w:color="auto" w:fill="auto"/>
            <w:noWrap/>
            <w:vAlign w:val="center"/>
            <w:hideMark/>
          </w:tcPr>
          <w:p w14:paraId="646638BC" w14:textId="573924D2" w:rsidR="009C6DCC" w:rsidRPr="00E44F15" w:rsidRDefault="009C6DCC" w:rsidP="009C6DCC">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w:t>
            </w:r>
            <w:r>
              <w:rPr>
                <w:rFonts w:ascii="Calibri" w:eastAsia="Times New Roman" w:hAnsi="Calibri" w:cs="Times New Roman"/>
                <w:color w:val="000000"/>
              </w:rPr>
              <w:t>10</w:t>
            </w:r>
          </w:p>
        </w:tc>
      </w:tr>
      <w:tr w:rsidR="009C6DCC" w:rsidRPr="00E44F15" w14:paraId="214DFE9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C6B2F0E"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30</w:t>
            </w:r>
          </w:p>
        </w:tc>
        <w:tc>
          <w:tcPr>
            <w:tcW w:w="1620" w:type="dxa"/>
            <w:tcBorders>
              <w:top w:val="nil"/>
              <w:left w:val="nil"/>
              <w:bottom w:val="single" w:sz="4" w:space="0" w:color="auto"/>
              <w:right w:val="single" w:sz="4" w:space="0" w:color="auto"/>
            </w:tcBorders>
            <w:shd w:val="clear" w:color="auto" w:fill="auto"/>
            <w:noWrap/>
            <w:vAlign w:val="center"/>
            <w:hideMark/>
          </w:tcPr>
          <w:p w14:paraId="16F9119E"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6C259298"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1.5</w:t>
            </w:r>
          </w:p>
        </w:tc>
        <w:tc>
          <w:tcPr>
            <w:tcW w:w="1890" w:type="dxa"/>
            <w:tcBorders>
              <w:top w:val="nil"/>
              <w:left w:val="nil"/>
              <w:bottom w:val="single" w:sz="4" w:space="0" w:color="auto"/>
              <w:right w:val="single" w:sz="4" w:space="0" w:color="auto"/>
            </w:tcBorders>
            <w:shd w:val="clear" w:color="auto" w:fill="auto"/>
            <w:noWrap/>
            <w:vAlign w:val="center"/>
            <w:hideMark/>
          </w:tcPr>
          <w:p w14:paraId="7875B3E5" w14:textId="6BEFA41D" w:rsidR="009C6DCC" w:rsidRPr="00E44F15" w:rsidRDefault="009C6DCC" w:rsidP="009C6DCC">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w:t>
            </w:r>
            <w:r>
              <w:rPr>
                <w:rFonts w:ascii="Calibri" w:eastAsia="Times New Roman" w:hAnsi="Calibri" w:cs="Times New Roman"/>
                <w:color w:val="000000"/>
              </w:rPr>
              <w:t>1</w:t>
            </w:r>
            <w:r w:rsidRPr="00E44F15">
              <w:rPr>
                <w:rFonts w:ascii="Calibri" w:eastAsia="Times New Roman" w:hAnsi="Calibri" w:cs="Times New Roman"/>
                <w:color w:val="000000"/>
              </w:rPr>
              <w:t>5</w:t>
            </w:r>
          </w:p>
        </w:tc>
      </w:tr>
      <w:tr w:rsidR="009C6DCC" w:rsidRPr="00E44F15" w14:paraId="4097D820"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82C546C"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40</w:t>
            </w:r>
          </w:p>
        </w:tc>
        <w:tc>
          <w:tcPr>
            <w:tcW w:w="1620" w:type="dxa"/>
            <w:tcBorders>
              <w:top w:val="nil"/>
              <w:left w:val="nil"/>
              <w:bottom w:val="single" w:sz="4" w:space="0" w:color="auto"/>
              <w:right w:val="single" w:sz="4" w:space="0" w:color="auto"/>
            </w:tcBorders>
            <w:shd w:val="clear" w:color="auto" w:fill="auto"/>
            <w:noWrap/>
            <w:vAlign w:val="center"/>
            <w:hideMark/>
          </w:tcPr>
          <w:p w14:paraId="67AF9936"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6958E9F"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28D5A14" w14:textId="05B98E39" w:rsidR="009C6DCC" w:rsidRPr="00E44F15" w:rsidRDefault="009C6DCC" w:rsidP="009C6DCC">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w:t>
            </w:r>
            <w:r>
              <w:rPr>
                <w:rFonts w:ascii="Calibri" w:eastAsia="Times New Roman" w:hAnsi="Calibri" w:cs="Times New Roman"/>
                <w:color w:val="000000"/>
              </w:rPr>
              <w:t>20</w:t>
            </w:r>
          </w:p>
        </w:tc>
      </w:tr>
      <w:tr w:rsidR="009C6DCC" w:rsidRPr="00E44F15" w14:paraId="76364B7D"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C4B0A82"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50</w:t>
            </w:r>
          </w:p>
        </w:tc>
        <w:tc>
          <w:tcPr>
            <w:tcW w:w="1620" w:type="dxa"/>
            <w:tcBorders>
              <w:top w:val="nil"/>
              <w:left w:val="nil"/>
              <w:bottom w:val="single" w:sz="4" w:space="0" w:color="auto"/>
              <w:right w:val="single" w:sz="4" w:space="0" w:color="auto"/>
            </w:tcBorders>
            <w:shd w:val="clear" w:color="auto" w:fill="auto"/>
            <w:noWrap/>
            <w:vAlign w:val="center"/>
            <w:hideMark/>
          </w:tcPr>
          <w:p w14:paraId="05DEF0A0"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4C1E3F8"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2D5383A0" w14:textId="184FB2FE"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r>
              <w:rPr>
                <w:rFonts w:ascii="Calibri" w:eastAsia="Times New Roman" w:hAnsi="Calibri" w:cs="Times New Roman"/>
                <w:color w:val="000000"/>
              </w:rPr>
              <w:t>0.25</w:t>
            </w:r>
          </w:p>
        </w:tc>
      </w:tr>
      <w:tr w:rsidR="009C6DCC" w:rsidRPr="00E44F15" w14:paraId="0A8C4A8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BFB034F"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60</w:t>
            </w:r>
          </w:p>
        </w:tc>
        <w:tc>
          <w:tcPr>
            <w:tcW w:w="1620" w:type="dxa"/>
            <w:tcBorders>
              <w:top w:val="nil"/>
              <w:left w:val="nil"/>
              <w:bottom w:val="single" w:sz="4" w:space="0" w:color="auto"/>
              <w:right w:val="single" w:sz="4" w:space="0" w:color="auto"/>
            </w:tcBorders>
            <w:shd w:val="clear" w:color="auto" w:fill="auto"/>
            <w:noWrap/>
            <w:vAlign w:val="center"/>
            <w:hideMark/>
          </w:tcPr>
          <w:p w14:paraId="07BA9BC9"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1CF71655"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E208A14"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r w:rsidR="009C6DCC" w:rsidRPr="00E44F15" w14:paraId="50D7468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313A6A2"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70</w:t>
            </w:r>
          </w:p>
        </w:tc>
        <w:tc>
          <w:tcPr>
            <w:tcW w:w="1620" w:type="dxa"/>
            <w:tcBorders>
              <w:top w:val="nil"/>
              <w:left w:val="nil"/>
              <w:bottom w:val="single" w:sz="4" w:space="0" w:color="auto"/>
              <w:right w:val="single" w:sz="4" w:space="0" w:color="auto"/>
            </w:tcBorders>
            <w:shd w:val="clear" w:color="auto" w:fill="auto"/>
            <w:noWrap/>
            <w:vAlign w:val="center"/>
            <w:hideMark/>
          </w:tcPr>
          <w:p w14:paraId="63EC7848"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01CF3D6C"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067414DB" w14:textId="77777777" w:rsidR="009C6DCC" w:rsidRPr="00E44F15" w:rsidRDefault="009C6DCC"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bl>
    <w:p w14:paraId="1E08A4B3" w14:textId="77777777" w:rsidR="006E411E" w:rsidRDefault="006E411E" w:rsidP="005714B3">
      <w:pPr>
        <w:jc w:val="both"/>
        <w:rPr>
          <w:b/>
          <w:i/>
          <w:highlight w:val="yellow"/>
        </w:rPr>
      </w:pPr>
    </w:p>
    <w:p w14:paraId="0C5E55BB" w14:textId="15906AAD" w:rsidR="009606C1" w:rsidRDefault="00165BF9" w:rsidP="005714B3">
      <w:pPr>
        <w:jc w:val="both"/>
      </w:pPr>
      <w:r w:rsidRPr="00E44F15">
        <w:rPr>
          <w:b/>
          <w:i/>
          <w:highlight w:val="yellow"/>
        </w:rPr>
        <w:fldChar w:fldCharType="begin"/>
      </w:r>
      <w:r w:rsidRPr="00E44F15">
        <w:rPr>
          <w:b/>
          <w:i/>
        </w:rPr>
        <w:instrText xml:space="preserve"> REF _Ref525113962 \h </w:instrText>
      </w:r>
      <w:r w:rsidRPr="00E44F15">
        <w:rPr>
          <w:b/>
          <w:i/>
          <w:highlight w:val="yellow"/>
        </w:rPr>
        <w:instrText xml:space="preserve"> \* MERGEFORMAT </w:instrText>
      </w:r>
      <w:r w:rsidRPr="00E44F15">
        <w:rPr>
          <w:b/>
          <w:i/>
          <w:highlight w:val="yellow"/>
        </w:rPr>
      </w:r>
      <w:r w:rsidRPr="00E44F15">
        <w:rPr>
          <w:b/>
          <w:i/>
          <w:highlight w:val="yellow"/>
        </w:rPr>
        <w:fldChar w:fldCharType="separate"/>
      </w:r>
      <w:r w:rsidR="00155E66" w:rsidRPr="00155E66">
        <w:rPr>
          <w:b/>
          <w:i/>
        </w:rPr>
        <w:t xml:space="preserve">Table </w:t>
      </w:r>
      <w:r w:rsidR="00155E66" w:rsidRPr="00155E66">
        <w:rPr>
          <w:b/>
          <w:i/>
          <w:noProof/>
        </w:rPr>
        <w:t>2</w:t>
      </w:r>
      <w:r w:rsidRPr="00E44F15">
        <w:rPr>
          <w:b/>
          <w:i/>
          <w:highlight w:val="yellow"/>
        </w:rPr>
        <w:fldChar w:fldCharType="end"/>
      </w:r>
      <w:r w:rsidR="00FB3DF8">
        <w:t xml:space="preserve"> demonstrates the </w:t>
      </w:r>
      <w:r w:rsidR="00FB3DF8" w:rsidRPr="00FB3DF8">
        <w:rPr>
          <w:b/>
          <w:i/>
        </w:rPr>
        <w:t>Dynamic</w:t>
      </w:r>
      <w:r w:rsidR="00FB3DF8">
        <w:t xml:space="preserve"> </w:t>
      </w:r>
      <w:r w:rsidR="00161DA3">
        <w:t>spread</w:t>
      </w:r>
      <w:r w:rsidR="00FB3DF8">
        <w:t xml:space="preserve">sheet of the </w:t>
      </w:r>
      <w:r w:rsidR="00FB3DF8" w:rsidRPr="007F679A">
        <w:rPr>
          <w:b/>
          <w:i/>
        </w:rPr>
        <w:t>Configuration Inputs File</w:t>
      </w:r>
      <w:r w:rsidR="00FB3DF8">
        <w:t xml:space="preserve"> when </w:t>
      </w:r>
    </w:p>
    <w:p w14:paraId="379B6418" w14:textId="77777777" w:rsidR="009606C1" w:rsidRDefault="005714B3" w:rsidP="005714B3">
      <w:pPr>
        <w:pStyle w:val="ListParagraph"/>
        <w:numPr>
          <w:ilvl w:val="0"/>
          <w:numId w:val="28"/>
        </w:numPr>
        <w:jc w:val="both"/>
      </w:pPr>
      <w:r w:rsidRPr="009606C1">
        <w:rPr>
          <w:b/>
          <w:i/>
        </w:rPr>
        <w:t>Simulation Mode</w:t>
      </w:r>
      <w:r>
        <w:t xml:space="preserve"> is</w:t>
      </w:r>
      <w:r w:rsidRPr="009606C1">
        <w:rPr>
          <w:b/>
        </w:rPr>
        <w:t xml:space="preserve"> </w:t>
      </w:r>
      <w:r w:rsidRPr="009606C1">
        <w:rPr>
          <w:b/>
          <w:i/>
        </w:rPr>
        <w:t>Snapshot</w:t>
      </w:r>
      <w:r>
        <w:t xml:space="preserve">, </w:t>
      </w:r>
    </w:p>
    <w:p w14:paraId="483CDE25" w14:textId="77777777" w:rsidR="009606C1" w:rsidRDefault="005714B3" w:rsidP="005714B3">
      <w:pPr>
        <w:pStyle w:val="ListParagraph"/>
        <w:numPr>
          <w:ilvl w:val="0"/>
          <w:numId w:val="28"/>
        </w:numPr>
        <w:jc w:val="both"/>
      </w:pPr>
      <w:r w:rsidRPr="009606C1">
        <w:rPr>
          <w:b/>
          <w:i/>
        </w:rPr>
        <w:t>Transmitter Orientation</w:t>
      </w:r>
      <w:r>
        <w:t xml:space="preserve"> is </w:t>
      </w:r>
      <w:r w:rsidRPr="009606C1">
        <w:rPr>
          <w:b/>
          <w:i/>
        </w:rPr>
        <w:t>Variable</w:t>
      </w:r>
      <w:r>
        <w:t xml:space="preserve">, and </w:t>
      </w:r>
    </w:p>
    <w:p w14:paraId="5CB56C30" w14:textId="1F137359" w:rsidR="009606C1" w:rsidRDefault="005714B3" w:rsidP="005714B3">
      <w:pPr>
        <w:pStyle w:val="ListParagraph"/>
        <w:numPr>
          <w:ilvl w:val="0"/>
          <w:numId w:val="28"/>
        </w:numPr>
        <w:jc w:val="both"/>
      </w:pPr>
      <w:r w:rsidRPr="009606C1">
        <w:rPr>
          <w:b/>
          <w:i/>
        </w:rPr>
        <w:t>Ground Structure</w:t>
      </w:r>
      <w:r>
        <w:t xml:space="preserve"> is </w:t>
      </w:r>
      <w:r w:rsidRPr="009606C1">
        <w:rPr>
          <w:b/>
          <w:i/>
          <w:noProof/>
        </w:rPr>
        <w:t>Multi-layered</w:t>
      </w:r>
      <w:r>
        <w:rPr>
          <w:noProof/>
        </w:rPr>
        <w:t xml:space="preserve">. </w:t>
      </w:r>
    </w:p>
    <w:p w14:paraId="5EA3B240" w14:textId="3A865EF1" w:rsidR="00020A0D" w:rsidRDefault="00FC367D" w:rsidP="005714B3">
      <w:pPr>
        <w:jc w:val="both"/>
      </w:pPr>
      <w:r>
        <w:t>All</w:t>
      </w:r>
      <w:r w:rsidR="00165BF9">
        <w:t xml:space="preserve"> </w:t>
      </w:r>
      <w:r w:rsidR="00472BBA">
        <w:t>values of the parameters</w:t>
      </w:r>
      <w:r w:rsidR="00165BF9">
        <w:t xml:space="preserve"> within each column will be combined with the </w:t>
      </w:r>
      <w:r w:rsidR="00241D8A">
        <w:t>values of the parameters</w:t>
      </w:r>
      <w:r w:rsidR="00165BF9">
        <w:t xml:space="preserve"> within the other columns since </w:t>
      </w:r>
      <w:r w:rsidR="00165BF9" w:rsidRPr="006402E9">
        <w:rPr>
          <w:b/>
          <w:i/>
        </w:rPr>
        <w:fldChar w:fldCharType="begin"/>
      </w:r>
      <w:r w:rsidR="00165BF9" w:rsidRPr="006402E9">
        <w:rPr>
          <w:b/>
          <w:i/>
        </w:rPr>
        <w:instrText xml:space="preserve"> REF _Ref525113962 \h  \* MERGEFORMAT </w:instrText>
      </w:r>
      <w:r w:rsidR="00165BF9" w:rsidRPr="006402E9">
        <w:rPr>
          <w:b/>
          <w:i/>
        </w:rPr>
      </w:r>
      <w:r w:rsidR="00165BF9" w:rsidRPr="006402E9">
        <w:rPr>
          <w:b/>
          <w:i/>
        </w:rPr>
        <w:fldChar w:fldCharType="separate"/>
      </w:r>
      <w:r w:rsidR="00155E66" w:rsidRPr="00155E66">
        <w:rPr>
          <w:b/>
          <w:i/>
        </w:rPr>
        <w:t xml:space="preserve">Table </w:t>
      </w:r>
      <w:r w:rsidR="00155E66" w:rsidRPr="00155E66">
        <w:rPr>
          <w:b/>
          <w:i/>
          <w:noProof/>
        </w:rPr>
        <w:t>2</w:t>
      </w:r>
      <w:r w:rsidR="00165BF9" w:rsidRPr="006402E9">
        <w:rPr>
          <w:b/>
          <w:i/>
        </w:rPr>
        <w:fldChar w:fldCharType="end"/>
      </w:r>
      <w:r w:rsidR="00165BF9">
        <w:t xml:space="preserve"> defines a </w:t>
      </w:r>
      <w:r w:rsidR="00165BF9" w:rsidRPr="00435572">
        <w:rPr>
          <w:b/>
          <w:i/>
        </w:rPr>
        <w:t>Snapshot</w:t>
      </w:r>
      <w:r w:rsidR="00165BF9">
        <w:t xml:space="preserve"> simulation.</w:t>
      </w:r>
      <w:r w:rsidR="004E020D">
        <w:t xml:space="preserve"> This means that</w:t>
      </w:r>
      <w:r w:rsidR="00165BF9">
        <w:t xml:space="preserve"> </w:t>
      </w:r>
      <w:r w:rsidR="00165BF9" w:rsidRPr="007A1456">
        <w:rPr>
          <w:b/>
          <w:i/>
        </w:rPr>
        <w:fldChar w:fldCharType="begin"/>
      </w:r>
      <w:r w:rsidR="00165BF9" w:rsidRPr="007A1456">
        <w:rPr>
          <w:b/>
          <w:i/>
        </w:rPr>
        <w:instrText xml:space="preserve"> REF _Ref525113962 \h  \* MERGEFORMAT </w:instrText>
      </w:r>
      <w:r w:rsidR="00165BF9" w:rsidRPr="007A1456">
        <w:rPr>
          <w:b/>
          <w:i/>
        </w:rPr>
      </w:r>
      <w:r w:rsidR="00165BF9" w:rsidRPr="007A1456">
        <w:rPr>
          <w:b/>
          <w:i/>
        </w:rPr>
        <w:fldChar w:fldCharType="separate"/>
      </w:r>
      <w:r w:rsidR="00155E66" w:rsidRPr="00155E66">
        <w:rPr>
          <w:b/>
          <w:i/>
        </w:rPr>
        <w:t xml:space="preserve">Table </w:t>
      </w:r>
      <w:r w:rsidR="00155E66" w:rsidRPr="00155E66">
        <w:rPr>
          <w:b/>
          <w:i/>
          <w:noProof/>
        </w:rPr>
        <w:t>2</w:t>
      </w:r>
      <w:r w:rsidR="00165BF9" w:rsidRPr="007A1456">
        <w:rPr>
          <w:b/>
          <w:i/>
        </w:rPr>
        <w:fldChar w:fldCharType="end"/>
      </w:r>
      <w:r w:rsidR="00165BF9">
        <w:t xml:space="preserve"> will result in </w:t>
      </w:r>
      <w:r w:rsidR="007022B1">
        <w:t>10752 (7x2x3x4x4x4x4)</w:t>
      </w:r>
      <w:r w:rsidR="00165BF9">
        <w:t xml:space="preserve"> different simulations. The transmitter’s incidence angle (</w:t>
      </w:r>
      <w:r w:rsidR="00165BF9">
        <w:rPr>
          <w:b/>
          <w:i/>
        </w:rPr>
        <w:t>Tx_th(deg)</w:t>
      </w:r>
      <w:r w:rsidR="00165BF9">
        <w:t>) will be varied from 10° to 70° in 10° units. The transmitter’s azimuth (</w:t>
      </w:r>
      <w:r w:rsidR="00165BF9">
        <w:rPr>
          <w:b/>
          <w:i/>
        </w:rPr>
        <w:t>Tx_ph(deg)</w:t>
      </w:r>
      <w:r w:rsidR="00165BF9">
        <w:t>) will be varied at 0° and 15°. The root-mean-square height</w:t>
      </w:r>
      <w:r w:rsidR="007022B1">
        <w:t xml:space="preserve"> roughness</w:t>
      </w:r>
      <w:r w:rsidR="00165BF9">
        <w:t xml:space="preserve"> (</w:t>
      </w:r>
      <w:r w:rsidR="00165BF9">
        <w:rPr>
          <w:b/>
          <w:i/>
        </w:rPr>
        <w:t>RMSH(cm)</w:t>
      </w:r>
      <w:r w:rsidR="00165BF9">
        <w:t xml:space="preserve">) will be varied from 0.5, 1, and 1.5 cm. </w:t>
      </w:r>
      <w:r w:rsidR="00165BF9" w:rsidRPr="00473411">
        <w:rPr>
          <w:b/>
          <w:i/>
        </w:rPr>
        <w:fldChar w:fldCharType="begin"/>
      </w:r>
      <w:r w:rsidR="00165BF9" w:rsidRPr="00473411">
        <w:rPr>
          <w:b/>
          <w:i/>
        </w:rPr>
        <w:instrText xml:space="preserve"> REF _Ref525113962 \h  \* MERGEFORMAT </w:instrText>
      </w:r>
      <w:r w:rsidR="00165BF9" w:rsidRPr="00473411">
        <w:rPr>
          <w:b/>
          <w:i/>
        </w:rPr>
      </w:r>
      <w:r w:rsidR="00165BF9" w:rsidRPr="00473411">
        <w:rPr>
          <w:b/>
          <w:i/>
        </w:rPr>
        <w:fldChar w:fldCharType="separate"/>
      </w:r>
      <w:r w:rsidR="00155E66" w:rsidRPr="00155E66">
        <w:rPr>
          <w:b/>
          <w:i/>
        </w:rPr>
        <w:t xml:space="preserve">Table </w:t>
      </w:r>
      <w:r w:rsidR="00155E66" w:rsidRPr="00155E66">
        <w:rPr>
          <w:b/>
          <w:i/>
          <w:noProof/>
        </w:rPr>
        <w:t>2</w:t>
      </w:r>
      <w:r w:rsidR="00165BF9" w:rsidRPr="00473411">
        <w:rPr>
          <w:b/>
          <w:i/>
        </w:rPr>
        <w:fldChar w:fldCharType="end"/>
      </w:r>
      <w:r w:rsidR="00165BF9">
        <w:t xml:space="preserve"> is an example of a </w:t>
      </w:r>
      <w:r w:rsidR="00EE4B6B" w:rsidRPr="00EE4B6B">
        <w:rPr>
          <w:b/>
          <w:i/>
        </w:rPr>
        <w:t>Multi-layered</w:t>
      </w:r>
      <w:r w:rsidR="00EE4B6B">
        <w:t xml:space="preserve"> ground structure</w:t>
      </w:r>
      <w:r w:rsidR="00165BF9">
        <w:t xml:space="preserve"> </w:t>
      </w:r>
      <w:r w:rsidR="001D00D6">
        <w:t xml:space="preserve">so that </w:t>
      </w:r>
      <w:r w:rsidR="00165BF9">
        <w:t xml:space="preserve">soil moisture </w:t>
      </w:r>
      <w:r w:rsidR="001D00D6">
        <w:t xml:space="preserve">has also a multi-layered </w:t>
      </w:r>
      <w:r w:rsidR="00165BF9">
        <w:t>profile in which the soil moisture at 5, 10, 20, and 40 centimeters is defined.</w:t>
      </w:r>
      <w:r w:rsidR="00461EFE">
        <w:t xml:space="preserve"> It is worth noting here that the number and depth of the soil moisture measurements can be different than what is exemplified here.</w:t>
      </w:r>
      <w:r w:rsidR="00165BF9">
        <w:t xml:space="preserve"> The values between these defined points are interpolated using different function fits as defined in </w:t>
      </w:r>
      <w:r w:rsidR="00165BF9" w:rsidRPr="0098245F">
        <w:t>section</w:t>
      </w:r>
      <w:r w:rsidR="00165BF9" w:rsidRPr="0098245F">
        <w:rPr>
          <w:b/>
          <w:i/>
        </w:rPr>
        <w:t xml:space="preserve"> </w:t>
      </w:r>
      <w:r w:rsidR="00165BF9" w:rsidRPr="0098245F">
        <w:rPr>
          <w:b/>
          <w:i/>
        </w:rPr>
        <w:fldChar w:fldCharType="begin"/>
      </w:r>
      <w:r w:rsidR="00165BF9" w:rsidRPr="0098245F">
        <w:rPr>
          <w:b/>
          <w:i/>
        </w:rPr>
        <w:instrText xml:space="preserve"> REF _Ref525114919 \w \h  \* MERGEFORMAT </w:instrText>
      </w:r>
      <w:r w:rsidR="00165BF9" w:rsidRPr="0098245F">
        <w:rPr>
          <w:b/>
          <w:i/>
        </w:rPr>
      </w:r>
      <w:r w:rsidR="00165BF9" w:rsidRPr="0098245F">
        <w:rPr>
          <w:b/>
          <w:i/>
        </w:rPr>
        <w:fldChar w:fldCharType="separate"/>
      </w:r>
      <w:r w:rsidR="00155E66">
        <w:rPr>
          <w:b/>
          <w:i/>
        </w:rPr>
        <w:t>2.3.5.2.2</w:t>
      </w:r>
      <w:r w:rsidR="00165BF9" w:rsidRPr="0098245F">
        <w:rPr>
          <w:b/>
          <w:i/>
        </w:rPr>
        <w:fldChar w:fldCharType="end"/>
      </w:r>
      <w:r w:rsidR="00165BF9" w:rsidRPr="0098245F">
        <w:rPr>
          <w:b/>
          <w:i/>
        </w:rPr>
        <w:t xml:space="preserve"> </w:t>
      </w:r>
      <w:r w:rsidR="00165BF9" w:rsidRPr="0098245F">
        <w:rPr>
          <w:b/>
          <w:i/>
        </w:rPr>
        <w:fldChar w:fldCharType="begin"/>
      </w:r>
      <w:r w:rsidR="00165BF9" w:rsidRPr="0098245F">
        <w:rPr>
          <w:b/>
          <w:i/>
        </w:rPr>
        <w:instrText xml:space="preserve"> REF _Ref525114919 \h  \* MERGEFORMAT </w:instrText>
      </w:r>
      <w:r w:rsidR="00165BF9" w:rsidRPr="0098245F">
        <w:rPr>
          <w:b/>
          <w:i/>
        </w:rPr>
      </w:r>
      <w:r w:rsidR="00165BF9" w:rsidRPr="0098245F">
        <w:rPr>
          <w:b/>
          <w:i/>
        </w:rPr>
        <w:fldChar w:fldCharType="separate"/>
      </w:r>
      <w:r w:rsidR="00155E66" w:rsidRPr="00155E66">
        <w:rPr>
          <w:b/>
          <w:i/>
        </w:rPr>
        <w:t>Multi-layered</w:t>
      </w:r>
      <w:r w:rsidR="00165BF9" w:rsidRPr="0098245F">
        <w:rPr>
          <w:b/>
          <w:i/>
        </w:rPr>
        <w:fldChar w:fldCharType="end"/>
      </w:r>
      <w:r w:rsidR="00165BF9">
        <w:t xml:space="preserve">. </w:t>
      </w:r>
    </w:p>
    <w:p w14:paraId="5EB7C763" w14:textId="16BF4653" w:rsidR="009F688B" w:rsidRDefault="00165BF9" w:rsidP="005714B3">
      <w:pPr>
        <w:jc w:val="both"/>
      </w:pPr>
      <w:r>
        <w:t xml:space="preserve">The definitions for variables seen in the </w:t>
      </w:r>
      <w:r w:rsidRPr="005B7DB4">
        <w:rPr>
          <w:b/>
          <w:i/>
        </w:rPr>
        <w:t>Dynamic</w:t>
      </w:r>
      <w:r>
        <w:t xml:space="preserve"> spreadsheet of </w:t>
      </w:r>
      <w:r w:rsidRPr="00FB1521">
        <w:rPr>
          <w:b/>
          <w:i/>
        </w:rPr>
        <w:fldChar w:fldCharType="begin"/>
      </w:r>
      <w:r w:rsidRPr="00FB1521">
        <w:rPr>
          <w:b/>
          <w:i/>
        </w:rPr>
        <w:instrText xml:space="preserve"> REF _Ref525113962 \h  \* MERGEFORMAT </w:instrText>
      </w:r>
      <w:r w:rsidRPr="00FB1521">
        <w:rPr>
          <w:b/>
          <w:i/>
        </w:rPr>
      </w:r>
      <w:r w:rsidRPr="00FB1521">
        <w:rPr>
          <w:b/>
          <w:i/>
        </w:rPr>
        <w:fldChar w:fldCharType="separate"/>
      </w:r>
      <w:r w:rsidR="00155E66" w:rsidRPr="00155E66">
        <w:rPr>
          <w:b/>
          <w:i/>
        </w:rPr>
        <w:t xml:space="preserve">Table </w:t>
      </w:r>
      <w:r w:rsidR="00155E66" w:rsidRPr="00155E66">
        <w:rPr>
          <w:b/>
          <w:i/>
          <w:noProof/>
        </w:rPr>
        <w:t>2</w:t>
      </w:r>
      <w:r w:rsidRPr="00FB1521">
        <w:rPr>
          <w:b/>
          <w:i/>
        </w:rPr>
        <w:fldChar w:fldCharType="end"/>
      </w:r>
      <w:r>
        <w:t xml:space="preserve"> will require defined </w:t>
      </w:r>
      <w:r w:rsidRPr="00254D55">
        <w:rPr>
          <w:b/>
          <w:i/>
        </w:rPr>
        <w:t>Ground</w:t>
      </w:r>
      <w:r>
        <w:t xml:space="preserve"> </w:t>
      </w:r>
      <w:r w:rsidR="00254D55">
        <w:t xml:space="preserve">spreadsheet </w:t>
      </w:r>
      <w:r>
        <w:t xml:space="preserve">parameters similar to the definitions seen in </w:t>
      </w:r>
      <w:r w:rsidRPr="00FB1521">
        <w:rPr>
          <w:b/>
          <w:i/>
        </w:rPr>
        <w:fldChar w:fldCharType="begin"/>
      </w:r>
      <w:r w:rsidRPr="00FB1521">
        <w:rPr>
          <w:b/>
          <w:i/>
        </w:rPr>
        <w:instrText xml:space="preserve"> REF _Ref525112898 \h  \* MERGEFORMAT </w:instrText>
      </w:r>
      <w:r w:rsidRPr="00FB1521">
        <w:rPr>
          <w:b/>
          <w:i/>
        </w:rPr>
      </w:r>
      <w:r w:rsidRPr="00FB1521">
        <w:rPr>
          <w:b/>
          <w:i/>
        </w:rPr>
        <w:fldChar w:fldCharType="separate"/>
      </w:r>
      <w:r w:rsidR="00155E66" w:rsidRPr="00155E66">
        <w:rPr>
          <w:b/>
          <w:i/>
        </w:rPr>
        <w:t xml:space="preserve">Table </w:t>
      </w:r>
      <w:r w:rsidR="00155E66" w:rsidRPr="00155E66">
        <w:rPr>
          <w:b/>
          <w:i/>
          <w:noProof/>
        </w:rPr>
        <w:t>8</w:t>
      </w:r>
      <w:r w:rsidRPr="00FB1521">
        <w:rPr>
          <w:b/>
          <w:i/>
        </w:rPr>
        <w:fldChar w:fldCharType="end"/>
      </w:r>
      <w:r>
        <w:t>.</w:t>
      </w:r>
    </w:p>
    <w:p w14:paraId="30AD15F1" w14:textId="77777777" w:rsidR="00AB2C06" w:rsidRPr="006E4195" w:rsidRDefault="00AB2C06" w:rsidP="005714B3">
      <w:pPr>
        <w:jc w:val="both"/>
      </w:pPr>
    </w:p>
    <w:p w14:paraId="2CE97123" w14:textId="5C246E76" w:rsidR="00F00AE0" w:rsidRDefault="00F00AE0" w:rsidP="004D45AA">
      <w:pPr>
        <w:pStyle w:val="Caption"/>
      </w:pPr>
      <w:bookmarkStart w:id="77" w:name="_Ref525113962"/>
      <w:r>
        <w:t xml:space="preserve">Table </w:t>
      </w:r>
      <w:r w:rsidR="0045355B">
        <w:fldChar w:fldCharType="begin"/>
      </w:r>
      <w:r w:rsidR="0045355B">
        <w:instrText xml:space="preserve"> SEQ Table \* ARABIC </w:instrText>
      </w:r>
      <w:r w:rsidR="0045355B">
        <w:fldChar w:fldCharType="separate"/>
      </w:r>
      <w:r w:rsidR="00155E66">
        <w:rPr>
          <w:noProof/>
        </w:rPr>
        <w:t>2</w:t>
      </w:r>
      <w:r w:rsidR="0045355B">
        <w:rPr>
          <w:noProof/>
        </w:rPr>
        <w:fldChar w:fldCharType="end"/>
      </w:r>
      <w:bookmarkEnd w:id="77"/>
      <w:r>
        <w:t xml:space="preserve">: </w:t>
      </w:r>
      <w:r w:rsidR="002043F7">
        <w:t xml:space="preserve">Example </w:t>
      </w:r>
      <w:r w:rsidR="006E4195" w:rsidRPr="006E4195">
        <w:rPr>
          <w:b/>
        </w:rPr>
        <w:t>Dynamic</w:t>
      </w:r>
      <w:r w:rsidR="006E4195">
        <w:t xml:space="preserve"> </w:t>
      </w:r>
      <w:r w:rsidR="00580E0F">
        <w:t>s</w:t>
      </w:r>
      <w:r w:rsidR="002043F7">
        <w:t>pread</w:t>
      </w:r>
      <w:r w:rsidR="006E4195">
        <w:t xml:space="preserve">sheet </w:t>
      </w:r>
      <w:r w:rsidR="00A45F6D">
        <w:t xml:space="preserve">of the </w:t>
      </w:r>
      <w:r w:rsidR="00A45F6D" w:rsidRPr="0089370F">
        <w:rPr>
          <w:b/>
        </w:rPr>
        <w:t>Configuration Inputs Fi</w:t>
      </w:r>
      <w:r w:rsidR="0089370F">
        <w:rPr>
          <w:b/>
        </w:rPr>
        <w:t>l</w:t>
      </w:r>
      <w:r w:rsidR="001D4516" w:rsidRPr="0089370F">
        <w:rPr>
          <w:b/>
        </w:rPr>
        <w:t>e</w:t>
      </w:r>
      <w:r w:rsidR="001D4516">
        <w:t xml:space="preserve"> when Simulation Mode is</w:t>
      </w:r>
      <w:r w:rsidRPr="00A45F6D">
        <w:rPr>
          <w:b/>
        </w:rPr>
        <w:t xml:space="preserve"> Snapshot</w:t>
      </w:r>
      <w:r w:rsidR="00A45F6D">
        <w:t>,</w:t>
      </w:r>
      <w:r>
        <w:t xml:space="preserve"> </w:t>
      </w:r>
      <w:r w:rsidR="001D4516">
        <w:t xml:space="preserve">Transmitter Orientation is </w:t>
      </w:r>
      <w:r w:rsidR="001D4516" w:rsidRPr="001D4516">
        <w:rPr>
          <w:b/>
        </w:rPr>
        <w:t>Variable</w:t>
      </w:r>
      <w:r w:rsidR="001D4516">
        <w:t xml:space="preserve">, and </w:t>
      </w:r>
      <w:r w:rsidR="00A45F6D">
        <w:t xml:space="preserve">Ground Structure is </w:t>
      </w:r>
      <w:r w:rsidRPr="001D4516">
        <w:rPr>
          <w:b/>
          <w:noProof/>
        </w:rPr>
        <w:t>Multi</w:t>
      </w:r>
      <w:r w:rsidR="00A45F6D" w:rsidRPr="001D4516">
        <w:rPr>
          <w:b/>
          <w:noProof/>
        </w:rPr>
        <w:t>-layered</w:t>
      </w:r>
      <w:r w:rsidR="001D4516">
        <w:rPr>
          <w:noProof/>
        </w:rPr>
        <w:t>.</w:t>
      </w:r>
    </w:p>
    <w:tbl>
      <w:tblPr>
        <w:tblW w:w="8150" w:type="dxa"/>
        <w:tblLook w:val="04A0" w:firstRow="1" w:lastRow="0" w:firstColumn="1" w:lastColumn="0" w:noHBand="0" w:noVBand="1"/>
      </w:tblPr>
      <w:tblGrid>
        <w:gridCol w:w="905"/>
        <w:gridCol w:w="1080"/>
        <w:gridCol w:w="900"/>
        <w:gridCol w:w="1350"/>
        <w:gridCol w:w="1285"/>
        <w:gridCol w:w="1310"/>
        <w:gridCol w:w="1320"/>
      </w:tblGrid>
      <w:tr w:rsidR="00F00AE0" w:rsidRPr="00E44F15" w14:paraId="7F0BCE04" w14:textId="77777777" w:rsidTr="00147AE6">
        <w:trPr>
          <w:trHeight w:val="290"/>
        </w:trPr>
        <w:tc>
          <w:tcPr>
            <w:tcW w:w="9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0CC1" w14:textId="77777777" w:rsidR="00F00AE0"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Tx</w:t>
            </w:r>
            <w:r>
              <w:rPr>
                <w:rFonts w:ascii="Calibri" w:eastAsia="Times New Roman" w:hAnsi="Calibri" w:cs="Times New Roman"/>
                <w:color w:val="000000"/>
              </w:rPr>
              <w:t>_th</w:t>
            </w:r>
          </w:p>
          <w:p w14:paraId="07441512" w14:textId="77777777" w:rsidR="00F00AE0" w:rsidRPr="00E44F15" w:rsidRDefault="00F00AE0" w:rsidP="00AE7C3E">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deg</w:t>
            </w:r>
            <w:r>
              <w:rPr>
                <w:rFonts w:ascii="Calibri" w:eastAsia="Times New Roman" w:hAnsi="Calibri" w:cs="Times New Roman"/>
                <w:color w:val="000000"/>
              </w:rPr>
              <w: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9E8F58E" w14:textId="77777777" w:rsidR="00F00AE0"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Tx_ ph0</w:t>
            </w:r>
          </w:p>
          <w:p w14:paraId="59213442" w14:textId="77777777" w:rsidR="00F00AE0" w:rsidRPr="00E44F15" w:rsidRDefault="00F00AE0" w:rsidP="00AE7C3E">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deg</w:t>
            </w:r>
            <w:r>
              <w:rPr>
                <w:rFonts w:ascii="Calibri" w:eastAsia="Times New Roman" w:hAnsi="Calibri" w:cs="Times New Roman"/>
                <w:color w:val="000000"/>
              </w:rPr>
              <w:t>)</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9DEA27D" w14:textId="77777777" w:rsidR="00F00AE0"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RMSH</w:t>
            </w:r>
          </w:p>
          <w:p w14:paraId="1D0C7F70" w14:textId="77777777" w:rsidR="00F00AE0" w:rsidRPr="00E44F15" w:rsidRDefault="00F00AE0" w:rsidP="00AE7C3E">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w:t>
            </w:r>
            <w:r>
              <w:rPr>
                <w:rFonts w:ascii="Calibri" w:eastAsia="Times New Roman" w:hAnsi="Calibri" w:cs="Times New Roman"/>
                <w:color w:val="000000"/>
              </w:rPr>
              <w:t>)</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03819FFE" w14:textId="77777777" w:rsidR="00F00AE0"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VSM</w:t>
            </w:r>
            <w:r>
              <w:rPr>
                <w:rFonts w:ascii="Calibri" w:eastAsia="Times New Roman" w:hAnsi="Calibri" w:cs="Times New Roman"/>
                <w:color w:val="000000"/>
              </w:rPr>
              <w:t>_</w:t>
            </w:r>
            <w:r w:rsidRPr="00E44F15">
              <w:rPr>
                <w:rFonts w:ascii="Calibri" w:eastAsia="Times New Roman" w:hAnsi="Calibri" w:cs="Times New Roman"/>
                <w:color w:val="000000"/>
              </w:rPr>
              <w:t>5</w:t>
            </w:r>
          </w:p>
          <w:p w14:paraId="1EE37E82" w14:textId="77777777" w:rsidR="00F00AE0" w:rsidRPr="00E44F15" w:rsidRDefault="00F00AE0" w:rsidP="00AE7C3E">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187913A7" w14:textId="77777777" w:rsidR="00F00AE0"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VSM</w:t>
            </w:r>
            <w:r>
              <w:rPr>
                <w:rFonts w:ascii="Calibri" w:eastAsia="Times New Roman" w:hAnsi="Calibri" w:cs="Times New Roman"/>
                <w:color w:val="000000"/>
              </w:rPr>
              <w:t>_</w:t>
            </w:r>
            <w:r w:rsidRPr="00E44F15">
              <w:rPr>
                <w:rFonts w:ascii="Calibri" w:eastAsia="Times New Roman" w:hAnsi="Calibri" w:cs="Times New Roman"/>
                <w:color w:val="000000"/>
              </w:rPr>
              <w:t>10</w:t>
            </w:r>
          </w:p>
          <w:p w14:paraId="77F399A6" w14:textId="77777777" w:rsidR="00F00AE0" w:rsidRPr="00E44F15" w:rsidRDefault="00F00AE0" w:rsidP="00AE7C3E">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575A670B" w14:textId="77777777" w:rsidR="00F00AE0"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VSM</w:t>
            </w:r>
            <w:r>
              <w:rPr>
                <w:rFonts w:ascii="Calibri" w:eastAsia="Times New Roman" w:hAnsi="Calibri" w:cs="Times New Roman"/>
                <w:color w:val="000000"/>
              </w:rPr>
              <w:t>_</w:t>
            </w:r>
            <w:r w:rsidRPr="00E44F15">
              <w:rPr>
                <w:rFonts w:ascii="Calibri" w:eastAsia="Times New Roman" w:hAnsi="Calibri" w:cs="Times New Roman"/>
                <w:color w:val="000000"/>
              </w:rPr>
              <w:t>20</w:t>
            </w:r>
          </w:p>
          <w:p w14:paraId="42300702" w14:textId="77777777" w:rsidR="00F00AE0" w:rsidRPr="00E44F15" w:rsidRDefault="00F00AE0" w:rsidP="00AE7C3E">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789B4CA" w14:textId="77777777" w:rsidR="00F00AE0"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VSM</w:t>
            </w:r>
            <w:r>
              <w:rPr>
                <w:rFonts w:ascii="Calibri" w:eastAsia="Times New Roman" w:hAnsi="Calibri" w:cs="Times New Roman"/>
                <w:color w:val="000000"/>
              </w:rPr>
              <w:t>_</w:t>
            </w:r>
            <w:r w:rsidRPr="00E44F15">
              <w:rPr>
                <w:rFonts w:ascii="Calibri" w:eastAsia="Times New Roman" w:hAnsi="Calibri" w:cs="Times New Roman"/>
                <w:color w:val="000000"/>
              </w:rPr>
              <w:t>40</w:t>
            </w:r>
          </w:p>
          <w:p w14:paraId="08E973CA" w14:textId="77777777" w:rsidR="00F00AE0" w:rsidRPr="00E44F15" w:rsidRDefault="00F00AE0" w:rsidP="00AE7C3E">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p>
        </w:tc>
      </w:tr>
      <w:tr w:rsidR="00F00AE0" w:rsidRPr="00E44F15" w14:paraId="6E9F25E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2EB7428"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center"/>
            <w:hideMark/>
          </w:tcPr>
          <w:p w14:paraId="1DD3CA05"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14:paraId="60F9F117"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6FA2F6F0"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9E8517E"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408B35CD"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379BC9F2"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0.436</w:t>
            </w:r>
          </w:p>
        </w:tc>
      </w:tr>
      <w:tr w:rsidR="00F00AE0" w:rsidRPr="00E44F15" w14:paraId="460ADA0D"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6A7DD25A"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20</w:t>
            </w:r>
          </w:p>
        </w:tc>
        <w:tc>
          <w:tcPr>
            <w:tcW w:w="1080" w:type="dxa"/>
            <w:tcBorders>
              <w:top w:val="nil"/>
              <w:left w:val="nil"/>
              <w:bottom w:val="single" w:sz="4" w:space="0" w:color="auto"/>
              <w:right w:val="single" w:sz="4" w:space="0" w:color="auto"/>
            </w:tcBorders>
            <w:shd w:val="clear" w:color="auto" w:fill="auto"/>
            <w:noWrap/>
            <w:vAlign w:val="center"/>
            <w:hideMark/>
          </w:tcPr>
          <w:p w14:paraId="77FBB2D0"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15</w:t>
            </w:r>
          </w:p>
        </w:tc>
        <w:tc>
          <w:tcPr>
            <w:tcW w:w="900" w:type="dxa"/>
            <w:tcBorders>
              <w:top w:val="nil"/>
              <w:left w:val="nil"/>
              <w:bottom w:val="single" w:sz="4" w:space="0" w:color="auto"/>
              <w:right w:val="single" w:sz="4" w:space="0" w:color="auto"/>
            </w:tcBorders>
            <w:shd w:val="clear" w:color="auto" w:fill="auto"/>
            <w:noWrap/>
            <w:vAlign w:val="center"/>
            <w:hideMark/>
          </w:tcPr>
          <w:p w14:paraId="0E07D9E4"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E3EAAE9"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252F977F"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2DD3975D"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2962956A"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0.440</w:t>
            </w:r>
          </w:p>
        </w:tc>
      </w:tr>
      <w:tr w:rsidR="00F00AE0" w:rsidRPr="00E44F15" w14:paraId="309C924B"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95BF6B2"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30</w:t>
            </w:r>
          </w:p>
        </w:tc>
        <w:tc>
          <w:tcPr>
            <w:tcW w:w="1080" w:type="dxa"/>
            <w:tcBorders>
              <w:top w:val="nil"/>
              <w:left w:val="nil"/>
              <w:bottom w:val="single" w:sz="4" w:space="0" w:color="auto"/>
              <w:right w:val="single" w:sz="4" w:space="0" w:color="auto"/>
            </w:tcBorders>
            <w:shd w:val="clear" w:color="auto" w:fill="auto"/>
            <w:noWrap/>
            <w:vAlign w:val="center"/>
            <w:hideMark/>
          </w:tcPr>
          <w:p w14:paraId="4813D990"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3C8E4D6B"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3A3CCF1F"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49E2BC84"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1A66EF25"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79F11416"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0.440</w:t>
            </w:r>
          </w:p>
        </w:tc>
      </w:tr>
      <w:tr w:rsidR="00F00AE0" w:rsidRPr="00E44F15" w14:paraId="34EA0A7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1A51C4B"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40</w:t>
            </w:r>
          </w:p>
        </w:tc>
        <w:tc>
          <w:tcPr>
            <w:tcW w:w="1080" w:type="dxa"/>
            <w:tcBorders>
              <w:top w:val="nil"/>
              <w:left w:val="nil"/>
              <w:bottom w:val="single" w:sz="4" w:space="0" w:color="auto"/>
              <w:right w:val="single" w:sz="4" w:space="0" w:color="auto"/>
            </w:tcBorders>
            <w:shd w:val="clear" w:color="auto" w:fill="auto"/>
            <w:noWrap/>
            <w:vAlign w:val="center"/>
            <w:hideMark/>
          </w:tcPr>
          <w:p w14:paraId="363B22F1"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5B84C26"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A4E0F84"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FB62041"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09004DA2"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6BAF089B"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0.440</w:t>
            </w:r>
          </w:p>
        </w:tc>
      </w:tr>
      <w:tr w:rsidR="00F00AE0" w:rsidRPr="00E44F15" w14:paraId="2897358E"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11A016EE"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50</w:t>
            </w:r>
          </w:p>
        </w:tc>
        <w:tc>
          <w:tcPr>
            <w:tcW w:w="1080" w:type="dxa"/>
            <w:tcBorders>
              <w:top w:val="nil"/>
              <w:left w:val="nil"/>
              <w:bottom w:val="single" w:sz="4" w:space="0" w:color="auto"/>
              <w:right w:val="single" w:sz="4" w:space="0" w:color="auto"/>
            </w:tcBorders>
            <w:shd w:val="clear" w:color="auto" w:fill="auto"/>
            <w:noWrap/>
            <w:vAlign w:val="center"/>
            <w:hideMark/>
          </w:tcPr>
          <w:p w14:paraId="459C5591"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98B82DB"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1827C39C"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4887E60D"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20916B46"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5CD1B26"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r w:rsidR="00F00AE0" w:rsidRPr="00E44F15" w14:paraId="7AB91228"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4BEE5DA1"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60</w:t>
            </w:r>
          </w:p>
        </w:tc>
        <w:tc>
          <w:tcPr>
            <w:tcW w:w="1080" w:type="dxa"/>
            <w:tcBorders>
              <w:top w:val="nil"/>
              <w:left w:val="nil"/>
              <w:bottom w:val="single" w:sz="4" w:space="0" w:color="auto"/>
              <w:right w:val="single" w:sz="4" w:space="0" w:color="auto"/>
            </w:tcBorders>
            <w:shd w:val="clear" w:color="auto" w:fill="auto"/>
            <w:noWrap/>
            <w:vAlign w:val="center"/>
            <w:hideMark/>
          </w:tcPr>
          <w:p w14:paraId="128AC98D"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162D473"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777D42C0"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1B76AD13"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2DA65FB"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7F870ADF"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r w:rsidR="00F00AE0" w:rsidRPr="00E44F15" w14:paraId="0EC927C0"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8FA8032"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70</w:t>
            </w:r>
          </w:p>
        </w:tc>
        <w:tc>
          <w:tcPr>
            <w:tcW w:w="1080" w:type="dxa"/>
            <w:tcBorders>
              <w:top w:val="nil"/>
              <w:left w:val="nil"/>
              <w:bottom w:val="single" w:sz="4" w:space="0" w:color="auto"/>
              <w:right w:val="single" w:sz="4" w:space="0" w:color="auto"/>
            </w:tcBorders>
            <w:shd w:val="clear" w:color="auto" w:fill="auto"/>
            <w:noWrap/>
            <w:vAlign w:val="center"/>
            <w:hideMark/>
          </w:tcPr>
          <w:p w14:paraId="2D14B4CA"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0E686CD2"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7237A0C"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070DFC53"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E95A716"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E37D3E8" w14:textId="77777777" w:rsidR="00F00AE0" w:rsidRPr="00E44F15" w:rsidRDefault="00F00AE0" w:rsidP="00AE7C3E">
            <w:pPr>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bl>
    <w:p w14:paraId="5E3752D6" w14:textId="4C5BB93E" w:rsidR="000027B7" w:rsidRDefault="000027B7" w:rsidP="00F00AE0">
      <w:pPr>
        <w:jc w:val="both"/>
      </w:pPr>
    </w:p>
    <w:p w14:paraId="75DE50F8" w14:textId="77777777" w:rsidR="00C12ED5" w:rsidRDefault="00C12ED5" w:rsidP="00F00AE0">
      <w:pPr>
        <w:jc w:val="both"/>
      </w:pPr>
    </w:p>
    <w:p w14:paraId="261C05B2" w14:textId="73076ED8" w:rsidR="00C12ED5" w:rsidRDefault="00AE7C3E" w:rsidP="00C12ED5">
      <w:pPr>
        <w:jc w:val="both"/>
      </w:pPr>
      <w:r w:rsidRPr="00AE7C3E">
        <w:rPr>
          <w:b/>
          <w:i/>
          <w:highlight w:val="yellow"/>
        </w:rPr>
        <w:fldChar w:fldCharType="begin"/>
      </w:r>
      <w:r w:rsidRPr="00AE7C3E">
        <w:rPr>
          <w:b/>
          <w:i/>
        </w:rPr>
        <w:instrText xml:space="preserve"> REF _Ref525262618 \h </w:instrText>
      </w:r>
      <w:r w:rsidRPr="00AE7C3E">
        <w:rPr>
          <w:b/>
          <w:i/>
          <w:highlight w:val="yellow"/>
        </w:rPr>
        <w:instrText xml:space="preserve"> \* MERGEFORMAT </w:instrText>
      </w:r>
      <w:r w:rsidRPr="00AE7C3E">
        <w:rPr>
          <w:b/>
          <w:i/>
          <w:highlight w:val="yellow"/>
        </w:rPr>
      </w:r>
      <w:r w:rsidRPr="00AE7C3E">
        <w:rPr>
          <w:b/>
          <w:i/>
          <w:highlight w:val="yellow"/>
        </w:rPr>
        <w:fldChar w:fldCharType="separate"/>
      </w:r>
      <w:r w:rsidR="00155E66" w:rsidRPr="00155E66">
        <w:rPr>
          <w:b/>
        </w:rPr>
        <w:t xml:space="preserve">Table </w:t>
      </w:r>
      <w:r w:rsidR="00155E66" w:rsidRPr="00155E66">
        <w:rPr>
          <w:b/>
          <w:noProof/>
        </w:rPr>
        <w:t>3</w:t>
      </w:r>
      <w:r w:rsidRPr="00AE7C3E">
        <w:rPr>
          <w:b/>
          <w:i/>
          <w:highlight w:val="yellow"/>
        </w:rPr>
        <w:fldChar w:fldCharType="end"/>
      </w:r>
      <w:r w:rsidR="00C12ED5">
        <w:rPr>
          <w:b/>
          <w:i/>
        </w:rPr>
        <w:t xml:space="preserve"> </w:t>
      </w:r>
      <w:r w:rsidR="00C12ED5">
        <w:t xml:space="preserve">demonstrates the </w:t>
      </w:r>
      <w:r w:rsidR="00C12ED5" w:rsidRPr="00FB3DF8">
        <w:rPr>
          <w:b/>
          <w:i/>
        </w:rPr>
        <w:t>Dynamic</w:t>
      </w:r>
      <w:r w:rsidR="00C12ED5">
        <w:t xml:space="preserve"> spreadsheet of the </w:t>
      </w:r>
      <w:r w:rsidR="00C12ED5" w:rsidRPr="007F679A">
        <w:rPr>
          <w:b/>
          <w:i/>
        </w:rPr>
        <w:t>Configuration Inputs File</w:t>
      </w:r>
      <w:r w:rsidR="00C12ED5">
        <w:t xml:space="preserve"> when </w:t>
      </w:r>
    </w:p>
    <w:p w14:paraId="1C13362A" w14:textId="77777777" w:rsidR="00C12ED5" w:rsidRDefault="00C12ED5" w:rsidP="00C12ED5">
      <w:pPr>
        <w:pStyle w:val="ListParagraph"/>
        <w:numPr>
          <w:ilvl w:val="0"/>
          <w:numId w:val="28"/>
        </w:numPr>
        <w:jc w:val="both"/>
      </w:pPr>
      <w:r w:rsidRPr="009606C1">
        <w:rPr>
          <w:b/>
          <w:i/>
        </w:rPr>
        <w:t>Simulation Mode</w:t>
      </w:r>
      <w:r>
        <w:t xml:space="preserve"> is</w:t>
      </w:r>
      <w:r w:rsidRPr="009606C1">
        <w:rPr>
          <w:b/>
        </w:rPr>
        <w:t xml:space="preserve"> </w:t>
      </w:r>
      <w:r w:rsidRPr="009606C1">
        <w:rPr>
          <w:b/>
          <w:i/>
        </w:rPr>
        <w:t>Snapshot</w:t>
      </w:r>
      <w:r>
        <w:t xml:space="preserve">, </w:t>
      </w:r>
    </w:p>
    <w:p w14:paraId="28119B16" w14:textId="77777777" w:rsidR="00C12ED5" w:rsidRDefault="00C12ED5" w:rsidP="00C12ED5">
      <w:pPr>
        <w:pStyle w:val="ListParagraph"/>
        <w:numPr>
          <w:ilvl w:val="0"/>
          <w:numId w:val="28"/>
        </w:numPr>
        <w:jc w:val="both"/>
      </w:pPr>
      <w:r w:rsidRPr="009606C1">
        <w:rPr>
          <w:b/>
          <w:i/>
        </w:rPr>
        <w:t>Transmitter Orientation</w:t>
      </w:r>
      <w:r>
        <w:t xml:space="preserve"> is </w:t>
      </w:r>
      <w:r>
        <w:rPr>
          <w:b/>
          <w:i/>
        </w:rPr>
        <w:t>Geo-stationary</w:t>
      </w:r>
      <w:r>
        <w:t xml:space="preserve">, and </w:t>
      </w:r>
    </w:p>
    <w:p w14:paraId="46776CD0" w14:textId="31BFB2BE" w:rsidR="00C12ED5" w:rsidRDefault="00C12ED5" w:rsidP="00C12ED5">
      <w:pPr>
        <w:pStyle w:val="ListParagraph"/>
        <w:numPr>
          <w:ilvl w:val="0"/>
          <w:numId w:val="28"/>
        </w:numPr>
        <w:jc w:val="both"/>
      </w:pPr>
      <w:r w:rsidRPr="00EA1283">
        <w:rPr>
          <w:b/>
          <w:i/>
        </w:rPr>
        <w:t>Ground Structure</w:t>
      </w:r>
      <w:r>
        <w:t xml:space="preserve"> is </w:t>
      </w:r>
      <w:r w:rsidR="004579D2">
        <w:rPr>
          <w:b/>
          <w:i/>
          <w:noProof/>
        </w:rPr>
        <w:t>Single</w:t>
      </w:r>
      <w:r w:rsidRPr="00EA1283">
        <w:rPr>
          <w:b/>
          <w:i/>
          <w:noProof/>
        </w:rPr>
        <w:t>-layered</w:t>
      </w:r>
      <w:r>
        <w:rPr>
          <w:noProof/>
        </w:rPr>
        <w:t>.</w:t>
      </w:r>
    </w:p>
    <w:p w14:paraId="6E964EE3" w14:textId="28EF82ED" w:rsidR="00C12ED5" w:rsidRDefault="00E12764" w:rsidP="00C12ED5">
      <w:pPr>
        <w:jc w:val="both"/>
      </w:pPr>
      <w:r>
        <w:t>When</w:t>
      </w:r>
      <w:r w:rsidR="00763EE2">
        <w:t>ever</w:t>
      </w:r>
      <w:r>
        <w:t xml:space="preserve"> </w:t>
      </w:r>
      <w:r w:rsidRPr="00EF1377">
        <w:rPr>
          <w:b/>
          <w:i/>
        </w:rPr>
        <w:t>Transmitter Orientation</w:t>
      </w:r>
      <w:r>
        <w:t xml:space="preserve"> is </w:t>
      </w:r>
      <w:r w:rsidRPr="00EF1377">
        <w:rPr>
          <w:b/>
          <w:i/>
        </w:rPr>
        <w:t>Geo-stationary</w:t>
      </w:r>
      <w:r>
        <w:t xml:space="preserve">, </w:t>
      </w:r>
      <w:r w:rsidR="00C12ED5">
        <w:t>the transmitter orientation columns (</w:t>
      </w:r>
      <w:r w:rsidR="00C12ED5">
        <w:rPr>
          <w:b/>
          <w:i/>
        </w:rPr>
        <w:t xml:space="preserve">Tx_th(deg) </w:t>
      </w:r>
      <w:r w:rsidR="00C12ED5" w:rsidRPr="00544120">
        <w:rPr>
          <w:i/>
        </w:rPr>
        <w:t>and</w:t>
      </w:r>
      <w:r w:rsidR="00C12ED5">
        <w:rPr>
          <w:b/>
          <w:i/>
        </w:rPr>
        <w:t xml:space="preserve"> Tx_ph(deg)</w:t>
      </w:r>
      <w:r w:rsidR="005B07BD">
        <w:t xml:space="preserve">) </w:t>
      </w:r>
      <w:r>
        <w:t xml:space="preserve">are discarded </w:t>
      </w:r>
      <w:r w:rsidR="005B07BD">
        <w:t xml:space="preserve">from the </w:t>
      </w:r>
      <w:r w:rsidR="005B07BD" w:rsidRPr="005B07BD">
        <w:rPr>
          <w:b/>
          <w:i/>
        </w:rPr>
        <w:t>Dynamic</w:t>
      </w:r>
      <w:r w:rsidR="005B07BD">
        <w:t xml:space="preserve"> spreadsheet</w:t>
      </w:r>
      <w:r w:rsidR="00BB537E">
        <w:t xml:space="preserve"> </w:t>
      </w:r>
      <w:r w:rsidR="00A11476" w:rsidRPr="00AD5464">
        <w:rPr>
          <w:u w:val="single"/>
        </w:rPr>
        <w:t>regardless of the other parameter selections</w:t>
      </w:r>
      <w:r w:rsidR="00A11476">
        <w:t xml:space="preserve"> (</w:t>
      </w:r>
      <w:r w:rsidR="00A11476" w:rsidRPr="00A11476">
        <w:rPr>
          <w:b/>
          <w:i/>
        </w:rPr>
        <w:t>Simulation Mode</w:t>
      </w:r>
      <w:r w:rsidR="00A11476">
        <w:t xml:space="preserve"> and </w:t>
      </w:r>
      <w:r w:rsidR="00A11476" w:rsidRPr="00A11476">
        <w:rPr>
          <w:b/>
          <w:i/>
        </w:rPr>
        <w:t>Ground Structure</w:t>
      </w:r>
      <w:r w:rsidR="00A11476">
        <w:t>)</w:t>
      </w:r>
      <w:r w:rsidR="00F65E21">
        <w:t xml:space="preserve"> </w:t>
      </w:r>
      <w:r w:rsidR="00C12ED5">
        <w:t>since the</w:t>
      </w:r>
      <w:r w:rsidR="00F65E21">
        <w:t xml:space="preserve"> fixed orientation angle</w:t>
      </w:r>
      <w:r w:rsidR="00C12ED5">
        <w:t xml:space="preserve"> values are given via </w:t>
      </w:r>
      <w:r w:rsidR="00C12ED5" w:rsidRPr="00985585">
        <w:rPr>
          <w:b/>
          <w:i/>
        </w:rPr>
        <w:t>Simulation Input Window</w:t>
      </w:r>
      <w:r w:rsidR="00D17FBF">
        <w:t>. Processing of the</w:t>
      </w:r>
      <w:r w:rsidR="00C12ED5">
        <w:t xml:space="preserve"> input</w:t>
      </w:r>
      <w:r w:rsidR="00D17FBF">
        <w:t xml:space="preserve"> in </w:t>
      </w:r>
      <w:r w:rsidR="00D17FBF" w:rsidRPr="00AE7C3E">
        <w:rPr>
          <w:b/>
          <w:i/>
          <w:highlight w:val="yellow"/>
        </w:rPr>
        <w:fldChar w:fldCharType="begin"/>
      </w:r>
      <w:r w:rsidR="00D17FBF" w:rsidRPr="00AE7C3E">
        <w:rPr>
          <w:b/>
          <w:i/>
        </w:rPr>
        <w:instrText xml:space="preserve"> REF _Ref525262618 \h </w:instrText>
      </w:r>
      <w:r w:rsidR="00D17FBF" w:rsidRPr="00AE7C3E">
        <w:rPr>
          <w:b/>
          <w:i/>
          <w:highlight w:val="yellow"/>
        </w:rPr>
        <w:instrText xml:space="preserve"> \* MERGEFORMAT </w:instrText>
      </w:r>
      <w:r w:rsidR="00D17FBF" w:rsidRPr="00AE7C3E">
        <w:rPr>
          <w:b/>
          <w:i/>
          <w:highlight w:val="yellow"/>
        </w:rPr>
      </w:r>
      <w:r w:rsidR="00D17FBF" w:rsidRPr="00AE7C3E">
        <w:rPr>
          <w:b/>
          <w:i/>
          <w:highlight w:val="yellow"/>
        </w:rPr>
        <w:fldChar w:fldCharType="separate"/>
      </w:r>
      <w:r w:rsidR="00155E66" w:rsidRPr="00155E66">
        <w:rPr>
          <w:b/>
        </w:rPr>
        <w:t xml:space="preserve">Table </w:t>
      </w:r>
      <w:r w:rsidR="00155E66" w:rsidRPr="00155E66">
        <w:rPr>
          <w:b/>
          <w:noProof/>
        </w:rPr>
        <w:t>3</w:t>
      </w:r>
      <w:r w:rsidR="00D17FBF" w:rsidRPr="00AE7C3E">
        <w:rPr>
          <w:b/>
          <w:i/>
          <w:highlight w:val="yellow"/>
        </w:rPr>
        <w:fldChar w:fldCharType="end"/>
      </w:r>
      <w:r w:rsidR="00C12ED5">
        <w:t xml:space="preserve"> is </w:t>
      </w:r>
      <w:r w:rsidR="005907D7">
        <w:t xml:space="preserve">then </w:t>
      </w:r>
      <w:r w:rsidR="00C12ED5">
        <w:t>similar to that in</w:t>
      </w:r>
      <w:r w:rsidR="00D17FBF">
        <w:t xml:space="preserve"> </w:t>
      </w:r>
      <w:r w:rsidR="00D17FBF" w:rsidRPr="00B969A4">
        <w:rPr>
          <w:b/>
          <w:i/>
        </w:rPr>
        <w:fldChar w:fldCharType="begin"/>
      </w:r>
      <w:r w:rsidR="00D17FBF" w:rsidRPr="00B969A4">
        <w:rPr>
          <w:b/>
        </w:rPr>
        <w:instrText xml:space="preserve"> REF _Ref525262252 \h </w:instrText>
      </w:r>
      <w:r w:rsidR="00D17FBF" w:rsidRPr="00B969A4">
        <w:rPr>
          <w:b/>
          <w:i/>
        </w:rPr>
        <w:instrText xml:space="preserve"> \* MERGEFORMAT </w:instrText>
      </w:r>
      <w:r w:rsidR="00D17FBF" w:rsidRPr="00B969A4">
        <w:rPr>
          <w:b/>
          <w:i/>
        </w:rPr>
      </w:r>
      <w:r w:rsidR="00D17FBF" w:rsidRPr="00B969A4">
        <w:rPr>
          <w:b/>
          <w:i/>
        </w:rPr>
        <w:fldChar w:fldCharType="separate"/>
      </w:r>
      <w:r w:rsidR="00155E66" w:rsidRPr="00155E66">
        <w:rPr>
          <w:b/>
        </w:rPr>
        <w:t xml:space="preserve">Table </w:t>
      </w:r>
      <w:r w:rsidR="00155E66" w:rsidRPr="00155E66">
        <w:rPr>
          <w:b/>
          <w:noProof/>
        </w:rPr>
        <w:t>1</w:t>
      </w:r>
      <w:r w:rsidR="00D17FBF" w:rsidRPr="00B969A4">
        <w:rPr>
          <w:b/>
          <w:i/>
        </w:rPr>
        <w:fldChar w:fldCharType="end"/>
      </w:r>
      <w:r w:rsidR="00C12ED5" w:rsidRPr="001D347E">
        <w:rPr>
          <w:b/>
        </w:rPr>
        <w:t xml:space="preserve"> </w:t>
      </w:r>
      <w:r w:rsidR="005907D7">
        <w:t>(</w:t>
      </w:r>
      <w:r w:rsidR="00C12ED5" w:rsidRPr="001D347E">
        <w:t>combinations of all the columns)</w:t>
      </w:r>
      <w:r w:rsidR="00B80F93">
        <w:t>.</w:t>
      </w:r>
    </w:p>
    <w:p w14:paraId="175D46D0" w14:textId="77777777" w:rsidR="00C12ED5" w:rsidRPr="001D347E" w:rsidRDefault="00C12ED5" w:rsidP="00C12ED5">
      <w:pPr>
        <w:jc w:val="both"/>
      </w:pPr>
    </w:p>
    <w:p w14:paraId="70726636" w14:textId="4CBD24C7" w:rsidR="00C12ED5" w:rsidRDefault="00C12ED5" w:rsidP="00C12ED5">
      <w:pPr>
        <w:pStyle w:val="Caption"/>
        <w:keepNext/>
      </w:pPr>
      <w:bookmarkStart w:id="78" w:name="_Ref525262618"/>
      <w:r>
        <w:t xml:space="preserve">Table </w:t>
      </w:r>
      <w:r w:rsidR="0045355B">
        <w:fldChar w:fldCharType="begin"/>
      </w:r>
      <w:r w:rsidR="0045355B">
        <w:instrText xml:space="preserve"> SEQ Table \* ARABIC </w:instrText>
      </w:r>
      <w:r w:rsidR="0045355B">
        <w:fldChar w:fldCharType="separate"/>
      </w:r>
      <w:r w:rsidR="00155E66">
        <w:rPr>
          <w:noProof/>
        </w:rPr>
        <w:t>3</w:t>
      </w:r>
      <w:r w:rsidR="0045355B">
        <w:rPr>
          <w:noProof/>
        </w:rPr>
        <w:fldChar w:fldCharType="end"/>
      </w:r>
      <w:bookmarkEnd w:id="78"/>
      <w:r>
        <w:t xml:space="preserve">: Example </w:t>
      </w:r>
      <w:r w:rsidRPr="006E4195">
        <w:rPr>
          <w:b/>
        </w:rPr>
        <w:t>Dynamic</w:t>
      </w:r>
      <w:r>
        <w:t xml:space="preserve"> spreadsheet of the </w:t>
      </w:r>
      <w:r w:rsidRPr="0089370F">
        <w:rPr>
          <w:b/>
        </w:rPr>
        <w:t>Configuration Inputs Fi</w:t>
      </w:r>
      <w:r>
        <w:rPr>
          <w:b/>
        </w:rPr>
        <w:t>l</w:t>
      </w:r>
      <w:r w:rsidRPr="0089370F">
        <w:rPr>
          <w:b/>
        </w:rPr>
        <w:t>e</w:t>
      </w:r>
      <w:r>
        <w:t xml:space="preserve"> when Simulation Mode is</w:t>
      </w:r>
      <w:r w:rsidRPr="00A45F6D">
        <w:rPr>
          <w:b/>
        </w:rPr>
        <w:t xml:space="preserve"> Snapshot</w:t>
      </w:r>
      <w:r>
        <w:t xml:space="preserve">, Transmitter Orientation is </w:t>
      </w:r>
      <w:r>
        <w:rPr>
          <w:b/>
        </w:rPr>
        <w:t>Geo-stationary</w:t>
      </w:r>
      <w:r>
        <w:t xml:space="preserve">, and Ground Structure is </w:t>
      </w:r>
      <w:r w:rsidR="00B80F93">
        <w:rPr>
          <w:b/>
          <w:noProof/>
        </w:rPr>
        <w:t>Si</w:t>
      </w:r>
      <w:r w:rsidR="003646D9">
        <w:rPr>
          <w:b/>
          <w:noProof/>
        </w:rPr>
        <w:t>n</w:t>
      </w:r>
      <w:r w:rsidR="00B80F93">
        <w:rPr>
          <w:b/>
          <w:noProof/>
        </w:rPr>
        <w:t>gle</w:t>
      </w:r>
      <w:r w:rsidRPr="001D4516">
        <w:rPr>
          <w:b/>
          <w:noProof/>
        </w:rPr>
        <w:t>-layered</w:t>
      </w:r>
      <w:r>
        <w:rPr>
          <w:noProof/>
        </w:rPr>
        <w:t>.</w:t>
      </w:r>
    </w:p>
    <w:tbl>
      <w:tblPr>
        <w:tblW w:w="2785" w:type="dxa"/>
        <w:tblLook w:val="04A0" w:firstRow="1" w:lastRow="0" w:firstColumn="1" w:lastColumn="0" w:noHBand="0" w:noVBand="1"/>
      </w:tblPr>
      <w:tblGrid>
        <w:gridCol w:w="985"/>
        <w:gridCol w:w="1800"/>
      </w:tblGrid>
      <w:tr w:rsidR="00FB33A5" w:rsidRPr="00E44F15" w14:paraId="31CDFA12" w14:textId="77777777" w:rsidTr="00FB33A5">
        <w:trPr>
          <w:trHeight w:val="290"/>
        </w:trPr>
        <w:tc>
          <w:tcPr>
            <w:tcW w:w="985" w:type="dxa"/>
            <w:tcBorders>
              <w:top w:val="single" w:sz="4" w:space="0" w:color="auto"/>
              <w:left w:val="single" w:sz="4" w:space="0" w:color="auto"/>
              <w:bottom w:val="single" w:sz="4" w:space="0" w:color="auto"/>
              <w:right w:val="single" w:sz="4" w:space="0" w:color="auto"/>
            </w:tcBorders>
            <w:vAlign w:val="center"/>
          </w:tcPr>
          <w:p w14:paraId="6FC81ED9" w14:textId="77777777" w:rsidR="00FB33A5" w:rsidRDefault="00FB33A5" w:rsidP="00AE7C3E">
            <w:pPr>
              <w:keepNext/>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RMSH</w:t>
            </w:r>
          </w:p>
          <w:p w14:paraId="6B546723" w14:textId="77777777" w:rsidR="00FB33A5" w:rsidRPr="00E44F15" w:rsidRDefault="00FB33A5" w:rsidP="00AE7C3E">
            <w:pPr>
              <w:keepNext/>
              <w:keepLines/>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w:t>
            </w:r>
            <w:r>
              <w:rPr>
                <w:rFonts w:ascii="Calibri" w:eastAsia="Times New Roman" w:hAnsi="Calibri" w:cs="Times New Roman"/>
                <w:color w:val="000000"/>
              </w:rPr>
              <w:t>)</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8E9993" w14:textId="7126E031" w:rsidR="00FB33A5" w:rsidRPr="00E44F15" w:rsidRDefault="00FB33A5" w:rsidP="00FB33A5">
            <w:pPr>
              <w:keepNext/>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VSM</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p>
        </w:tc>
      </w:tr>
      <w:tr w:rsidR="00FB33A5" w:rsidRPr="00E44F15" w14:paraId="34846390"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5FF5A7B" w14:textId="77777777" w:rsidR="00FB33A5" w:rsidRPr="00E44F15" w:rsidRDefault="00FB33A5"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0.5</w:t>
            </w:r>
          </w:p>
        </w:tc>
        <w:tc>
          <w:tcPr>
            <w:tcW w:w="1800" w:type="dxa"/>
            <w:tcBorders>
              <w:top w:val="nil"/>
              <w:left w:val="nil"/>
              <w:bottom w:val="single" w:sz="4" w:space="0" w:color="auto"/>
              <w:right w:val="single" w:sz="4" w:space="0" w:color="auto"/>
            </w:tcBorders>
            <w:shd w:val="clear" w:color="auto" w:fill="auto"/>
            <w:noWrap/>
            <w:vAlign w:val="center"/>
            <w:hideMark/>
          </w:tcPr>
          <w:p w14:paraId="703F07A2" w14:textId="123A9557" w:rsidR="00FB33A5" w:rsidRPr="00E44F15" w:rsidRDefault="00FB33A5" w:rsidP="00514594">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w:t>
            </w:r>
            <w:r w:rsidR="00514594">
              <w:rPr>
                <w:rFonts w:ascii="Calibri" w:eastAsia="Times New Roman" w:hAnsi="Calibri" w:cs="Times New Roman"/>
                <w:color w:val="000000"/>
              </w:rPr>
              <w:t>05</w:t>
            </w:r>
          </w:p>
        </w:tc>
      </w:tr>
      <w:tr w:rsidR="00FB33A5" w:rsidRPr="00E44F15" w14:paraId="1C4BFBAC"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5EC57E3" w14:textId="77777777" w:rsidR="00FB33A5" w:rsidRPr="00E44F15" w:rsidRDefault="00FB33A5"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14:paraId="66F491BA" w14:textId="42FDDDE5" w:rsidR="00FB33A5" w:rsidRPr="00E44F15" w:rsidRDefault="00514594" w:rsidP="00AE7C3E">
            <w:pPr>
              <w:keepLines/>
              <w:spacing w:after="0" w:line="240" w:lineRule="auto"/>
              <w:rPr>
                <w:rFonts w:ascii="Calibri" w:eastAsia="Times New Roman" w:hAnsi="Calibri" w:cs="Times New Roman"/>
                <w:color w:val="000000"/>
              </w:rPr>
            </w:pPr>
            <w:r>
              <w:rPr>
                <w:rFonts w:ascii="Calibri" w:eastAsia="Times New Roman" w:hAnsi="Calibri" w:cs="Times New Roman"/>
                <w:color w:val="000000"/>
              </w:rPr>
              <w:t>0.10</w:t>
            </w:r>
          </w:p>
        </w:tc>
      </w:tr>
      <w:tr w:rsidR="00FB33A5" w:rsidRPr="00E44F15" w14:paraId="59C44DB3"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2A02BDB8" w14:textId="77777777" w:rsidR="00FB33A5" w:rsidRPr="00E44F15" w:rsidRDefault="00FB33A5"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1.5</w:t>
            </w:r>
          </w:p>
        </w:tc>
        <w:tc>
          <w:tcPr>
            <w:tcW w:w="1800" w:type="dxa"/>
            <w:tcBorders>
              <w:top w:val="nil"/>
              <w:left w:val="nil"/>
              <w:bottom w:val="single" w:sz="4" w:space="0" w:color="auto"/>
              <w:right w:val="single" w:sz="4" w:space="0" w:color="auto"/>
            </w:tcBorders>
            <w:shd w:val="clear" w:color="auto" w:fill="auto"/>
            <w:noWrap/>
            <w:vAlign w:val="center"/>
            <w:hideMark/>
          </w:tcPr>
          <w:p w14:paraId="4634F337" w14:textId="39825CAF" w:rsidR="00FB33A5" w:rsidRPr="00E44F15" w:rsidRDefault="00514594" w:rsidP="00AE7C3E">
            <w:pPr>
              <w:keepLines/>
              <w:spacing w:after="0" w:line="240" w:lineRule="auto"/>
              <w:rPr>
                <w:rFonts w:ascii="Calibri" w:eastAsia="Times New Roman" w:hAnsi="Calibri" w:cs="Times New Roman"/>
                <w:color w:val="000000"/>
              </w:rPr>
            </w:pPr>
            <w:r>
              <w:rPr>
                <w:rFonts w:ascii="Calibri" w:eastAsia="Times New Roman" w:hAnsi="Calibri" w:cs="Times New Roman"/>
                <w:color w:val="000000"/>
              </w:rPr>
              <w:t>0.1</w:t>
            </w:r>
            <w:r w:rsidR="00FB33A5" w:rsidRPr="00E44F15">
              <w:rPr>
                <w:rFonts w:ascii="Calibri" w:eastAsia="Times New Roman" w:hAnsi="Calibri" w:cs="Times New Roman"/>
                <w:color w:val="000000"/>
              </w:rPr>
              <w:t>5</w:t>
            </w:r>
          </w:p>
        </w:tc>
      </w:tr>
      <w:tr w:rsidR="00FB33A5" w:rsidRPr="00E44F15" w14:paraId="5FB221B7"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AE5BCF1" w14:textId="77777777" w:rsidR="00FB33A5" w:rsidRPr="00E44F15" w:rsidRDefault="00FB33A5"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A8E5F7D" w14:textId="2190BF53" w:rsidR="00FB33A5" w:rsidRPr="00E44F15" w:rsidRDefault="00514594" w:rsidP="00AE7C3E">
            <w:pPr>
              <w:keepLines/>
              <w:spacing w:after="0" w:line="240" w:lineRule="auto"/>
              <w:rPr>
                <w:rFonts w:ascii="Calibri" w:eastAsia="Times New Roman" w:hAnsi="Calibri" w:cs="Times New Roman"/>
                <w:color w:val="000000"/>
              </w:rPr>
            </w:pPr>
            <w:r>
              <w:rPr>
                <w:rFonts w:ascii="Calibri" w:eastAsia="Times New Roman" w:hAnsi="Calibri" w:cs="Times New Roman"/>
                <w:color w:val="000000"/>
              </w:rPr>
              <w:t>0.20</w:t>
            </w:r>
          </w:p>
        </w:tc>
      </w:tr>
      <w:tr w:rsidR="00FB33A5" w:rsidRPr="00E44F15" w14:paraId="706EAB92"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FC442CB" w14:textId="77777777" w:rsidR="00FB33A5" w:rsidRPr="00E44F15" w:rsidRDefault="00FB33A5"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743535E" w14:textId="77777777" w:rsidR="00FB33A5" w:rsidRPr="00E44F15" w:rsidRDefault="00FB33A5"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r w:rsidR="00FB33A5" w:rsidRPr="00E44F15" w14:paraId="51D939B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60B8FA2C" w14:textId="77777777" w:rsidR="00FB33A5" w:rsidRPr="00E44F15" w:rsidRDefault="00FB33A5"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36246D2" w14:textId="77777777" w:rsidR="00FB33A5" w:rsidRPr="00E44F15" w:rsidRDefault="00FB33A5"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r w:rsidR="00FB33A5" w:rsidRPr="00E44F15" w14:paraId="3906908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158827AE" w14:textId="77777777" w:rsidR="00FB33A5" w:rsidRPr="00E44F15" w:rsidRDefault="00FB33A5"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2366FDE7" w14:textId="77777777" w:rsidR="00FB33A5" w:rsidRPr="00E44F15" w:rsidRDefault="00FB33A5"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bl>
    <w:p w14:paraId="6DBC0350" w14:textId="77777777" w:rsidR="00D87C91" w:rsidRDefault="00D87C91" w:rsidP="00F00AE0">
      <w:pPr>
        <w:jc w:val="both"/>
      </w:pPr>
    </w:p>
    <w:p w14:paraId="63187D42" w14:textId="77777777" w:rsidR="00C12ED5" w:rsidRDefault="00C12ED5" w:rsidP="00D87C91">
      <w:pPr>
        <w:jc w:val="both"/>
        <w:rPr>
          <w:b/>
          <w:i/>
          <w:highlight w:val="yellow"/>
        </w:rPr>
      </w:pPr>
    </w:p>
    <w:p w14:paraId="03DB458F" w14:textId="5A7A539D" w:rsidR="00D87C91" w:rsidRDefault="00D87C91" w:rsidP="00D87C91">
      <w:pPr>
        <w:jc w:val="both"/>
      </w:pPr>
      <w:r w:rsidRPr="0046045A">
        <w:rPr>
          <w:b/>
          <w:i/>
          <w:highlight w:val="yellow"/>
        </w:rPr>
        <w:fldChar w:fldCharType="begin"/>
      </w:r>
      <w:r w:rsidRPr="0046045A">
        <w:rPr>
          <w:b/>
        </w:rPr>
        <w:instrText xml:space="preserve"> REF _Ref525260019 \h </w:instrText>
      </w:r>
      <w:r w:rsidRPr="0046045A">
        <w:rPr>
          <w:b/>
          <w:i/>
          <w:highlight w:val="yellow"/>
        </w:rPr>
        <w:instrText xml:space="preserve"> \* MERGEFORMAT </w:instrText>
      </w:r>
      <w:r w:rsidRPr="0046045A">
        <w:rPr>
          <w:b/>
          <w:i/>
          <w:highlight w:val="yellow"/>
        </w:rPr>
      </w:r>
      <w:r w:rsidRPr="0046045A">
        <w:rPr>
          <w:b/>
          <w:i/>
          <w:highlight w:val="yellow"/>
        </w:rPr>
        <w:fldChar w:fldCharType="separate"/>
      </w:r>
      <w:r w:rsidR="00155E66" w:rsidRPr="00155E66">
        <w:rPr>
          <w:b/>
        </w:rPr>
        <w:t xml:space="preserve">Table </w:t>
      </w:r>
      <w:r w:rsidR="00155E66" w:rsidRPr="00155E66">
        <w:rPr>
          <w:b/>
          <w:noProof/>
        </w:rPr>
        <w:t>4</w:t>
      </w:r>
      <w:r w:rsidRPr="0046045A">
        <w:rPr>
          <w:b/>
          <w:i/>
          <w:highlight w:val="yellow"/>
        </w:rPr>
        <w:fldChar w:fldCharType="end"/>
      </w:r>
      <w:r>
        <w:rPr>
          <w:b/>
          <w:i/>
        </w:rPr>
        <w:t xml:space="preserve"> </w:t>
      </w:r>
      <w:r>
        <w:t xml:space="preserve">demonstrates the </w:t>
      </w:r>
      <w:r w:rsidRPr="00FB3DF8">
        <w:rPr>
          <w:b/>
          <w:i/>
        </w:rPr>
        <w:t>Dynamic</w:t>
      </w:r>
      <w:r>
        <w:t xml:space="preserve"> spreadsheet of the </w:t>
      </w:r>
      <w:r w:rsidRPr="007F679A">
        <w:rPr>
          <w:b/>
          <w:i/>
        </w:rPr>
        <w:t>Configuration Inputs File</w:t>
      </w:r>
      <w:r>
        <w:t xml:space="preserve"> when </w:t>
      </w:r>
    </w:p>
    <w:p w14:paraId="0E083700" w14:textId="77777777" w:rsidR="00D87C91" w:rsidRDefault="00D87C91" w:rsidP="00D87C91">
      <w:pPr>
        <w:pStyle w:val="ListParagraph"/>
        <w:numPr>
          <w:ilvl w:val="0"/>
          <w:numId w:val="28"/>
        </w:numPr>
        <w:jc w:val="both"/>
      </w:pPr>
      <w:r w:rsidRPr="009606C1">
        <w:rPr>
          <w:b/>
          <w:i/>
        </w:rPr>
        <w:lastRenderedPageBreak/>
        <w:t>Simulation Mode</w:t>
      </w:r>
      <w:r>
        <w:t xml:space="preserve"> is</w:t>
      </w:r>
      <w:r w:rsidRPr="009606C1">
        <w:rPr>
          <w:b/>
        </w:rPr>
        <w:t xml:space="preserve"> </w:t>
      </w:r>
      <w:r w:rsidRPr="009606C1">
        <w:rPr>
          <w:b/>
          <w:i/>
        </w:rPr>
        <w:t>Snapshot</w:t>
      </w:r>
      <w:r>
        <w:t xml:space="preserve">, </w:t>
      </w:r>
    </w:p>
    <w:p w14:paraId="6C32A961" w14:textId="77777777" w:rsidR="00D87C91" w:rsidRDefault="00D87C91" w:rsidP="00D87C91">
      <w:pPr>
        <w:pStyle w:val="ListParagraph"/>
        <w:numPr>
          <w:ilvl w:val="0"/>
          <w:numId w:val="28"/>
        </w:numPr>
        <w:jc w:val="both"/>
      </w:pPr>
      <w:r w:rsidRPr="009606C1">
        <w:rPr>
          <w:b/>
          <w:i/>
        </w:rPr>
        <w:t>Transmitter Orientation</w:t>
      </w:r>
      <w:r>
        <w:t xml:space="preserve"> is </w:t>
      </w:r>
      <w:r>
        <w:rPr>
          <w:b/>
          <w:i/>
        </w:rPr>
        <w:t>Geo-stationary</w:t>
      </w:r>
      <w:r>
        <w:t xml:space="preserve">, and </w:t>
      </w:r>
    </w:p>
    <w:p w14:paraId="6E98D8C9" w14:textId="77777777" w:rsidR="00D87C91" w:rsidRDefault="00D87C91" w:rsidP="00D87C91">
      <w:pPr>
        <w:pStyle w:val="ListParagraph"/>
        <w:numPr>
          <w:ilvl w:val="0"/>
          <w:numId w:val="28"/>
        </w:numPr>
        <w:jc w:val="both"/>
      </w:pPr>
      <w:r w:rsidRPr="00EA1283">
        <w:rPr>
          <w:b/>
          <w:i/>
        </w:rPr>
        <w:t>Ground Structure</w:t>
      </w:r>
      <w:r>
        <w:t xml:space="preserve"> is </w:t>
      </w:r>
      <w:r w:rsidRPr="00EA1283">
        <w:rPr>
          <w:b/>
          <w:i/>
          <w:noProof/>
        </w:rPr>
        <w:t>Multi-layered</w:t>
      </w:r>
      <w:r>
        <w:rPr>
          <w:noProof/>
        </w:rPr>
        <w:t>.</w:t>
      </w:r>
    </w:p>
    <w:p w14:paraId="3C1D365C" w14:textId="02D04F1A" w:rsidR="005907D7" w:rsidRDefault="007C6D69" w:rsidP="00D87C91">
      <w:pPr>
        <w:jc w:val="both"/>
      </w:pPr>
      <w:r>
        <w:t xml:space="preserve">Whenever </w:t>
      </w:r>
      <w:r w:rsidRPr="00EF1377">
        <w:rPr>
          <w:b/>
          <w:i/>
        </w:rPr>
        <w:t>Transmitter Orientation</w:t>
      </w:r>
      <w:r>
        <w:t xml:space="preserve"> is </w:t>
      </w:r>
      <w:r w:rsidRPr="00EF1377">
        <w:rPr>
          <w:b/>
          <w:i/>
        </w:rPr>
        <w:t>Geo-stationary</w:t>
      </w:r>
      <w:r>
        <w:t>, the transmitter orientation columns (</w:t>
      </w:r>
      <w:r>
        <w:rPr>
          <w:b/>
          <w:i/>
        </w:rPr>
        <w:t xml:space="preserve">Tx_th(deg) </w:t>
      </w:r>
      <w:r w:rsidRPr="00544120">
        <w:rPr>
          <w:i/>
        </w:rPr>
        <w:t>and</w:t>
      </w:r>
      <w:r>
        <w:rPr>
          <w:b/>
          <w:i/>
        </w:rPr>
        <w:t xml:space="preserve"> Tx_ph(deg)</w:t>
      </w:r>
      <w:r>
        <w:t xml:space="preserve">) are discarded from the </w:t>
      </w:r>
      <w:r w:rsidRPr="005B07BD">
        <w:rPr>
          <w:b/>
          <w:i/>
        </w:rPr>
        <w:t>Dynamic</w:t>
      </w:r>
      <w:r>
        <w:t xml:space="preserve"> spreadsheet </w:t>
      </w:r>
      <w:r w:rsidRPr="001D0C92">
        <w:rPr>
          <w:u w:val="single"/>
        </w:rPr>
        <w:t>regardless of the other parameter selections</w:t>
      </w:r>
      <w:r>
        <w:t xml:space="preserve"> (</w:t>
      </w:r>
      <w:r w:rsidRPr="00A11476">
        <w:rPr>
          <w:b/>
          <w:i/>
        </w:rPr>
        <w:t>Simulation Mode</w:t>
      </w:r>
      <w:r>
        <w:t xml:space="preserve"> and </w:t>
      </w:r>
      <w:r w:rsidRPr="00A11476">
        <w:rPr>
          <w:b/>
          <w:i/>
        </w:rPr>
        <w:t>Ground Structure</w:t>
      </w:r>
      <w:r>
        <w:t xml:space="preserve">) since the fixed orientation angle values are given via </w:t>
      </w:r>
      <w:r w:rsidRPr="00985585">
        <w:rPr>
          <w:b/>
          <w:i/>
        </w:rPr>
        <w:t>Simulation Input Window</w:t>
      </w:r>
      <w:r w:rsidR="005907D7">
        <w:t xml:space="preserve">. Processing of the input in </w:t>
      </w:r>
      <w:r w:rsidR="005907D7" w:rsidRPr="0046045A">
        <w:rPr>
          <w:b/>
          <w:i/>
          <w:highlight w:val="yellow"/>
        </w:rPr>
        <w:fldChar w:fldCharType="begin"/>
      </w:r>
      <w:r w:rsidR="005907D7" w:rsidRPr="0046045A">
        <w:rPr>
          <w:b/>
        </w:rPr>
        <w:instrText xml:space="preserve"> REF _Ref525260019 \h </w:instrText>
      </w:r>
      <w:r w:rsidR="005907D7" w:rsidRPr="0046045A">
        <w:rPr>
          <w:b/>
          <w:i/>
          <w:highlight w:val="yellow"/>
        </w:rPr>
        <w:instrText xml:space="preserve"> \* MERGEFORMAT </w:instrText>
      </w:r>
      <w:r w:rsidR="005907D7" w:rsidRPr="0046045A">
        <w:rPr>
          <w:b/>
          <w:i/>
          <w:highlight w:val="yellow"/>
        </w:rPr>
      </w:r>
      <w:r w:rsidR="005907D7" w:rsidRPr="0046045A">
        <w:rPr>
          <w:b/>
          <w:i/>
          <w:highlight w:val="yellow"/>
        </w:rPr>
        <w:fldChar w:fldCharType="separate"/>
      </w:r>
      <w:r w:rsidR="00155E66" w:rsidRPr="00155E66">
        <w:rPr>
          <w:b/>
        </w:rPr>
        <w:t xml:space="preserve">Table </w:t>
      </w:r>
      <w:r w:rsidR="00155E66" w:rsidRPr="00155E66">
        <w:rPr>
          <w:b/>
          <w:noProof/>
        </w:rPr>
        <w:t>4</w:t>
      </w:r>
      <w:r w:rsidR="005907D7" w:rsidRPr="0046045A">
        <w:rPr>
          <w:b/>
          <w:i/>
          <w:highlight w:val="yellow"/>
        </w:rPr>
        <w:fldChar w:fldCharType="end"/>
      </w:r>
      <w:r w:rsidR="005907D7">
        <w:t xml:space="preserve"> is then similar to that in </w:t>
      </w:r>
      <w:r w:rsidR="005907D7" w:rsidRPr="001D347E">
        <w:rPr>
          <w:b/>
          <w:highlight w:val="yellow"/>
        </w:rPr>
        <w:fldChar w:fldCharType="begin"/>
      </w:r>
      <w:r w:rsidR="005907D7" w:rsidRPr="001D347E">
        <w:rPr>
          <w:b/>
        </w:rPr>
        <w:instrText xml:space="preserve"> REF _Ref525113962 \h </w:instrText>
      </w:r>
      <w:r w:rsidR="005907D7" w:rsidRPr="001D347E">
        <w:rPr>
          <w:b/>
          <w:highlight w:val="yellow"/>
        </w:rPr>
        <w:instrText xml:space="preserve"> \* MERGEFORMAT </w:instrText>
      </w:r>
      <w:r w:rsidR="005907D7" w:rsidRPr="001D347E">
        <w:rPr>
          <w:b/>
          <w:highlight w:val="yellow"/>
        </w:rPr>
      </w:r>
      <w:r w:rsidR="005907D7" w:rsidRPr="001D347E">
        <w:rPr>
          <w:b/>
          <w:highlight w:val="yellow"/>
        </w:rPr>
        <w:fldChar w:fldCharType="separate"/>
      </w:r>
      <w:r w:rsidR="00155E66" w:rsidRPr="00155E66">
        <w:rPr>
          <w:b/>
        </w:rPr>
        <w:t xml:space="preserve">Table </w:t>
      </w:r>
      <w:r w:rsidR="00155E66" w:rsidRPr="00155E66">
        <w:rPr>
          <w:b/>
          <w:noProof/>
        </w:rPr>
        <w:t>2</w:t>
      </w:r>
      <w:r w:rsidR="005907D7" w:rsidRPr="001D347E">
        <w:rPr>
          <w:b/>
          <w:highlight w:val="yellow"/>
        </w:rPr>
        <w:fldChar w:fldCharType="end"/>
      </w:r>
      <w:r w:rsidR="005907D7" w:rsidRPr="001D347E">
        <w:rPr>
          <w:b/>
        </w:rPr>
        <w:t xml:space="preserve"> </w:t>
      </w:r>
      <w:r w:rsidR="005907D7" w:rsidRPr="001D347E">
        <w:t>(combinations of all the columns)</w:t>
      </w:r>
      <w:r w:rsidR="005907D7">
        <w:t>.</w:t>
      </w:r>
    </w:p>
    <w:p w14:paraId="31C86603" w14:textId="77777777" w:rsidR="00D87C91" w:rsidRPr="001D347E" w:rsidRDefault="00D87C91" w:rsidP="00D87C91">
      <w:pPr>
        <w:jc w:val="both"/>
      </w:pPr>
    </w:p>
    <w:p w14:paraId="6FFE54EF" w14:textId="4537432D" w:rsidR="00D87C91" w:rsidRDefault="00D87C91" w:rsidP="00D87C91">
      <w:pPr>
        <w:pStyle w:val="Caption"/>
        <w:keepNext/>
      </w:pPr>
      <w:bookmarkStart w:id="79" w:name="_Ref525260019"/>
      <w:r>
        <w:t xml:space="preserve">Table </w:t>
      </w:r>
      <w:r w:rsidR="0045355B">
        <w:fldChar w:fldCharType="begin"/>
      </w:r>
      <w:r w:rsidR="0045355B">
        <w:instrText xml:space="preserve"> SEQ Table \* ARABIC </w:instrText>
      </w:r>
      <w:r w:rsidR="0045355B">
        <w:fldChar w:fldCharType="separate"/>
      </w:r>
      <w:r w:rsidR="00155E66">
        <w:rPr>
          <w:noProof/>
        </w:rPr>
        <w:t>4</w:t>
      </w:r>
      <w:r w:rsidR="0045355B">
        <w:rPr>
          <w:noProof/>
        </w:rPr>
        <w:fldChar w:fldCharType="end"/>
      </w:r>
      <w:bookmarkEnd w:id="79"/>
      <w:r>
        <w:t xml:space="preserve">: Example </w:t>
      </w:r>
      <w:r w:rsidRPr="006E4195">
        <w:rPr>
          <w:b/>
        </w:rPr>
        <w:t>Dynamic</w:t>
      </w:r>
      <w:r>
        <w:t xml:space="preserve"> spreadsheet of the </w:t>
      </w:r>
      <w:r w:rsidRPr="0089370F">
        <w:rPr>
          <w:b/>
        </w:rPr>
        <w:t>Configuration Inputs Fi</w:t>
      </w:r>
      <w:r>
        <w:rPr>
          <w:b/>
        </w:rPr>
        <w:t>l</w:t>
      </w:r>
      <w:r w:rsidRPr="0089370F">
        <w:rPr>
          <w:b/>
        </w:rPr>
        <w:t>e</w:t>
      </w:r>
      <w:r>
        <w:t xml:space="preserve"> when Simulation Mode is</w:t>
      </w:r>
      <w:r w:rsidRPr="00A45F6D">
        <w:rPr>
          <w:b/>
        </w:rPr>
        <w:t xml:space="preserve"> Snapshot</w:t>
      </w:r>
      <w:r>
        <w:t xml:space="preserve">, Transmitter Orientation is </w:t>
      </w:r>
      <w:r>
        <w:rPr>
          <w:b/>
        </w:rPr>
        <w:t>Geo-stationary</w:t>
      </w:r>
      <w:r>
        <w:t xml:space="preserve">, and Ground Structure is </w:t>
      </w:r>
      <w:r w:rsidRPr="001D4516">
        <w:rPr>
          <w:b/>
          <w:noProof/>
        </w:rPr>
        <w:t>Multi-layered</w:t>
      </w:r>
      <w:r>
        <w:rPr>
          <w:noProof/>
        </w:rPr>
        <w:t>.</w:t>
      </w:r>
    </w:p>
    <w:tbl>
      <w:tblPr>
        <w:tblW w:w="6170" w:type="dxa"/>
        <w:tblLook w:val="04A0" w:firstRow="1" w:lastRow="0" w:firstColumn="1" w:lastColumn="0" w:noHBand="0" w:noVBand="1"/>
      </w:tblPr>
      <w:tblGrid>
        <w:gridCol w:w="905"/>
        <w:gridCol w:w="1350"/>
        <w:gridCol w:w="1285"/>
        <w:gridCol w:w="1310"/>
        <w:gridCol w:w="1320"/>
      </w:tblGrid>
      <w:tr w:rsidR="00D87C91" w:rsidRPr="00E44F15" w14:paraId="00E5C8B1" w14:textId="77777777" w:rsidTr="00AE7C3E">
        <w:trPr>
          <w:trHeight w:val="290"/>
        </w:trPr>
        <w:tc>
          <w:tcPr>
            <w:tcW w:w="905" w:type="dxa"/>
            <w:tcBorders>
              <w:top w:val="single" w:sz="4" w:space="0" w:color="auto"/>
              <w:left w:val="single" w:sz="4" w:space="0" w:color="auto"/>
              <w:bottom w:val="single" w:sz="4" w:space="0" w:color="auto"/>
              <w:right w:val="single" w:sz="4" w:space="0" w:color="auto"/>
            </w:tcBorders>
            <w:vAlign w:val="center"/>
          </w:tcPr>
          <w:p w14:paraId="0B0D387B" w14:textId="77777777" w:rsidR="00D87C91" w:rsidRDefault="00D87C91" w:rsidP="00AE7C3E">
            <w:pPr>
              <w:keepNext/>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RMSH</w:t>
            </w:r>
          </w:p>
          <w:p w14:paraId="153C90A4" w14:textId="77777777" w:rsidR="00D87C91" w:rsidRPr="00E44F15" w:rsidRDefault="00D87C91" w:rsidP="00AE7C3E">
            <w:pPr>
              <w:keepNext/>
              <w:keepLines/>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w:t>
            </w:r>
            <w:r>
              <w:rPr>
                <w:rFonts w:ascii="Calibri" w:eastAsia="Times New Roman" w:hAnsi="Calibri" w:cs="Times New Roman"/>
                <w:color w:val="000000"/>
              </w:rPr>
              <w:t>)</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4F85A1C5" w14:textId="77777777" w:rsidR="00D87C91" w:rsidRDefault="00D87C91" w:rsidP="00AE7C3E">
            <w:pPr>
              <w:keepNext/>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VSM</w:t>
            </w:r>
            <w:r>
              <w:rPr>
                <w:rFonts w:ascii="Calibri" w:eastAsia="Times New Roman" w:hAnsi="Calibri" w:cs="Times New Roman"/>
                <w:color w:val="000000"/>
              </w:rPr>
              <w:t>_</w:t>
            </w:r>
            <w:r w:rsidRPr="00E44F15">
              <w:rPr>
                <w:rFonts w:ascii="Calibri" w:eastAsia="Times New Roman" w:hAnsi="Calibri" w:cs="Times New Roman"/>
                <w:color w:val="000000"/>
              </w:rPr>
              <w:t>5</w:t>
            </w:r>
          </w:p>
          <w:p w14:paraId="549BD343" w14:textId="77777777" w:rsidR="00D87C91" w:rsidRPr="00E44F15" w:rsidRDefault="00D87C91" w:rsidP="00AE7C3E">
            <w:pPr>
              <w:keepNext/>
              <w:keepLines/>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7904A33A" w14:textId="77777777" w:rsidR="00D87C91" w:rsidRDefault="00D87C91" w:rsidP="00AE7C3E">
            <w:pPr>
              <w:keepNext/>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VSM</w:t>
            </w:r>
            <w:r>
              <w:rPr>
                <w:rFonts w:ascii="Calibri" w:eastAsia="Times New Roman" w:hAnsi="Calibri" w:cs="Times New Roman"/>
                <w:color w:val="000000"/>
              </w:rPr>
              <w:t>_</w:t>
            </w:r>
            <w:r w:rsidRPr="00E44F15">
              <w:rPr>
                <w:rFonts w:ascii="Calibri" w:eastAsia="Times New Roman" w:hAnsi="Calibri" w:cs="Times New Roman"/>
                <w:color w:val="000000"/>
              </w:rPr>
              <w:t>10</w:t>
            </w:r>
          </w:p>
          <w:p w14:paraId="41F6EBDF" w14:textId="77777777" w:rsidR="00D87C91" w:rsidRPr="00E44F15" w:rsidRDefault="00D87C91" w:rsidP="00AE7C3E">
            <w:pPr>
              <w:keepNext/>
              <w:keepLines/>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38C390F8" w14:textId="77777777" w:rsidR="00D87C91" w:rsidRDefault="00D87C91" w:rsidP="00AE7C3E">
            <w:pPr>
              <w:keepNext/>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VSM</w:t>
            </w:r>
            <w:r>
              <w:rPr>
                <w:rFonts w:ascii="Calibri" w:eastAsia="Times New Roman" w:hAnsi="Calibri" w:cs="Times New Roman"/>
                <w:color w:val="000000"/>
              </w:rPr>
              <w:t>_</w:t>
            </w:r>
            <w:r w:rsidRPr="00E44F15">
              <w:rPr>
                <w:rFonts w:ascii="Calibri" w:eastAsia="Times New Roman" w:hAnsi="Calibri" w:cs="Times New Roman"/>
                <w:color w:val="000000"/>
              </w:rPr>
              <w:t>20</w:t>
            </w:r>
          </w:p>
          <w:p w14:paraId="419D5475" w14:textId="77777777" w:rsidR="00D87C91" w:rsidRPr="00E44F15" w:rsidRDefault="00D87C91" w:rsidP="00AE7C3E">
            <w:pPr>
              <w:keepNext/>
              <w:keepLines/>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BBDE897" w14:textId="77777777" w:rsidR="00D87C91" w:rsidRDefault="00D87C91" w:rsidP="00AE7C3E">
            <w:pPr>
              <w:keepNext/>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VSM</w:t>
            </w:r>
            <w:r>
              <w:rPr>
                <w:rFonts w:ascii="Calibri" w:eastAsia="Times New Roman" w:hAnsi="Calibri" w:cs="Times New Roman"/>
                <w:color w:val="000000"/>
              </w:rPr>
              <w:t>_</w:t>
            </w:r>
            <w:r w:rsidRPr="00E44F15">
              <w:rPr>
                <w:rFonts w:ascii="Calibri" w:eastAsia="Times New Roman" w:hAnsi="Calibri" w:cs="Times New Roman"/>
                <w:color w:val="000000"/>
              </w:rPr>
              <w:t>40</w:t>
            </w:r>
          </w:p>
          <w:p w14:paraId="4F90CBC3" w14:textId="77777777" w:rsidR="00D87C91" w:rsidRPr="00E44F15" w:rsidRDefault="00D87C91" w:rsidP="00AE7C3E">
            <w:pPr>
              <w:keepNext/>
              <w:keepLines/>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r w:rsidRPr="00E44F15">
              <w:rPr>
                <w:rFonts w:ascii="Calibri" w:eastAsia="Times New Roman" w:hAnsi="Calibri" w:cs="Times New Roman"/>
                <w:color w:val="000000"/>
              </w:rPr>
              <w:t>cm3</w:t>
            </w:r>
            <w:r>
              <w:rPr>
                <w:rFonts w:ascii="Calibri" w:eastAsia="Times New Roman" w:hAnsi="Calibri" w:cs="Times New Roman"/>
                <w:color w:val="000000"/>
              </w:rPr>
              <w:t>)</w:t>
            </w:r>
          </w:p>
        </w:tc>
      </w:tr>
      <w:tr w:rsidR="00D87C91" w:rsidRPr="00E44F15" w14:paraId="656CB1E1"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A50E168"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5BE4019C"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51EB72B"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1665C796"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59A68C99"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0.436</w:t>
            </w:r>
          </w:p>
        </w:tc>
      </w:tr>
      <w:tr w:rsidR="00D87C91" w:rsidRPr="00E44F15" w14:paraId="19F79B9B"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15F0FEF3"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9716D91"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6F8543D7"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66888C15"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1F7300EF"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0.440</w:t>
            </w:r>
          </w:p>
        </w:tc>
      </w:tr>
      <w:tr w:rsidR="00D87C91" w:rsidRPr="00E44F15" w14:paraId="6EB3F3CC"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4B19476C"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23D5EA54"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608B682A"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5F27F051"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1A3B4432"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0.440</w:t>
            </w:r>
          </w:p>
        </w:tc>
      </w:tr>
      <w:tr w:rsidR="00D87C91" w:rsidRPr="00E44F15" w14:paraId="092349B2"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89CDDD0"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4F61C0E"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09EEDFF"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1C1D3039"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26CFB36E"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0.440</w:t>
            </w:r>
          </w:p>
        </w:tc>
      </w:tr>
      <w:tr w:rsidR="00D87C91" w:rsidRPr="00E44F15" w14:paraId="448340F4"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9CEF720"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3EB48B7"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74514FE5"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6E7305F7"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4DB8C5A6"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r w:rsidR="00D87C91" w:rsidRPr="00E44F15" w14:paraId="3032AA0F"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7A5FADB3"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979CCB"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2A66FFD3"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4C710097"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263090E0"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r w:rsidR="00D87C91" w:rsidRPr="00E44F15" w14:paraId="16E71D40"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2B2BC45"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3DED6D19"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587F1D3D"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1F91A01A"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30B7D159" w14:textId="77777777" w:rsidR="00D87C91" w:rsidRPr="00E44F15" w:rsidRDefault="00D87C91" w:rsidP="00AE7C3E">
            <w:pPr>
              <w:keepLines/>
              <w:spacing w:after="0" w:line="240" w:lineRule="auto"/>
              <w:rPr>
                <w:rFonts w:ascii="Calibri" w:eastAsia="Times New Roman" w:hAnsi="Calibri" w:cs="Times New Roman"/>
                <w:color w:val="000000"/>
              </w:rPr>
            </w:pPr>
            <w:r w:rsidRPr="00E44F15">
              <w:rPr>
                <w:rFonts w:ascii="Calibri" w:eastAsia="Times New Roman" w:hAnsi="Calibri" w:cs="Times New Roman"/>
                <w:color w:val="000000"/>
              </w:rPr>
              <w:t> </w:t>
            </w:r>
          </w:p>
        </w:tc>
      </w:tr>
    </w:tbl>
    <w:p w14:paraId="7B0B4D16" w14:textId="039E0AFE" w:rsidR="00AB2C06" w:rsidRDefault="00AB2C06" w:rsidP="00F00AE0">
      <w:pPr>
        <w:jc w:val="both"/>
      </w:pPr>
    </w:p>
    <w:p w14:paraId="16B227AE" w14:textId="34859D97" w:rsidR="00D87C91" w:rsidRDefault="00D87C91" w:rsidP="00F00AE0">
      <w:pPr>
        <w:jc w:val="both"/>
      </w:pPr>
    </w:p>
    <w:p w14:paraId="69F30CAB" w14:textId="5D0E5167" w:rsidR="005E7D17" w:rsidRDefault="005E7D17" w:rsidP="005E7D17">
      <w:pPr>
        <w:jc w:val="both"/>
      </w:pPr>
      <w:r w:rsidRPr="00F50BD5">
        <w:rPr>
          <w:b/>
        </w:rPr>
        <w:fldChar w:fldCharType="begin"/>
      </w:r>
      <w:r w:rsidRPr="00F50BD5">
        <w:rPr>
          <w:b/>
        </w:rPr>
        <w:instrText xml:space="preserve"> REF _Ref525259711 \h </w:instrText>
      </w:r>
      <w:r>
        <w:rPr>
          <w:b/>
        </w:rPr>
        <w:instrText xml:space="preserve"> \* MERGEFORMAT </w:instrText>
      </w:r>
      <w:r w:rsidRPr="00F50BD5">
        <w:rPr>
          <w:b/>
        </w:rPr>
      </w:r>
      <w:r w:rsidRPr="00F50BD5">
        <w:rPr>
          <w:b/>
        </w:rPr>
        <w:fldChar w:fldCharType="separate"/>
      </w:r>
      <w:r w:rsidR="00155E66" w:rsidRPr="00155E66">
        <w:rPr>
          <w:b/>
        </w:rPr>
        <w:t xml:space="preserve">Table </w:t>
      </w:r>
      <w:r w:rsidR="00155E66" w:rsidRPr="00155E66">
        <w:rPr>
          <w:b/>
          <w:noProof/>
        </w:rPr>
        <w:t>5</w:t>
      </w:r>
      <w:r w:rsidRPr="00F50BD5">
        <w:rPr>
          <w:b/>
        </w:rPr>
        <w:fldChar w:fldCharType="end"/>
      </w:r>
      <w:r>
        <w:t xml:space="preserve"> demonstrates the </w:t>
      </w:r>
      <w:r w:rsidRPr="00FB3DF8">
        <w:rPr>
          <w:b/>
          <w:i/>
        </w:rPr>
        <w:t>Dynamic</w:t>
      </w:r>
      <w:r>
        <w:t xml:space="preserve"> spreadsheet of the </w:t>
      </w:r>
      <w:r w:rsidRPr="007F679A">
        <w:rPr>
          <w:b/>
          <w:i/>
        </w:rPr>
        <w:t>Configuration Inputs File</w:t>
      </w:r>
      <w:r>
        <w:t xml:space="preserve"> when </w:t>
      </w:r>
    </w:p>
    <w:p w14:paraId="2C39EA58" w14:textId="77777777" w:rsidR="005E7D17" w:rsidRDefault="005E7D17" w:rsidP="005E7D17">
      <w:pPr>
        <w:pStyle w:val="ListParagraph"/>
        <w:numPr>
          <w:ilvl w:val="0"/>
          <w:numId w:val="28"/>
        </w:numPr>
        <w:jc w:val="both"/>
      </w:pPr>
      <w:r w:rsidRPr="009606C1">
        <w:rPr>
          <w:b/>
          <w:i/>
        </w:rPr>
        <w:t>Simulation Mode</w:t>
      </w:r>
      <w:r>
        <w:t xml:space="preserve"> is</w:t>
      </w:r>
      <w:r w:rsidRPr="009606C1">
        <w:rPr>
          <w:b/>
        </w:rPr>
        <w:t xml:space="preserve"> </w:t>
      </w:r>
      <w:r>
        <w:rPr>
          <w:b/>
          <w:i/>
        </w:rPr>
        <w:t>Time-series</w:t>
      </w:r>
      <w:r>
        <w:t xml:space="preserve">, </w:t>
      </w:r>
    </w:p>
    <w:p w14:paraId="44DFECDD" w14:textId="77777777" w:rsidR="005E7D17" w:rsidRDefault="005E7D17" w:rsidP="005E7D17">
      <w:pPr>
        <w:pStyle w:val="ListParagraph"/>
        <w:numPr>
          <w:ilvl w:val="0"/>
          <w:numId w:val="28"/>
        </w:numPr>
        <w:jc w:val="both"/>
      </w:pPr>
      <w:r w:rsidRPr="009606C1">
        <w:rPr>
          <w:b/>
          <w:i/>
        </w:rPr>
        <w:t>Transmitter Orientation</w:t>
      </w:r>
      <w:r>
        <w:t xml:space="preserve"> is </w:t>
      </w:r>
      <w:r w:rsidRPr="009606C1">
        <w:rPr>
          <w:b/>
          <w:i/>
        </w:rPr>
        <w:t>Variable</w:t>
      </w:r>
      <w:r>
        <w:t xml:space="preserve">, and </w:t>
      </w:r>
    </w:p>
    <w:p w14:paraId="5D8EAB48" w14:textId="77777777" w:rsidR="005E7D17" w:rsidRDefault="005E7D17" w:rsidP="005E7D17">
      <w:pPr>
        <w:pStyle w:val="ListParagraph"/>
        <w:numPr>
          <w:ilvl w:val="0"/>
          <w:numId w:val="28"/>
        </w:numPr>
        <w:jc w:val="both"/>
      </w:pPr>
      <w:r w:rsidRPr="009606C1">
        <w:rPr>
          <w:b/>
          <w:i/>
        </w:rPr>
        <w:t>Ground Structure</w:t>
      </w:r>
      <w:r>
        <w:t xml:space="preserve"> is </w:t>
      </w:r>
      <w:r>
        <w:rPr>
          <w:b/>
          <w:i/>
          <w:noProof/>
        </w:rPr>
        <w:t>Single</w:t>
      </w:r>
      <w:r w:rsidRPr="009606C1">
        <w:rPr>
          <w:b/>
          <w:i/>
          <w:noProof/>
        </w:rPr>
        <w:t>-layered</w:t>
      </w:r>
      <w:r>
        <w:rPr>
          <w:noProof/>
        </w:rPr>
        <w:t xml:space="preserve">. </w:t>
      </w:r>
    </w:p>
    <w:p w14:paraId="454DD08F" w14:textId="44CCE577" w:rsidR="005E7D17" w:rsidRDefault="00003100" w:rsidP="009F1B51">
      <w:pPr>
        <w:jc w:val="both"/>
      </w:pPr>
      <w:r>
        <w:t>Each row in</w:t>
      </w:r>
      <w:r w:rsidR="005E7D17">
        <w:t xml:space="preserve"> </w:t>
      </w:r>
      <w:r>
        <w:t xml:space="preserve">this </w:t>
      </w:r>
      <w:r w:rsidRPr="00003100">
        <w:rPr>
          <w:b/>
          <w:i/>
        </w:rPr>
        <w:t>Dynamic</w:t>
      </w:r>
      <w:r>
        <w:t xml:space="preserve"> spreadsheet corresponds to </w:t>
      </w:r>
      <w:r w:rsidR="005E7D17">
        <w:t xml:space="preserve">a </w:t>
      </w:r>
      <w:r w:rsidRPr="00003100">
        <w:rPr>
          <w:b/>
          <w:i/>
        </w:rPr>
        <w:t>T</w:t>
      </w:r>
      <w:r w:rsidR="005E7D17" w:rsidRPr="00003100">
        <w:rPr>
          <w:b/>
          <w:i/>
        </w:rPr>
        <w:t>ime-series</w:t>
      </w:r>
      <w:r w:rsidR="005E7D17" w:rsidRPr="00003100">
        <w:t xml:space="preserve"> </w:t>
      </w:r>
      <w:r w:rsidRPr="00003100">
        <w:t>data</w:t>
      </w:r>
      <w:r w:rsidR="00C178DB">
        <w:t xml:space="preserve">; </w:t>
      </w:r>
      <w:r w:rsidR="005E7D17">
        <w:t xml:space="preserve">the number of simulations will be equal to the number of rows beneath the </w:t>
      </w:r>
      <w:r w:rsidR="005E7D17" w:rsidRPr="00AF1777">
        <w:rPr>
          <w:b/>
          <w:i/>
        </w:rPr>
        <w:t>DOY</w:t>
      </w:r>
      <w:r w:rsidR="005E7D17">
        <w:t xml:space="preserve"> heading (7 for the example seen in </w:t>
      </w:r>
      <w:r w:rsidR="003E6CD7" w:rsidRPr="00F50BD5">
        <w:rPr>
          <w:b/>
        </w:rPr>
        <w:fldChar w:fldCharType="begin"/>
      </w:r>
      <w:r w:rsidR="003E6CD7" w:rsidRPr="00F50BD5">
        <w:rPr>
          <w:b/>
        </w:rPr>
        <w:instrText xml:space="preserve"> REF _Ref525259711 \h </w:instrText>
      </w:r>
      <w:r w:rsidR="003E6CD7">
        <w:rPr>
          <w:b/>
        </w:rPr>
        <w:instrText xml:space="preserve"> \* MERGEFORMAT </w:instrText>
      </w:r>
      <w:r w:rsidR="003E6CD7" w:rsidRPr="00F50BD5">
        <w:rPr>
          <w:b/>
        </w:rPr>
      </w:r>
      <w:r w:rsidR="003E6CD7" w:rsidRPr="00F50BD5">
        <w:rPr>
          <w:b/>
        </w:rPr>
        <w:fldChar w:fldCharType="separate"/>
      </w:r>
      <w:r w:rsidR="00155E66" w:rsidRPr="00155E66">
        <w:rPr>
          <w:b/>
        </w:rPr>
        <w:t xml:space="preserve">Table </w:t>
      </w:r>
      <w:r w:rsidR="00155E66" w:rsidRPr="00155E66">
        <w:rPr>
          <w:b/>
          <w:noProof/>
        </w:rPr>
        <w:t>5</w:t>
      </w:r>
      <w:r w:rsidR="003E6CD7" w:rsidRPr="00F50BD5">
        <w:rPr>
          <w:b/>
        </w:rPr>
        <w:fldChar w:fldCharType="end"/>
      </w:r>
      <w:r w:rsidR="005E7D17" w:rsidRPr="00AF1777">
        <w:t>)</w:t>
      </w:r>
      <w:r w:rsidR="005E7D17">
        <w:t>. The value of 123.75, for example, corresponds to the 123</w:t>
      </w:r>
      <w:r w:rsidR="005E7D17" w:rsidRPr="00EF563B">
        <w:rPr>
          <w:vertAlign w:val="superscript"/>
        </w:rPr>
        <w:t>rd</w:t>
      </w:r>
      <w:r w:rsidR="005E7D17">
        <w:t xml:space="preserve"> day of the year, May 3, at a time 75% through the day, 6:00PM. The transmitter’s incidence angle (</w:t>
      </w:r>
      <w:r w:rsidR="005E7D17">
        <w:rPr>
          <w:b/>
          <w:i/>
        </w:rPr>
        <w:t>Tx_th(deg)</w:t>
      </w:r>
      <w:r w:rsidR="005E7D17">
        <w:t>) and the effective soil moisture of the ground</w:t>
      </w:r>
      <w:r w:rsidR="00DA045C">
        <w:t xml:space="preserve"> surface</w:t>
      </w:r>
      <w:r w:rsidR="005E7D17">
        <w:t xml:space="preserve"> (</w:t>
      </w:r>
      <w:r w:rsidR="005E7D17">
        <w:rPr>
          <w:b/>
          <w:i/>
        </w:rPr>
        <w:t>VSM(cm3/cm3)</w:t>
      </w:r>
      <w:r w:rsidR="005E7D17">
        <w:t xml:space="preserve">) changes as a function of time defined by the </w:t>
      </w:r>
      <w:r w:rsidR="005E7D17">
        <w:rPr>
          <w:b/>
          <w:i/>
        </w:rPr>
        <w:t>DOY</w:t>
      </w:r>
      <w:r w:rsidR="005E7D17">
        <w:t xml:space="preserve"> column while the transmitter’s azimuth angle (</w:t>
      </w:r>
      <w:r w:rsidR="005E7D17">
        <w:rPr>
          <w:b/>
          <w:i/>
        </w:rPr>
        <w:t>Tx_ph(deg)</w:t>
      </w:r>
      <w:r w:rsidR="005E7D17">
        <w:t>) and the root-mean-square-height of the soil (</w:t>
      </w:r>
      <w:r w:rsidR="005E7D17">
        <w:rPr>
          <w:b/>
          <w:i/>
        </w:rPr>
        <w:t>RMSH(cm)</w:t>
      </w:r>
      <w:r w:rsidR="005E7D17">
        <w:t xml:space="preserve">) remains fixed throughout the displayed time period. Since </w:t>
      </w:r>
      <w:r w:rsidR="00BF051F" w:rsidRPr="00F50BD5">
        <w:rPr>
          <w:b/>
        </w:rPr>
        <w:fldChar w:fldCharType="begin"/>
      </w:r>
      <w:r w:rsidR="00BF051F" w:rsidRPr="00F50BD5">
        <w:rPr>
          <w:b/>
        </w:rPr>
        <w:instrText xml:space="preserve"> REF _Ref525259711 \h </w:instrText>
      </w:r>
      <w:r w:rsidR="00BF051F">
        <w:rPr>
          <w:b/>
        </w:rPr>
        <w:instrText xml:space="preserve"> \* MERGEFORMAT </w:instrText>
      </w:r>
      <w:r w:rsidR="00BF051F" w:rsidRPr="00F50BD5">
        <w:rPr>
          <w:b/>
        </w:rPr>
      </w:r>
      <w:r w:rsidR="00BF051F" w:rsidRPr="00F50BD5">
        <w:rPr>
          <w:b/>
        </w:rPr>
        <w:fldChar w:fldCharType="separate"/>
      </w:r>
      <w:r w:rsidR="00155E66" w:rsidRPr="00155E66">
        <w:rPr>
          <w:b/>
        </w:rPr>
        <w:t xml:space="preserve">Table </w:t>
      </w:r>
      <w:r w:rsidR="00155E66" w:rsidRPr="00155E66">
        <w:rPr>
          <w:b/>
          <w:noProof/>
        </w:rPr>
        <w:t>5</w:t>
      </w:r>
      <w:r w:rsidR="00BF051F" w:rsidRPr="00F50BD5">
        <w:rPr>
          <w:b/>
        </w:rPr>
        <w:fldChar w:fldCharType="end"/>
      </w:r>
      <w:r w:rsidR="005E7D17">
        <w:t xml:space="preserve"> displays a </w:t>
      </w:r>
      <w:r w:rsidR="005E7D17" w:rsidRPr="00155E49">
        <w:rPr>
          <w:b/>
          <w:i/>
        </w:rPr>
        <w:t>Dynamic</w:t>
      </w:r>
      <w:r w:rsidR="00BF051F">
        <w:t xml:space="preserve"> sheet </w:t>
      </w:r>
      <w:r w:rsidR="005E7D17">
        <w:t xml:space="preserve">for a </w:t>
      </w:r>
      <w:r w:rsidR="00DC01C0" w:rsidRPr="00DC01C0">
        <w:rPr>
          <w:b/>
          <w:i/>
        </w:rPr>
        <w:t>S</w:t>
      </w:r>
      <w:r w:rsidR="005E7D17" w:rsidRPr="00DC01C0">
        <w:rPr>
          <w:b/>
          <w:i/>
        </w:rPr>
        <w:t>ingle-layer</w:t>
      </w:r>
      <w:r w:rsidR="00DC01C0">
        <w:rPr>
          <w:b/>
          <w:i/>
        </w:rPr>
        <w:t>ed</w:t>
      </w:r>
      <w:r w:rsidR="005E7D17">
        <w:t xml:space="preserve"> soil moisture profile, a corresponding </w:t>
      </w:r>
      <w:r w:rsidR="005E7D17" w:rsidRPr="00250324">
        <w:rPr>
          <w:b/>
          <w:i/>
        </w:rPr>
        <w:t>Ground</w:t>
      </w:r>
      <w:r w:rsidR="005E7D17">
        <w:t xml:space="preserve"> s</w:t>
      </w:r>
      <w:r w:rsidR="00250324">
        <w:t>preads</w:t>
      </w:r>
      <w:r w:rsidR="005E7D17">
        <w:t xml:space="preserve">heet will be required similar to one seen in </w:t>
      </w:r>
      <w:r w:rsidR="00432709" w:rsidRPr="00C8453B">
        <w:rPr>
          <w:b/>
          <w:i/>
        </w:rPr>
        <w:fldChar w:fldCharType="begin"/>
      </w:r>
      <w:r w:rsidR="00432709" w:rsidRPr="00C8453B">
        <w:rPr>
          <w:b/>
        </w:rPr>
        <w:instrText xml:space="preserve"> REF _Ref525261690 \h </w:instrText>
      </w:r>
      <w:r w:rsidR="00C8453B" w:rsidRPr="00C8453B">
        <w:rPr>
          <w:b/>
          <w:i/>
        </w:rPr>
        <w:instrText xml:space="preserve"> \* MERGEFORMAT </w:instrText>
      </w:r>
      <w:r w:rsidR="00432709" w:rsidRPr="00C8453B">
        <w:rPr>
          <w:b/>
          <w:i/>
        </w:rPr>
      </w:r>
      <w:r w:rsidR="00432709" w:rsidRPr="00C8453B">
        <w:rPr>
          <w:b/>
          <w:i/>
        </w:rPr>
        <w:fldChar w:fldCharType="separate"/>
      </w:r>
      <w:r w:rsidR="00155E66" w:rsidRPr="00155E66">
        <w:rPr>
          <w:b/>
        </w:rPr>
        <w:t xml:space="preserve">Table </w:t>
      </w:r>
      <w:r w:rsidR="00155E66" w:rsidRPr="00155E66">
        <w:rPr>
          <w:b/>
          <w:noProof/>
        </w:rPr>
        <w:t>7</w:t>
      </w:r>
      <w:r w:rsidR="00432709" w:rsidRPr="00C8453B">
        <w:rPr>
          <w:b/>
          <w:i/>
        </w:rPr>
        <w:fldChar w:fldCharType="end"/>
      </w:r>
      <w:r w:rsidR="005E7D17">
        <w:t>.</w:t>
      </w:r>
    </w:p>
    <w:p w14:paraId="5546CAE6" w14:textId="77777777" w:rsidR="005E7D17" w:rsidRPr="003A5766" w:rsidRDefault="005E7D17" w:rsidP="005E7D17"/>
    <w:p w14:paraId="17E2C84D" w14:textId="71491320" w:rsidR="005E7D17" w:rsidRDefault="005E7D17" w:rsidP="005E7D17">
      <w:pPr>
        <w:pStyle w:val="Caption"/>
        <w:keepNext/>
      </w:pPr>
      <w:bookmarkStart w:id="80" w:name="_Ref525259711"/>
      <w:r>
        <w:lastRenderedPageBreak/>
        <w:t xml:space="preserve">Table </w:t>
      </w:r>
      <w:r w:rsidR="0045355B">
        <w:fldChar w:fldCharType="begin"/>
      </w:r>
      <w:r w:rsidR="0045355B">
        <w:instrText xml:space="preserve"> SEQ Table \* ARABIC </w:instrText>
      </w:r>
      <w:r w:rsidR="0045355B">
        <w:fldChar w:fldCharType="separate"/>
      </w:r>
      <w:r w:rsidR="00155E66">
        <w:rPr>
          <w:noProof/>
        </w:rPr>
        <w:t>5</w:t>
      </w:r>
      <w:r w:rsidR="0045355B">
        <w:rPr>
          <w:noProof/>
        </w:rPr>
        <w:fldChar w:fldCharType="end"/>
      </w:r>
      <w:bookmarkEnd w:id="80"/>
      <w:r>
        <w:t xml:space="preserve"> Example </w:t>
      </w:r>
      <w:r w:rsidRPr="006E4195">
        <w:rPr>
          <w:b/>
        </w:rPr>
        <w:t>Dynamic</w:t>
      </w:r>
      <w:r>
        <w:t xml:space="preserve"> spreadsheet of the </w:t>
      </w:r>
      <w:r w:rsidRPr="0089370F">
        <w:rPr>
          <w:b/>
        </w:rPr>
        <w:t>Configuration Inputs Fi</w:t>
      </w:r>
      <w:r>
        <w:rPr>
          <w:b/>
        </w:rPr>
        <w:t>l</w:t>
      </w:r>
      <w:r w:rsidRPr="0089370F">
        <w:rPr>
          <w:b/>
        </w:rPr>
        <w:t>e</w:t>
      </w:r>
      <w:r>
        <w:t xml:space="preserve"> when Simulation Mode is</w:t>
      </w:r>
      <w:r w:rsidRPr="00A45F6D">
        <w:rPr>
          <w:b/>
        </w:rPr>
        <w:t xml:space="preserve"> </w:t>
      </w:r>
      <w:r>
        <w:rPr>
          <w:b/>
        </w:rPr>
        <w:t>Time-series</w:t>
      </w:r>
      <w:r>
        <w:t xml:space="preserve">, Transmitter Orientation is </w:t>
      </w:r>
      <w:r w:rsidRPr="001D4516">
        <w:rPr>
          <w:b/>
        </w:rPr>
        <w:t>Variable</w:t>
      </w:r>
      <w:r>
        <w:t xml:space="preserve">, and Ground Structure is </w:t>
      </w:r>
      <w:r>
        <w:rPr>
          <w:b/>
          <w:noProof/>
        </w:rPr>
        <w:t>Single</w:t>
      </w:r>
      <w:r w:rsidRPr="001D4516">
        <w:rPr>
          <w:b/>
          <w:noProof/>
        </w:rPr>
        <w:t>-layered</w:t>
      </w:r>
      <w:r>
        <w:rPr>
          <w:noProof/>
        </w:rPr>
        <w:t>.</w:t>
      </w:r>
    </w:p>
    <w:tbl>
      <w:tblPr>
        <w:tblW w:w="7405" w:type="dxa"/>
        <w:tblLook w:val="04A0" w:firstRow="1" w:lastRow="0" w:firstColumn="1" w:lastColumn="0" w:noHBand="0" w:noVBand="1"/>
      </w:tblPr>
      <w:tblGrid>
        <w:gridCol w:w="1435"/>
        <w:gridCol w:w="1440"/>
        <w:gridCol w:w="1441"/>
        <w:gridCol w:w="1359"/>
        <w:gridCol w:w="1730"/>
      </w:tblGrid>
      <w:tr w:rsidR="00D0279E" w:rsidRPr="00A04F8C" w14:paraId="5324F595" w14:textId="77777777" w:rsidTr="00E011B5">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4FCC3"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DOY</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78619E14" w14:textId="77777777" w:rsidR="00D0279E" w:rsidRPr="00A04F8C"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Tx_th(deg)</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53FA4BEB" w14:textId="77777777" w:rsidR="00D0279E" w:rsidRPr="00A04F8C"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Tx_ph(deg)</w:t>
            </w:r>
          </w:p>
        </w:tc>
        <w:tc>
          <w:tcPr>
            <w:tcW w:w="1359" w:type="dxa"/>
            <w:tcBorders>
              <w:top w:val="single" w:sz="4" w:space="0" w:color="auto"/>
              <w:left w:val="nil"/>
              <w:bottom w:val="single" w:sz="4" w:space="0" w:color="auto"/>
              <w:right w:val="single" w:sz="4" w:space="0" w:color="auto"/>
            </w:tcBorders>
            <w:shd w:val="clear" w:color="auto" w:fill="auto"/>
            <w:noWrap/>
            <w:vAlign w:val="center"/>
            <w:hideMark/>
          </w:tcPr>
          <w:p w14:paraId="443F4A84" w14:textId="77777777" w:rsidR="00D0279E" w:rsidRPr="00A04F8C"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RMSH(cm)</w:t>
            </w:r>
          </w:p>
        </w:tc>
        <w:tc>
          <w:tcPr>
            <w:tcW w:w="1730" w:type="dxa"/>
            <w:tcBorders>
              <w:top w:val="single" w:sz="4" w:space="0" w:color="auto"/>
              <w:left w:val="nil"/>
              <w:bottom w:val="single" w:sz="4" w:space="0" w:color="auto"/>
              <w:right w:val="single" w:sz="4" w:space="0" w:color="auto"/>
            </w:tcBorders>
            <w:shd w:val="clear" w:color="auto" w:fill="auto"/>
            <w:noWrap/>
            <w:vAlign w:val="center"/>
            <w:hideMark/>
          </w:tcPr>
          <w:p w14:paraId="4B1A831E" w14:textId="77777777" w:rsidR="00D0279E" w:rsidRPr="00A04F8C"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VSM(cm3/cm3)</w:t>
            </w:r>
          </w:p>
        </w:tc>
      </w:tr>
      <w:tr w:rsidR="00D0279E" w:rsidRPr="00A04F8C" w14:paraId="76BB8DBF"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EE2D3F"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123.72917</w:t>
            </w:r>
          </w:p>
        </w:tc>
        <w:tc>
          <w:tcPr>
            <w:tcW w:w="1440" w:type="dxa"/>
            <w:tcBorders>
              <w:top w:val="nil"/>
              <w:left w:val="nil"/>
              <w:bottom w:val="single" w:sz="4" w:space="0" w:color="auto"/>
              <w:right w:val="single" w:sz="4" w:space="0" w:color="auto"/>
            </w:tcBorders>
            <w:shd w:val="clear" w:color="auto" w:fill="auto"/>
            <w:noWrap/>
            <w:vAlign w:val="center"/>
            <w:hideMark/>
          </w:tcPr>
          <w:p w14:paraId="0B4A94BE"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40.7</w:t>
            </w:r>
          </w:p>
        </w:tc>
        <w:tc>
          <w:tcPr>
            <w:tcW w:w="1441" w:type="dxa"/>
            <w:tcBorders>
              <w:top w:val="nil"/>
              <w:left w:val="nil"/>
              <w:bottom w:val="single" w:sz="4" w:space="0" w:color="auto"/>
              <w:right w:val="single" w:sz="4" w:space="0" w:color="auto"/>
            </w:tcBorders>
            <w:shd w:val="clear" w:color="auto" w:fill="auto"/>
            <w:noWrap/>
            <w:vAlign w:val="center"/>
            <w:hideMark/>
          </w:tcPr>
          <w:p w14:paraId="4739021B"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200</w:t>
            </w:r>
          </w:p>
        </w:tc>
        <w:tc>
          <w:tcPr>
            <w:tcW w:w="1359" w:type="dxa"/>
            <w:tcBorders>
              <w:top w:val="nil"/>
              <w:left w:val="nil"/>
              <w:bottom w:val="single" w:sz="4" w:space="0" w:color="auto"/>
              <w:right w:val="single" w:sz="4" w:space="0" w:color="auto"/>
            </w:tcBorders>
            <w:shd w:val="clear" w:color="auto" w:fill="auto"/>
            <w:noWrap/>
            <w:vAlign w:val="center"/>
            <w:hideMark/>
          </w:tcPr>
          <w:p w14:paraId="7112B1C7"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0.5</w:t>
            </w:r>
          </w:p>
        </w:tc>
        <w:tc>
          <w:tcPr>
            <w:tcW w:w="1730" w:type="dxa"/>
            <w:tcBorders>
              <w:top w:val="nil"/>
              <w:left w:val="nil"/>
              <w:bottom w:val="single" w:sz="4" w:space="0" w:color="auto"/>
              <w:right w:val="single" w:sz="4" w:space="0" w:color="auto"/>
            </w:tcBorders>
            <w:shd w:val="clear" w:color="auto" w:fill="auto"/>
            <w:noWrap/>
            <w:vAlign w:val="center"/>
            <w:hideMark/>
          </w:tcPr>
          <w:p w14:paraId="753B15AD"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0.37388012</w:t>
            </w:r>
          </w:p>
        </w:tc>
      </w:tr>
      <w:tr w:rsidR="00D0279E" w:rsidRPr="00A04F8C" w14:paraId="3303912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439DAFD"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123.73958</w:t>
            </w:r>
          </w:p>
        </w:tc>
        <w:tc>
          <w:tcPr>
            <w:tcW w:w="1440" w:type="dxa"/>
            <w:tcBorders>
              <w:top w:val="nil"/>
              <w:left w:val="nil"/>
              <w:bottom w:val="single" w:sz="4" w:space="0" w:color="auto"/>
              <w:right w:val="single" w:sz="4" w:space="0" w:color="auto"/>
            </w:tcBorders>
            <w:shd w:val="clear" w:color="auto" w:fill="auto"/>
            <w:noWrap/>
            <w:vAlign w:val="center"/>
            <w:hideMark/>
          </w:tcPr>
          <w:p w14:paraId="0A92E678"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40</w:t>
            </w:r>
          </w:p>
        </w:tc>
        <w:tc>
          <w:tcPr>
            <w:tcW w:w="1441" w:type="dxa"/>
            <w:tcBorders>
              <w:top w:val="nil"/>
              <w:left w:val="nil"/>
              <w:bottom w:val="single" w:sz="4" w:space="0" w:color="auto"/>
              <w:right w:val="single" w:sz="4" w:space="0" w:color="auto"/>
            </w:tcBorders>
            <w:shd w:val="clear" w:color="auto" w:fill="auto"/>
            <w:noWrap/>
            <w:vAlign w:val="center"/>
            <w:hideMark/>
          </w:tcPr>
          <w:p w14:paraId="40A032CE"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CC9DEED"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477A1EFC"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0.37388012</w:t>
            </w:r>
          </w:p>
        </w:tc>
      </w:tr>
      <w:tr w:rsidR="00D0279E" w:rsidRPr="00A04F8C" w14:paraId="1F446956"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AE526D8"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123.75</w:t>
            </w:r>
          </w:p>
        </w:tc>
        <w:tc>
          <w:tcPr>
            <w:tcW w:w="1440" w:type="dxa"/>
            <w:tcBorders>
              <w:top w:val="nil"/>
              <w:left w:val="nil"/>
              <w:bottom w:val="single" w:sz="4" w:space="0" w:color="auto"/>
              <w:right w:val="single" w:sz="4" w:space="0" w:color="auto"/>
            </w:tcBorders>
            <w:shd w:val="clear" w:color="auto" w:fill="auto"/>
            <w:noWrap/>
            <w:vAlign w:val="center"/>
            <w:hideMark/>
          </w:tcPr>
          <w:p w14:paraId="340FE87D"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40.1</w:t>
            </w:r>
          </w:p>
        </w:tc>
        <w:tc>
          <w:tcPr>
            <w:tcW w:w="1441" w:type="dxa"/>
            <w:tcBorders>
              <w:top w:val="nil"/>
              <w:left w:val="nil"/>
              <w:bottom w:val="single" w:sz="4" w:space="0" w:color="auto"/>
              <w:right w:val="single" w:sz="4" w:space="0" w:color="auto"/>
            </w:tcBorders>
            <w:shd w:val="clear" w:color="auto" w:fill="auto"/>
            <w:noWrap/>
            <w:vAlign w:val="center"/>
            <w:hideMark/>
          </w:tcPr>
          <w:p w14:paraId="6156C9D7"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98A336A"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E36272"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0.37492744</w:t>
            </w:r>
          </w:p>
        </w:tc>
      </w:tr>
      <w:tr w:rsidR="00D0279E" w:rsidRPr="00A04F8C" w14:paraId="33467DC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E89CB61"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123.76042</w:t>
            </w:r>
          </w:p>
        </w:tc>
        <w:tc>
          <w:tcPr>
            <w:tcW w:w="1440" w:type="dxa"/>
            <w:tcBorders>
              <w:top w:val="nil"/>
              <w:left w:val="nil"/>
              <w:bottom w:val="single" w:sz="4" w:space="0" w:color="auto"/>
              <w:right w:val="single" w:sz="4" w:space="0" w:color="auto"/>
            </w:tcBorders>
            <w:shd w:val="clear" w:color="auto" w:fill="auto"/>
            <w:noWrap/>
            <w:vAlign w:val="center"/>
            <w:hideMark/>
          </w:tcPr>
          <w:p w14:paraId="274C187D"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40.4</w:t>
            </w:r>
          </w:p>
        </w:tc>
        <w:tc>
          <w:tcPr>
            <w:tcW w:w="1441" w:type="dxa"/>
            <w:tcBorders>
              <w:top w:val="nil"/>
              <w:left w:val="nil"/>
              <w:bottom w:val="single" w:sz="4" w:space="0" w:color="auto"/>
              <w:right w:val="single" w:sz="4" w:space="0" w:color="auto"/>
            </w:tcBorders>
            <w:shd w:val="clear" w:color="auto" w:fill="auto"/>
            <w:noWrap/>
            <w:vAlign w:val="center"/>
            <w:hideMark/>
          </w:tcPr>
          <w:p w14:paraId="2D543B7E"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37B2093"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759D6C09"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0.371428366</w:t>
            </w:r>
          </w:p>
        </w:tc>
      </w:tr>
      <w:tr w:rsidR="00D0279E" w:rsidRPr="00A04F8C" w14:paraId="64166D0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254BD92"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123.77083</w:t>
            </w:r>
          </w:p>
        </w:tc>
        <w:tc>
          <w:tcPr>
            <w:tcW w:w="1440" w:type="dxa"/>
            <w:tcBorders>
              <w:top w:val="nil"/>
              <w:left w:val="nil"/>
              <w:bottom w:val="single" w:sz="4" w:space="0" w:color="auto"/>
              <w:right w:val="single" w:sz="4" w:space="0" w:color="auto"/>
            </w:tcBorders>
            <w:shd w:val="clear" w:color="auto" w:fill="auto"/>
            <w:noWrap/>
            <w:vAlign w:val="center"/>
            <w:hideMark/>
          </w:tcPr>
          <w:p w14:paraId="77F9684C"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62318C8"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7B7A7D28"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2052D5"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0.369494043</w:t>
            </w:r>
          </w:p>
        </w:tc>
      </w:tr>
      <w:tr w:rsidR="00D0279E" w:rsidRPr="00A04F8C" w14:paraId="11863E49"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6263FD"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123.78125</w:t>
            </w:r>
          </w:p>
        </w:tc>
        <w:tc>
          <w:tcPr>
            <w:tcW w:w="1440" w:type="dxa"/>
            <w:tcBorders>
              <w:top w:val="nil"/>
              <w:left w:val="nil"/>
              <w:bottom w:val="single" w:sz="4" w:space="0" w:color="auto"/>
              <w:right w:val="single" w:sz="4" w:space="0" w:color="auto"/>
            </w:tcBorders>
            <w:shd w:val="clear" w:color="auto" w:fill="auto"/>
            <w:noWrap/>
            <w:vAlign w:val="center"/>
            <w:hideMark/>
          </w:tcPr>
          <w:p w14:paraId="18A2B9B4"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5BAEB3C"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EDF2327"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1547E83"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0.369494043</w:t>
            </w:r>
          </w:p>
        </w:tc>
      </w:tr>
      <w:tr w:rsidR="00D0279E" w:rsidRPr="00A04F8C" w14:paraId="6BD74580"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66103010"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123.79167</w:t>
            </w:r>
          </w:p>
        </w:tc>
        <w:tc>
          <w:tcPr>
            <w:tcW w:w="1440" w:type="dxa"/>
            <w:tcBorders>
              <w:top w:val="nil"/>
              <w:left w:val="nil"/>
              <w:bottom w:val="single" w:sz="4" w:space="0" w:color="auto"/>
              <w:right w:val="single" w:sz="4" w:space="0" w:color="auto"/>
            </w:tcBorders>
            <w:shd w:val="clear" w:color="auto" w:fill="auto"/>
            <w:noWrap/>
            <w:vAlign w:val="center"/>
            <w:hideMark/>
          </w:tcPr>
          <w:p w14:paraId="1610C2D6"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39.8</w:t>
            </w:r>
          </w:p>
        </w:tc>
        <w:tc>
          <w:tcPr>
            <w:tcW w:w="1441" w:type="dxa"/>
            <w:tcBorders>
              <w:top w:val="nil"/>
              <w:left w:val="nil"/>
              <w:bottom w:val="single" w:sz="4" w:space="0" w:color="auto"/>
              <w:right w:val="single" w:sz="4" w:space="0" w:color="auto"/>
            </w:tcBorders>
            <w:shd w:val="clear" w:color="auto" w:fill="auto"/>
            <w:noWrap/>
            <w:vAlign w:val="center"/>
            <w:hideMark/>
          </w:tcPr>
          <w:p w14:paraId="1C0F4A3C"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19FA602"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4B055C5"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0.369494043</w:t>
            </w:r>
          </w:p>
        </w:tc>
      </w:tr>
    </w:tbl>
    <w:p w14:paraId="6CA4D43F" w14:textId="144F69A7" w:rsidR="005E7D17" w:rsidRDefault="005E7D17" w:rsidP="00F00AE0">
      <w:pPr>
        <w:jc w:val="both"/>
      </w:pPr>
    </w:p>
    <w:p w14:paraId="7F0C4A59" w14:textId="5CC4E41F" w:rsidR="00934858" w:rsidRDefault="00934858" w:rsidP="00934858">
      <w:pPr>
        <w:jc w:val="both"/>
      </w:pPr>
      <w:r w:rsidRPr="00934858">
        <w:rPr>
          <w:b/>
        </w:rPr>
        <w:fldChar w:fldCharType="begin"/>
      </w:r>
      <w:r w:rsidRPr="00934858">
        <w:rPr>
          <w:b/>
        </w:rPr>
        <w:instrText xml:space="preserve"> REF _Ref525264232 \h  \* MERGEFORMAT </w:instrText>
      </w:r>
      <w:r w:rsidRPr="00934858">
        <w:rPr>
          <w:b/>
        </w:rPr>
      </w:r>
      <w:r w:rsidRPr="00934858">
        <w:rPr>
          <w:b/>
        </w:rPr>
        <w:fldChar w:fldCharType="separate"/>
      </w:r>
      <w:r w:rsidR="00155E66" w:rsidRPr="00155E66">
        <w:rPr>
          <w:b/>
        </w:rPr>
        <w:t xml:space="preserve">Table </w:t>
      </w:r>
      <w:r w:rsidR="00155E66" w:rsidRPr="00155E66">
        <w:rPr>
          <w:b/>
          <w:noProof/>
        </w:rPr>
        <w:t>6</w:t>
      </w:r>
      <w:r w:rsidRPr="00934858">
        <w:rPr>
          <w:b/>
        </w:rPr>
        <w:fldChar w:fldCharType="end"/>
      </w:r>
      <w:r>
        <w:rPr>
          <w:b/>
        </w:rPr>
        <w:t xml:space="preserve"> </w:t>
      </w:r>
      <w:r>
        <w:t xml:space="preserve">demonstrates the </w:t>
      </w:r>
      <w:r w:rsidRPr="00FB3DF8">
        <w:rPr>
          <w:b/>
          <w:i/>
        </w:rPr>
        <w:t>Dynamic</w:t>
      </w:r>
      <w:r>
        <w:t xml:space="preserve"> spreadsheet of the </w:t>
      </w:r>
      <w:r w:rsidRPr="007F679A">
        <w:rPr>
          <w:b/>
          <w:i/>
        </w:rPr>
        <w:t>Configuration Inputs File</w:t>
      </w:r>
      <w:r>
        <w:t xml:space="preserve"> when </w:t>
      </w:r>
    </w:p>
    <w:p w14:paraId="158D407B" w14:textId="77777777" w:rsidR="00934858" w:rsidRDefault="00934858" w:rsidP="00934858">
      <w:pPr>
        <w:pStyle w:val="ListParagraph"/>
        <w:numPr>
          <w:ilvl w:val="0"/>
          <w:numId w:val="28"/>
        </w:numPr>
        <w:jc w:val="both"/>
      </w:pPr>
      <w:r w:rsidRPr="009606C1">
        <w:rPr>
          <w:b/>
          <w:i/>
        </w:rPr>
        <w:t>Simulation Mode</w:t>
      </w:r>
      <w:r>
        <w:t xml:space="preserve"> is</w:t>
      </w:r>
      <w:r w:rsidRPr="009606C1">
        <w:rPr>
          <w:b/>
        </w:rPr>
        <w:t xml:space="preserve"> </w:t>
      </w:r>
      <w:r>
        <w:rPr>
          <w:b/>
          <w:i/>
        </w:rPr>
        <w:t>Time-series</w:t>
      </w:r>
      <w:r>
        <w:t xml:space="preserve">, </w:t>
      </w:r>
    </w:p>
    <w:p w14:paraId="66EF63CE" w14:textId="77777777" w:rsidR="00934858" w:rsidRDefault="00934858" w:rsidP="00934858">
      <w:pPr>
        <w:pStyle w:val="ListParagraph"/>
        <w:numPr>
          <w:ilvl w:val="0"/>
          <w:numId w:val="28"/>
        </w:numPr>
        <w:jc w:val="both"/>
      </w:pPr>
      <w:r w:rsidRPr="009606C1">
        <w:rPr>
          <w:b/>
          <w:i/>
        </w:rPr>
        <w:t>Transmitter Orientation</w:t>
      </w:r>
      <w:r>
        <w:t xml:space="preserve"> is </w:t>
      </w:r>
      <w:r w:rsidRPr="009606C1">
        <w:rPr>
          <w:b/>
          <w:i/>
        </w:rPr>
        <w:t>Variable</w:t>
      </w:r>
      <w:r>
        <w:t xml:space="preserve">, and </w:t>
      </w:r>
    </w:p>
    <w:p w14:paraId="08D4CDBA" w14:textId="4F508359" w:rsidR="00934858" w:rsidRDefault="00934858" w:rsidP="00934858">
      <w:pPr>
        <w:pStyle w:val="ListParagraph"/>
        <w:numPr>
          <w:ilvl w:val="0"/>
          <w:numId w:val="28"/>
        </w:numPr>
        <w:jc w:val="both"/>
      </w:pPr>
      <w:r w:rsidRPr="009606C1">
        <w:rPr>
          <w:b/>
          <w:i/>
        </w:rPr>
        <w:t>Ground Structure</w:t>
      </w:r>
      <w:r>
        <w:t xml:space="preserve"> is </w:t>
      </w:r>
      <w:r w:rsidR="00156670">
        <w:rPr>
          <w:b/>
          <w:i/>
          <w:noProof/>
        </w:rPr>
        <w:t>Multi</w:t>
      </w:r>
      <w:r w:rsidRPr="009606C1">
        <w:rPr>
          <w:b/>
          <w:i/>
          <w:noProof/>
        </w:rPr>
        <w:t>-layered</w:t>
      </w:r>
      <w:r>
        <w:rPr>
          <w:noProof/>
        </w:rPr>
        <w:t xml:space="preserve">. </w:t>
      </w:r>
    </w:p>
    <w:p w14:paraId="66E4FDA8" w14:textId="0EBB277C" w:rsidR="00934858" w:rsidRDefault="00934858" w:rsidP="00934858">
      <w:pPr>
        <w:jc w:val="both"/>
      </w:pPr>
      <w:r>
        <w:t xml:space="preserve">Each row in this </w:t>
      </w:r>
      <w:r w:rsidRPr="00003100">
        <w:rPr>
          <w:b/>
          <w:i/>
        </w:rPr>
        <w:t>Dynamic</w:t>
      </w:r>
      <w:r>
        <w:t xml:space="preserve"> spreadsheet corresponds to a </w:t>
      </w:r>
      <w:r w:rsidRPr="00003100">
        <w:rPr>
          <w:b/>
          <w:i/>
        </w:rPr>
        <w:t>Time-series</w:t>
      </w:r>
      <w:r w:rsidRPr="00003100">
        <w:t xml:space="preserve"> data</w:t>
      </w:r>
      <w:r w:rsidR="00BF051F">
        <w:t>, similar</w:t>
      </w:r>
      <w:r w:rsidR="00DC01C0">
        <w:t xml:space="preserve"> </w:t>
      </w:r>
      <w:r w:rsidR="00BF051F">
        <w:t xml:space="preserve">to </w:t>
      </w:r>
      <w:r w:rsidR="00DC01C0" w:rsidRPr="00F50BD5">
        <w:rPr>
          <w:b/>
        </w:rPr>
        <w:fldChar w:fldCharType="begin"/>
      </w:r>
      <w:r w:rsidR="00DC01C0" w:rsidRPr="00F50BD5">
        <w:rPr>
          <w:b/>
        </w:rPr>
        <w:instrText xml:space="preserve"> REF _Ref525259711 \h </w:instrText>
      </w:r>
      <w:r w:rsidR="00DC01C0">
        <w:rPr>
          <w:b/>
        </w:rPr>
        <w:instrText xml:space="preserve"> \* MERGEFORMAT </w:instrText>
      </w:r>
      <w:r w:rsidR="00DC01C0" w:rsidRPr="00F50BD5">
        <w:rPr>
          <w:b/>
        </w:rPr>
      </w:r>
      <w:r w:rsidR="00DC01C0" w:rsidRPr="00F50BD5">
        <w:rPr>
          <w:b/>
        </w:rPr>
        <w:fldChar w:fldCharType="separate"/>
      </w:r>
      <w:r w:rsidR="00155E66" w:rsidRPr="00155E66">
        <w:rPr>
          <w:b/>
        </w:rPr>
        <w:t xml:space="preserve">Table </w:t>
      </w:r>
      <w:r w:rsidR="00155E66" w:rsidRPr="00155E66">
        <w:rPr>
          <w:b/>
          <w:noProof/>
        </w:rPr>
        <w:t>5</w:t>
      </w:r>
      <w:r w:rsidR="00DC01C0" w:rsidRPr="00F50BD5">
        <w:rPr>
          <w:b/>
        </w:rPr>
        <w:fldChar w:fldCharType="end"/>
      </w:r>
      <w:r>
        <w:t xml:space="preserve">; </w:t>
      </w:r>
      <w:r w:rsidR="00DC01C0">
        <w:t xml:space="preserve">but now </w:t>
      </w:r>
      <w:r>
        <w:t xml:space="preserve">for a </w:t>
      </w:r>
      <w:r w:rsidR="00DC01C0" w:rsidRPr="00DC01C0">
        <w:rPr>
          <w:b/>
          <w:i/>
        </w:rPr>
        <w:t>Multi</w:t>
      </w:r>
      <w:r w:rsidRPr="00DC01C0">
        <w:rPr>
          <w:b/>
          <w:i/>
        </w:rPr>
        <w:t>-layer</w:t>
      </w:r>
      <w:r w:rsidR="00DC01C0">
        <w:rPr>
          <w:b/>
          <w:i/>
        </w:rPr>
        <w:t>ed</w:t>
      </w:r>
      <w:r>
        <w:t xml:space="preserve"> soil moisture profile</w:t>
      </w:r>
      <w:r w:rsidR="00AD564E">
        <w:t>. Hence,</w:t>
      </w:r>
      <w:r>
        <w:t xml:space="preserve"> a corresponding </w:t>
      </w:r>
      <w:r w:rsidRPr="00250324">
        <w:rPr>
          <w:b/>
          <w:i/>
        </w:rPr>
        <w:t>Ground</w:t>
      </w:r>
      <w:r>
        <w:t xml:space="preserve"> spreadsheet will be required similar to one seen in</w:t>
      </w:r>
      <w:r w:rsidR="003A7940">
        <w:t xml:space="preserve"> </w:t>
      </w:r>
      <w:r w:rsidR="008B06E2" w:rsidRPr="003A7940">
        <w:rPr>
          <w:b/>
        </w:rPr>
        <w:fldChar w:fldCharType="begin"/>
      </w:r>
      <w:r w:rsidR="008B06E2" w:rsidRPr="003A7940">
        <w:rPr>
          <w:b/>
        </w:rPr>
        <w:instrText xml:space="preserve"> REF _Ref525112898 \h </w:instrText>
      </w:r>
      <w:r w:rsidR="003A7940" w:rsidRPr="003A7940">
        <w:rPr>
          <w:b/>
        </w:rPr>
        <w:instrText xml:space="preserve"> \* MERGEFORMAT </w:instrText>
      </w:r>
      <w:r w:rsidR="008B06E2" w:rsidRPr="003A7940">
        <w:rPr>
          <w:b/>
        </w:rPr>
      </w:r>
      <w:r w:rsidR="008B06E2" w:rsidRPr="003A7940">
        <w:rPr>
          <w:b/>
        </w:rPr>
        <w:fldChar w:fldCharType="separate"/>
      </w:r>
      <w:r w:rsidR="00155E66" w:rsidRPr="00155E66">
        <w:rPr>
          <w:b/>
        </w:rPr>
        <w:t xml:space="preserve">Table </w:t>
      </w:r>
      <w:r w:rsidR="00155E66" w:rsidRPr="00155E66">
        <w:rPr>
          <w:b/>
          <w:noProof/>
        </w:rPr>
        <w:t>8</w:t>
      </w:r>
      <w:r w:rsidR="008B06E2" w:rsidRPr="003A7940">
        <w:rPr>
          <w:b/>
        </w:rPr>
        <w:fldChar w:fldCharType="end"/>
      </w:r>
      <w:r>
        <w:t>.</w:t>
      </w:r>
      <w:r w:rsidR="00831E04">
        <w:t xml:space="preserve"> Note also that </w:t>
      </w:r>
      <w:r w:rsidR="00831E04" w:rsidRPr="00934858">
        <w:rPr>
          <w:b/>
        </w:rPr>
        <w:fldChar w:fldCharType="begin"/>
      </w:r>
      <w:r w:rsidR="00831E04" w:rsidRPr="00934858">
        <w:rPr>
          <w:b/>
        </w:rPr>
        <w:instrText xml:space="preserve"> REF _Ref525264232 \h  \* MERGEFORMAT </w:instrText>
      </w:r>
      <w:r w:rsidR="00831E04" w:rsidRPr="00934858">
        <w:rPr>
          <w:b/>
        </w:rPr>
      </w:r>
      <w:r w:rsidR="00831E04" w:rsidRPr="00934858">
        <w:rPr>
          <w:b/>
        </w:rPr>
        <w:fldChar w:fldCharType="separate"/>
      </w:r>
      <w:r w:rsidR="00155E66" w:rsidRPr="00155E66">
        <w:rPr>
          <w:b/>
        </w:rPr>
        <w:t xml:space="preserve">Table </w:t>
      </w:r>
      <w:r w:rsidR="00155E66" w:rsidRPr="00155E66">
        <w:rPr>
          <w:b/>
          <w:noProof/>
        </w:rPr>
        <w:t>6</w:t>
      </w:r>
      <w:r w:rsidR="00831E04" w:rsidRPr="00934858">
        <w:rPr>
          <w:b/>
        </w:rPr>
        <w:fldChar w:fldCharType="end"/>
      </w:r>
      <w:r w:rsidR="00831E04">
        <w:rPr>
          <w:b/>
        </w:rPr>
        <w:t xml:space="preserve"> </w:t>
      </w:r>
      <w:r w:rsidR="00831E04">
        <w:t>includes transmitter azimuth angles and surface roughness that vary with time</w:t>
      </w:r>
      <w:r w:rsidR="00F3032F">
        <w:t xml:space="preserve">, in contrast to </w:t>
      </w:r>
      <w:r w:rsidR="00F3032F" w:rsidRPr="00F50BD5">
        <w:rPr>
          <w:b/>
        </w:rPr>
        <w:fldChar w:fldCharType="begin"/>
      </w:r>
      <w:r w:rsidR="00F3032F" w:rsidRPr="00F50BD5">
        <w:rPr>
          <w:b/>
        </w:rPr>
        <w:instrText xml:space="preserve"> REF _Ref525259711 \h </w:instrText>
      </w:r>
      <w:r w:rsidR="00F3032F">
        <w:rPr>
          <w:b/>
        </w:rPr>
        <w:instrText xml:space="preserve"> \* MERGEFORMAT </w:instrText>
      </w:r>
      <w:r w:rsidR="00F3032F" w:rsidRPr="00F50BD5">
        <w:rPr>
          <w:b/>
        </w:rPr>
      </w:r>
      <w:r w:rsidR="00F3032F" w:rsidRPr="00F50BD5">
        <w:rPr>
          <w:b/>
        </w:rPr>
        <w:fldChar w:fldCharType="separate"/>
      </w:r>
      <w:r w:rsidR="00155E66" w:rsidRPr="00155E66">
        <w:rPr>
          <w:b/>
        </w:rPr>
        <w:t xml:space="preserve">Table </w:t>
      </w:r>
      <w:r w:rsidR="00155E66" w:rsidRPr="00155E66">
        <w:rPr>
          <w:b/>
          <w:noProof/>
        </w:rPr>
        <w:t>5</w:t>
      </w:r>
      <w:r w:rsidR="00F3032F" w:rsidRPr="00F50BD5">
        <w:rPr>
          <w:b/>
        </w:rPr>
        <w:fldChar w:fldCharType="end"/>
      </w:r>
      <w:r w:rsidR="00831E04">
        <w:t>.</w:t>
      </w:r>
    </w:p>
    <w:p w14:paraId="79E412DC" w14:textId="77777777" w:rsidR="00934858" w:rsidRPr="003A5766" w:rsidRDefault="00934858" w:rsidP="00934858"/>
    <w:p w14:paraId="4594EE6E" w14:textId="2864349A" w:rsidR="00AB2C06" w:rsidRDefault="00934858" w:rsidP="00D0279E">
      <w:pPr>
        <w:pStyle w:val="Caption"/>
        <w:keepNext/>
      </w:pPr>
      <w:bookmarkStart w:id="81" w:name="_Ref525264232"/>
      <w:r>
        <w:t xml:space="preserve">Table </w:t>
      </w:r>
      <w:r w:rsidR="0045355B">
        <w:fldChar w:fldCharType="begin"/>
      </w:r>
      <w:r w:rsidR="0045355B">
        <w:instrText xml:space="preserve"> SEQ Table \* ARABIC </w:instrText>
      </w:r>
      <w:r w:rsidR="0045355B">
        <w:fldChar w:fldCharType="separate"/>
      </w:r>
      <w:r w:rsidR="00155E66">
        <w:rPr>
          <w:noProof/>
        </w:rPr>
        <w:t>6</w:t>
      </w:r>
      <w:r w:rsidR="0045355B">
        <w:rPr>
          <w:noProof/>
        </w:rPr>
        <w:fldChar w:fldCharType="end"/>
      </w:r>
      <w:bookmarkEnd w:id="81"/>
      <w:r>
        <w:t xml:space="preserve"> Example </w:t>
      </w:r>
      <w:r w:rsidRPr="006E4195">
        <w:rPr>
          <w:b/>
        </w:rPr>
        <w:t>Dynamic</w:t>
      </w:r>
      <w:r>
        <w:t xml:space="preserve"> spreadsheet of the </w:t>
      </w:r>
      <w:r w:rsidRPr="0089370F">
        <w:rPr>
          <w:b/>
        </w:rPr>
        <w:t>Configuration Inputs Fi</w:t>
      </w:r>
      <w:r>
        <w:rPr>
          <w:b/>
        </w:rPr>
        <w:t>l</w:t>
      </w:r>
      <w:r w:rsidRPr="0089370F">
        <w:rPr>
          <w:b/>
        </w:rPr>
        <w:t>e</w:t>
      </w:r>
      <w:r>
        <w:t xml:space="preserve"> when Simulation Mode is</w:t>
      </w:r>
      <w:r w:rsidRPr="00A45F6D">
        <w:rPr>
          <w:b/>
        </w:rPr>
        <w:t xml:space="preserve"> </w:t>
      </w:r>
      <w:r>
        <w:rPr>
          <w:b/>
        </w:rPr>
        <w:t>Time-series</w:t>
      </w:r>
      <w:r>
        <w:t xml:space="preserve">, Transmitter Orientation is </w:t>
      </w:r>
      <w:r w:rsidRPr="001D4516">
        <w:rPr>
          <w:b/>
        </w:rPr>
        <w:t>Variable</w:t>
      </w:r>
      <w:r>
        <w:t xml:space="preserve">, and Ground Structure is </w:t>
      </w:r>
      <w:r w:rsidR="002B3436">
        <w:rPr>
          <w:b/>
          <w:noProof/>
        </w:rPr>
        <w:t>Multi</w:t>
      </w:r>
      <w:r w:rsidRPr="001D4516">
        <w:rPr>
          <w:b/>
          <w:noProof/>
        </w:rPr>
        <w:t>-layered</w:t>
      </w:r>
      <w:r>
        <w:rPr>
          <w:noProof/>
        </w:rPr>
        <w:t>.</w:t>
      </w:r>
    </w:p>
    <w:tbl>
      <w:tblPr>
        <w:tblW w:w="8995" w:type="dxa"/>
        <w:tblLook w:val="04A0" w:firstRow="1" w:lastRow="0" w:firstColumn="1" w:lastColumn="0" w:noHBand="0" w:noVBand="1"/>
      </w:tblPr>
      <w:tblGrid>
        <w:gridCol w:w="1166"/>
        <w:gridCol w:w="720"/>
        <w:gridCol w:w="760"/>
        <w:gridCol w:w="769"/>
        <w:gridCol w:w="1387"/>
        <w:gridCol w:w="1403"/>
        <w:gridCol w:w="1387"/>
        <w:gridCol w:w="1403"/>
      </w:tblGrid>
      <w:tr w:rsidR="00D0279E" w:rsidRPr="00A04F8C" w14:paraId="13D28A66" w14:textId="77777777" w:rsidTr="00E011B5">
        <w:trPr>
          <w:trHeight w:val="290"/>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07B5B"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DOY</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D993616" w14:textId="77777777" w:rsidR="00D0279E"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Tx_th</w:t>
            </w:r>
          </w:p>
          <w:p w14:paraId="79BCD6B6" w14:textId="77777777" w:rsidR="00D0279E" w:rsidRPr="00A04F8C"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(deg)</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C85F389" w14:textId="77777777" w:rsidR="00D0279E"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Tx_ph</w:t>
            </w:r>
          </w:p>
          <w:p w14:paraId="19DCAC82" w14:textId="77777777" w:rsidR="00D0279E" w:rsidRPr="00A04F8C"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(deg)</w:t>
            </w:r>
          </w:p>
        </w:tc>
        <w:tc>
          <w:tcPr>
            <w:tcW w:w="769" w:type="dxa"/>
            <w:tcBorders>
              <w:top w:val="single" w:sz="4" w:space="0" w:color="auto"/>
              <w:left w:val="nil"/>
              <w:bottom w:val="single" w:sz="4" w:space="0" w:color="auto"/>
              <w:right w:val="single" w:sz="4" w:space="0" w:color="auto"/>
            </w:tcBorders>
            <w:shd w:val="clear" w:color="auto" w:fill="auto"/>
            <w:noWrap/>
            <w:vAlign w:val="center"/>
            <w:hideMark/>
          </w:tcPr>
          <w:p w14:paraId="41D2B39E" w14:textId="77777777" w:rsidR="00D0279E"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RMSH</w:t>
            </w:r>
          </w:p>
          <w:p w14:paraId="4B419DAC" w14:textId="77777777" w:rsidR="00D0279E" w:rsidRPr="00A04F8C"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(cm)</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F4AB131" w14:textId="77777777" w:rsidR="00D0279E"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VSM-5</w:t>
            </w:r>
          </w:p>
          <w:p w14:paraId="5F7C793E" w14:textId="77777777" w:rsidR="00D0279E" w:rsidRPr="00A04F8C"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45443490" w14:textId="77777777" w:rsidR="00D0279E"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VSM-10</w:t>
            </w:r>
          </w:p>
          <w:p w14:paraId="64A14783" w14:textId="77777777" w:rsidR="00D0279E"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(cm3/cm3)</w:t>
            </w:r>
          </w:p>
        </w:tc>
        <w:tc>
          <w:tcPr>
            <w:tcW w:w="1387" w:type="dxa"/>
            <w:tcBorders>
              <w:top w:val="single" w:sz="4" w:space="0" w:color="auto"/>
              <w:left w:val="single" w:sz="4" w:space="0" w:color="auto"/>
              <w:bottom w:val="single" w:sz="4" w:space="0" w:color="auto"/>
              <w:right w:val="single" w:sz="4" w:space="0" w:color="auto"/>
            </w:tcBorders>
            <w:vAlign w:val="center"/>
          </w:tcPr>
          <w:p w14:paraId="1A414635" w14:textId="77777777" w:rsidR="00D0279E"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VSM-15</w:t>
            </w:r>
          </w:p>
          <w:p w14:paraId="552F1C05" w14:textId="77777777" w:rsidR="00D0279E"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0B52D193" w14:textId="77777777" w:rsidR="00D0279E"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VSM-25</w:t>
            </w:r>
          </w:p>
          <w:p w14:paraId="033E9B25" w14:textId="77777777" w:rsidR="00D0279E"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(cm3/cm3)</w:t>
            </w:r>
          </w:p>
        </w:tc>
      </w:tr>
      <w:tr w:rsidR="00D0279E" w:rsidRPr="00A04F8C" w14:paraId="2AFBFD79"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F142820"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123.72917</w:t>
            </w:r>
          </w:p>
        </w:tc>
        <w:tc>
          <w:tcPr>
            <w:tcW w:w="720" w:type="dxa"/>
            <w:tcBorders>
              <w:top w:val="nil"/>
              <w:left w:val="nil"/>
              <w:bottom w:val="single" w:sz="4" w:space="0" w:color="auto"/>
              <w:right w:val="single" w:sz="4" w:space="0" w:color="auto"/>
            </w:tcBorders>
            <w:shd w:val="clear" w:color="auto" w:fill="auto"/>
            <w:noWrap/>
            <w:vAlign w:val="center"/>
            <w:hideMark/>
          </w:tcPr>
          <w:p w14:paraId="13541F88"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40.7</w:t>
            </w:r>
          </w:p>
        </w:tc>
        <w:tc>
          <w:tcPr>
            <w:tcW w:w="760" w:type="dxa"/>
            <w:tcBorders>
              <w:top w:val="nil"/>
              <w:left w:val="nil"/>
              <w:bottom w:val="single" w:sz="4" w:space="0" w:color="auto"/>
              <w:right w:val="single" w:sz="4" w:space="0" w:color="auto"/>
            </w:tcBorders>
            <w:shd w:val="clear" w:color="auto" w:fill="auto"/>
            <w:noWrap/>
            <w:vAlign w:val="center"/>
            <w:hideMark/>
          </w:tcPr>
          <w:p w14:paraId="1D4A57F6" w14:textId="77777777" w:rsidR="00D0279E" w:rsidRPr="00A04F8C" w:rsidRDefault="00D0279E" w:rsidP="00E011B5">
            <w:pPr>
              <w:keepNext/>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A04F8C">
              <w:rPr>
                <w:rFonts w:ascii="Calibri" w:eastAsia="Times New Roman" w:hAnsi="Calibri" w:cs="Times New Roman"/>
                <w:color w:val="000000"/>
              </w:rPr>
              <w:t>200</w:t>
            </w:r>
          </w:p>
        </w:tc>
        <w:tc>
          <w:tcPr>
            <w:tcW w:w="769" w:type="dxa"/>
            <w:tcBorders>
              <w:top w:val="nil"/>
              <w:left w:val="nil"/>
              <w:bottom w:val="single" w:sz="4" w:space="0" w:color="auto"/>
              <w:right w:val="single" w:sz="4" w:space="0" w:color="auto"/>
            </w:tcBorders>
            <w:shd w:val="clear" w:color="auto" w:fill="auto"/>
            <w:noWrap/>
            <w:vAlign w:val="center"/>
            <w:hideMark/>
          </w:tcPr>
          <w:p w14:paraId="481D2AA5"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1F9D136"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0.373</w:t>
            </w:r>
          </w:p>
        </w:tc>
        <w:tc>
          <w:tcPr>
            <w:tcW w:w="1403" w:type="dxa"/>
            <w:tcBorders>
              <w:top w:val="single" w:sz="4" w:space="0" w:color="auto"/>
              <w:left w:val="single" w:sz="4" w:space="0" w:color="auto"/>
              <w:bottom w:val="single" w:sz="4" w:space="0" w:color="auto"/>
              <w:right w:val="single" w:sz="4" w:space="0" w:color="auto"/>
            </w:tcBorders>
            <w:vAlign w:val="center"/>
          </w:tcPr>
          <w:p w14:paraId="07DBD339"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.398</w:t>
            </w:r>
          </w:p>
        </w:tc>
        <w:tc>
          <w:tcPr>
            <w:tcW w:w="1387" w:type="dxa"/>
            <w:tcBorders>
              <w:top w:val="single" w:sz="4" w:space="0" w:color="auto"/>
              <w:left w:val="single" w:sz="4" w:space="0" w:color="auto"/>
              <w:bottom w:val="single" w:sz="4" w:space="0" w:color="auto"/>
              <w:right w:val="single" w:sz="4" w:space="0" w:color="auto"/>
            </w:tcBorders>
            <w:vAlign w:val="center"/>
          </w:tcPr>
          <w:p w14:paraId="1742D394"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413</w:t>
            </w:r>
          </w:p>
        </w:tc>
        <w:tc>
          <w:tcPr>
            <w:tcW w:w="1403" w:type="dxa"/>
            <w:tcBorders>
              <w:top w:val="single" w:sz="4" w:space="0" w:color="auto"/>
              <w:left w:val="single" w:sz="4" w:space="0" w:color="auto"/>
              <w:bottom w:val="single" w:sz="4" w:space="0" w:color="auto"/>
              <w:right w:val="single" w:sz="4" w:space="0" w:color="auto"/>
            </w:tcBorders>
            <w:vAlign w:val="center"/>
          </w:tcPr>
          <w:p w14:paraId="79BB8C22" w14:textId="77777777" w:rsidR="00D0279E" w:rsidRPr="00A04F8C" w:rsidRDefault="00D0279E" w:rsidP="00E011B5">
            <w:pPr>
              <w:keepNext/>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415</w:t>
            </w:r>
          </w:p>
        </w:tc>
      </w:tr>
      <w:tr w:rsidR="00D0279E" w:rsidRPr="00A04F8C" w14:paraId="2AD8E62F"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037CE05"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123.73958</w:t>
            </w:r>
          </w:p>
        </w:tc>
        <w:tc>
          <w:tcPr>
            <w:tcW w:w="720" w:type="dxa"/>
            <w:tcBorders>
              <w:top w:val="nil"/>
              <w:left w:val="nil"/>
              <w:bottom w:val="single" w:sz="4" w:space="0" w:color="auto"/>
              <w:right w:val="single" w:sz="4" w:space="0" w:color="auto"/>
            </w:tcBorders>
            <w:shd w:val="clear" w:color="auto" w:fill="auto"/>
            <w:noWrap/>
            <w:vAlign w:val="center"/>
            <w:hideMark/>
          </w:tcPr>
          <w:p w14:paraId="17E75F19"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40</w:t>
            </w:r>
          </w:p>
        </w:tc>
        <w:tc>
          <w:tcPr>
            <w:tcW w:w="760" w:type="dxa"/>
            <w:tcBorders>
              <w:top w:val="nil"/>
              <w:left w:val="nil"/>
              <w:bottom w:val="single" w:sz="4" w:space="0" w:color="auto"/>
              <w:right w:val="single" w:sz="4" w:space="0" w:color="auto"/>
            </w:tcBorders>
            <w:shd w:val="clear" w:color="auto" w:fill="auto"/>
            <w:noWrap/>
            <w:vAlign w:val="center"/>
            <w:hideMark/>
          </w:tcPr>
          <w:p w14:paraId="22380E49"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210</w:t>
            </w:r>
          </w:p>
        </w:tc>
        <w:tc>
          <w:tcPr>
            <w:tcW w:w="769" w:type="dxa"/>
            <w:tcBorders>
              <w:top w:val="nil"/>
              <w:left w:val="nil"/>
              <w:bottom w:val="single" w:sz="4" w:space="0" w:color="auto"/>
              <w:right w:val="single" w:sz="4" w:space="0" w:color="auto"/>
            </w:tcBorders>
            <w:shd w:val="clear" w:color="auto" w:fill="auto"/>
            <w:noWrap/>
            <w:vAlign w:val="center"/>
            <w:hideMark/>
          </w:tcPr>
          <w:p w14:paraId="5B88D5F1"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0.52</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B846D12"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0.37</w:t>
            </w:r>
            <w:r>
              <w:rPr>
                <w:rFonts w:ascii="Calibri" w:eastAsia="Times New Roman" w:hAnsi="Calibri" w:cs="Times New Roman"/>
                <w:color w:val="000000"/>
              </w:rPr>
              <w:t>5</w:t>
            </w:r>
          </w:p>
        </w:tc>
        <w:tc>
          <w:tcPr>
            <w:tcW w:w="1403" w:type="dxa"/>
            <w:tcBorders>
              <w:top w:val="single" w:sz="4" w:space="0" w:color="auto"/>
              <w:left w:val="single" w:sz="4" w:space="0" w:color="auto"/>
              <w:bottom w:val="single" w:sz="4" w:space="0" w:color="auto"/>
              <w:right w:val="single" w:sz="4" w:space="0" w:color="auto"/>
            </w:tcBorders>
            <w:vAlign w:val="center"/>
          </w:tcPr>
          <w:p w14:paraId="1259224F"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w:t>
            </w:r>
            <w:r>
              <w:rPr>
                <w:rFonts w:ascii="Calibri" w:eastAsia="Times New Roman" w:hAnsi="Calibri" w:cs="Times New Roman"/>
                <w:color w:val="000000"/>
              </w:rPr>
              <w:t>98</w:t>
            </w:r>
          </w:p>
        </w:tc>
        <w:tc>
          <w:tcPr>
            <w:tcW w:w="1387" w:type="dxa"/>
            <w:tcBorders>
              <w:top w:val="single" w:sz="4" w:space="0" w:color="auto"/>
              <w:left w:val="single" w:sz="4" w:space="0" w:color="auto"/>
              <w:bottom w:val="single" w:sz="4" w:space="0" w:color="auto"/>
              <w:right w:val="single" w:sz="4" w:space="0" w:color="auto"/>
            </w:tcBorders>
            <w:vAlign w:val="center"/>
          </w:tcPr>
          <w:p w14:paraId="0085F137"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409</w:t>
            </w:r>
          </w:p>
        </w:tc>
        <w:tc>
          <w:tcPr>
            <w:tcW w:w="1403" w:type="dxa"/>
            <w:tcBorders>
              <w:top w:val="single" w:sz="4" w:space="0" w:color="auto"/>
              <w:left w:val="single" w:sz="4" w:space="0" w:color="auto"/>
              <w:bottom w:val="single" w:sz="4" w:space="0" w:color="auto"/>
              <w:right w:val="single" w:sz="4" w:space="0" w:color="auto"/>
            </w:tcBorders>
            <w:vAlign w:val="center"/>
          </w:tcPr>
          <w:p w14:paraId="2D838D85"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416</w:t>
            </w:r>
          </w:p>
        </w:tc>
      </w:tr>
      <w:tr w:rsidR="00D0279E" w:rsidRPr="00A04F8C" w14:paraId="31A2441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E036743"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123.75</w:t>
            </w:r>
          </w:p>
        </w:tc>
        <w:tc>
          <w:tcPr>
            <w:tcW w:w="720" w:type="dxa"/>
            <w:tcBorders>
              <w:top w:val="nil"/>
              <w:left w:val="nil"/>
              <w:bottom w:val="single" w:sz="4" w:space="0" w:color="auto"/>
              <w:right w:val="single" w:sz="4" w:space="0" w:color="auto"/>
            </w:tcBorders>
            <w:shd w:val="clear" w:color="auto" w:fill="auto"/>
            <w:noWrap/>
            <w:vAlign w:val="center"/>
            <w:hideMark/>
          </w:tcPr>
          <w:p w14:paraId="439D50CA"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40.1</w:t>
            </w:r>
          </w:p>
        </w:tc>
        <w:tc>
          <w:tcPr>
            <w:tcW w:w="760" w:type="dxa"/>
            <w:tcBorders>
              <w:top w:val="nil"/>
              <w:left w:val="nil"/>
              <w:bottom w:val="single" w:sz="4" w:space="0" w:color="auto"/>
              <w:right w:val="single" w:sz="4" w:space="0" w:color="auto"/>
            </w:tcBorders>
            <w:shd w:val="clear" w:color="auto" w:fill="auto"/>
            <w:noWrap/>
            <w:vAlign w:val="center"/>
            <w:hideMark/>
          </w:tcPr>
          <w:p w14:paraId="053136A5"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220</w:t>
            </w:r>
          </w:p>
        </w:tc>
        <w:tc>
          <w:tcPr>
            <w:tcW w:w="769" w:type="dxa"/>
            <w:tcBorders>
              <w:top w:val="nil"/>
              <w:left w:val="nil"/>
              <w:bottom w:val="single" w:sz="4" w:space="0" w:color="auto"/>
              <w:right w:val="single" w:sz="4" w:space="0" w:color="auto"/>
            </w:tcBorders>
            <w:shd w:val="clear" w:color="auto" w:fill="auto"/>
            <w:noWrap/>
            <w:vAlign w:val="center"/>
            <w:hideMark/>
          </w:tcPr>
          <w:p w14:paraId="4C0A0293"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0.48</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3711A8CE"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w:t>
            </w:r>
            <w:r>
              <w:rPr>
                <w:rFonts w:ascii="Calibri" w:eastAsia="Times New Roman" w:hAnsi="Calibri" w:cs="Times New Roman"/>
                <w:color w:val="000000"/>
              </w:rPr>
              <w:t>29</w:t>
            </w:r>
          </w:p>
        </w:tc>
        <w:tc>
          <w:tcPr>
            <w:tcW w:w="1403" w:type="dxa"/>
            <w:tcBorders>
              <w:top w:val="single" w:sz="4" w:space="0" w:color="auto"/>
              <w:left w:val="single" w:sz="4" w:space="0" w:color="auto"/>
              <w:bottom w:val="single" w:sz="4" w:space="0" w:color="auto"/>
              <w:right w:val="single" w:sz="4" w:space="0" w:color="auto"/>
            </w:tcBorders>
            <w:vAlign w:val="center"/>
          </w:tcPr>
          <w:p w14:paraId="3B85B3CA"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w:t>
            </w:r>
            <w:r>
              <w:rPr>
                <w:rFonts w:ascii="Calibri" w:eastAsia="Times New Roman" w:hAnsi="Calibri" w:cs="Times New Roman"/>
                <w:color w:val="000000"/>
              </w:rPr>
              <w:t>90</w:t>
            </w:r>
          </w:p>
        </w:tc>
        <w:tc>
          <w:tcPr>
            <w:tcW w:w="1387" w:type="dxa"/>
            <w:tcBorders>
              <w:top w:val="single" w:sz="4" w:space="0" w:color="auto"/>
              <w:left w:val="single" w:sz="4" w:space="0" w:color="auto"/>
              <w:bottom w:val="single" w:sz="4" w:space="0" w:color="auto"/>
              <w:right w:val="single" w:sz="4" w:space="0" w:color="auto"/>
            </w:tcBorders>
            <w:vAlign w:val="center"/>
          </w:tcPr>
          <w:p w14:paraId="134F14C4"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412</w:t>
            </w:r>
          </w:p>
        </w:tc>
        <w:tc>
          <w:tcPr>
            <w:tcW w:w="1403" w:type="dxa"/>
            <w:tcBorders>
              <w:top w:val="single" w:sz="4" w:space="0" w:color="auto"/>
              <w:left w:val="single" w:sz="4" w:space="0" w:color="auto"/>
              <w:bottom w:val="single" w:sz="4" w:space="0" w:color="auto"/>
              <w:right w:val="single" w:sz="4" w:space="0" w:color="auto"/>
            </w:tcBorders>
            <w:vAlign w:val="center"/>
          </w:tcPr>
          <w:p w14:paraId="5BDC6883"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418</w:t>
            </w:r>
          </w:p>
        </w:tc>
      </w:tr>
      <w:tr w:rsidR="00D0279E" w:rsidRPr="00A04F8C" w14:paraId="4A5DDBF1"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391B8378"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123.76042</w:t>
            </w:r>
          </w:p>
        </w:tc>
        <w:tc>
          <w:tcPr>
            <w:tcW w:w="720" w:type="dxa"/>
            <w:tcBorders>
              <w:top w:val="nil"/>
              <w:left w:val="nil"/>
              <w:bottom w:val="single" w:sz="4" w:space="0" w:color="auto"/>
              <w:right w:val="single" w:sz="4" w:space="0" w:color="auto"/>
            </w:tcBorders>
            <w:shd w:val="clear" w:color="auto" w:fill="auto"/>
            <w:noWrap/>
            <w:vAlign w:val="center"/>
            <w:hideMark/>
          </w:tcPr>
          <w:p w14:paraId="6F8F6D41"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40.4</w:t>
            </w:r>
          </w:p>
        </w:tc>
        <w:tc>
          <w:tcPr>
            <w:tcW w:w="760" w:type="dxa"/>
            <w:tcBorders>
              <w:top w:val="nil"/>
              <w:left w:val="nil"/>
              <w:bottom w:val="single" w:sz="4" w:space="0" w:color="auto"/>
              <w:right w:val="single" w:sz="4" w:space="0" w:color="auto"/>
            </w:tcBorders>
            <w:shd w:val="clear" w:color="auto" w:fill="auto"/>
            <w:noWrap/>
            <w:vAlign w:val="center"/>
            <w:hideMark/>
          </w:tcPr>
          <w:p w14:paraId="6C5F4E92"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230</w:t>
            </w:r>
          </w:p>
        </w:tc>
        <w:tc>
          <w:tcPr>
            <w:tcW w:w="769" w:type="dxa"/>
            <w:tcBorders>
              <w:top w:val="nil"/>
              <w:left w:val="nil"/>
              <w:bottom w:val="single" w:sz="4" w:space="0" w:color="auto"/>
              <w:right w:val="single" w:sz="4" w:space="0" w:color="auto"/>
            </w:tcBorders>
            <w:shd w:val="clear" w:color="auto" w:fill="auto"/>
            <w:noWrap/>
            <w:vAlign w:val="center"/>
            <w:hideMark/>
          </w:tcPr>
          <w:p w14:paraId="1F562FE7"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0.55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87863F2"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0.3</w:t>
            </w:r>
            <w:r>
              <w:rPr>
                <w:rFonts w:ascii="Calibri" w:eastAsia="Times New Roman" w:hAnsi="Calibri" w:cs="Times New Roman"/>
                <w:color w:val="000000"/>
              </w:rPr>
              <w:t>56</w:t>
            </w:r>
          </w:p>
        </w:tc>
        <w:tc>
          <w:tcPr>
            <w:tcW w:w="1403" w:type="dxa"/>
            <w:tcBorders>
              <w:top w:val="single" w:sz="4" w:space="0" w:color="auto"/>
              <w:left w:val="single" w:sz="4" w:space="0" w:color="auto"/>
              <w:bottom w:val="single" w:sz="4" w:space="0" w:color="auto"/>
              <w:right w:val="single" w:sz="4" w:space="0" w:color="auto"/>
            </w:tcBorders>
            <w:vAlign w:val="center"/>
          </w:tcPr>
          <w:p w14:paraId="4D9F0924" w14:textId="77777777" w:rsidR="00D0279E" w:rsidRPr="00A04F8C" w:rsidRDefault="00D0279E" w:rsidP="00E011B5">
            <w:pPr>
              <w:spacing w:after="0" w:line="240" w:lineRule="auto"/>
              <w:rPr>
                <w:rFonts w:ascii="Calibri" w:eastAsia="Times New Roman" w:hAnsi="Calibri" w:cs="Times New Roman"/>
                <w:color w:val="000000"/>
              </w:rPr>
            </w:pPr>
            <w:r>
              <w:rPr>
                <w:rFonts w:ascii="Calibri" w:eastAsia="Times New Roman" w:hAnsi="Calibri" w:cs="Times New Roman"/>
                <w:color w:val="000000"/>
              </w:rPr>
              <w:t>0.385</w:t>
            </w:r>
          </w:p>
        </w:tc>
        <w:tc>
          <w:tcPr>
            <w:tcW w:w="1387" w:type="dxa"/>
            <w:tcBorders>
              <w:top w:val="single" w:sz="4" w:space="0" w:color="auto"/>
              <w:left w:val="single" w:sz="4" w:space="0" w:color="auto"/>
              <w:bottom w:val="single" w:sz="4" w:space="0" w:color="auto"/>
              <w:right w:val="single" w:sz="4" w:space="0" w:color="auto"/>
            </w:tcBorders>
            <w:vAlign w:val="center"/>
          </w:tcPr>
          <w:p w14:paraId="692E75D4"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.415</w:t>
            </w:r>
          </w:p>
        </w:tc>
        <w:tc>
          <w:tcPr>
            <w:tcW w:w="1403" w:type="dxa"/>
            <w:tcBorders>
              <w:top w:val="single" w:sz="4" w:space="0" w:color="auto"/>
              <w:left w:val="single" w:sz="4" w:space="0" w:color="auto"/>
              <w:bottom w:val="single" w:sz="4" w:space="0" w:color="auto"/>
              <w:right w:val="single" w:sz="4" w:space="0" w:color="auto"/>
            </w:tcBorders>
            <w:vAlign w:val="center"/>
          </w:tcPr>
          <w:p w14:paraId="366B385B"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420</w:t>
            </w:r>
          </w:p>
        </w:tc>
      </w:tr>
      <w:tr w:rsidR="00D0279E" w:rsidRPr="00A04F8C" w14:paraId="676EEDA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DCB8113"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123.77083</w:t>
            </w:r>
          </w:p>
        </w:tc>
        <w:tc>
          <w:tcPr>
            <w:tcW w:w="720" w:type="dxa"/>
            <w:tcBorders>
              <w:top w:val="nil"/>
              <w:left w:val="nil"/>
              <w:bottom w:val="single" w:sz="4" w:space="0" w:color="auto"/>
              <w:right w:val="single" w:sz="4" w:space="0" w:color="auto"/>
            </w:tcBorders>
            <w:shd w:val="clear" w:color="auto" w:fill="auto"/>
            <w:noWrap/>
            <w:vAlign w:val="center"/>
            <w:hideMark/>
          </w:tcPr>
          <w:p w14:paraId="5323652E"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0FED8728"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240</w:t>
            </w:r>
          </w:p>
        </w:tc>
        <w:tc>
          <w:tcPr>
            <w:tcW w:w="769" w:type="dxa"/>
            <w:tcBorders>
              <w:top w:val="nil"/>
              <w:left w:val="nil"/>
              <w:bottom w:val="single" w:sz="4" w:space="0" w:color="auto"/>
              <w:right w:val="single" w:sz="4" w:space="0" w:color="auto"/>
            </w:tcBorders>
            <w:shd w:val="clear" w:color="auto" w:fill="auto"/>
            <w:noWrap/>
            <w:vAlign w:val="center"/>
            <w:hideMark/>
          </w:tcPr>
          <w:p w14:paraId="2666BD29"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0.51</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E738724"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399</w:t>
            </w:r>
          </w:p>
        </w:tc>
        <w:tc>
          <w:tcPr>
            <w:tcW w:w="1403" w:type="dxa"/>
            <w:tcBorders>
              <w:top w:val="single" w:sz="4" w:space="0" w:color="auto"/>
              <w:left w:val="single" w:sz="4" w:space="0" w:color="auto"/>
              <w:bottom w:val="single" w:sz="4" w:space="0" w:color="auto"/>
              <w:right w:val="single" w:sz="4" w:space="0" w:color="auto"/>
            </w:tcBorders>
            <w:vAlign w:val="center"/>
          </w:tcPr>
          <w:p w14:paraId="4114413A"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400</w:t>
            </w:r>
          </w:p>
        </w:tc>
        <w:tc>
          <w:tcPr>
            <w:tcW w:w="1387" w:type="dxa"/>
            <w:tcBorders>
              <w:top w:val="single" w:sz="4" w:space="0" w:color="auto"/>
              <w:left w:val="single" w:sz="4" w:space="0" w:color="auto"/>
              <w:bottom w:val="single" w:sz="4" w:space="0" w:color="auto"/>
              <w:right w:val="single" w:sz="4" w:space="0" w:color="auto"/>
            </w:tcBorders>
            <w:vAlign w:val="center"/>
          </w:tcPr>
          <w:p w14:paraId="41171D0C"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426</w:t>
            </w:r>
          </w:p>
        </w:tc>
        <w:tc>
          <w:tcPr>
            <w:tcW w:w="1403" w:type="dxa"/>
            <w:tcBorders>
              <w:top w:val="single" w:sz="4" w:space="0" w:color="auto"/>
              <w:left w:val="single" w:sz="4" w:space="0" w:color="auto"/>
              <w:bottom w:val="single" w:sz="4" w:space="0" w:color="auto"/>
              <w:right w:val="single" w:sz="4" w:space="0" w:color="auto"/>
            </w:tcBorders>
            <w:vAlign w:val="center"/>
          </w:tcPr>
          <w:p w14:paraId="2EC21A12"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430</w:t>
            </w:r>
          </w:p>
        </w:tc>
      </w:tr>
      <w:tr w:rsidR="00D0279E" w:rsidRPr="00A04F8C" w14:paraId="29CE0406"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5A09DC0"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123.78125</w:t>
            </w:r>
          </w:p>
        </w:tc>
        <w:tc>
          <w:tcPr>
            <w:tcW w:w="720" w:type="dxa"/>
            <w:tcBorders>
              <w:top w:val="nil"/>
              <w:left w:val="nil"/>
              <w:bottom w:val="single" w:sz="4" w:space="0" w:color="auto"/>
              <w:right w:val="single" w:sz="4" w:space="0" w:color="auto"/>
            </w:tcBorders>
            <w:shd w:val="clear" w:color="auto" w:fill="auto"/>
            <w:noWrap/>
            <w:vAlign w:val="center"/>
            <w:hideMark/>
          </w:tcPr>
          <w:p w14:paraId="1DD0A66B"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688D1E47"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250</w:t>
            </w:r>
          </w:p>
        </w:tc>
        <w:tc>
          <w:tcPr>
            <w:tcW w:w="769" w:type="dxa"/>
            <w:tcBorders>
              <w:top w:val="nil"/>
              <w:left w:val="nil"/>
              <w:bottom w:val="single" w:sz="4" w:space="0" w:color="auto"/>
              <w:right w:val="single" w:sz="4" w:space="0" w:color="auto"/>
            </w:tcBorders>
            <w:shd w:val="clear" w:color="auto" w:fill="auto"/>
            <w:noWrap/>
            <w:vAlign w:val="center"/>
            <w:hideMark/>
          </w:tcPr>
          <w:p w14:paraId="08CF679B"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0.49</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17C668AC"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0. 4</w:t>
            </w:r>
            <w:r>
              <w:rPr>
                <w:rFonts w:ascii="Calibri" w:eastAsia="Times New Roman" w:hAnsi="Calibri" w:cs="Times New Roman"/>
                <w:color w:val="000000"/>
              </w:rPr>
              <w:t>1</w:t>
            </w:r>
            <w:r w:rsidRPr="00A04F8C">
              <w:rPr>
                <w:rFonts w:ascii="Calibri" w:eastAsia="Times New Roman" w:hAnsi="Calibri" w:cs="Times New Roman"/>
                <w:color w:val="000000"/>
              </w:rPr>
              <w:t>3</w:t>
            </w:r>
          </w:p>
        </w:tc>
        <w:tc>
          <w:tcPr>
            <w:tcW w:w="1403" w:type="dxa"/>
            <w:tcBorders>
              <w:top w:val="single" w:sz="4" w:space="0" w:color="auto"/>
              <w:left w:val="single" w:sz="4" w:space="0" w:color="auto"/>
              <w:bottom w:val="single" w:sz="4" w:space="0" w:color="auto"/>
              <w:right w:val="single" w:sz="4" w:space="0" w:color="auto"/>
            </w:tcBorders>
            <w:vAlign w:val="center"/>
          </w:tcPr>
          <w:p w14:paraId="31AA4D47"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422</w:t>
            </w:r>
          </w:p>
        </w:tc>
        <w:tc>
          <w:tcPr>
            <w:tcW w:w="1387" w:type="dxa"/>
            <w:tcBorders>
              <w:top w:val="single" w:sz="4" w:space="0" w:color="auto"/>
              <w:left w:val="single" w:sz="4" w:space="0" w:color="auto"/>
              <w:bottom w:val="single" w:sz="4" w:space="0" w:color="auto"/>
              <w:right w:val="single" w:sz="4" w:space="0" w:color="auto"/>
            </w:tcBorders>
            <w:vAlign w:val="center"/>
          </w:tcPr>
          <w:p w14:paraId="6D635882"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447</w:t>
            </w:r>
          </w:p>
        </w:tc>
        <w:tc>
          <w:tcPr>
            <w:tcW w:w="1403" w:type="dxa"/>
            <w:tcBorders>
              <w:top w:val="single" w:sz="4" w:space="0" w:color="auto"/>
              <w:left w:val="single" w:sz="4" w:space="0" w:color="auto"/>
              <w:bottom w:val="single" w:sz="4" w:space="0" w:color="auto"/>
              <w:right w:val="single" w:sz="4" w:space="0" w:color="auto"/>
            </w:tcBorders>
            <w:vAlign w:val="center"/>
          </w:tcPr>
          <w:p w14:paraId="17476A84"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455</w:t>
            </w:r>
          </w:p>
        </w:tc>
      </w:tr>
      <w:tr w:rsidR="00D0279E" w:rsidRPr="00A04F8C" w14:paraId="2DF4AD4D"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F7D2B40"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123.79167</w:t>
            </w:r>
          </w:p>
        </w:tc>
        <w:tc>
          <w:tcPr>
            <w:tcW w:w="720" w:type="dxa"/>
            <w:tcBorders>
              <w:top w:val="nil"/>
              <w:left w:val="nil"/>
              <w:bottom w:val="single" w:sz="4" w:space="0" w:color="auto"/>
              <w:right w:val="single" w:sz="4" w:space="0" w:color="auto"/>
            </w:tcBorders>
            <w:shd w:val="clear" w:color="auto" w:fill="auto"/>
            <w:noWrap/>
            <w:vAlign w:val="center"/>
            <w:hideMark/>
          </w:tcPr>
          <w:p w14:paraId="5FF1249E"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39.8</w:t>
            </w:r>
          </w:p>
        </w:tc>
        <w:tc>
          <w:tcPr>
            <w:tcW w:w="760" w:type="dxa"/>
            <w:tcBorders>
              <w:top w:val="nil"/>
              <w:left w:val="nil"/>
              <w:bottom w:val="single" w:sz="4" w:space="0" w:color="auto"/>
              <w:right w:val="single" w:sz="4" w:space="0" w:color="auto"/>
            </w:tcBorders>
            <w:shd w:val="clear" w:color="auto" w:fill="auto"/>
            <w:noWrap/>
            <w:vAlign w:val="center"/>
            <w:hideMark/>
          </w:tcPr>
          <w:p w14:paraId="4116B098"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260</w:t>
            </w:r>
          </w:p>
        </w:tc>
        <w:tc>
          <w:tcPr>
            <w:tcW w:w="769" w:type="dxa"/>
            <w:tcBorders>
              <w:top w:val="nil"/>
              <w:left w:val="nil"/>
              <w:bottom w:val="single" w:sz="4" w:space="0" w:color="auto"/>
              <w:right w:val="single" w:sz="4" w:space="0" w:color="auto"/>
            </w:tcBorders>
            <w:shd w:val="clear" w:color="auto" w:fill="auto"/>
            <w:noWrap/>
            <w:vAlign w:val="center"/>
            <w:hideMark/>
          </w:tcPr>
          <w:p w14:paraId="1E817FFA"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 </w:t>
            </w:r>
            <w:r>
              <w:rPr>
                <w:rFonts w:ascii="Calibri" w:eastAsia="Times New Roman" w:hAnsi="Calibri" w:cs="Times New Roman"/>
                <w:color w:val="000000"/>
              </w:rPr>
              <w:t>0.54</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69175B9B" w14:textId="77777777" w:rsidR="00D0279E" w:rsidRPr="00A04F8C" w:rsidRDefault="00D0279E" w:rsidP="00E011B5">
            <w:pPr>
              <w:spacing w:after="0" w:line="240" w:lineRule="auto"/>
              <w:rPr>
                <w:rFonts w:ascii="Calibri" w:eastAsia="Times New Roman" w:hAnsi="Calibri" w:cs="Times New Roman"/>
                <w:color w:val="000000"/>
              </w:rPr>
            </w:pPr>
            <w:r>
              <w:rPr>
                <w:rFonts w:ascii="Calibri" w:eastAsia="Times New Roman" w:hAnsi="Calibri" w:cs="Times New Roman"/>
                <w:color w:val="000000"/>
              </w:rPr>
              <w:t>0.42</w:t>
            </w:r>
            <w:r w:rsidRPr="00A04F8C">
              <w:rPr>
                <w:rFonts w:ascii="Calibri" w:eastAsia="Times New Roman" w:hAnsi="Calibri" w:cs="Times New Roman"/>
                <w:color w:val="000000"/>
              </w:rPr>
              <w:t>9</w:t>
            </w:r>
          </w:p>
        </w:tc>
        <w:tc>
          <w:tcPr>
            <w:tcW w:w="1403" w:type="dxa"/>
            <w:tcBorders>
              <w:top w:val="single" w:sz="4" w:space="0" w:color="auto"/>
              <w:left w:val="single" w:sz="4" w:space="0" w:color="auto"/>
              <w:bottom w:val="single" w:sz="4" w:space="0" w:color="auto"/>
              <w:right w:val="single" w:sz="4" w:space="0" w:color="auto"/>
            </w:tcBorders>
            <w:vAlign w:val="center"/>
          </w:tcPr>
          <w:p w14:paraId="40223595"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456</w:t>
            </w:r>
          </w:p>
        </w:tc>
        <w:tc>
          <w:tcPr>
            <w:tcW w:w="1387" w:type="dxa"/>
            <w:tcBorders>
              <w:top w:val="single" w:sz="4" w:space="0" w:color="auto"/>
              <w:left w:val="single" w:sz="4" w:space="0" w:color="auto"/>
              <w:bottom w:val="single" w:sz="4" w:space="0" w:color="auto"/>
              <w:right w:val="single" w:sz="4" w:space="0" w:color="auto"/>
            </w:tcBorders>
            <w:vAlign w:val="center"/>
          </w:tcPr>
          <w:p w14:paraId="7B6E5AA9"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470</w:t>
            </w:r>
          </w:p>
        </w:tc>
        <w:tc>
          <w:tcPr>
            <w:tcW w:w="1403" w:type="dxa"/>
            <w:tcBorders>
              <w:top w:val="single" w:sz="4" w:space="0" w:color="auto"/>
              <w:left w:val="single" w:sz="4" w:space="0" w:color="auto"/>
              <w:bottom w:val="single" w:sz="4" w:space="0" w:color="auto"/>
              <w:right w:val="single" w:sz="4" w:space="0" w:color="auto"/>
            </w:tcBorders>
            <w:vAlign w:val="center"/>
          </w:tcPr>
          <w:p w14:paraId="5398F4D0" w14:textId="77777777" w:rsidR="00D0279E" w:rsidRPr="00A04F8C" w:rsidRDefault="00D0279E" w:rsidP="00E011B5">
            <w:pPr>
              <w:spacing w:after="0" w:line="240" w:lineRule="auto"/>
              <w:rPr>
                <w:rFonts w:ascii="Calibri" w:eastAsia="Times New Roman" w:hAnsi="Calibri" w:cs="Times New Roman"/>
                <w:color w:val="000000"/>
              </w:rPr>
            </w:pPr>
            <w:r w:rsidRPr="00A04F8C">
              <w:rPr>
                <w:rFonts w:ascii="Calibri" w:eastAsia="Times New Roman" w:hAnsi="Calibri" w:cs="Times New Roman"/>
                <w:color w:val="000000"/>
              </w:rPr>
              <w:t>0.</w:t>
            </w:r>
            <w:r>
              <w:rPr>
                <w:rFonts w:ascii="Calibri" w:eastAsia="Times New Roman" w:hAnsi="Calibri" w:cs="Times New Roman"/>
                <w:color w:val="000000"/>
              </w:rPr>
              <w:t>475</w:t>
            </w:r>
          </w:p>
        </w:tc>
      </w:tr>
    </w:tbl>
    <w:p w14:paraId="4221E821" w14:textId="77777777" w:rsidR="00D0279E" w:rsidRDefault="00D0279E" w:rsidP="00F00AE0">
      <w:pPr>
        <w:jc w:val="both"/>
      </w:pPr>
    </w:p>
    <w:p w14:paraId="75A19C88" w14:textId="77777777" w:rsidR="00155E66" w:rsidRPr="00155E66" w:rsidRDefault="007331E9" w:rsidP="00155E66">
      <w:pPr>
        <w:jc w:val="both"/>
        <w:rPr>
          <w:b/>
        </w:rPr>
      </w:pPr>
      <w:r w:rsidRPr="007331E9">
        <w:rPr>
          <w:b/>
        </w:rPr>
        <w:fldChar w:fldCharType="begin"/>
      </w:r>
      <w:r w:rsidRPr="007331E9">
        <w:rPr>
          <w:b/>
        </w:rPr>
        <w:instrText xml:space="preserve"> REF _Ref525261145 \h </w:instrText>
      </w:r>
      <w:r>
        <w:rPr>
          <w:b/>
        </w:rPr>
        <w:instrText xml:space="preserve"> \* MERGEFORMAT </w:instrText>
      </w:r>
      <w:r w:rsidRPr="007331E9">
        <w:rPr>
          <w:b/>
        </w:rPr>
      </w:r>
      <w:r w:rsidRPr="007331E9">
        <w:rPr>
          <w:b/>
        </w:rPr>
        <w:fldChar w:fldCharType="separate"/>
      </w:r>
    </w:p>
    <w:p w14:paraId="45A76B44" w14:textId="7B9A2154" w:rsidR="002F11D9" w:rsidRDefault="00155E66" w:rsidP="002F11D9">
      <w:pPr>
        <w:jc w:val="both"/>
      </w:pPr>
      <w:r w:rsidRPr="00155E66">
        <w:rPr>
          <w:b/>
        </w:rPr>
        <w:t>Table</w:t>
      </w:r>
      <w:r w:rsidRPr="00155E66">
        <w:rPr>
          <w:b/>
          <w:noProof/>
        </w:rPr>
        <w:t xml:space="preserve"> </w:t>
      </w:r>
      <w:r>
        <w:rPr>
          <w:noProof/>
        </w:rPr>
        <w:t>7</w:t>
      </w:r>
      <w:r w:rsidR="007331E9" w:rsidRPr="007331E9">
        <w:rPr>
          <w:b/>
        </w:rPr>
        <w:fldChar w:fldCharType="end"/>
      </w:r>
      <w:r w:rsidR="007331E9">
        <w:t xml:space="preserve"> </w:t>
      </w:r>
      <w:r w:rsidR="002F11D9">
        <w:t xml:space="preserve">demonstrates the </w:t>
      </w:r>
      <w:r w:rsidR="002F11D9">
        <w:rPr>
          <w:b/>
          <w:i/>
        </w:rPr>
        <w:t>Ground</w:t>
      </w:r>
      <w:r w:rsidR="002F11D9">
        <w:t xml:space="preserve"> spreadsheet of the </w:t>
      </w:r>
      <w:r w:rsidR="002F11D9" w:rsidRPr="007F679A">
        <w:rPr>
          <w:b/>
          <w:i/>
        </w:rPr>
        <w:t>Configuration Inputs File</w:t>
      </w:r>
      <w:r w:rsidR="002F11D9">
        <w:t xml:space="preserve"> when </w:t>
      </w:r>
    </w:p>
    <w:p w14:paraId="155A8451" w14:textId="44319793" w:rsidR="00111A49" w:rsidRDefault="002F11D9" w:rsidP="00DD1744">
      <w:pPr>
        <w:pStyle w:val="ListParagraph"/>
        <w:numPr>
          <w:ilvl w:val="0"/>
          <w:numId w:val="28"/>
        </w:numPr>
        <w:jc w:val="both"/>
      </w:pPr>
      <w:r w:rsidRPr="00EA1283">
        <w:rPr>
          <w:b/>
          <w:i/>
        </w:rPr>
        <w:t>Ground Structure</w:t>
      </w:r>
      <w:r>
        <w:t xml:space="preserve"> is </w:t>
      </w:r>
      <w:r w:rsidR="00F02C25">
        <w:rPr>
          <w:b/>
          <w:i/>
          <w:noProof/>
        </w:rPr>
        <w:t>Single</w:t>
      </w:r>
      <w:r w:rsidRPr="00EA1283">
        <w:rPr>
          <w:b/>
          <w:i/>
          <w:noProof/>
        </w:rPr>
        <w:t>-layered</w:t>
      </w:r>
    </w:p>
    <w:p w14:paraId="431D8AF3" w14:textId="77777777" w:rsidR="001B2927" w:rsidRDefault="001B2927" w:rsidP="004A4CCC">
      <w:pPr>
        <w:pStyle w:val="Caption"/>
        <w:keepNext/>
      </w:pPr>
      <w:bookmarkStart w:id="82" w:name="_Ref525261145"/>
    </w:p>
    <w:p w14:paraId="74163F10" w14:textId="4DA4ABD6" w:rsidR="004A4CCC" w:rsidRDefault="004A4CCC" w:rsidP="004A4CCC">
      <w:pPr>
        <w:pStyle w:val="Caption"/>
        <w:keepNext/>
      </w:pPr>
      <w:bookmarkStart w:id="83" w:name="_Ref525261690"/>
      <w:r>
        <w:t xml:space="preserve">Table </w:t>
      </w:r>
      <w:r w:rsidR="0045355B">
        <w:fldChar w:fldCharType="begin"/>
      </w:r>
      <w:r w:rsidR="0045355B">
        <w:instrText xml:space="preserve"> SEQ Table \* ARABIC </w:instrText>
      </w:r>
      <w:r w:rsidR="0045355B">
        <w:fldChar w:fldCharType="separate"/>
      </w:r>
      <w:r w:rsidR="00155E66">
        <w:rPr>
          <w:noProof/>
        </w:rPr>
        <w:t>7</w:t>
      </w:r>
      <w:r w:rsidR="0045355B">
        <w:rPr>
          <w:noProof/>
        </w:rPr>
        <w:fldChar w:fldCharType="end"/>
      </w:r>
      <w:bookmarkEnd w:id="82"/>
      <w:bookmarkEnd w:id="83"/>
      <w:r w:rsidR="0027023A">
        <w:t xml:space="preserve"> E</w:t>
      </w:r>
      <w:r w:rsidRPr="005479F2">
        <w:t xml:space="preserve">xample </w:t>
      </w:r>
      <w:r w:rsidR="00111A49">
        <w:rPr>
          <w:b/>
        </w:rPr>
        <w:t>Ground</w:t>
      </w:r>
      <w:r w:rsidR="00111A49">
        <w:t xml:space="preserve"> spreadsheet of the </w:t>
      </w:r>
      <w:r w:rsidR="00111A49" w:rsidRPr="00D83B3E">
        <w:rPr>
          <w:b/>
        </w:rPr>
        <w:t>Configuration Inputs Fi</w:t>
      </w:r>
      <w:r w:rsidR="00111A49">
        <w:rPr>
          <w:b/>
        </w:rPr>
        <w:t>l</w:t>
      </w:r>
      <w:r w:rsidR="00111A49" w:rsidRPr="00D83B3E">
        <w:rPr>
          <w:b/>
        </w:rPr>
        <w:t>e</w:t>
      </w:r>
      <w:r w:rsidR="00111A49">
        <w:t xml:space="preserve"> when Ground Structure is</w:t>
      </w:r>
      <w:r w:rsidR="00F157F1">
        <w:t xml:space="preserve"> </w:t>
      </w:r>
      <w:r w:rsidR="00111A49">
        <w:rPr>
          <w:b/>
          <w:noProof/>
        </w:rPr>
        <w:t>Single</w:t>
      </w:r>
      <w:r w:rsidR="00111A49" w:rsidRPr="001D4516">
        <w:rPr>
          <w:b/>
          <w:noProof/>
        </w:rPr>
        <w:t>-layered</w:t>
      </w:r>
      <w:r w:rsidR="00111A49">
        <w:rPr>
          <w:noProof/>
        </w:rPr>
        <w:t>.</w:t>
      </w:r>
    </w:p>
    <w:tbl>
      <w:tblPr>
        <w:tblW w:w="3955" w:type="dxa"/>
        <w:tblLook w:val="04A0" w:firstRow="1" w:lastRow="0" w:firstColumn="1" w:lastColumn="0" w:noHBand="0" w:noVBand="1"/>
      </w:tblPr>
      <w:tblGrid>
        <w:gridCol w:w="1171"/>
        <w:gridCol w:w="1200"/>
        <w:gridCol w:w="1584"/>
      </w:tblGrid>
      <w:tr w:rsidR="004A4CCC" w:rsidRPr="000B74B0" w14:paraId="57804E08" w14:textId="77777777" w:rsidTr="004A4CCC">
        <w:trPr>
          <w:trHeight w:val="290"/>
        </w:trPr>
        <w:tc>
          <w:tcPr>
            <w:tcW w:w="11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E2FB1" w14:textId="77777777" w:rsidR="004A4CCC" w:rsidRPr="000B74B0" w:rsidRDefault="004A4CCC" w:rsidP="00AE7C3E">
            <w:pPr>
              <w:spacing w:after="0" w:line="240" w:lineRule="auto"/>
              <w:rPr>
                <w:rFonts w:ascii="Calibri" w:eastAsia="Times New Roman" w:hAnsi="Calibri" w:cs="Times New Roman"/>
                <w:color w:val="000000"/>
              </w:rPr>
            </w:pPr>
            <w:r w:rsidRPr="000B74B0">
              <w:rPr>
                <w:rFonts w:ascii="Calibri" w:eastAsia="Times New Roman" w:hAnsi="Calibri" w:cs="Times New Roman"/>
                <w:color w:val="000000"/>
              </w:rPr>
              <w:t>sand_ratio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7F85BE9" w14:textId="77777777" w:rsidR="004A4CCC" w:rsidRPr="000B74B0" w:rsidRDefault="004A4CCC" w:rsidP="00AE7C3E">
            <w:pPr>
              <w:spacing w:after="0" w:line="240" w:lineRule="auto"/>
              <w:rPr>
                <w:rFonts w:ascii="Calibri" w:eastAsia="Times New Roman" w:hAnsi="Calibri" w:cs="Times New Roman"/>
                <w:color w:val="000000"/>
              </w:rPr>
            </w:pPr>
            <w:r w:rsidRPr="000B74B0">
              <w:rPr>
                <w:rFonts w:ascii="Calibri" w:eastAsia="Times New Roman" w:hAnsi="Calibri" w:cs="Times New Roman"/>
                <w:color w:val="000000"/>
              </w:rPr>
              <w:t>clay_ratio</w:t>
            </w:r>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1DEAE5D8" w14:textId="77777777" w:rsidR="004A4CCC" w:rsidRPr="000B74B0" w:rsidRDefault="004A4CCC" w:rsidP="00AE7C3E">
            <w:pPr>
              <w:spacing w:after="0" w:line="240" w:lineRule="auto"/>
              <w:rPr>
                <w:rFonts w:ascii="Calibri" w:eastAsia="Times New Roman" w:hAnsi="Calibri" w:cs="Times New Roman"/>
                <w:color w:val="000000"/>
              </w:rPr>
            </w:pPr>
            <w:r w:rsidRPr="000B74B0">
              <w:rPr>
                <w:rFonts w:ascii="Calibri" w:eastAsia="Times New Roman" w:hAnsi="Calibri" w:cs="Times New Roman"/>
                <w:color w:val="000000"/>
              </w:rPr>
              <w:t>rho_b (g/cm3)</w:t>
            </w:r>
          </w:p>
        </w:tc>
      </w:tr>
      <w:tr w:rsidR="004A4CCC" w:rsidRPr="000B74B0" w14:paraId="0739B6C1" w14:textId="77777777" w:rsidTr="004A4CCC">
        <w:trPr>
          <w:trHeight w:val="290"/>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14:paraId="703E7C71" w14:textId="77777777" w:rsidR="004A4CCC" w:rsidRPr="000B74B0" w:rsidRDefault="004A4CCC" w:rsidP="00AE7C3E">
            <w:pPr>
              <w:spacing w:after="0" w:line="240" w:lineRule="auto"/>
              <w:rPr>
                <w:rFonts w:ascii="Calibri" w:eastAsia="Times New Roman" w:hAnsi="Calibri" w:cs="Times New Roman"/>
                <w:color w:val="000000"/>
              </w:rPr>
            </w:pPr>
            <w:r w:rsidRPr="000B74B0">
              <w:rPr>
                <w:rFonts w:ascii="Calibri" w:eastAsia="Times New Roman" w:hAnsi="Calibri" w:cs="Times New Roman"/>
                <w:color w:val="000000"/>
              </w:rPr>
              <w:t>0.8</w:t>
            </w:r>
          </w:p>
        </w:tc>
        <w:tc>
          <w:tcPr>
            <w:tcW w:w="1200" w:type="dxa"/>
            <w:tcBorders>
              <w:top w:val="nil"/>
              <w:left w:val="nil"/>
              <w:bottom w:val="single" w:sz="4" w:space="0" w:color="auto"/>
              <w:right w:val="single" w:sz="4" w:space="0" w:color="auto"/>
            </w:tcBorders>
            <w:shd w:val="clear" w:color="auto" w:fill="auto"/>
            <w:noWrap/>
            <w:vAlign w:val="bottom"/>
            <w:hideMark/>
          </w:tcPr>
          <w:p w14:paraId="2838FEB4" w14:textId="77777777" w:rsidR="004A4CCC" w:rsidRPr="000B74B0" w:rsidRDefault="004A4CCC" w:rsidP="00AE7C3E">
            <w:pPr>
              <w:spacing w:after="0" w:line="240" w:lineRule="auto"/>
              <w:rPr>
                <w:rFonts w:ascii="Calibri" w:eastAsia="Times New Roman" w:hAnsi="Calibri" w:cs="Times New Roman"/>
                <w:color w:val="000000"/>
              </w:rPr>
            </w:pPr>
            <w:r w:rsidRPr="000B74B0">
              <w:rPr>
                <w:rFonts w:ascii="Calibri" w:eastAsia="Times New Roman" w:hAnsi="Calibri" w:cs="Times New Roman"/>
                <w:color w:val="000000"/>
              </w:rPr>
              <w:t>0.07</w:t>
            </w:r>
          </w:p>
        </w:tc>
        <w:tc>
          <w:tcPr>
            <w:tcW w:w="1584" w:type="dxa"/>
            <w:tcBorders>
              <w:top w:val="nil"/>
              <w:left w:val="nil"/>
              <w:bottom w:val="single" w:sz="4" w:space="0" w:color="auto"/>
              <w:right w:val="single" w:sz="4" w:space="0" w:color="auto"/>
            </w:tcBorders>
            <w:shd w:val="clear" w:color="auto" w:fill="auto"/>
            <w:noWrap/>
            <w:vAlign w:val="bottom"/>
            <w:hideMark/>
          </w:tcPr>
          <w:p w14:paraId="2D8FF86A" w14:textId="77777777" w:rsidR="004A4CCC" w:rsidRPr="000B74B0" w:rsidRDefault="004A4CCC" w:rsidP="00AE7C3E">
            <w:pPr>
              <w:spacing w:after="0" w:line="240" w:lineRule="auto"/>
              <w:rPr>
                <w:rFonts w:ascii="Calibri" w:eastAsia="Times New Roman" w:hAnsi="Calibri" w:cs="Times New Roman"/>
                <w:color w:val="000000"/>
              </w:rPr>
            </w:pPr>
            <w:r w:rsidRPr="000B74B0">
              <w:rPr>
                <w:rFonts w:ascii="Calibri" w:eastAsia="Times New Roman" w:hAnsi="Calibri" w:cs="Times New Roman"/>
                <w:color w:val="000000"/>
              </w:rPr>
              <w:t>1.25</w:t>
            </w:r>
          </w:p>
        </w:tc>
      </w:tr>
    </w:tbl>
    <w:p w14:paraId="4C24BF16" w14:textId="1144CA74" w:rsidR="004A4CCC" w:rsidRDefault="004A4CCC" w:rsidP="004A4CCC">
      <w:pPr>
        <w:jc w:val="both"/>
      </w:pPr>
    </w:p>
    <w:p w14:paraId="1717858F" w14:textId="77777777" w:rsidR="00AB2C06" w:rsidRDefault="00AB2C06" w:rsidP="004A4CCC">
      <w:pPr>
        <w:jc w:val="both"/>
      </w:pPr>
    </w:p>
    <w:p w14:paraId="16EDBF3C" w14:textId="77777777" w:rsidR="00155E66" w:rsidRPr="00155E66" w:rsidRDefault="004A4CCC" w:rsidP="00155E66">
      <w:pPr>
        <w:jc w:val="both"/>
        <w:rPr>
          <w:b/>
          <w:noProof/>
        </w:rPr>
      </w:pPr>
      <w:r>
        <w:t xml:space="preserve">Note that in </w:t>
      </w:r>
      <w:r w:rsidR="00CD667D" w:rsidRPr="007331E9">
        <w:rPr>
          <w:b/>
        </w:rPr>
        <w:fldChar w:fldCharType="begin"/>
      </w:r>
      <w:r w:rsidR="00CD667D" w:rsidRPr="007331E9">
        <w:rPr>
          <w:b/>
        </w:rPr>
        <w:instrText xml:space="preserve"> REF _Ref525261145 \h </w:instrText>
      </w:r>
      <w:r w:rsidR="00CD667D">
        <w:rPr>
          <w:b/>
        </w:rPr>
        <w:instrText xml:space="preserve"> \* MERGEFORMAT </w:instrText>
      </w:r>
      <w:r w:rsidR="00CD667D" w:rsidRPr="007331E9">
        <w:rPr>
          <w:b/>
        </w:rPr>
      </w:r>
      <w:r w:rsidR="00CD667D" w:rsidRPr="007331E9">
        <w:rPr>
          <w:b/>
        </w:rPr>
        <w:fldChar w:fldCharType="separate"/>
      </w:r>
    </w:p>
    <w:p w14:paraId="38C398F1" w14:textId="31121CEE" w:rsidR="004A4CCC" w:rsidRPr="00455FD4" w:rsidRDefault="00155E66" w:rsidP="004A4CCC">
      <w:pPr>
        <w:jc w:val="both"/>
        <w:rPr>
          <w:b/>
        </w:rPr>
      </w:pPr>
      <w:r>
        <w:rPr>
          <w:noProof/>
        </w:rPr>
        <w:t>Table 7</w:t>
      </w:r>
      <w:r w:rsidR="00CD667D" w:rsidRPr="007331E9">
        <w:rPr>
          <w:b/>
        </w:rPr>
        <w:fldChar w:fldCharType="end"/>
      </w:r>
      <w:r w:rsidR="004A4CCC" w:rsidRPr="001F508C">
        <w:t>,</w:t>
      </w:r>
      <w:r w:rsidR="004A4CCC">
        <w:rPr>
          <w:b/>
          <w:i/>
        </w:rPr>
        <w:t xml:space="preserve"> </w:t>
      </w:r>
      <w:r w:rsidR="004A4CCC" w:rsidRPr="001F508C">
        <w:t>we</w:t>
      </w:r>
      <w:r w:rsidR="004A4CCC">
        <w:t xml:space="preserve"> find that our </w:t>
      </w:r>
      <w:r w:rsidR="004A4CCC" w:rsidRPr="001F508C">
        <w:rPr>
          <w:b/>
          <w:i/>
        </w:rPr>
        <w:t>sand_ratio</w:t>
      </w:r>
      <w:r w:rsidR="004A4CCC">
        <w:t xml:space="preserve"> value is 80% of the total effective soil layer, and our </w:t>
      </w:r>
      <w:r w:rsidR="004A4CCC" w:rsidRPr="001F508C">
        <w:rPr>
          <w:b/>
          <w:i/>
        </w:rPr>
        <w:t>clay ratio</w:t>
      </w:r>
      <w:r w:rsidR="004A4CCC">
        <w:t xml:space="preserve"> is 7% of the total effective soil layer. Our soil bulk density (</w:t>
      </w:r>
      <w:r w:rsidR="004A4CCC" w:rsidRPr="001F508C">
        <w:rPr>
          <w:b/>
          <w:i/>
        </w:rPr>
        <w:t>rho_b</w:t>
      </w:r>
      <w:r w:rsidR="004A4CCC">
        <w:t>) is 1.25 g/cm</w:t>
      </w:r>
      <w:r w:rsidR="004A4CCC">
        <w:rPr>
          <w:vertAlign w:val="superscript"/>
        </w:rPr>
        <w:t>3</w:t>
      </w:r>
      <w:r w:rsidR="004A4CCC">
        <w:t xml:space="preserve"> for the effective single layer soil profile.</w:t>
      </w:r>
    </w:p>
    <w:p w14:paraId="4E488BF7" w14:textId="77777777" w:rsidR="004A4CCC" w:rsidRDefault="004A4CCC" w:rsidP="003A4DCB">
      <w:pPr>
        <w:jc w:val="both"/>
        <w:rPr>
          <w:b/>
          <w:i/>
          <w:highlight w:val="yellow"/>
        </w:rPr>
      </w:pPr>
    </w:p>
    <w:p w14:paraId="163FA72E" w14:textId="2EBB64C1" w:rsidR="003A4DCB" w:rsidRDefault="003A4DCB" w:rsidP="003A4DCB">
      <w:pPr>
        <w:jc w:val="both"/>
      </w:pPr>
      <w:r w:rsidRPr="00E96414">
        <w:rPr>
          <w:b/>
          <w:i/>
          <w:highlight w:val="yellow"/>
        </w:rPr>
        <w:fldChar w:fldCharType="begin"/>
      </w:r>
      <w:r w:rsidRPr="00E96414">
        <w:rPr>
          <w:b/>
        </w:rPr>
        <w:instrText xml:space="preserve"> REF _Ref525112898 \h </w:instrText>
      </w:r>
      <w:r w:rsidRPr="00E96414">
        <w:rPr>
          <w:b/>
          <w:i/>
          <w:highlight w:val="yellow"/>
        </w:rPr>
        <w:instrText xml:space="preserve"> \* MERGEFORMAT </w:instrText>
      </w:r>
      <w:r w:rsidRPr="00E96414">
        <w:rPr>
          <w:b/>
          <w:i/>
          <w:highlight w:val="yellow"/>
        </w:rPr>
      </w:r>
      <w:r w:rsidRPr="00E96414">
        <w:rPr>
          <w:b/>
          <w:i/>
          <w:highlight w:val="yellow"/>
        </w:rPr>
        <w:fldChar w:fldCharType="separate"/>
      </w:r>
      <w:r w:rsidR="00155E66" w:rsidRPr="00155E66">
        <w:rPr>
          <w:b/>
        </w:rPr>
        <w:t xml:space="preserve">Table </w:t>
      </w:r>
      <w:r w:rsidR="00155E66" w:rsidRPr="00155E66">
        <w:rPr>
          <w:b/>
          <w:noProof/>
        </w:rPr>
        <w:t>8</w:t>
      </w:r>
      <w:r w:rsidRPr="00E96414">
        <w:rPr>
          <w:b/>
          <w:i/>
          <w:highlight w:val="yellow"/>
        </w:rPr>
        <w:fldChar w:fldCharType="end"/>
      </w:r>
      <w:r>
        <w:rPr>
          <w:b/>
          <w:i/>
        </w:rPr>
        <w:t xml:space="preserve"> </w:t>
      </w:r>
      <w:r>
        <w:t xml:space="preserve">demonstrates the </w:t>
      </w:r>
      <w:r w:rsidR="0002316C">
        <w:rPr>
          <w:b/>
          <w:i/>
        </w:rPr>
        <w:t>Ground</w:t>
      </w:r>
      <w:r>
        <w:t xml:space="preserve"> spreadsheet of the </w:t>
      </w:r>
      <w:r w:rsidRPr="007F679A">
        <w:rPr>
          <w:b/>
          <w:i/>
        </w:rPr>
        <w:t>Configuration Inputs File</w:t>
      </w:r>
      <w:r>
        <w:t xml:space="preserve"> when </w:t>
      </w:r>
    </w:p>
    <w:p w14:paraId="7B024852" w14:textId="16098FBB" w:rsidR="00E27C3A" w:rsidRDefault="003A4DCB" w:rsidP="003A4DCB">
      <w:pPr>
        <w:pStyle w:val="ListParagraph"/>
        <w:numPr>
          <w:ilvl w:val="0"/>
          <w:numId w:val="28"/>
        </w:numPr>
        <w:jc w:val="both"/>
      </w:pPr>
      <w:r w:rsidRPr="00EA1283">
        <w:rPr>
          <w:b/>
          <w:i/>
        </w:rPr>
        <w:t>Ground Structure</w:t>
      </w:r>
      <w:r>
        <w:t xml:space="preserve"> is </w:t>
      </w:r>
      <w:r w:rsidRPr="00EA1283">
        <w:rPr>
          <w:b/>
          <w:i/>
          <w:noProof/>
        </w:rPr>
        <w:t>Multi-layered</w:t>
      </w:r>
      <w:r>
        <w:rPr>
          <w:noProof/>
        </w:rPr>
        <w:t>.</w:t>
      </w:r>
    </w:p>
    <w:p w14:paraId="07DBBB06" w14:textId="77777777" w:rsidR="002F11D9" w:rsidRPr="00612F5D" w:rsidRDefault="002F11D9" w:rsidP="002F11D9">
      <w:pPr>
        <w:jc w:val="both"/>
      </w:pPr>
    </w:p>
    <w:p w14:paraId="746598B7" w14:textId="36757037" w:rsidR="00A75533" w:rsidRDefault="00A75533" w:rsidP="00A75533">
      <w:pPr>
        <w:pStyle w:val="Caption"/>
      </w:pPr>
      <w:bookmarkStart w:id="84" w:name="_Ref525112898"/>
      <w:r>
        <w:t xml:space="preserve">Table </w:t>
      </w:r>
      <w:r w:rsidR="0045355B">
        <w:fldChar w:fldCharType="begin"/>
      </w:r>
      <w:r w:rsidR="0045355B">
        <w:instrText xml:space="preserve"> SEQ Table \* ARABIC </w:instrText>
      </w:r>
      <w:r w:rsidR="0045355B">
        <w:fldChar w:fldCharType="separate"/>
      </w:r>
      <w:r w:rsidR="00155E66">
        <w:rPr>
          <w:noProof/>
        </w:rPr>
        <w:t>8</w:t>
      </w:r>
      <w:r w:rsidR="0045355B">
        <w:rPr>
          <w:noProof/>
        </w:rPr>
        <w:fldChar w:fldCharType="end"/>
      </w:r>
      <w:bookmarkEnd w:id="84"/>
      <w:r>
        <w:t xml:space="preserve">: </w:t>
      </w:r>
      <w:r w:rsidR="002043F7">
        <w:t xml:space="preserve">Example </w:t>
      </w:r>
      <w:r w:rsidR="002043F7">
        <w:rPr>
          <w:b/>
        </w:rPr>
        <w:t>Ground</w:t>
      </w:r>
      <w:r w:rsidR="002043F7">
        <w:t xml:space="preserve"> spreadsheet of the </w:t>
      </w:r>
      <w:r w:rsidR="002043F7" w:rsidRPr="00D83B3E">
        <w:rPr>
          <w:b/>
        </w:rPr>
        <w:t>Configuration Inputs Fi</w:t>
      </w:r>
      <w:r w:rsidR="00D83B3E">
        <w:rPr>
          <w:b/>
        </w:rPr>
        <w:t>l</w:t>
      </w:r>
      <w:r w:rsidR="002043F7" w:rsidRPr="00D83B3E">
        <w:rPr>
          <w:b/>
        </w:rPr>
        <w:t>e</w:t>
      </w:r>
      <w:r w:rsidR="002043F7">
        <w:t xml:space="preserve"> when Ground Structure is </w:t>
      </w:r>
      <w:r w:rsidR="002043F7" w:rsidRPr="001D4516">
        <w:rPr>
          <w:b/>
          <w:noProof/>
        </w:rPr>
        <w:t>Multi-layered</w:t>
      </w:r>
      <w:r w:rsidR="002043F7">
        <w:rPr>
          <w:noProof/>
        </w:rPr>
        <w:t>.</w:t>
      </w:r>
    </w:p>
    <w:tbl>
      <w:tblPr>
        <w:tblW w:w="8028" w:type="dxa"/>
        <w:tblLayout w:type="fixed"/>
        <w:tblLook w:val="04A0" w:firstRow="1" w:lastRow="0" w:firstColumn="1" w:lastColumn="0" w:noHBand="0" w:noVBand="1"/>
      </w:tblPr>
      <w:tblGrid>
        <w:gridCol w:w="1440"/>
        <w:gridCol w:w="1350"/>
        <w:gridCol w:w="1260"/>
        <w:gridCol w:w="1080"/>
        <w:gridCol w:w="1080"/>
        <w:gridCol w:w="900"/>
        <w:gridCol w:w="918"/>
      </w:tblGrid>
      <w:tr w:rsidR="00A75533" w:rsidRPr="005D6B2D" w14:paraId="7075DC5A" w14:textId="77777777" w:rsidTr="006A5513">
        <w:trPr>
          <w:trHeight w:val="29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08AC1" w14:textId="77777777" w:rsidR="00A75533" w:rsidRDefault="00A75533" w:rsidP="006A5513">
            <w:pPr>
              <w:spacing w:after="0" w:line="240" w:lineRule="auto"/>
              <w:rPr>
                <w:rFonts w:ascii="Calibri" w:eastAsia="Times New Roman" w:hAnsi="Calibri" w:cs="Times New Roman"/>
                <w:color w:val="000000"/>
              </w:rPr>
            </w:pPr>
            <w:r>
              <w:rPr>
                <w:rFonts w:ascii="Calibri" w:eastAsia="Times New Roman" w:hAnsi="Calibri" w:cs="Times New Roman"/>
                <w:color w:val="000000"/>
              </w:rPr>
              <w:t>layer_depth</w:t>
            </w:r>
          </w:p>
          <w:p w14:paraId="41F80C11"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63F3CF0D"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sand_ratio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B5B0EA0"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clay_ratio</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0F4CCEFE" w14:textId="77777777" w:rsidR="00A75533" w:rsidRDefault="00A75533" w:rsidP="006A5513">
            <w:pPr>
              <w:spacing w:after="0" w:line="240" w:lineRule="auto"/>
              <w:rPr>
                <w:rFonts w:ascii="Calibri" w:eastAsia="Times New Roman" w:hAnsi="Calibri" w:cs="Times New Roman"/>
                <w:color w:val="000000"/>
              </w:rPr>
            </w:pPr>
            <w:r>
              <w:rPr>
                <w:rFonts w:ascii="Calibri" w:eastAsia="Times New Roman" w:hAnsi="Calibri" w:cs="Times New Roman"/>
                <w:color w:val="000000"/>
              </w:rPr>
              <w:t>rho_b</w:t>
            </w:r>
          </w:p>
          <w:p w14:paraId="10ADA8F6"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(g/cm3)</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137B22A"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delZ (m)</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0BAFC6F"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zA (m)</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072D584"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zB (m)</w:t>
            </w:r>
          </w:p>
        </w:tc>
      </w:tr>
      <w:tr w:rsidR="00A75533" w:rsidRPr="005D6B2D" w14:paraId="38F3E2A4"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4936543"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0.05</w:t>
            </w:r>
          </w:p>
        </w:tc>
        <w:tc>
          <w:tcPr>
            <w:tcW w:w="1350" w:type="dxa"/>
            <w:tcBorders>
              <w:top w:val="nil"/>
              <w:left w:val="nil"/>
              <w:bottom w:val="single" w:sz="4" w:space="0" w:color="auto"/>
              <w:right w:val="single" w:sz="4" w:space="0" w:color="auto"/>
            </w:tcBorders>
            <w:shd w:val="clear" w:color="auto" w:fill="auto"/>
            <w:noWrap/>
            <w:vAlign w:val="center"/>
            <w:hideMark/>
          </w:tcPr>
          <w:p w14:paraId="55A0A79C"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F4AF7A6"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4A0B44F7"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2D619145"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0.001</w:t>
            </w:r>
          </w:p>
        </w:tc>
        <w:tc>
          <w:tcPr>
            <w:tcW w:w="900" w:type="dxa"/>
            <w:tcBorders>
              <w:top w:val="nil"/>
              <w:left w:val="nil"/>
              <w:bottom w:val="single" w:sz="4" w:space="0" w:color="auto"/>
              <w:right w:val="single" w:sz="4" w:space="0" w:color="auto"/>
            </w:tcBorders>
            <w:shd w:val="clear" w:color="auto" w:fill="auto"/>
            <w:noWrap/>
            <w:vAlign w:val="center"/>
            <w:hideMark/>
          </w:tcPr>
          <w:p w14:paraId="130EE03B"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0.1</w:t>
            </w:r>
          </w:p>
        </w:tc>
        <w:tc>
          <w:tcPr>
            <w:tcW w:w="918" w:type="dxa"/>
            <w:tcBorders>
              <w:top w:val="nil"/>
              <w:left w:val="nil"/>
              <w:bottom w:val="single" w:sz="4" w:space="0" w:color="auto"/>
              <w:right w:val="single" w:sz="4" w:space="0" w:color="auto"/>
            </w:tcBorders>
            <w:shd w:val="clear" w:color="auto" w:fill="auto"/>
            <w:noWrap/>
            <w:vAlign w:val="center"/>
            <w:hideMark/>
          </w:tcPr>
          <w:p w14:paraId="3CBCFAF2"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0.3</w:t>
            </w:r>
          </w:p>
        </w:tc>
      </w:tr>
      <w:tr w:rsidR="00A75533" w:rsidRPr="005D6B2D" w14:paraId="3ABC746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4A876A"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0.1</w:t>
            </w:r>
          </w:p>
        </w:tc>
        <w:tc>
          <w:tcPr>
            <w:tcW w:w="1350" w:type="dxa"/>
            <w:tcBorders>
              <w:top w:val="nil"/>
              <w:left w:val="nil"/>
              <w:bottom w:val="single" w:sz="4" w:space="0" w:color="auto"/>
              <w:right w:val="single" w:sz="4" w:space="0" w:color="auto"/>
            </w:tcBorders>
            <w:shd w:val="clear" w:color="auto" w:fill="auto"/>
            <w:noWrap/>
            <w:vAlign w:val="center"/>
            <w:hideMark/>
          </w:tcPr>
          <w:p w14:paraId="6939E58A"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6D27DF08"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2DA4386F"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1015BDFD"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2D264736"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086B437"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 </w:t>
            </w:r>
          </w:p>
        </w:tc>
      </w:tr>
      <w:tr w:rsidR="00A75533" w:rsidRPr="005D6B2D" w14:paraId="691D31F9"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ACA65C3"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0.2</w:t>
            </w:r>
          </w:p>
        </w:tc>
        <w:tc>
          <w:tcPr>
            <w:tcW w:w="1350" w:type="dxa"/>
            <w:tcBorders>
              <w:top w:val="nil"/>
              <w:left w:val="nil"/>
              <w:bottom w:val="single" w:sz="4" w:space="0" w:color="auto"/>
              <w:right w:val="single" w:sz="4" w:space="0" w:color="auto"/>
            </w:tcBorders>
            <w:shd w:val="clear" w:color="auto" w:fill="auto"/>
            <w:noWrap/>
            <w:vAlign w:val="center"/>
            <w:hideMark/>
          </w:tcPr>
          <w:p w14:paraId="71AEDB94"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5C2AB2C7"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6D19596D"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0088A256"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4C87AE9"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6A2002ED"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 </w:t>
            </w:r>
          </w:p>
        </w:tc>
      </w:tr>
      <w:tr w:rsidR="00A75533" w:rsidRPr="005D6B2D" w14:paraId="6F9B17B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201306F5"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0.4</w:t>
            </w:r>
          </w:p>
        </w:tc>
        <w:tc>
          <w:tcPr>
            <w:tcW w:w="1350" w:type="dxa"/>
            <w:tcBorders>
              <w:top w:val="nil"/>
              <w:left w:val="nil"/>
              <w:bottom w:val="single" w:sz="4" w:space="0" w:color="auto"/>
              <w:right w:val="single" w:sz="4" w:space="0" w:color="auto"/>
            </w:tcBorders>
            <w:shd w:val="clear" w:color="auto" w:fill="auto"/>
            <w:noWrap/>
            <w:vAlign w:val="center"/>
            <w:hideMark/>
          </w:tcPr>
          <w:p w14:paraId="14FEB541"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A7C46B3"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0.34</w:t>
            </w:r>
          </w:p>
        </w:tc>
        <w:tc>
          <w:tcPr>
            <w:tcW w:w="1080" w:type="dxa"/>
            <w:tcBorders>
              <w:top w:val="nil"/>
              <w:left w:val="nil"/>
              <w:bottom w:val="single" w:sz="4" w:space="0" w:color="auto"/>
              <w:right w:val="single" w:sz="4" w:space="0" w:color="auto"/>
            </w:tcBorders>
            <w:shd w:val="clear" w:color="auto" w:fill="auto"/>
            <w:noWrap/>
            <w:vAlign w:val="center"/>
            <w:hideMark/>
          </w:tcPr>
          <w:p w14:paraId="5CB0EA76"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center"/>
            <w:hideMark/>
          </w:tcPr>
          <w:p w14:paraId="0A1F9BDE"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9AB55CF"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D07CEF3" w14:textId="77777777" w:rsidR="00A75533" w:rsidRPr="005D6B2D" w:rsidRDefault="00A75533" w:rsidP="006A5513">
            <w:pPr>
              <w:spacing w:after="0" w:line="240" w:lineRule="auto"/>
              <w:rPr>
                <w:rFonts w:ascii="Calibri" w:eastAsia="Times New Roman" w:hAnsi="Calibri" w:cs="Times New Roman"/>
                <w:color w:val="000000"/>
              </w:rPr>
            </w:pPr>
            <w:r w:rsidRPr="005D6B2D">
              <w:rPr>
                <w:rFonts w:ascii="Calibri" w:eastAsia="Times New Roman" w:hAnsi="Calibri" w:cs="Times New Roman"/>
                <w:color w:val="000000"/>
              </w:rPr>
              <w:t> </w:t>
            </w:r>
          </w:p>
        </w:tc>
      </w:tr>
    </w:tbl>
    <w:p w14:paraId="49D6738A" w14:textId="611B7C91" w:rsidR="00F00AE0" w:rsidRDefault="00F00AE0" w:rsidP="00F00AE0"/>
    <w:p w14:paraId="7686BE55" w14:textId="77777777" w:rsidR="00455FD4" w:rsidRPr="00E63535" w:rsidRDefault="00455FD4" w:rsidP="00F00AE0"/>
    <w:p w14:paraId="45119FCC" w14:textId="721115E3" w:rsidR="005D6B2D" w:rsidRPr="005D6B2D" w:rsidRDefault="005D6B2D" w:rsidP="005D6B2D">
      <w:pPr>
        <w:jc w:val="both"/>
      </w:pPr>
      <w:r>
        <w:t xml:space="preserve">Note that in </w:t>
      </w:r>
      <w:r w:rsidRPr="005D6B2D">
        <w:rPr>
          <w:b/>
          <w:i/>
        </w:rPr>
        <w:fldChar w:fldCharType="begin"/>
      </w:r>
      <w:r w:rsidRPr="005D6B2D">
        <w:rPr>
          <w:b/>
          <w:i/>
        </w:rPr>
        <w:instrText xml:space="preserve"> REF _Ref525112898 \h  \* MERGEFORMAT </w:instrText>
      </w:r>
      <w:r w:rsidRPr="005D6B2D">
        <w:rPr>
          <w:b/>
          <w:i/>
        </w:rPr>
      </w:r>
      <w:r w:rsidRPr="005D6B2D">
        <w:rPr>
          <w:b/>
          <w:i/>
        </w:rPr>
        <w:fldChar w:fldCharType="separate"/>
      </w:r>
      <w:r w:rsidR="00155E66" w:rsidRPr="00155E66">
        <w:rPr>
          <w:b/>
          <w:i/>
        </w:rPr>
        <w:t xml:space="preserve">Table </w:t>
      </w:r>
      <w:r w:rsidR="00155E66" w:rsidRPr="00155E66">
        <w:rPr>
          <w:b/>
          <w:i/>
          <w:noProof/>
        </w:rPr>
        <w:t>8</w:t>
      </w:r>
      <w:r w:rsidRPr="005D6B2D">
        <w:rPr>
          <w:b/>
          <w:i/>
        </w:rPr>
        <w:fldChar w:fldCharType="end"/>
      </w:r>
      <w:r>
        <w:rPr>
          <w:b/>
          <w:i/>
        </w:rPr>
        <w:t xml:space="preserve">, </w:t>
      </w:r>
      <w:r>
        <w:t>we have placed variable soil moisture points at 5</w:t>
      </w:r>
      <w:r w:rsidR="006A5513">
        <w:t xml:space="preserve"> </w:t>
      </w:r>
      <w:r>
        <w:t>cm, 10</w:t>
      </w:r>
      <w:r w:rsidR="006A5513">
        <w:t xml:space="preserve"> </w:t>
      </w:r>
      <w:r>
        <w:t>cm, 20</w:t>
      </w:r>
      <w:r w:rsidR="006A5513">
        <w:t xml:space="preserve"> </w:t>
      </w:r>
      <w:r>
        <w:t>cm, and 40</w:t>
      </w:r>
      <w:r w:rsidR="006A5513">
        <w:t xml:space="preserve"> </w:t>
      </w:r>
      <w:r>
        <w:t xml:space="preserve">cm under the </w:t>
      </w:r>
      <w:r w:rsidRPr="005D6B2D">
        <w:rPr>
          <w:b/>
        </w:rPr>
        <w:t>layer_depth</w:t>
      </w:r>
      <w:r>
        <w:t xml:space="preserve"> column. The </w:t>
      </w:r>
      <w:r w:rsidRPr="005D6B2D">
        <w:rPr>
          <w:b/>
        </w:rPr>
        <w:t>sand_ratio</w:t>
      </w:r>
      <w:r>
        <w:t xml:space="preserve">, </w:t>
      </w:r>
      <w:r w:rsidRPr="005D6B2D">
        <w:rPr>
          <w:b/>
        </w:rPr>
        <w:t>clay_ratio</w:t>
      </w:r>
      <w:r>
        <w:t xml:space="preserve">, and </w:t>
      </w:r>
      <w:r w:rsidRPr="005D6B2D">
        <w:rPr>
          <w:b/>
        </w:rPr>
        <w:t>rho_b</w:t>
      </w:r>
      <w:r>
        <w:t xml:space="preserve"> parameters must be defined at each of these depths.</w:t>
      </w:r>
      <w:r w:rsidR="00682322">
        <w:t xml:space="preserve"> The air layer (</w:t>
      </w:r>
      <w:r w:rsidR="00682322" w:rsidRPr="00682322">
        <w:rPr>
          <w:b/>
        </w:rPr>
        <w:t>zA</w:t>
      </w:r>
      <w:r w:rsidR="00682322">
        <w:t>) has been defined to be 10 cm, and the bottom-most layer (</w:t>
      </w:r>
      <w:r w:rsidR="00682322" w:rsidRPr="00682322">
        <w:rPr>
          <w:b/>
        </w:rPr>
        <w:t>zB</w:t>
      </w:r>
      <w:r w:rsidR="00682322">
        <w:t xml:space="preserve">) is defined as 30 cm. Given our bottom soil moisture point location is 40 cm, our total profile will be </w:t>
      </w:r>
      <w:r w:rsidR="004971A8">
        <w:t xml:space="preserve">10cm + </w:t>
      </w:r>
      <w:r w:rsidR="00682322">
        <w:t>40cm + 30cm</w:t>
      </w:r>
      <w:r w:rsidR="004971A8">
        <w:t xml:space="preserve"> = 80 cm with our bottom soil layer being a point 70 cm beneath the surface of the soil. The layer discretization is 1 mm</w:t>
      </w:r>
      <w:r w:rsidR="00DC59D2">
        <w:t xml:space="preserve"> (</w:t>
      </w:r>
      <w:r w:rsidR="00DC59D2" w:rsidRPr="00DC59D2">
        <w:rPr>
          <w:b/>
        </w:rPr>
        <w:t>delZ</w:t>
      </w:r>
      <w:r w:rsidR="00DC59D2">
        <w:t>)</w:t>
      </w:r>
      <w:r w:rsidR="004971A8">
        <w:t>.</w:t>
      </w:r>
      <w:r w:rsidR="00C96172">
        <w:t xml:space="preserve"> </w:t>
      </w:r>
      <w:r w:rsidR="00407860">
        <w:t>B</w:t>
      </w:r>
      <w:r w:rsidR="00C96172">
        <w:t xml:space="preserve">ecause we have defined 4 different </w:t>
      </w:r>
      <w:r w:rsidR="00C96172" w:rsidRPr="00C96172">
        <w:rPr>
          <w:b/>
          <w:i/>
        </w:rPr>
        <w:t>layer_depths</w:t>
      </w:r>
      <w:r w:rsidR="00C96172">
        <w:t xml:space="preserve"> within this </w:t>
      </w:r>
      <w:r w:rsidR="00407860">
        <w:rPr>
          <w:b/>
          <w:i/>
        </w:rPr>
        <w:t>G</w:t>
      </w:r>
      <w:r w:rsidR="00C96172" w:rsidRPr="00407860">
        <w:rPr>
          <w:b/>
          <w:i/>
        </w:rPr>
        <w:t>round</w:t>
      </w:r>
      <w:r w:rsidR="00C96172">
        <w:t xml:space="preserve"> </w:t>
      </w:r>
      <w:r w:rsidR="00407860">
        <w:t>sheet</w:t>
      </w:r>
      <w:r w:rsidR="00C96172">
        <w:t>, we will require 4 columns that define the soil moisture content</w:t>
      </w:r>
      <w:r w:rsidR="00EC6753">
        <w:t xml:space="preserve"> at these depths</w:t>
      </w:r>
      <w:r w:rsidR="00C96172">
        <w:t xml:space="preserve"> (</w:t>
      </w:r>
      <w:r w:rsidR="00C96172" w:rsidRPr="00C96172">
        <w:rPr>
          <w:b/>
          <w:i/>
        </w:rPr>
        <w:t>VSM5_cm3cm3</w:t>
      </w:r>
      <w:r w:rsidR="00C96172">
        <w:t xml:space="preserve">, </w:t>
      </w:r>
      <w:r w:rsidR="00C96172" w:rsidRPr="00C96172">
        <w:rPr>
          <w:b/>
          <w:i/>
        </w:rPr>
        <w:t>VSM10_cm3cm3</w:t>
      </w:r>
      <w:r w:rsidR="00C96172">
        <w:t xml:space="preserve">, </w:t>
      </w:r>
      <w:r w:rsidR="00C96172" w:rsidRPr="00C96172">
        <w:rPr>
          <w:b/>
          <w:i/>
        </w:rPr>
        <w:t>VSM20_cm3cm3</w:t>
      </w:r>
      <w:r w:rsidR="00C96172">
        <w:t xml:space="preserve">, and </w:t>
      </w:r>
      <w:r w:rsidR="00C96172" w:rsidRPr="00C96172">
        <w:rPr>
          <w:b/>
          <w:i/>
        </w:rPr>
        <w:t>VSM40_cm3cm3</w:t>
      </w:r>
      <w:r w:rsidR="00C96172">
        <w:t xml:space="preserve">) in </w:t>
      </w:r>
      <w:r w:rsidR="00EC6753">
        <w:t>the</w:t>
      </w:r>
      <w:r w:rsidR="00C96172">
        <w:t xml:space="preserve"> corresponding </w:t>
      </w:r>
      <w:r w:rsidR="00C96172" w:rsidRPr="00C96172">
        <w:rPr>
          <w:b/>
          <w:i/>
        </w:rPr>
        <w:t>Dynamic</w:t>
      </w:r>
      <w:r w:rsidR="00C96172">
        <w:t xml:space="preserve"> sheet for th</w:t>
      </w:r>
      <w:r w:rsidR="006D7F00">
        <w:t xml:space="preserve">e variables seen in </w:t>
      </w:r>
      <w:r w:rsidR="006D7F00" w:rsidRPr="006D7F00">
        <w:rPr>
          <w:b/>
          <w:i/>
        </w:rPr>
        <w:fldChar w:fldCharType="begin"/>
      </w:r>
      <w:r w:rsidR="006D7F00" w:rsidRPr="006D7F00">
        <w:rPr>
          <w:b/>
          <w:i/>
        </w:rPr>
        <w:instrText xml:space="preserve"> REF _Ref525112898 \h  \* MERGEFORMAT </w:instrText>
      </w:r>
      <w:r w:rsidR="006D7F00" w:rsidRPr="006D7F00">
        <w:rPr>
          <w:b/>
          <w:i/>
        </w:rPr>
      </w:r>
      <w:r w:rsidR="006D7F00" w:rsidRPr="006D7F00">
        <w:rPr>
          <w:b/>
          <w:i/>
        </w:rPr>
        <w:fldChar w:fldCharType="separate"/>
      </w:r>
      <w:r w:rsidR="00155E66" w:rsidRPr="00155E66">
        <w:rPr>
          <w:b/>
          <w:i/>
        </w:rPr>
        <w:t xml:space="preserve">Table </w:t>
      </w:r>
      <w:r w:rsidR="00155E66" w:rsidRPr="00155E66">
        <w:rPr>
          <w:b/>
          <w:i/>
          <w:noProof/>
        </w:rPr>
        <w:t>8</w:t>
      </w:r>
      <w:r w:rsidR="006D7F00" w:rsidRPr="006D7F00">
        <w:rPr>
          <w:b/>
          <w:i/>
        </w:rPr>
        <w:fldChar w:fldCharType="end"/>
      </w:r>
      <w:r w:rsidR="006D7F00">
        <w:t>’s</w:t>
      </w:r>
      <w:r w:rsidR="00C96172">
        <w:t xml:space="preserve"> </w:t>
      </w:r>
      <w:r w:rsidR="00C96172" w:rsidRPr="00C96172">
        <w:rPr>
          <w:b/>
          <w:i/>
        </w:rPr>
        <w:t>Ground</w:t>
      </w:r>
      <w:r w:rsidR="00C96172">
        <w:t xml:space="preserve"> sheet.</w:t>
      </w:r>
      <w:r w:rsidR="000408F8">
        <w:t xml:space="preserve"> An example of this can be seen in </w:t>
      </w:r>
      <w:r w:rsidR="000408F8" w:rsidRPr="000408F8">
        <w:rPr>
          <w:b/>
          <w:i/>
        </w:rPr>
        <w:fldChar w:fldCharType="begin"/>
      </w:r>
      <w:r w:rsidR="000408F8" w:rsidRPr="000408F8">
        <w:rPr>
          <w:b/>
          <w:i/>
        </w:rPr>
        <w:instrText xml:space="preserve"> REF _Ref525113962 \h  \* MERGEFORMAT </w:instrText>
      </w:r>
      <w:r w:rsidR="000408F8" w:rsidRPr="000408F8">
        <w:rPr>
          <w:b/>
          <w:i/>
        </w:rPr>
      </w:r>
      <w:r w:rsidR="000408F8" w:rsidRPr="000408F8">
        <w:rPr>
          <w:b/>
          <w:i/>
        </w:rPr>
        <w:fldChar w:fldCharType="separate"/>
      </w:r>
      <w:r w:rsidR="00155E66" w:rsidRPr="00155E66">
        <w:rPr>
          <w:b/>
          <w:i/>
        </w:rPr>
        <w:t xml:space="preserve">Table </w:t>
      </w:r>
      <w:r w:rsidR="00155E66" w:rsidRPr="00155E66">
        <w:rPr>
          <w:b/>
          <w:i/>
          <w:noProof/>
        </w:rPr>
        <w:t>2</w:t>
      </w:r>
      <w:r w:rsidR="000408F8" w:rsidRPr="000408F8">
        <w:rPr>
          <w:b/>
          <w:i/>
        </w:rPr>
        <w:fldChar w:fldCharType="end"/>
      </w:r>
      <w:r w:rsidR="000408F8">
        <w:t>.</w:t>
      </w:r>
    </w:p>
    <w:p w14:paraId="6189B931" w14:textId="77777777" w:rsidR="00EF41FD" w:rsidRDefault="00EF41FD" w:rsidP="00805C9C">
      <w:pPr>
        <w:pStyle w:val="Heading3"/>
        <w:numPr>
          <w:ilvl w:val="3"/>
          <w:numId w:val="1"/>
        </w:numPr>
      </w:pPr>
      <w:bookmarkStart w:id="85" w:name="_Ref526199435"/>
      <w:bookmarkStart w:id="86" w:name="_Ref526199517"/>
      <w:bookmarkStart w:id="87" w:name="_Toc526209271"/>
      <w:r>
        <w:t>Antenna Pattern File</w:t>
      </w:r>
      <w:bookmarkEnd w:id="85"/>
      <w:bookmarkEnd w:id="86"/>
      <w:bookmarkEnd w:id="87"/>
    </w:p>
    <w:p w14:paraId="7B928030" w14:textId="4C48B754" w:rsidR="00805C9C" w:rsidRDefault="00805C9C" w:rsidP="00805C9C">
      <w:pPr>
        <w:jc w:val="both"/>
      </w:pPr>
      <w:r>
        <w:rPr>
          <w:b/>
          <w:i/>
        </w:rPr>
        <w:t>Antenna Pattern</w:t>
      </w:r>
      <w:r w:rsidRPr="00BC0A4F">
        <w:rPr>
          <w:b/>
          <w:i/>
        </w:rPr>
        <w:t xml:space="preserve"> File</w:t>
      </w:r>
      <w:r>
        <w:t xml:space="preserve"> is required </w:t>
      </w:r>
      <w:r w:rsidR="00A476D3">
        <w:t>only if the</w:t>
      </w:r>
      <w:r w:rsidR="00FD6274">
        <w:t xml:space="preserve"> receiver antenna pattern is selected to be </w:t>
      </w:r>
      <w:r w:rsidR="00FD6274" w:rsidRPr="00FD6274">
        <w:rPr>
          <w:b/>
          <w:i/>
        </w:rPr>
        <w:t>User-defined</w:t>
      </w:r>
      <w:r w:rsidR="00B407A9">
        <w:t>. I</w:t>
      </w:r>
      <w:r>
        <w:t xml:space="preserve">t consists of </w:t>
      </w:r>
      <w:r w:rsidR="00D1462F">
        <w:t>four</w:t>
      </w:r>
      <w:r>
        <w:t xml:space="preserve"> sheets</w:t>
      </w:r>
      <w:r w:rsidR="00683CF3">
        <w:t xml:space="preserve"> within an Excel sprea</w:t>
      </w:r>
      <w:r w:rsidR="004573ED">
        <w:t>d</w:t>
      </w:r>
      <w:r w:rsidR="00683CF3">
        <w:t>sheet</w:t>
      </w:r>
      <w:r>
        <w:t xml:space="preserve">: </w:t>
      </w:r>
      <w:r w:rsidR="00DB52C9">
        <w:rPr>
          <w:b/>
          <w:i/>
        </w:rPr>
        <w:t>gnXX, gnXY, gnYX,</w:t>
      </w:r>
      <w:r>
        <w:t xml:space="preserve"> and </w:t>
      </w:r>
      <w:r w:rsidR="00DB52C9">
        <w:rPr>
          <w:b/>
          <w:i/>
        </w:rPr>
        <w:t>gnYY</w:t>
      </w:r>
      <w:r w:rsidR="00F01609" w:rsidRPr="00F01609">
        <w:t xml:space="preserve">, </w:t>
      </w:r>
      <w:r w:rsidR="00F01609" w:rsidRPr="00F01609">
        <w:rPr>
          <w:highlight w:val="yellow"/>
        </w:rPr>
        <w:t xml:space="preserve">which holds </w:t>
      </w:r>
      <w:r w:rsidR="006C1F13">
        <w:rPr>
          <w:highlight w:val="yellow"/>
        </w:rPr>
        <w:t xml:space="preserve">the </w:t>
      </w:r>
      <w:r w:rsidR="00F01609" w:rsidRPr="00F01609">
        <w:rPr>
          <w:highlight w:val="yellow"/>
        </w:rPr>
        <w:t>normalized intensity values for co- and cross-pol</w:t>
      </w:r>
      <w:r w:rsidR="00DA1C5D">
        <w:rPr>
          <w:highlight w:val="yellow"/>
        </w:rPr>
        <w:t>a</w:t>
      </w:r>
      <w:r w:rsidR="00F01609" w:rsidRPr="00F01609">
        <w:rPr>
          <w:highlight w:val="yellow"/>
        </w:rPr>
        <w:t>rization</w:t>
      </w:r>
      <w:r w:rsidR="00801DEF" w:rsidRPr="00801DEF">
        <w:rPr>
          <w:highlight w:val="yellow"/>
        </w:rPr>
        <w:t>s for X and Y ports</w:t>
      </w:r>
      <w:r w:rsidRPr="00F01609">
        <w:t>.</w:t>
      </w:r>
      <w:r>
        <w:t xml:space="preserve"> </w:t>
      </w:r>
      <w:r w:rsidR="00C35356">
        <w:t xml:space="preserve"> An example antenna pattern file can be found in .</w:t>
      </w:r>
      <w:r w:rsidR="00C35356" w:rsidRPr="00C35356">
        <w:rPr>
          <w:b/>
          <w:i/>
        </w:rPr>
        <w:t>\source\input\Rx_antenna_pattern</w:t>
      </w:r>
      <w:r w:rsidR="00C35356">
        <w:t>.</w:t>
      </w:r>
    </w:p>
    <w:p w14:paraId="3E4CA726" w14:textId="1DC0484E" w:rsidR="00D456E6" w:rsidRDefault="00D456E6" w:rsidP="00805C9C">
      <w:pPr>
        <w:jc w:val="both"/>
      </w:pPr>
      <w:r>
        <w:lastRenderedPageBreak/>
        <w:t xml:space="preserve">Antenna pattern should be provided such that in each sheet of the Excel file, </w:t>
      </w:r>
      <w:r w:rsidRPr="003C1E3F">
        <w:rPr>
          <w:u w:val="single"/>
        </w:rPr>
        <w:t>columns</w:t>
      </w:r>
      <w:r>
        <w:t xml:space="preserve"> represent the </w:t>
      </w:r>
      <w:r w:rsidRPr="003C1E3F">
        <w:rPr>
          <w:u w:val="single"/>
        </w:rPr>
        <w:t>theta</w:t>
      </w:r>
      <w:r w:rsidR="00561AC8">
        <w:t>-</w:t>
      </w:r>
      <w:r>
        <w:t xml:space="preserve">angle look-up and </w:t>
      </w:r>
      <w:r w:rsidRPr="003C1E3F">
        <w:rPr>
          <w:u w:val="single"/>
        </w:rPr>
        <w:t>rows</w:t>
      </w:r>
      <w:r w:rsidRPr="00F61A67">
        <w:t xml:space="preserve"> </w:t>
      </w:r>
      <w:r>
        <w:t xml:space="preserve">represent the </w:t>
      </w:r>
      <w:r w:rsidRPr="003C1E3F">
        <w:rPr>
          <w:u w:val="single"/>
        </w:rPr>
        <w:t>phi</w:t>
      </w:r>
      <w:r>
        <w:t>-angle look-up. Theta</w:t>
      </w:r>
      <w:r w:rsidR="00965FC7">
        <w:t xml:space="preserve"> </w:t>
      </w:r>
      <w:r w:rsidR="00F40980">
        <w:t>(</w:t>
      </w:r>
      <w:r w:rsidR="00965FC7">
        <w:t>θ</w:t>
      </w:r>
      <w:r w:rsidR="00F40980">
        <w:t>)</w:t>
      </w:r>
      <w:r w:rsidR="00965FC7">
        <w:t xml:space="preserve"> angles have a 180°</w:t>
      </w:r>
      <w:r>
        <w:t xml:space="preserve"> scan, while phi</w:t>
      </w:r>
      <w:r w:rsidR="00965FC7">
        <w:t xml:space="preserve"> </w:t>
      </w:r>
      <w:r w:rsidR="00F40980">
        <w:t>(</w:t>
      </w:r>
      <w:r w:rsidR="00965FC7">
        <w:t>ϕ</w:t>
      </w:r>
      <w:r w:rsidR="00F40980">
        <w:t>)</w:t>
      </w:r>
      <w:r w:rsidR="00965FC7">
        <w:t xml:space="preserve"> angles have a 360°</w:t>
      </w:r>
      <w:r>
        <w:t xml:space="preserve"> scan.  </w:t>
      </w:r>
    </w:p>
    <w:p w14:paraId="74A2A330" w14:textId="3EC3A6A5" w:rsidR="00193736" w:rsidRDefault="00193736" w:rsidP="00805C9C">
      <w:pPr>
        <w:jc w:val="both"/>
      </w:pPr>
      <w:r>
        <w:t>Note that the antenna pattern files do not have headers within the Excel spreadsheet. Each sheet consists of numbers only</w:t>
      </w:r>
      <w:r w:rsidR="004339B2">
        <w:t>.</w:t>
      </w:r>
    </w:p>
    <w:p w14:paraId="1DB5446F" w14:textId="77777777" w:rsidR="00805C9C" w:rsidRDefault="00E902AB" w:rsidP="00805C9C">
      <w:r>
        <w:rPr>
          <w:highlight w:val="yellow"/>
        </w:rPr>
        <w:t>EXAMPLE EXCEL FIL</w:t>
      </w:r>
      <w:r w:rsidRPr="00291EFD">
        <w:rPr>
          <w:highlight w:val="yellow"/>
        </w:rPr>
        <w:t>E</w:t>
      </w:r>
    </w:p>
    <w:p w14:paraId="4E0F11D1" w14:textId="77777777" w:rsidR="008743E3" w:rsidRDefault="008743E3" w:rsidP="00E27D1C">
      <w:pPr>
        <w:pStyle w:val="Heading3"/>
        <w:numPr>
          <w:ilvl w:val="3"/>
          <w:numId w:val="1"/>
        </w:numPr>
      </w:pPr>
      <w:bookmarkStart w:id="88" w:name="_Toc526209272"/>
      <w:r>
        <w:t>Vegetation Inputs File</w:t>
      </w:r>
      <w:bookmarkEnd w:id="88"/>
    </w:p>
    <w:p w14:paraId="1CA747EE" w14:textId="658A9855" w:rsidR="00B805A6" w:rsidRDefault="003E53C6" w:rsidP="00ED2072">
      <w:pPr>
        <w:jc w:val="both"/>
      </w:pPr>
      <w:r w:rsidRPr="0056349C">
        <w:rPr>
          <w:b/>
          <w:i/>
        </w:rPr>
        <w:t>Vegetation Inputs File</w:t>
      </w:r>
      <w:r>
        <w:t xml:space="preserve"> is required only if the ground cover is selected to be </w:t>
      </w:r>
      <w:r w:rsidRPr="003E53C6">
        <w:rPr>
          <w:b/>
          <w:i/>
        </w:rPr>
        <w:t>Vegetation</w:t>
      </w:r>
      <w:r>
        <w:t>.</w:t>
      </w:r>
      <w:r w:rsidR="00C73762">
        <w:t xml:space="preserve"> It consists of two </w:t>
      </w:r>
      <w:r w:rsidR="00B805A6">
        <w:t>spread</w:t>
      </w:r>
      <w:r w:rsidR="00C73762">
        <w:t xml:space="preserve">sheets: </w:t>
      </w:r>
      <w:r w:rsidR="00C73762" w:rsidRPr="00CB36B8">
        <w:rPr>
          <w:b/>
          <w:i/>
        </w:rPr>
        <w:t>Layers</w:t>
      </w:r>
      <w:r w:rsidR="00C73762">
        <w:t xml:space="preserve"> and </w:t>
      </w:r>
      <w:r w:rsidR="00C73762" w:rsidRPr="00C73762">
        <w:rPr>
          <w:b/>
          <w:i/>
        </w:rPr>
        <w:t>Kinds</w:t>
      </w:r>
      <w:r w:rsidR="00C73762">
        <w:t>.</w:t>
      </w:r>
      <w:r w:rsidR="00ED2072">
        <w:t xml:space="preserve"> </w:t>
      </w:r>
      <w:r w:rsidR="00B805A6">
        <w:t xml:space="preserve">While the order of the sheets is required for the operation of SCoBi, the name of these sheets can be arbitrary. The first sheet in the </w:t>
      </w:r>
      <w:r w:rsidR="00BF40C1" w:rsidRPr="0056349C">
        <w:rPr>
          <w:b/>
          <w:i/>
        </w:rPr>
        <w:t xml:space="preserve">Vegetation </w:t>
      </w:r>
      <w:r w:rsidR="00B805A6" w:rsidRPr="00932575">
        <w:rPr>
          <w:b/>
          <w:i/>
        </w:rPr>
        <w:t xml:space="preserve">Inputs File </w:t>
      </w:r>
      <w:r w:rsidR="00B805A6">
        <w:t xml:space="preserve">should correspond to the </w:t>
      </w:r>
      <w:r w:rsidR="007C2CAA" w:rsidRPr="001516D0">
        <w:rPr>
          <w:b/>
          <w:i/>
        </w:rPr>
        <w:t>Layers</w:t>
      </w:r>
      <w:r w:rsidR="007C2CAA">
        <w:t xml:space="preserve"> </w:t>
      </w:r>
      <w:r w:rsidR="00B805A6">
        <w:t xml:space="preserve">sheet and the second sheet should correspond to the </w:t>
      </w:r>
      <w:r w:rsidR="007C2CAA" w:rsidRPr="001516D0">
        <w:rPr>
          <w:b/>
          <w:i/>
        </w:rPr>
        <w:t>Kinds</w:t>
      </w:r>
      <w:r w:rsidR="007C2CAA">
        <w:rPr>
          <w:b/>
          <w:i/>
        </w:rPr>
        <w:t xml:space="preserve"> </w:t>
      </w:r>
      <w:r w:rsidR="00B805A6">
        <w:t xml:space="preserve">sheet. Additionally, it is suggested that these two sheets be named </w:t>
      </w:r>
      <w:r w:rsidR="00544E04" w:rsidRPr="001516D0">
        <w:rPr>
          <w:b/>
          <w:i/>
        </w:rPr>
        <w:t>Layers</w:t>
      </w:r>
      <w:r w:rsidR="00544E04">
        <w:t xml:space="preserve"> </w:t>
      </w:r>
      <w:r w:rsidR="00B805A6">
        <w:t xml:space="preserve">and </w:t>
      </w:r>
      <w:r w:rsidR="00544E04" w:rsidRPr="001516D0">
        <w:rPr>
          <w:b/>
          <w:i/>
        </w:rPr>
        <w:t>Kinds</w:t>
      </w:r>
      <w:r w:rsidR="00544E04">
        <w:rPr>
          <w:b/>
          <w:i/>
        </w:rPr>
        <w:t xml:space="preserve"> </w:t>
      </w:r>
      <w:r w:rsidR="00B805A6">
        <w:t xml:space="preserve">as depicted in </w:t>
      </w:r>
      <w:r w:rsidR="003E70F5" w:rsidRPr="00ED2072">
        <w:rPr>
          <w:b/>
          <w:i/>
        </w:rPr>
        <w:fldChar w:fldCharType="begin"/>
      </w:r>
      <w:r w:rsidR="003E70F5" w:rsidRPr="00ED2072">
        <w:rPr>
          <w:b/>
          <w:i/>
        </w:rPr>
        <w:instrText xml:space="preserve"> REF _Ref525119827 \h  \* MERGEFORMAT </w:instrText>
      </w:r>
      <w:r w:rsidR="003E70F5" w:rsidRPr="00ED2072">
        <w:rPr>
          <w:b/>
          <w:i/>
        </w:rPr>
      </w:r>
      <w:r w:rsidR="003E70F5" w:rsidRPr="00ED2072">
        <w:rPr>
          <w:b/>
          <w:i/>
        </w:rPr>
        <w:fldChar w:fldCharType="separate"/>
      </w:r>
      <w:r w:rsidR="00155E66" w:rsidRPr="00155E66">
        <w:rPr>
          <w:b/>
          <w:i/>
        </w:rPr>
        <w:t xml:space="preserve">Figure </w:t>
      </w:r>
      <w:r w:rsidR="00155E66" w:rsidRPr="00155E66">
        <w:rPr>
          <w:b/>
          <w:i/>
          <w:noProof/>
        </w:rPr>
        <w:t>9</w:t>
      </w:r>
      <w:r w:rsidR="003E70F5" w:rsidRPr="00ED2072">
        <w:rPr>
          <w:b/>
          <w:i/>
        </w:rPr>
        <w:fldChar w:fldCharType="end"/>
      </w:r>
      <w:r w:rsidR="00B805A6">
        <w:t>.</w:t>
      </w:r>
    </w:p>
    <w:p w14:paraId="34A589FC" w14:textId="5DC15F23" w:rsidR="000745FF" w:rsidRDefault="001452B6" w:rsidP="000745FF">
      <w:pPr>
        <w:jc w:val="center"/>
      </w:pPr>
      <w:r>
        <w:rPr>
          <w:noProof/>
        </w:rPr>
        <w:drawing>
          <wp:inline distT="0" distB="0" distL="0" distR="0" wp14:anchorId="685A9817" wp14:editId="4C1B565D">
            <wp:extent cx="1112520" cy="284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2520" cy="284480"/>
                    </a:xfrm>
                    <a:prstGeom prst="rect">
                      <a:avLst/>
                    </a:prstGeom>
                    <a:noFill/>
                    <a:ln>
                      <a:noFill/>
                    </a:ln>
                  </pic:spPr>
                </pic:pic>
              </a:graphicData>
            </a:graphic>
          </wp:inline>
        </w:drawing>
      </w:r>
    </w:p>
    <w:p w14:paraId="566D375E" w14:textId="282CECD1" w:rsidR="000745FF" w:rsidRDefault="00ED2072" w:rsidP="00ED2072">
      <w:pPr>
        <w:pStyle w:val="Caption"/>
        <w:jc w:val="center"/>
      </w:pPr>
      <w:bookmarkStart w:id="89" w:name="_Ref525119827"/>
      <w:r>
        <w:t xml:space="preserve">Figure </w:t>
      </w:r>
      <w:r w:rsidR="0045355B">
        <w:fldChar w:fldCharType="begin"/>
      </w:r>
      <w:r w:rsidR="0045355B">
        <w:instrText xml:space="preserve"> SEQ Figure \* ARABIC </w:instrText>
      </w:r>
      <w:r w:rsidR="0045355B">
        <w:fldChar w:fldCharType="separate"/>
      </w:r>
      <w:r w:rsidR="00155E66">
        <w:rPr>
          <w:noProof/>
        </w:rPr>
        <w:t>9</w:t>
      </w:r>
      <w:r w:rsidR="0045355B">
        <w:rPr>
          <w:noProof/>
        </w:rPr>
        <w:fldChar w:fldCharType="end"/>
      </w:r>
      <w:bookmarkEnd w:id="89"/>
      <w:r>
        <w:t>: Vegetation Inputs</w:t>
      </w:r>
      <w:r w:rsidR="001F05EE">
        <w:t xml:space="preserve"> File</w:t>
      </w:r>
      <w:r>
        <w:t xml:space="preserve"> </w:t>
      </w:r>
      <w:r w:rsidR="001F05EE">
        <w:t>spreads</w:t>
      </w:r>
      <w:r w:rsidR="004C0B06">
        <w:t>heets</w:t>
      </w:r>
    </w:p>
    <w:p w14:paraId="3D8EC63E" w14:textId="1A0629AB" w:rsidR="001452B6" w:rsidRDefault="001452B6" w:rsidP="001452B6"/>
    <w:p w14:paraId="6E0030B9" w14:textId="50D17F08" w:rsidR="00881E7B" w:rsidRDefault="009D3C68" w:rsidP="009D3C68">
      <w:pPr>
        <w:jc w:val="both"/>
      </w:pPr>
      <w:r>
        <w:t xml:space="preserve">An example Vegetation Inputs File </w:t>
      </w:r>
      <w:r w:rsidR="00706ECE">
        <w:t xml:space="preserve">for each of analysis types </w:t>
      </w:r>
      <w:r w:rsidR="00706ECE" w:rsidRPr="00706ECE">
        <w:rPr>
          <w:b/>
          <w:i/>
        </w:rPr>
        <w:t>Forest</w:t>
      </w:r>
      <w:r w:rsidR="00706ECE">
        <w:t xml:space="preserve"> and </w:t>
      </w:r>
      <w:r w:rsidR="00706ECE" w:rsidRPr="00706ECE">
        <w:rPr>
          <w:b/>
          <w:i/>
        </w:rPr>
        <w:t>Agriculture</w:t>
      </w:r>
      <w:r w:rsidR="00706ECE">
        <w:t xml:space="preserve"> </w:t>
      </w:r>
      <w:r w:rsidR="00DE630E">
        <w:t>is included in:</w:t>
      </w:r>
    </w:p>
    <w:p w14:paraId="3D7F3FF2" w14:textId="076CA4F0" w:rsidR="009D3C68" w:rsidRPr="001516D0" w:rsidRDefault="009D3C68" w:rsidP="00881E7B">
      <w:pPr>
        <w:ind w:firstLine="720"/>
        <w:jc w:val="both"/>
      </w:pPr>
      <w:r w:rsidRPr="003E70F5">
        <w:rPr>
          <w:b/>
        </w:rPr>
        <w:t>./source/input/vegetation</w:t>
      </w:r>
      <w:r>
        <w:t>.</w:t>
      </w:r>
    </w:p>
    <w:p w14:paraId="1FA4D3D5" w14:textId="18030958" w:rsidR="00A77088" w:rsidRDefault="00A77088" w:rsidP="005E7074">
      <w:pPr>
        <w:jc w:val="both"/>
      </w:pPr>
    </w:p>
    <w:p w14:paraId="72778B74" w14:textId="1878F66F" w:rsidR="00F20124" w:rsidRDefault="00F20124" w:rsidP="005A0D30">
      <w:pPr>
        <w:pStyle w:val="Heading4"/>
        <w:numPr>
          <w:ilvl w:val="4"/>
          <w:numId w:val="1"/>
        </w:numPr>
      </w:pPr>
      <w:r>
        <w:t>Layers</w:t>
      </w:r>
    </w:p>
    <w:p w14:paraId="7392C4CE" w14:textId="662FA87B" w:rsidR="001C2E42" w:rsidRDefault="001C2E42" w:rsidP="007A0507">
      <w:pPr>
        <w:jc w:val="both"/>
      </w:pPr>
      <w:r w:rsidRPr="004C2357">
        <w:t>The</w:t>
      </w:r>
      <w:r w:rsidRPr="001C2E42">
        <w:rPr>
          <w:b/>
          <w:i/>
        </w:rPr>
        <w:t xml:space="preserve"> </w:t>
      </w:r>
      <w:r>
        <w:rPr>
          <w:b/>
          <w:i/>
        </w:rPr>
        <w:t>Layers</w:t>
      </w:r>
      <w:r>
        <w:t xml:space="preserve"> sheet should provide detailed information about the</w:t>
      </w:r>
      <w:r w:rsidR="00F840EF">
        <w:t xml:space="preserve"> vegetation layer </w:t>
      </w:r>
      <w:r w:rsidR="005C36C7">
        <w:t>thicknesses</w:t>
      </w:r>
      <w:r w:rsidR="00F42AA5">
        <w:t xml:space="preserve"> </w:t>
      </w:r>
      <w:r w:rsidR="00F840EF">
        <w:t>and the content of each individual layer.</w:t>
      </w:r>
      <w:r w:rsidR="005C36C7">
        <w:t xml:space="preserve"> </w:t>
      </w:r>
      <w:r w:rsidR="003B353A">
        <w:t xml:space="preserve">Vegetation layer can be divided into a number of sub-layers </w:t>
      </w:r>
      <w:r w:rsidR="00907E29">
        <w:t xml:space="preserve">by defining separate layer thicknesses </w:t>
      </w:r>
      <w:r w:rsidR="003B353A">
        <w:t xml:space="preserve">for the purpose of locating specific </w:t>
      </w:r>
      <w:r w:rsidR="00D7409D" w:rsidRPr="00D7409D">
        <w:rPr>
          <w:b/>
          <w:i/>
        </w:rPr>
        <w:t>K</w:t>
      </w:r>
      <w:r w:rsidR="003B353A" w:rsidRPr="00D7409D">
        <w:rPr>
          <w:b/>
          <w:i/>
        </w:rPr>
        <w:t>inds</w:t>
      </w:r>
      <w:r w:rsidR="00A51F38">
        <w:t xml:space="preserve"> (</w:t>
      </w:r>
      <w:r w:rsidR="00A51F38" w:rsidRPr="00362C02">
        <w:rPr>
          <w:b/>
          <w:i/>
        </w:rPr>
        <w:t>Leaf</w:t>
      </w:r>
      <w:r w:rsidR="00A51F38">
        <w:t xml:space="preserve">, </w:t>
      </w:r>
      <w:r w:rsidR="00A51F38" w:rsidRPr="00362C02">
        <w:rPr>
          <w:b/>
          <w:i/>
        </w:rPr>
        <w:t>Branch</w:t>
      </w:r>
      <w:r w:rsidR="00A51F38">
        <w:t xml:space="preserve">, </w:t>
      </w:r>
      <w:r w:rsidR="00A51F38" w:rsidRPr="00384855">
        <w:rPr>
          <w:b/>
          <w:i/>
        </w:rPr>
        <w:t>Trunk</w:t>
      </w:r>
      <w:r w:rsidR="00A51F38">
        <w:t xml:space="preserve">, or </w:t>
      </w:r>
      <w:r w:rsidR="00A51F38" w:rsidRPr="00384855">
        <w:rPr>
          <w:b/>
          <w:i/>
        </w:rPr>
        <w:t>Needle</w:t>
      </w:r>
      <w:r w:rsidR="00A51F38">
        <w:t>)</w:t>
      </w:r>
      <w:r w:rsidR="003B353A">
        <w:t xml:space="preserve"> into different layers.</w:t>
      </w:r>
      <w:r w:rsidR="00E946E2">
        <w:t xml:space="preserve"> Thicknesses of the vegetation cover should be given</w:t>
      </w:r>
      <w:r w:rsidR="00177898">
        <w:t xml:space="preserve"> (in </w:t>
      </w:r>
      <w:r w:rsidR="002E47E3">
        <w:t xml:space="preserve">integer or </w:t>
      </w:r>
      <w:r w:rsidR="00177898">
        <w:t>double numbers</w:t>
      </w:r>
      <w:r w:rsidR="008D0774">
        <w:t xml:space="preserve"> in meters</w:t>
      </w:r>
      <w:r w:rsidR="00177898">
        <w:t>)</w:t>
      </w:r>
      <w:r w:rsidR="00E946E2">
        <w:t xml:space="preserve"> in </w:t>
      </w:r>
      <w:r w:rsidR="003B7B4B">
        <w:t xml:space="preserve">the second column of the </w:t>
      </w:r>
      <w:r w:rsidR="003B7B4B" w:rsidRPr="00BE5EA1">
        <w:rPr>
          <w:b/>
          <w:i/>
        </w:rPr>
        <w:t>Layers</w:t>
      </w:r>
      <w:r w:rsidR="003B7B4B">
        <w:t xml:space="preserve"> spreadsheet </w:t>
      </w:r>
      <w:r w:rsidR="00BE5EA1">
        <w:t xml:space="preserve">in </w:t>
      </w:r>
      <w:r w:rsidR="00E946E2">
        <w:t>a way that ascending rows should represent an ascending height from top to bottom.</w:t>
      </w:r>
      <w:r w:rsidR="007028D9">
        <w:t xml:space="preserve"> The first column of the </w:t>
      </w:r>
      <w:r w:rsidR="007028D9" w:rsidRPr="007028D9">
        <w:rPr>
          <w:b/>
          <w:i/>
        </w:rPr>
        <w:t>Layers</w:t>
      </w:r>
      <w:r w:rsidR="007028D9">
        <w:t xml:space="preserve"> spreadsheet is reserved to the names of individual layers. </w:t>
      </w:r>
      <w:r w:rsidR="003B7B4B">
        <w:t xml:space="preserve">This </w:t>
      </w:r>
      <w:r w:rsidR="007A0507">
        <w:t>column</w:t>
      </w:r>
      <w:r w:rsidR="003B7B4B">
        <w:t xml:space="preserve"> should be included in any </w:t>
      </w:r>
      <w:r w:rsidR="003B7B4B" w:rsidRPr="009E0A08">
        <w:rPr>
          <w:b/>
          <w:i/>
        </w:rPr>
        <w:t>Vegetation Inputs File</w:t>
      </w:r>
      <w:r w:rsidR="003B7B4B">
        <w:t xml:space="preserve">; however; the name of each row in this column can be arbitrary. The example </w:t>
      </w:r>
      <w:r w:rsidR="003B7B4B" w:rsidRPr="004D634D">
        <w:rPr>
          <w:b/>
          <w:i/>
        </w:rPr>
        <w:t>Vegetation Inputs File</w:t>
      </w:r>
      <w:r w:rsidR="004D634D">
        <w:t xml:space="preserve">s </w:t>
      </w:r>
      <w:r w:rsidR="003B7B4B">
        <w:t xml:space="preserve">use meaningful layer names to increase familiarity with the vegetation layer structure. </w:t>
      </w:r>
      <w:r w:rsidR="00E946E2">
        <w:t>For each separate vegetation layer</w:t>
      </w:r>
      <w:r w:rsidR="00DB6C5F">
        <w:t>.</w:t>
      </w:r>
      <w:r w:rsidR="007A0507">
        <w:t xml:space="preserve"> The first row is reserved for the descriptions of columns. Again, this row should be included in any </w:t>
      </w:r>
      <w:r w:rsidR="007A0507" w:rsidRPr="009E0A08">
        <w:rPr>
          <w:b/>
          <w:i/>
        </w:rPr>
        <w:t>Vegetation Inputs File</w:t>
      </w:r>
      <w:r w:rsidR="007A0507">
        <w:t>; however; the name of each row in this column can be arbitrary.</w:t>
      </w:r>
      <w:r w:rsidR="007B48B7">
        <w:t xml:space="preserve"> In other words, the actual layer data should begin from the second row and the second column.</w:t>
      </w:r>
    </w:p>
    <w:p w14:paraId="6EF0DEE1" w14:textId="597F4E5D" w:rsidR="008B5083" w:rsidRDefault="00DB6C5F" w:rsidP="00F42211">
      <w:pPr>
        <w:jc w:val="both"/>
      </w:pPr>
      <w:r>
        <w:t xml:space="preserve">For each vegetation layer row, columns after the thickness column should have the information about content of each vegetation layer. This information is related to the </w:t>
      </w:r>
      <w:r w:rsidRPr="00DB6C5F">
        <w:rPr>
          <w:b/>
          <w:i/>
        </w:rPr>
        <w:t>Kinds</w:t>
      </w:r>
      <w:r>
        <w:t xml:space="preserve"> spreadsheet, and each vegetation layer can include from one to several </w:t>
      </w:r>
      <w:r w:rsidRPr="00DB6C5F">
        <w:rPr>
          <w:b/>
          <w:i/>
        </w:rPr>
        <w:t>Kinds</w:t>
      </w:r>
      <w:r w:rsidR="006E4C36">
        <w:rPr>
          <w:b/>
          <w:i/>
        </w:rPr>
        <w:t xml:space="preserve"> </w:t>
      </w:r>
      <w:r w:rsidR="006E4C36" w:rsidRPr="006E4C36">
        <w:t>(Please refer to section</w:t>
      </w:r>
      <w:r w:rsidR="006E4C36">
        <w:rPr>
          <w:b/>
          <w:i/>
        </w:rPr>
        <w:t xml:space="preserve"> </w:t>
      </w:r>
      <w:r w:rsidR="006E4C36">
        <w:rPr>
          <w:b/>
          <w:i/>
        </w:rPr>
        <w:fldChar w:fldCharType="begin"/>
      </w:r>
      <w:r w:rsidR="006E4C36">
        <w:rPr>
          <w:b/>
          <w:i/>
        </w:rPr>
        <w:instrText xml:space="preserve"> REF _Ref525313818 \w \h </w:instrText>
      </w:r>
      <w:r w:rsidR="006E4C36">
        <w:rPr>
          <w:b/>
          <w:i/>
        </w:rPr>
      </w:r>
      <w:r w:rsidR="006E4C36">
        <w:rPr>
          <w:b/>
          <w:i/>
        </w:rPr>
        <w:fldChar w:fldCharType="separate"/>
      </w:r>
      <w:r w:rsidR="00155E66">
        <w:rPr>
          <w:b/>
          <w:i/>
        </w:rPr>
        <w:t>3.1.2.3.2</w:t>
      </w:r>
      <w:r w:rsidR="006E4C36">
        <w:rPr>
          <w:b/>
          <w:i/>
        </w:rPr>
        <w:fldChar w:fldCharType="end"/>
      </w:r>
      <w:r w:rsidR="006E4C36">
        <w:rPr>
          <w:b/>
          <w:i/>
        </w:rPr>
        <w:t xml:space="preserve"> Kinds </w:t>
      </w:r>
      <w:r w:rsidR="006E4C36" w:rsidRPr="006E4C36">
        <w:t>for naming conventions</w:t>
      </w:r>
      <w:r w:rsidR="006E4C36">
        <w:rPr>
          <w:b/>
          <w:i/>
        </w:rPr>
        <w:t>)</w:t>
      </w:r>
      <w:r>
        <w:t>.</w:t>
      </w:r>
      <w:r w:rsidR="00AD7266">
        <w:t xml:space="preserve"> The content of each layer should be given such that exactly one </w:t>
      </w:r>
      <w:r w:rsidR="00AD7266" w:rsidRPr="002E158B">
        <w:rPr>
          <w:b/>
          <w:i/>
        </w:rPr>
        <w:t>Particle ID</w:t>
      </w:r>
      <w:r w:rsidR="00AD7266">
        <w:t xml:space="preserve"> (the same as given in the </w:t>
      </w:r>
      <w:r w:rsidR="00AD7266" w:rsidRPr="00AD7266">
        <w:rPr>
          <w:b/>
          <w:i/>
        </w:rPr>
        <w:t>Kinds</w:t>
      </w:r>
      <w:r w:rsidR="00AD7266">
        <w:t xml:space="preserve"> spreadsheet)</w:t>
      </w:r>
      <w:r w:rsidR="001B1459">
        <w:t xml:space="preserve"> exists in a column</w:t>
      </w:r>
      <w:r w:rsidR="009200F6">
        <w:t xml:space="preserve"> as shown in</w:t>
      </w:r>
      <w:r w:rsidR="00B250F2">
        <w:rPr>
          <w:b/>
        </w:rPr>
        <w:t xml:space="preserve"> </w:t>
      </w:r>
      <w:r w:rsidR="00B250F2" w:rsidRPr="006A55FA">
        <w:rPr>
          <w:b/>
        </w:rPr>
        <w:fldChar w:fldCharType="begin"/>
      </w:r>
      <w:r w:rsidR="00B250F2" w:rsidRPr="006A55FA">
        <w:rPr>
          <w:b/>
        </w:rPr>
        <w:instrText xml:space="preserve"> REF _Ref525120675 \h  \* MERGEFORMAT </w:instrText>
      </w:r>
      <w:r w:rsidR="00B250F2" w:rsidRPr="006A55FA">
        <w:rPr>
          <w:b/>
        </w:rPr>
      </w:r>
      <w:r w:rsidR="00B250F2" w:rsidRPr="006A55FA">
        <w:rPr>
          <w:b/>
        </w:rPr>
        <w:fldChar w:fldCharType="separate"/>
      </w:r>
      <w:r w:rsidR="00155E66" w:rsidRPr="00155E66">
        <w:rPr>
          <w:b/>
        </w:rPr>
        <w:t xml:space="preserve">Table </w:t>
      </w:r>
      <w:r w:rsidR="00155E66" w:rsidRPr="00155E66">
        <w:rPr>
          <w:b/>
          <w:noProof/>
        </w:rPr>
        <w:t>9</w:t>
      </w:r>
      <w:r w:rsidR="00B250F2" w:rsidRPr="006A55FA">
        <w:rPr>
          <w:b/>
        </w:rPr>
        <w:fldChar w:fldCharType="end"/>
      </w:r>
      <w:r w:rsidR="001B1459">
        <w:t>.</w:t>
      </w:r>
      <w:r w:rsidR="00F42211">
        <w:t xml:space="preserve"> </w:t>
      </w:r>
      <w:r w:rsidR="008731AB">
        <w:t xml:space="preserve">For instance in </w:t>
      </w:r>
      <w:r w:rsidR="008731AB" w:rsidRPr="006A55FA">
        <w:rPr>
          <w:b/>
        </w:rPr>
        <w:fldChar w:fldCharType="begin"/>
      </w:r>
      <w:r w:rsidR="008731AB" w:rsidRPr="006A55FA">
        <w:rPr>
          <w:b/>
        </w:rPr>
        <w:instrText xml:space="preserve"> REF _Ref525120675 \h  \* MERGEFORMAT </w:instrText>
      </w:r>
      <w:r w:rsidR="008731AB" w:rsidRPr="006A55FA">
        <w:rPr>
          <w:b/>
        </w:rPr>
      </w:r>
      <w:r w:rsidR="008731AB" w:rsidRPr="006A55FA">
        <w:rPr>
          <w:b/>
        </w:rPr>
        <w:fldChar w:fldCharType="separate"/>
      </w:r>
      <w:r w:rsidR="00155E66" w:rsidRPr="00155E66">
        <w:rPr>
          <w:b/>
        </w:rPr>
        <w:t xml:space="preserve">Table </w:t>
      </w:r>
      <w:r w:rsidR="00155E66" w:rsidRPr="00155E66">
        <w:rPr>
          <w:b/>
          <w:noProof/>
        </w:rPr>
        <w:t>9</w:t>
      </w:r>
      <w:r w:rsidR="008731AB" w:rsidRPr="006A55FA">
        <w:rPr>
          <w:b/>
        </w:rPr>
        <w:fldChar w:fldCharType="end"/>
      </w:r>
      <w:r w:rsidR="008731AB">
        <w:t>, Layer 2 has</w:t>
      </w:r>
      <w:r w:rsidR="00393B47">
        <w:t xml:space="preserve"> L1 (first kind of the </w:t>
      </w:r>
      <w:r w:rsidR="005D02E4">
        <w:t xml:space="preserve">type </w:t>
      </w:r>
      <w:r w:rsidR="00393B47">
        <w:t xml:space="preserve">Leaf), B2 (second kind of the </w:t>
      </w:r>
      <w:r w:rsidR="005D02E4">
        <w:t xml:space="preserve">type </w:t>
      </w:r>
      <w:r w:rsidR="00393B47">
        <w:t xml:space="preserve">Branch), B3 (third kind of the </w:t>
      </w:r>
      <w:r w:rsidR="005D02E4">
        <w:t xml:space="preserve">type </w:t>
      </w:r>
      <w:r w:rsidR="00393B47">
        <w:t xml:space="preserve">Branch), and B4 (fourth kind of the </w:t>
      </w:r>
      <w:r w:rsidR="005D02E4">
        <w:t xml:space="preserve">type </w:t>
      </w:r>
      <w:r w:rsidR="00393B47">
        <w:t xml:space="preserve">Branch); however, Layer 4 only includes T1 (first kind of the </w:t>
      </w:r>
      <w:r w:rsidR="005D02E4">
        <w:t xml:space="preserve">type </w:t>
      </w:r>
      <w:r w:rsidR="00393B47">
        <w:t>Trunk)</w:t>
      </w:r>
      <w:r w:rsidR="00565409">
        <w:t xml:space="preserve"> </w:t>
      </w:r>
      <w:r w:rsidR="00565409">
        <w:lastRenderedPageBreak/>
        <w:t xml:space="preserve">that is intuitive to put </w:t>
      </w:r>
      <w:r w:rsidR="00565409" w:rsidRPr="00022182">
        <w:rPr>
          <w:b/>
          <w:i/>
        </w:rPr>
        <w:t>Trunk</w:t>
      </w:r>
      <w:r w:rsidR="00565409">
        <w:t xml:space="preserve"> fixed to the ground. In addition, the spreadsheet represents such a vegetation cover that can be analyzed as four </w:t>
      </w:r>
      <w:r w:rsidR="008A37DA">
        <w:t xml:space="preserve">distinct </w:t>
      </w:r>
      <w:r w:rsidR="00565409">
        <w:t xml:space="preserve">layers, </w:t>
      </w:r>
      <w:r w:rsidR="008A37DA">
        <w:t xml:space="preserve">each including different </w:t>
      </w:r>
      <w:r w:rsidR="008A37DA" w:rsidRPr="008A37DA">
        <w:rPr>
          <w:b/>
          <w:i/>
        </w:rPr>
        <w:t>Trunk</w:t>
      </w:r>
      <w:r w:rsidR="008A37DA">
        <w:t xml:space="preserve">, </w:t>
      </w:r>
      <w:r w:rsidR="008A37DA" w:rsidRPr="008A37DA">
        <w:rPr>
          <w:b/>
          <w:i/>
        </w:rPr>
        <w:t>Branch</w:t>
      </w:r>
      <w:r w:rsidR="008A37DA">
        <w:t xml:space="preserve">, and </w:t>
      </w:r>
      <w:r w:rsidR="008A37DA" w:rsidRPr="007D324A">
        <w:rPr>
          <w:b/>
          <w:i/>
        </w:rPr>
        <w:t>Leaf Kinds</w:t>
      </w:r>
      <w:r w:rsidR="008A37DA">
        <w:t>.</w:t>
      </w:r>
      <w:r w:rsidR="00565409">
        <w:t xml:space="preserve"> </w:t>
      </w:r>
    </w:p>
    <w:p w14:paraId="3F99EEBC" w14:textId="4F10B3D1" w:rsidR="00F42211" w:rsidRDefault="00F42211" w:rsidP="00F42211">
      <w:pPr>
        <w:jc w:val="both"/>
      </w:pPr>
    </w:p>
    <w:p w14:paraId="6BDEEE64" w14:textId="17A3107D" w:rsidR="00F42211" w:rsidRDefault="00F42211" w:rsidP="005C5E0A">
      <w:pPr>
        <w:pStyle w:val="Caption"/>
        <w:keepNext/>
      </w:pPr>
      <w:bookmarkStart w:id="90" w:name="_Ref525120675"/>
      <w:r>
        <w:t xml:space="preserve">Table </w:t>
      </w:r>
      <w:r>
        <w:fldChar w:fldCharType="begin"/>
      </w:r>
      <w:r>
        <w:instrText xml:space="preserve"> SEQ Table \* ARABIC </w:instrText>
      </w:r>
      <w:r>
        <w:fldChar w:fldCharType="separate"/>
      </w:r>
      <w:r w:rsidR="00155E66">
        <w:rPr>
          <w:noProof/>
        </w:rPr>
        <w:t>9</w:t>
      </w:r>
      <w:r>
        <w:rPr>
          <w:noProof/>
        </w:rPr>
        <w:fldChar w:fldCharType="end"/>
      </w:r>
      <w:bookmarkEnd w:id="90"/>
      <w:r>
        <w:t>: Example Layers</w:t>
      </w:r>
      <w:r w:rsidR="00BC2946">
        <w:t xml:space="preserve"> spreads</w:t>
      </w:r>
      <w:r>
        <w:t>heet for Vegetation Inputs File</w:t>
      </w:r>
    </w:p>
    <w:tbl>
      <w:tblPr>
        <w:tblW w:w="6025" w:type="dxa"/>
        <w:tblLook w:val="04A0" w:firstRow="1" w:lastRow="0" w:firstColumn="1" w:lastColumn="0" w:noHBand="0" w:noVBand="1"/>
      </w:tblPr>
      <w:tblGrid>
        <w:gridCol w:w="1795"/>
        <w:gridCol w:w="1530"/>
        <w:gridCol w:w="720"/>
        <w:gridCol w:w="720"/>
        <w:gridCol w:w="630"/>
        <w:gridCol w:w="630"/>
      </w:tblGrid>
      <w:tr w:rsidR="00F42211" w:rsidRPr="00146E5F" w14:paraId="5175B580"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626C5635" w14:textId="77777777" w:rsidR="00F42211" w:rsidRPr="00146E5F" w:rsidRDefault="00F42211" w:rsidP="00E011B5">
            <w:pPr>
              <w:spacing w:after="0" w:line="240" w:lineRule="auto"/>
              <w:rPr>
                <w:rFonts w:ascii="Calibri" w:eastAsia="Times New Roman" w:hAnsi="Calibri" w:cs="Times New Roman"/>
                <w:color w:val="000000"/>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40E09" w14:textId="77777777" w:rsidR="00F42211" w:rsidRPr="00146E5F" w:rsidRDefault="00F42211" w:rsidP="00E011B5">
            <w:pPr>
              <w:spacing w:after="0" w:line="240" w:lineRule="auto"/>
              <w:rPr>
                <w:rFonts w:ascii="Calibri" w:eastAsia="Times New Roman" w:hAnsi="Calibri" w:cs="Times New Roman"/>
                <w:color w:val="000000"/>
              </w:rPr>
            </w:pPr>
            <w:r>
              <w:rPr>
                <w:rFonts w:ascii="Calibri" w:eastAsia="Times New Roman" w:hAnsi="Calibri" w:cs="Times New Roman"/>
                <w:color w:val="000000"/>
              </w:rPr>
              <w:t>Thickness (m)</w:t>
            </w:r>
          </w:p>
        </w:tc>
        <w:tc>
          <w:tcPr>
            <w:tcW w:w="2700" w:type="dxa"/>
            <w:gridSpan w:val="4"/>
            <w:tcBorders>
              <w:top w:val="single" w:sz="4" w:space="0" w:color="auto"/>
              <w:left w:val="nil"/>
              <w:bottom w:val="single" w:sz="4" w:space="0" w:color="auto"/>
              <w:right w:val="single" w:sz="4" w:space="0" w:color="auto"/>
            </w:tcBorders>
            <w:shd w:val="clear" w:color="auto" w:fill="auto"/>
            <w:noWrap/>
            <w:vAlign w:val="center"/>
          </w:tcPr>
          <w:p w14:paraId="750B66DA" w14:textId="77777777" w:rsidR="00F42211" w:rsidRPr="00146E5F" w:rsidRDefault="00F42211" w:rsidP="00E011B5">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Included Kinds</w:t>
            </w:r>
          </w:p>
        </w:tc>
      </w:tr>
      <w:tr w:rsidR="00F42211" w:rsidRPr="00146E5F" w14:paraId="21B47D14"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2BC0D687" w14:textId="77777777" w:rsidR="00F42211" w:rsidRPr="00146E5F" w:rsidRDefault="00F42211" w:rsidP="00E011B5">
            <w:pPr>
              <w:spacing w:after="0" w:line="240" w:lineRule="auto"/>
              <w:rPr>
                <w:rFonts w:ascii="Calibri" w:eastAsia="Times New Roman" w:hAnsi="Calibri" w:cs="Times New Roman"/>
                <w:color w:val="000000"/>
              </w:rPr>
            </w:pPr>
            <w:r>
              <w:rPr>
                <w:rFonts w:ascii="Calibri" w:eastAsia="Times New Roman" w:hAnsi="Calibri" w:cs="Times New Roman"/>
                <w:color w:val="000000"/>
              </w:rPr>
              <w:t>Layer 1 (Top)</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2C985"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2</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029A9F0"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L1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96945FD"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B4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6AEC0AA"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 </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9223E15"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 </w:t>
            </w:r>
          </w:p>
        </w:tc>
      </w:tr>
      <w:tr w:rsidR="00F42211" w:rsidRPr="00146E5F" w14:paraId="701380DC"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42F2CC1" w14:textId="77777777" w:rsidR="00F42211" w:rsidRPr="00146E5F" w:rsidRDefault="00F42211" w:rsidP="00E011B5">
            <w:pPr>
              <w:spacing w:after="0" w:line="240" w:lineRule="auto"/>
              <w:rPr>
                <w:rFonts w:ascii="Calibri" w:eastAsia="Times New Roman" w:hAnsi="Calibri" w:cs="Times New Roman"/>
                <w:color w:val="000000"/>
              </w:rPr>
            </w:pPr>
            <w:r>
              <w:rPr>
                <w:rFonts w:ascii="Calibri" w:eastAsia="Times New Roman" w:hAnsi="Calibri" w:cs="Times New Roman"/>
                <w:color w:val="000000"/>
              </w:rPr>
              <w:t>Layer 2</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40D49C57"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377E803C"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L1</w:t>
            </w:r>
          </w:p>
        </w:tc>
        <w:tc>
          <w:tcPr>
            <w:tcW w:w="720" w:type="dxa"/>
            <w:tcBorders>
              <w:top w:val="nil"/>
              <w:left w:val="nil"/>
              <w:bottom w:val="single" w:sz="4" w:space="0" w:color="auto"/>
              <w:right w:val="single" w:sz="4" w:space="0" w:color="auto"/>
            </w:tcBorders>
            <w:shd w:val="clear" w:color="auto" w:fill="auto"/>
            <w:noWrap/>
            <w:vAlign w:val="center"/>
            <w:hideMark/>
          </w:tcPr>
          <w:p w14:paraId="0B0A5458"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6525F94"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B3</w:t>
            </w:r>
          </w:p>
        </w:tc>
        <w:tc>
          <w:tcPr>
            <w:tcW w:w="630" w:type="dxa"/>
            <w:tcBorders>
              <w:top w:val="nil"/>
              <w:left w:val="nil"/>
              <w:bottom w:val="single" w:sz="4" w:space="0" w:color="auto"/>
              <w:right w:val="single" w:sz="4" w:space="0" w:color="auto"/>
            </w:tcBorders>
            <w:shd w:val="clear" w:color="auto" w:fill="auto"/>
            <w:noWrap/>
            <w:vAlign w:val="center"/>
            <w:hideMark/>
          </w:tcPr>
          <w:p w14:paraId="41297FAA"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B4</w:t>
            </w:r>
          </w:p>
        </w:tc>
      </w:tr>
      <w:tr w:rsidR="00F42211" w:rsidRPr="00146E5F" w14:paraId="3CB25638"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37436B89" w14:textId="77777777" w:rsidR="00F42211" w:rsidRPr="00146E5F" w:rsidRDefault="00F42211" w:rsidP="00E011B5">
            <w:pPr>
              <w:spacing w:after="0" w:line="240" w:lineRule="auto"/>
              <w:rPr>
                <w:rFonts w:ascii="Calibri" w:eastAsia="Times New Roman" w:hAnsi="Calibri" w:cs="Times New Roman"/>
                <w:color w:val="000000"/>
              </w:rPr>
            </w:pPr>
            <w:r>
              <w:rPr>
                <w:rFonts w:ascii="Calibri" w:eastAsia="Times New Roman" w:hAnsi="Calibri" w:cs="Times New Roman"/>
                <w:color w:val="000000"/>
              </w:rPr>
              <w:t>Layer 3</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30814B1A"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3</w:t>
            </w:r>
          </w:p>
        </w:tc>
        <w:tc>
          <w:tcPr>
            <w:tcW w:w="720" w:type="dxa"/>
            <w:tcBorders>
              <w:top w:val="nil"/>
              <w:left w:val="nil"/>
              <w:bottom w:val="single" w:sz="4" w:space="0" w:color="auto"/>
              <w:right w:val="single" w:sz="4" w:space="0" w:color="auto"/>
            </w:tcBorders>
            <w:shd w:val="clear" w:color="auto" w:fill="auto"/>
            <w:noWrap/>
            <w:vAlign w:val="center"/>
            <w:hideMark/>
          </w:tcPr>
          <w:p w14:paraId="6B2AE03C"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B1</w:t>
            </w:r>
          </w:p>
        </w:tc>
        <w:tc>
          <w:tcPr>
            <w:tcW w:w="720" w:type="dxa"/>
            <w:tcBorders>
              <w:top w:val="nil"/>
              <w:left w:val="nil"/>
              <w:bottom w:val="single" w:sz="4" w:space="0" w:color="auto"/>
              <w:right w:val="single" w:sz="4" w:space="0" w:color="auto"/>
            </w:tcBorders>
            <w:shd w:val="clear" w:color="auto" w:fill="auto"/>
            <w:noWrap/>
            <w:vAlign w:val="center"/>
            <w:hideMark/>
          </w:tcPr>
          <w:p w14:paraId="66E95C0D"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17D3B1D"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5C517996"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 </w:t>
            </w:r>
          </w:p>
        </w:tc>
      </w:tr>
      <w:tr w:rsidR="00F42211" w:rsidRPr="00146E5F" w14:paraId="7D80050A"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0A27D4F" w14:textId="77777777" w:rsidR="00F42211" w:rsidRPr="00146E5F" w:rsidRDefault="00F42211" w:rsidP="00E011B5">
            <w:pPr>
              <w:spacing w:after="0" w:line="240" w:lineRule="auto"/>
              <w:rPr>
                <w:rFonts w:ascii="Calibri" w:eastAsia="Times New Roman" w:hAnsi="Calibri" w:cs="Times New Roman"/>
                <w:color w:val="000000"/>
              </w:rPr>
            </w:pPr>
            <w:r>
              <w:rPr>
                <w:rFonts w:ascii="Calibri" w:eastAsia="Times New Roman" w:hAnsi="Calibri" w:cs="Times New Roman"/>
                <w:color w:val="000000"/>
              </w:rPr>
              <w:t>Layer 4 (Bottom)</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14AE06CF"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7347F522"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T1</w:t>
            </w:r>
          </w:p>
        </w:tc>
        <w:tc>
          <w:tcPr>
            <w:tcW w:w="720" w:type="dxa"/>
            <w:tcBorders>
              <w:top w:val="nil"/>
              <w:left w:val="nil"/>
              <w:bottom w:val="single" w:sz="4" w:space="0" w:color="auto"/>
              <w:right w:val="single" w:sz="4" w:space="0" w:color="auto"/>
            </w:tcBorders>
            <w:shd w:val="clear" w:color="auto" w:fill="auto"/>
            <w:noWrap/>
            <w:vAlign w:val="center"/>
            <w:hideMark/>
          </w:tcPr>
          <w:p w14:paraId="2A941390"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0DBF38AF"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7BEE3BFB" w14:textId="77777777" w:rsidR="00F42211" w:rsidRPr="00146E5F" w:rsidRDefault="00F42211" w:rsidP="00E011B5">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 </w:t>
            </w:r>
          </w:p>
        </w:tc>
      </w:tr>
    </w:tbl>
    <w:p w14:paraId="4ECF3790" w14:textId="77777777" w:rsidR="00F42211" w:rsidRDefault="00F42211" w:rsidP="00F42211">
      <w:pPr>
        <w:jc w:val="both"/>
      </w:pPr>
    </w:p>
    <w:p w14:paraId="18B138B3" w14:textId="77777777" w:rsidR="008B5083" w:rsidRPr="001C2E42" w:rsidRDefault="008B5083" w:rsidP="001C2E42">
      <w:pPr>
        <w:jc w:val="both"/>
      </w:pPr>
    </w:p>
    <w:p w14:paraId="54FA27E5" w14:textId="0ED75729" w:rsidR="00F20124" w:rsidRDefault="00F20124" w:rsidP="005A0D30">
      <w:pPr>
        <w:pStyle w:val="Heading4"/>
        <w:numPr>
          <w:ilvl w:val="4"/>
          <w:numId w:val="1"/>
        </w:numPr>
      </w:pPr>
      <w:bookmarkStart w:id="91" w:name="_Ref525313818"/>
      <w:r>
        <w:t>Kinds</w:t>
      </w:r>
      <w:bookmarkEnd w:id="91"/>
    </w:p>
    <w:p w14:paraId="1599A02E" w14:textId="77777777" w:rsidR="00080C94" w:rsidRDefault="004C2357" w:rsidP="009D545E">
      <w:pPr>
        <w:jc w:val="both"/>
      </w:pPr>
      <w:r w:rsidRPr="004C2357">
        <w:t>The</w:t>
      </w:r>
      <w:r>
        <w:rPr>
          <w:b/>
          <w:i/>
        </w:rPr>
        <w:t xml:space="preserve"> </w:t>
      </w:r>
      <w:r w:rsidR="004D7F20" w:rsidRPr="004D7F20">
        <w:rPr>
          <w:b/>
          <w:i/>
        </w:rPr>
        <w:t>Kinds</w:t>
      </w:r>
      <w:r w:rsidR="004D7F20">
        <w:t xml:space="preserve"> sheet should provide det</w:t>
      </w:r>
      <w:r w:rsidR="00CB4434">
        <w:t>a</w:t>
      </w:r>
      <w:r w:rsidR="004D7F20">
        <w:t>iled information about</w:t>
      </w:r>
      <w:r w:rsidR="00BC0368">
        <w:t xml:space="preserve"> the</w:t>
      </w:r>
      <w:r w:rsidR="004D7F20">
        <w:t xml:space="preserve"> scatterer</w:t>
      </w:r>
      <w:r w:rsidR="007F7CF8">
        <w:t xml:space="preserve"> </w:t>
      </w:r>
      <w:r w:rsidR="00E17E87">
        <w:t xml:space="preserve">types and </w:t>
      </w:r>
      <w:r w:rsidR="007F7CF8">
        <w:t>kind</w:t>
      </w:r>
      <w:r w:rsidR="00BC0368">
        <w:t>s</w:t>
      </w:r>
      <w:r w:rsidR="004D7F20">
        <w:t xml:space="preserve"> </w:t>
      </w:r>
      <w:r w:rsidR="00BC0368">
        <w:t xml:space="preserve">declared in the </w:t>
      </w:r>
      <w:r w:rsidR="00BC0368" w:rsidRPr="00BC0368">
        <w:rPr>
          <w:b/>
          <w:i/>
        </w:rPr>
        <w:t>Layers</w:t>
      </w:r>
      <w:r w:rsidR="00BC0368">
        <w:t xml:space="preserve"> sheet</w:t>
      </w:r>
      <w:r w:rsidR="004D7F20">
        <w:t xml:space="preserve">. </w:t>
      </w:r>
      <w:r w:rsidR="004F6C4F">
        <w:t>T</w:t>
      </w:r>
      <w:r w:rsidR="00643951">
        <w:t xml:space="preserve">he four scatterer </w:t>
      </w:r>
      <w:r w:rsidR="00643951" w:rsidRPr="00643951">
        <w:rPr>
          <w:b/>
          <w:i/>
        </w:rPr>
        <w:t>T</w:t>
      </w:r>
      <w:r w:rsidR="004F6C4F" w:rsidRPr="00643951">
        <w:rPr>
          <w:b/>
          <w:i/>
        </w:rPr>
        <w:t>ypes</w:t>
      </w:r>
      <w:r w:rsidR="004F6C4F">
        <w:t xml:space="preserve"> used in SCoBi are</w:t>
      </w:r>
      <w:r w:rsidR="00CB4434">
        <w:t xml:space="preserve"> </w:t>
      </w:r>
      <w:r w:rsidR="00CB4434" w:rsidRPr="00CB4434">
        <w:rPr>
          <w:b/>
          <w:i/>
        </w:rPr>
        <w:t>Leaf</w:t>
      </w:r>
      <w:r w:rsidR="00CB4434">
        <w:t xml:space="preserve">, </w:t>
      </w:r>
      <w:r w:rsidR="00CB4434" w:rsidRPr="00CB4434">
        <w:rPr>
          <w:b/>
          <w:i/>
        </w:rPr>
        <w:t>Branch</w:t>
      </w:r>
      <w:r w:rsidR="00CB4434">
        <w:t xml:space="preserve">, </w:t>
      </w:r>
      <w:r w:rsidR="00CB4434" w:rsidRPr="00CB4434">
        <w:rPr>
          <w:b/>
          <w:i/>
        </w:rPr>
        <w:t>Trunk</w:t>
      </w:r>
      <w:r w:rsidR="00CB4434">
        <w:t xml:space="preserve">, or </w:t>
      </w:r>
      <w:r w:rsidR="00CB4434" w:rsidRPr="00CB4434">
        <w:rPr>
          <w:b/>
          <w:i/>
        </w:rPr>
        <w:t>Needle</w:t>
      </w:r>
      <w:r w:rsidR="00CB4434">
        <w:t xml:space="preserve">. </w:t>
      </w:r>
      <w:r w:rsidR="007134AC">
        <w:t xml:space="preserve">A </w:t>
      </w:r>
      <w:r w:rsidR="00CB4434" w:rsidRPr="00B71AD3">
        <w:rPr>
          <w:b/>
          <w:i/>
        </w:rPr>
        <w:t>Leaf</w:t>
      </w:r>
      <w:r w:rsidR="00CB4434">
        <w:t xml:space="preserve"> should be considered as an elliptical disk, </w:t>
      </w:r>
      <w:r w:rsidR="00055A75">
        <w:t xml:space="preserve">while </w:t>
      </w:r>
      <w:r w:rsidR="00CB4434">
        <w:t>the</w:t>
      </w:r>
      <w:r w:rsidR="00055A75">
        <w:t xml:space="preserve"> </w:t>
      </w:r>
      <w:r w:rsidR="00D76634">
        <w:t xml:space="preserve">types </w:t>
      </w:r>
      <w:r w:rsidR="00055A75" w:rsidRPr="00D76634">
        <w:rPr>
          <w:b/>
          <w:i/>
        </w:rPr>
        <w:t>Branch</w:t>
      </w:r>
      <w:r w:rsidR="00055A75">
        <w:t xml:space="preserve">, </w:t>
      </w:r>
      <w:r w:rsidR="00055A75" w:rsidRPr="00D76634">
        <w:rPr>
          <w:b/>
          <w:i/>
        </w:rPr>
        <w:t>Trunk</w:t>
      </w:r>
      <w:r w:rsidR="00D76634">
        <w:t xml:space="preserve">, and </w:t>
      </w:r>
      <w:r w:rsidR="00D76634" w:rsidRPr="00F56F51">
        <w:rPr>
          <w:b/>
          <w:i/>
        </w:rPr>
        <w:t>Needle</w:t>
      </w:r>
      <w:r w:rsidR="00D76634">
        <w:t xml:space="preserve"> </w:t>
      </w:r>
      <w:r w:rsidR="00D549B6">
        <w:t>are</w:t>
      </w:r>
      <w:r w:rsidR="00055A75">
        <w:t xml:space="preserve"> considered as </w:t>
      </w:r>
      <w:r w:rsidR="0043727C">
        <w:t>c</w:t>
      </w:r>
      <w:r w:rsidR="00CB4434">
        <w:t>y</w:t>
      </w:r>
      <w:r w:rsidR="0043727C">
        <w:t>l</w:t>
      </w:r>
      <w:r w:rsidR="00CB4434">
        <w:t>inder</w:t>
      </w:r>
      <w:r w:rsidR="00055A75">
        <w:t>s</w:t>
      </w:r>
      <w:r w:rsidR="00CB4434">
        <w:t xml:space="preserve">. </w:t>
      </w:r>
      <w:r w:rsidR="00C05662">
        <w:t xml:space="preserve">Several </w:t>
      </w:r>
      <w:r w:rsidR="00C05662" w:rsidRPr="00C05662">
        <w:rPr>
          <w:b/>
          <w:i/>
        </w:rPr>
        <w:t>Kinds</w:t>
      </w:r>
      <w:r w:rsidR="00C05662">
        <w:t xml:space="preserve"> of</w:t>
      </w:r>
      <w:r w:rsidR="00643951">
        <w:t xml:space="preserve"> a </w:t>
      </w:r>
      <w:r w:rsidR="00643951" w:rsidRPr="00B85B93">
        <w:rPr>
          <w:b/>
          <w:i/>
        </w:rPr>
        <w:t>Type</w:t>
      </w:r>
      <w:r w:rsidR="00643951">
        <w:t xml:space="preserve"> can be defined in this spreadsheet</w:t>
      </w:r>
      <w:r w:rsidR="00BF698B">
        <w:t xml:space="preserve"> (e.g. L1, L2, etc.). </w:t>
      </w:r>
    </w:p>
    <w:p w14:paraId="2CFD1A4D" w14:textId="15112FEC" w:rsidR="004D7F20" w:rsidRDefault="004D7F20" w:rsidP="009D545E">
      <w:pPr>
        <w:jc w:val="both"/>
      </w:pPr>
      <w:r>
        <w:t xml:space="preserve">The whole sheet should </w:t>
      </w:r>
      <w:r w:rsidR="004E65BD">
        <w:t>define</w:t>
      </w:r>
      <w:r>
        <w:t xml:space="preserve"> the </w:t>
      </w:r>
      <w:r w:rsidR="004E65BD">
        <w:t xml:space="preserve">different </w:t>
      </w:r>
      <w:r w:rsidR="00DC6417">
        <w:t>Kinds</w:t>
      </w:r>
      <w:r>
        <w:t xml:space="preserve"> </w:t>
      </w:r>
      <w:r w:rsidR="004E65BD">
        <w:t xml:space="preserve">of scatterers that are exist </w:t>
      </w:r>
      <w:r>
        <w:t xml:space="preserve">in the vegetation layers. </w:t>
      </w:r>
      <w:r w:rsidR="003D5DF9">
        <w:t>First column of the spread sheet is reserved for row descriptions. This column should be included in any Vegetation Inputs File, but the names of the rows in this column can be arbitrary. However, the example input files have meaningful row names for ease.</w:t>
      </w:r>
      <w:r w:rsidR="00C4732C">
        <w:t xml:space="preserve"> </w:t>
      </w:r>
      <w:r>
        <w:t>Each column</w:t>
      </w:r>
      <w:r w:rsidR="00C4732C">
        <w:t xml:space="preserve"> after the first column</w:t>
      </w:r>
      <w:r>
        <w:t xml:space="preserve"> should represent one of the </w:t>
      </w:r>
      <w:r w:rsidR="00F20C2D" w:rsidRPr="0092512E">
        <w:rPr>
          <w:b/>
          <w:i/>
        </w:rPr>
        <w:t>Kinds</w:t>
      </w:r>
      <w:r>
        <w:t>.</w:t>
      </w:r>
      <w:r w:rsidR="002D64A6">
        <w:t xml:space="preserve"> As seen in </w:t>
      </w:r>
      <w:r w:rsidR="002D64A6" w:rsidRPr="002D64A6">
        <w:rPr>
          <w:b/>
          <w:i/>
        </w:rPr>
        <w:fldChar w:fldCharType="begin"/>
      </w:r>
      <w:r w:rsidR="002D64A6" w:rsidRPr="002D64A6">
        <w:rPr>
          <w:b/>
          <w:i/>
        </w:rPr>
        <w:instrText xml:space="preserve"> REF _Ref525120675 \h  \* MERGEFORMAT </w:instrText>
      </w:r>
      <w:r w:rsidR="002D64A6" w:rsidRPr="002D64A6">
        <w:rPr>
          <w:b/>
          <w:i/>
        </w:rPr>
      </w:r>
      <w:r w:rsidR="002D64A6" w:rsidRPr="002D64A6">
        <w:rPr>
          <w:b/>
          <w:i/>
        </w:rPr>
        <w:fldChar w:fldCharType="separate"/>
      </w:r>
      <w:r w:rsidR="00155E66" w:rsidRPr="00155E66">
        <w:rPr>
          <w:b/>
          <w:i/>
        </w:rPr>
        <w:t xml:space="preserve">Table </w:t>
      </w:r>
      <w:r w:rsidR="00155E66" w:rsidRPr="00155E66">
        <w:rPr>
          <w:b/>
          <w:i/>
          <w:noProof/>
        </w:rPr>
        <w:t>9</w:t>
      </w:r>
      <w:r w:rsidR="002D64A6" w:rsidRPr="002D64A6">
        <w:rPr>
          <w:b/>
          <w:i/>
        </w:rPr>
        <w:fldChar w:fldCharType="end"/>
      </w:r>
      <w:r w:rsidR="002D64A6">
        <w:t xml:space="preserve">, </w:t>
      </w:r>
      <w:r w:rsidR="00F63688">
        <w:t xml:space="preserve">the </w:t>
      </w:r>
      <w:r w:rsidR="00F63688">
        <w:rPr>
          <w:b/>
          <w:i/>
        </w:rPr>
        <w:t>K</w:t>
      </w:r>
      <w:r w:rsidR="002D64A6" w:rsidRPr="00F63688">
        <w:rPr>
          <w:b/>
          <w:i/>
        </w:rPr>
        <w:t>inds</w:t>
      </w:r>
      <w:r w:rsidR="002D64A6">
        <w:t xml:space="preserve"> can be reused throughout the different layers.</w:t>
      </w:r>
      <w:r>
        <w:t xml:space="preserve"> </w:t>
      </w:r>
      <w:r w:rsidR="00890274">
        <w:t xml:space="preserve">There are </w:t>
      </w:r>
      <w:r w:rsidR="00A5720B">
        <w:t>nine</w:t>
      </w:r>
      <w:r w:rsidR="00890274">
        <w:t xml:space="preserve"> rows</w:t>
      </w:r>
      <w:r>
        <w:t xml:space="preserve"> </w:t>
      </w:r>
      <w:r w:rsidR="00890274">
        <w:t xml:space="preserve">for each </w:t>
      </w:r>
      <w:r>
        <w:t xml:space="preserve">column </w:t>
      </w:r>
      <w:r w:rsidR="00890274">
        <w:t xml:space="preserve">that define the </w:t>
      </w:r>
      <w:r>
        <w:t>following information:</w:t>
      </w:r>
    </w:p>
    <w:p w14:paraId="04E6CE8C" w14:textId="766C2D13" w:rsidR="004D7F20" w:rsidRDefault="00F24546" w:rsidP="002F04B7">
      <w:pPr>
        <w:pStyle w:val="ListParagraph"/>
        <w:numPr>
          <w:ilvl w:val="0"/>
          <w:numId w:val="21"/>
        </w:numPr>
        <w:jc w:val="both"/>
      </w:pPr>
      <w:r w:rsidRPr="00F24546">
        <w:rPr>
          <w:b/>
          <w:i/>
        </w:rPr>
        <w:t>Particle ID</w:t>
      </w:r>
      <w:r w:rsidR="004D7F20">
        <w:t xml:space="preserve">: </w:t>
      </w:r>
      <w:r w:rsidR="007C6F32">
        <w:t xml:space="preserve">It can be also assumed the Kind name. </w:t>
      </w:r>
      <w:r w:rsidR="0056187F">
        <w:t xml:space="preserve">A </w:t>
      </w:r>
      <w:r w:rsidR="00DB1F71">
        <w:t>character array</w:t>
      </w:r>
      <w:r w:rsidR="00A76619">
        <w:t xml:space="preserve">, where the first character </w:t>
      </w:r>
      <w:r w:rsidR="00441A3D" w:rsidRPr="00441A3D">
        <w:rPr>
          <w:u w:val="single"/>
        </w:rPr>
        <w:t>must</w:t>
      </w:r>
      <w:r w:rsidR="00A76619" w:rsidRPr="00441A3D">
        <w:rPr>
          <w:u w:val="single"/>
        </w:rPr>
        <w:t xml:space="preserve"> be one of the following letters</w:t>
      </w:r>
      <w:r w:rsidR="00A76619">
        <w:t xml:space="preserve"> ‘L’, ‘B’, ‘T’’ or ‘N’ to stand for </w:t>
      </w:r>
      <w:r w:rsidR="00E1633D">
        <w:t xml:space="preserve">the </w:t>
      </w:r>
      <w:r w:rsidR="00E1633D" w:rsidRPr="00E1633D">
        <w:rPr>
          <w:b/>
          <w:i/>
        </w:rPr>
        <w:t>T</w:t>
      </w:r>
      <w:r w:rsidR="00A76619" w:rsidRPr="00E1633D">
        <w:rPr>
          <w:b/>
          <w:i/>
        </w:rPr>
        <w:t>ypes</w:t>
      </w:r>
      <w:r w:rsidR="00A76619">
        <w:t xml:space="preserve"> </w:t>
      </w:r>
      <w:r w:rsidR="0016384E">
        <w:t>(</w:t>
      </w:r>
      <w:r w:rsidR="00A76619">
        <w:rPr>
          <w:b/>
          <w:i/>
        </w:rPr>
        <w:t>Leaf, Branch, Trunk</w:t>
      </w:r>
      <w:r w:rsidR="00A76619" w:rsidRPr="00A76619">
        <w:rPr>
          <w:b/>
          <w:i/>
        </w:rPr>
        <w:t>,</w:t>
      </w:r>
      <w:r w:rsidR="00A76619" w:rsidRPr="00A76619">
        <w:t xml:space="preserve"> or </w:t>
      </w:r>
      <w:r w:rsidR="00A76619" w:rsidRPr="00A76619">
        <w:rPr>
          <w:b/>
          <w:i/>
        </w:rPr>
        <w:t>Needle</w:t>
      </w:r>
      <w:r w:rsidR="0016384E">
        <w:rPr>
          <w:b/>
          <w:i/>
        </w:rPr>
        <w:t>)</w:t>
      </w:r>
      <w:r w:rsidR="00A76619">
        <w:t xml:space="preserve">, and next characters should be integer to represent </w:t>
      </w:r>
      <w:r w:rsidR="00251B05">
        <w:t>a specific</w:t>
      </w:r>
      <w:r w:rsidR="00A76619">
        <w:t xml:space="preserve"> </w:t>
      </w:r>
      <w:r w:rsidR="00A76619" w:rsidRPr="00251B05">
        <w:rPr>
          <w:b/>
          <w:i/>
        </w:rPr>
        <w:t>Kind</w:t>
      </w:r>
      <w:r w:rsidR="00A76619">
        <w:t xml:space="preserve"> of the selected </w:t>
      </w:r>
      <w:r w:rsidR="00A76619" w:rsidRPr="00CD07AE">
        <w:rPr>
          <w:b/>
          <w:i/>
        </w:rPr>
        <w:t>Type</w:t>
      </w:r>
      <w:r w:rsidR="00AB2444" w:rsidRPr="00AB2444">
        <w:t xml:space="preserve"> (</w:t>
      </w:r>
      <w:r w:rsidR="00A977B9">
        <w:t>e.g. “L1”, “L2”, “T1”, “B3”, etc.</w:t>
      </w:r>
      <w:r w:rsidR="00AB2444" w:rsidRPr="00AB2444">
        <w:t>)</w:t>
      </w:r>
      <w:r w:rsidR="00A76619">
        <w:t xml:space="preserve">. </w:t>
      </w:r>
      <w:r w:rsidR="00D74A0C">
        <w:t xml:space="preserve">This ID </w:t>
      </w:r>
      <w:r w:rsidR="00C50E28">
        <w:t xml:space="preserve">is </w:t>
      </w:r>
      <w:r w:rsidR="0056187F">
        <w:t xml:space="preserve">used in the </w:t>
      </w:r>
      <w:r w:rsidR="0056187F" w:rsidRPr="002023C7">
        <w:rPr>
          <w:b/>
          <w:i/>
        </w:rPr>
        <w:t>Layers</w:t>
      </w:r>
      <w:r w:rsidR="0056187F">
        <w:t xml:space="preserve"> sheet to link the </w:t>
      </w:r>
      <w:r w:rsidR="006911F5">
        <w:t>vegetation layers</w:t>
      </w:r>
      <w:r w:rsidR="0056187F">
        <w:t xml:space="preserve"> to </w:t>
      </w:r>
      <w:r w:rsidR="006911F5">
        <w:t xml:space="preserve">the </w:t>
      </w:r>
      <w:r w:rsidR="00D41235">
        <w:t>scatterer</w:t>
      </w:r>
      <w:r w:rsidR="006911F5">
        <w:t xml:space="preserve"> </w:t>
      </w:r>
      <w:r w:rsidR="006911F5" w:rsidRPr="006911F5">
        <w:rPr>
          <w:b/>
          <w:i/>
        </w:rPr>
        <w:t>Kind</w:t>
      </w:r>
      <w:r w:rsidR="00D41235" w:rsidRPr="006911F5">
        <w:rPr>
          <w:b/>
          <w:i/>
        </w:rPr>
        <w:t>s</w:t>
      </w:r>
      <w:r w:rsidR="004D7F20">
        <w:t>.</w:t>
      </w:r>
    </w:p>
    <w:p w14:paraId="258E8AC8" w14:textId="39CE32E8" w:rsidR="004D7F20" w:rsidRPr="00CB4434" w:rsidRDefault="004D7F20" w:rsidP="002F04B7">
      <w:pPr>
        <w:pStyle w:val="ListParagraph"/>
        <w:numPr>
          <w:ilvl w:val="0"/>
          <w:numId w:val="21"/>
        </w:numPr>
        <w:jc w:val="both"/>
      </w:pPr>
      <w:r w:rsidRPr="00325080">
        <w:rPr>
          <w:b/>
          <w:i/>
        </w:rPr>
        <w:t>Density</w:t>
      </w:r>
      <w:r>
        <w:t>: It should be given in count/</w:t>
      </w:r>
      <w:r w:rsidR="003B3A90" w:rsidRPr="003B3A90">
        <w:rPr>
          <w:rFonts w:eastAsiaTheme="minorEastAsia"/>
        </w:rPr>
        <w:t>m</w:t>
      </w:r>
      <w:r w:rsidR="003B3A90" w:rsidRPr="003B3A90">
        <w:rPr>
          <w:rFonts w:eastAsiaTheme="minorEastAsia"/>
          <w:vertAlign w:val="superscript"/>
        </w:rPr>
        <w:t>3</w:t>
      </w:r>
    </w:p>
    <w:p w14:paraId="686EDDCA" w14:textId="775D9B7C" w:rsidR="00CB4434" w:rsidRPr="00CB4434" w:rsidRDefault="00CB4434" w:rsidP="002F04B7">
      <w:pPr>
        <w:pStyle w:val="ListParagraph"/>
        <w:numPr>
          <w:ilvl w:val="0"/>
          <w:numId w:val="21"/>
        </w:numPr>
        <w:jc w:val="both"/>
      </w:pPr>
      <w:r w:rsidRPr="00237074">
        <w:rPr>
          <w:rFonts w:eastAsiaTheme="minorEastAsia"/>
          <w:b/>
          <w:i/>
        </w:rPr>
        <w:t>Dimension1</w:t>
      </w:r>
      <w:r>
        <w:rPr>
          <w:rFonts w:eastAsiaTheme="minorEastAsia"/>
        </w:rPr>
        <w:t>:</w:t>
      </w:r>
      <w:r w:rsidR="00A22AA4">
        <w:rPr>
          <w:rFonts w:eastAsiaTheme="minorEastAsia"/>
        </w:rPr>
        <w:t xml:space="preserve"> It should be the radius of the bottom of a </w:t>
      </w:r>
      <w:r w:rsidR="00876BE3">
        <w:rPr>
          <w:rFonts w:eastAsiaTheme="minorEastAsia"/>
        </w:rPr>
        <w:t>cylinder</w:t>
      </w:r>
      <w:r w:rsidR="00A22AA4">
        <w:rPr>
          <w:rFonts w:eastAsiaTheme="minorEastAsia"/>
        </w:rPr>
        <w:t xml:space="preserve"> (</w:t>
      </w:r>
      <w:r w:rsidR="00A22AA4" w:rsidRPr="00CB4434">
        <w:rPr>
          <w:b/>
          <w:i/>
        </w:rPr>
        <w:t>Branch</w:t>
      </w:r>
      <w:r w:rsidR="00A22AA4">
        <w:t xml:space="preserve">, </w:t>
      </w:r>
      <w:r w:rsidR="00A22AA4" w:rsidRPr="00CB4434">
        <w:rPr>
          <w:b/>
          <w:i/>
        </w:rPr>
        <w:t>Trunk</w:t>
      </w:r>
      <w:r w:rsidR="00A22AA4">
        <w:t xml:space="preserve">, or </w:t>
      </w:r>
      <w:r w:rsidR="00A22AA4" w:rsidRPr="00CB4434">
        <w:rPr>
          <w:b/>
          <w:i/>
        </w:rPr>
        <w:t>Needle</w:t>
      </w:r>
      <w:r w:rsidR="00A22AA4">
        <w:rPr>
          <w:rFonts w:eastAsiaTheme="minorEastAsia"/>
        </w:rPr>
        <w:t>) or major axis of an elliptical disk (</w:t>
      </w:r>
      <w:r w:rsidR="00A22AA4" w:rsidRPr="00CB4434">
        <w:rPr>
          <w:b/>
          <w:i/>
        </w:rPr>
        <w:t>Leaf</w:t>
      </w:r>
      <w:r w:rsidR="00A22AA4">
        <w:rPr>
          <w:rFonts w:eastAsiaTheme="minorEastAsia"/>
        </w:rPr>
        <w:t>)</w:t>
      </w:r>
      <w:r w:rsidR="003B78D5">
        <w:rPr>
          <w:rFonts w:eastAsiaTheme="minorEastAsia"/>
        </w:rPr>
        <w:t xml:space="preserve"> in meters</w:t>
      </w:r>
      <w:r w:rsidR="00A22AA4">
        <w:rPr>
          <w:rFonts w:eastAsiaTheme="minorEastAsia"/>
        </w:rPr>
        <w:t xml:space="preserve">. </w:t>
      </w:r>
    </w:p>
    <w:p w14:paraId="003F8500" w14:textId="110F718F" w:rsidR="00CB4434" w:rsidRPr="00A22AA4" w:rsidRDefault="00CB4434" w:rsidP="002F04B7">
      <w:pPr>
        <w:pStyle w:val="ListParagraph"/>
        <w:numPr>
          <w:ilvl w:val="0"/>
          <w:numId w:val="21"/>
        </w:numPr>
        <w:jc w:val="both"/>
      </w:pPr>
      <w:r w:rsidRPr="00117D1C">
        <w:rPr>
          <w:rFonts w:eastAsiaTheme="minorEastAsia"/>
          <w:b/>
          <w:i/>
        </w:rPr>
        <w:t>Dimension2</w:t>
      </w:r>
      <w:r w:rsidR="00A22AA4">
        <w:rPr>
          <w:rFonts w:eastAsiaTheme="minorEastAsia"/>
        </w:rPr>
        <w:t xml:space="preserve">: It should be the radius of the top of a </w:t>
      </w:r>
      <w:r w:rsidR="00876BE3">
        <w:rPr>
          <w:rFonts w:eastAsiaTheme="minorEastAsia"/>
        </w:rPr>
        <w:t>cylinder</w:t>
      </w:r>
      <w:r w:rsidR="00A22AA4">
        <w:rPr>
          <w:rFonts w:eastAsiaTheme="minorEastAsia"/>
        </w:rPr>
        <w:t xml:space="preserve"> (</w:t>
      </w:r>
      <w:r w:rsidR="00A22AA4" w:rsidRPr="00CB4434">
        <w:rPr>
          <w:b/>
          <w:i/>
        </w:rPr>
        <w:t>Branch</w:t>
      </w:r>
      <w:r w:rsidR="00A22AA4">
        <w:t xml:space="preserve">, </w:t>
      </w:r>
      <w:r w:rsidR="00A22AA4" w:rsidRPr="00CB4434">
        <w:rPr>
          <w:b/>
          <w:i/>
        </w:rPr>
        <w:t>Trunk</w:t>
      </w:r>
      <w:r w:rsidR="00A22AA4">
        <w:t xml:space="preserve">, or </w:t>
      </w:r>
      <w:r w:rsidR="00A22AA4" w:rsidRPr="00CB4434">
        <w:rPr>
          <w:b/>
          <w:i/>
        </w:rPr>
        <w:t>Needle</w:t>
      </w:r>
      <w:r w:rsidR="00A22AA4">
        <w:rPr>
          <w:rFonts w:eastAsiaTheme="minorEastAsia"/>
        </w:rPr>
        <w:t>) or minor axis of an elliptical disk (</w:t>
      </w:r>
      <w:r w:rsidR="00A22AA4" w:rsidRPr="00CB4434">
        <w:rPr>
          <w:b/>
          <w:i/>
        </w:rPr>
        <w:t>Leaf</w:t>
      </w:r>
      <w:r w:rsidR="00A22AA4">
        <w:rPr>
          <w:rFonts w:eastAsiaTheme="minorEastAsia"/>
        </w:rPr>
        <w:t>)</w:t>
      </w:r>
      <w:r w:rsidR="003B78D5">
        <w:rPr>
          <w:rFonts w:eastAsiaTheme="minorEastAsia"/>
        </w:rPr>
        <w:t xml:space="preserve"> in meters</w:t>
      </w:r>
      <w:r w:rsidR="00A22AA4">
        <w:rPr>
          <w:rFonts w:eastAsiaTheme="minorEastAsia"/>
        </w:rPr>
        <w:t>.</w:t>
      </w:r>
    </w:p>
    <w:p w14:paraId="1FDDF2B8" w14:textId="0885961B" w:rsidR="00A22AA4" w:rsidRPr="003B78D5" w:rsidRDefault="00A22AA4" w:rsidP="002F04B7">
      <w:pPr>
        <w:pStyle w:val="ListParagraph"/>
        <w:numPr>
          <w:ilvl w:val="0"/>
          <w:numId w:val="21"/>
        </w:numPr>
        <w:jc w:val="both"/>
      </w:pPr>
      <w:r w:rsidRPr="00DF633E">
        <w:rPr>
          <w:rFonts w:eastAsiaTheme="minorEastAsia"/>
          <w:b/>
          <w:i/>
        </w:rPr>
        <w:t>Dimension3</w:t>
      </w:r>
      <w:r>
        <w:rPr>
          <w:rFonts w:eastAsiaTheme="minorEastAsia"/>
        </w:rPr>
        <w:t xml:space="preserve">: It should be the </w:t>
      </w:r>
      <w:r w:rsidR="00046FA4">
        <w:rPr>
          <w:rFonts w:eastAsiaTheme="minorEastAsia"/>
        </w:rPr>
        <w:t>length</w:t>
      </w:r>
      <w:r>
        <w:rPr>
          <w:rFonts w:eastAsiaTheme="minorEastAsia"/>
        </w:rPr>
        <w:t xml:space="preserve"> of a </w:t>
      </w:r>
      <w:r w:rsidR="00876BE3">
        <w:rPr>
          <w:rFonts w:eastAsiaTheme="minorEastAsia"/>
        </w:rPr>
        <w:t>cylinder</w:t>
      </w:r>
      <w:r>
        <w:rPr>
          <w:rFonts w:eastAsiaTheme="minorEastAsia"/>
        </w:rPr>
        <w:t xml:space="preserve"> (</w:t>
      </w:r>
      <w:r w:rsidRPr="00CB4434">
        <w:rPr>
          <w:b/>
          <w:i/>
        </w:rPr>
        <w:t>Branch</w:t>
      </w:r>
      <w:r>
        <w:t xml:space="preserve">, </w:t>
      </w:r>
      <w:r w:rsidRPr="00CB4434">
        <w:rPr>
          <w:b/>
          <w:i/>
        </w:rPr>
        <w:t>Trunk</w:t>
      </w:r>
      <w:r>
        <w:t xml:space="preserve">, or </w:t>
      </w:r>
      <w:r w:rsidRPr="00CB4434">
        <w:rPr>
          <w:b/>
          <w:i/>
        </w:rPr>
        <w:t>Needle</w:t>
      </w:r>
      <w:r>
        <w:rPr>
          <w:rFonts w:eastAsiaTheme="minorEastAsia"/>
        </w:rPr>
        <w:t xml:space="preserve">) or </w:t>
      </w:r>
      <w:r w:rsidR="00046FA4">
        <w:rPr>
          <w:rFonts w:eastAsiaTheme="minorEastAsia"/>
        </w:rPr>
        <w:t>thickness</w:t>
      </w:r>
      <w:r>
        <w:rPr>
          <w:rFonts w:eastAsiaTheme="minorEastAsia"/>
        </w:rPr>
        <w:t xml:space="preserve"> of an elliptical disk (</w:t>
      </w:r>
      <w:r w:rsidRPr="00CB4434">
        <w:rPr>
          <w:b/>
          <w:i/>
        </w:rPr>
        <w:t>Leaf</w:t>
      </w:r>
      <w:r>
        <w:rPr>
          <w:rFonts w:eastAsiaTheme="minorEastAsia"/>
        </w:rPr>
        <w:t>)</w:t>
      </w:r>
      <w:r w:rsidR="003B78D5">
        <w:rPr>
          <w:rFonts w:eastAsiaTheme="minorEastAsia"/>
        </w:rPr>
        <w:t xml:space="preserve"> in meters.</w:t>
      </w:r>
    </w:p>
    <w:p w14:paraId="20B54CA5" w14:textId="77777777" w:rsidR="003B78D5" w:rsidRDefault="00EA4CEB" w:rsidP="002F04B7">
      <w:pPr>
        <w:pStyle w:val="ListParagraph"/>
        <w:numPr>
          <w:ilvl w:val="0"/>
          <w:numId w:val="21"/>
        </w:numPr>
        <w:jc w:val="both"/>
      </w:pPr>
      <w:r w:rsidRPr="00D52CB8">
        <w:rPr>
          <w:b/>
          <w:i/>
        </w:rPr>
        <w:t>Epsr_real</w:t>
      </w:r>
      <w:r>
        <w:t>: It is the real part of the dielectric constant of a scatterer.</w:t>
      </w:r>
    </w:p>
    <w:p w14:paraId="664A28F6" w14:textId="6D5A5CB7" w:rsidR="004D7F20" w:rsidRDefault="00EA4CEB" w:rsidP="002F04B7">
      <w:pPr>
        <w:pStyle w:val="ListParagraph"/>
        <w:numPr>
          <w:ilvl w:val="0"/>
          <w:numId w:val="21"/>
        </w:numPr>
        <w:jc w:val="both"/>
      </w:pPr>
      <w:r w:rsidRPr="00AD6BE0">
        <w:rPr>
          <w:b/>
          <w:i/>
        </w:rPr>
        <w:t>Epsr_im</w:t>
      </w:r>
      <w:r>
        <w:t>: It is the imaginary part of the dielectric constant of a scatterer.</w:t>
      </w:r>
    </w:p>
    <w:p w14:paraId="3EA3D4DD" w14:textId="0E5D428B" w:rsidR="000A42B0" w:rsidRDefault="008B1970" w:rsidP="002F04B7">
      <w:pPr>
        <w:pStyle w:val="ListParagraph"/>
        <w:numPr>
          <w:ilvl w:val="0"/>
          <w:numId w:val="21"/>
        </w:numPr>
        <w:jc w:val="both"/>
      </w:pPr>
      <w:r w:rsidRPr="00340588">
        <w:rPr>
          <w:b/>
          <w:i/>
        </w:rPr>
        <w:t xml:space="preserve">Begin </w:t>
      </w:r>
      <w:r w:rsidR="000A42B0" w:rsidRPr="00340588">
        <w:rPr>
          <w:b/>
          <w:i/>
        </w:rPr>
        <w:t>Angle</w:t>
      </w:r>
      <w:r>
        <w:t>:</w:t>
      </w:r>
      <w:r w:rsidR="002B3187">
        <w:t xml:space="preserve"> </w:t>
      </w:r>
      <w:r w:rsidR="00B8624A">
        <w:t>It is the beginning angle of a particle (with respect to zenith) in degrees.</w:t>
      </w:r>
    </w:p>
    <w:p w14:paraId="6270A273" w14:textId="17E029E1" w:rsidR="000A42B0" w:rsidRDefault="008B1970" w:rsidP="002F04B7">
      <w:pPr>
        <w:pStyle w:val="ListParagraph"/>
        <w:numPr>
          <w:ilvl w:val="0"/>
          <w:numId w:val="21"/>
        </w:numPr>
        <w:jc w:val="both"/>
      </w:pPr>
      <w:r w:rsidRPr="008B1970">
        <w:rPr>
          <w:b/>
          <w:i/>
        </w:rPr>
        <w:t xml:space="preserve">End </w:t>
      </w:r>
      <w:r w:rsidR="000A42B0" w:rsidRPr="008B1970">
        <w:rPr>
          <w:b/>
          <w:i/>
        </w:rPr>
        <w:t>Angle</w:t>
      </w:r>
      <w:r>
        <w:t>:</w:t>
      </w:r>
      <w:r w:rsidR="002B3187">
        <w:t xml:space="preserve"> It is the ending angle of a particle (with respect to zenith) in degrees.</w:t>
      </w:r>
    </w:p>
    <w:p w14:paraId="0C62ECE3" w14:textId="4B434710" w:rsidR="006D2122" w:rsidRDefault="006D2122" w:rsidP="002F04B7">
      <w:pPr>
        <w:jc w:val="both"/>
      </w:pPr>
      <w:r>
        <w:t xml:space="preserve">An example </w:t>
      </w:r>
      <w:r w:rsidRPr="00A0029D">
        <w:rPr>
          <w:b/>
          <w:i/>
        </w:rPr>
        <w:t>Kinds</w:t>
      </w:r>
      <w:r>
        <w:t xml:space="preserve"> s</w:t>
      </w:r>
      <w:r w:rsidR="00DF0284">
        <w:t>preads</w:t>
      </w:r>
      <w:r>
        <w:t xml:space="preserve">heet is displayed in </w:t>
      </w:r>
      <w:r w:rsidRPr="006D2122">
        <w:rPr>
          <w:b/>
          <w:i/>
        </w:rPr>
        <w:fldChar w:fldCharType="begin"/>
      </w:r>
      <w:r w:rsidRPr="006D2122">
        <w:rPr>
          <w:b/>
          <w:i/>
        </w:rPr>
        <w:instrText xml:space="preserve"> REF _Ref525121235 \h  \* MERGEFORMAT </w:instrText>
      </w:r>
      <w:r w:rsidRPr="006D2122">
        <w:rPr>
          <w:b/>
          <w:i/>
        </w:rPr>
      </w:r>
      <w:r w:rsidRPr="006D2122">
        <w:rPr>
          <w:b/>
          <w:i/>
        </w:rPr>
        <w:fldChar w:fldCharType="separate"/>
      </w:r>
      <w:r w:rsidR="00155E66" w:rsidRPr="00155E66">
        <w:rPr>
          <w:b/>
          <w:i/>
        </w:rPr>
        <w:t xml:space="preserve">Table </w:t>
      </w:r>
      <w:r w:rsidR="00155E66" w:rsidRPr="00155E66">
        <w:rPr>
          <w:b/>
          <w:i/>
          <w:noProof/>
        </w:rPr>
        <w:t>10</w:t>
      </w:r>
      <w:r w:rsidRPr="006D2122">
        <w:rPr>
          <w:b/>
          <w:i/>
        </w:rPr>
        <w:fldChar w:fldCharType="end"/>
      </w:r>
      <w:r>
        <w:t>.</w:t>
      </w:r>
    </w:p>
    <w:p w14:paraId="7B097776" w14:textId="07CEF71E" w:rsidR="00E5726D" w:rsidRDefault="00E5726D" w:rsidP="009200F6">
      <w:pPr>
        <w:pStyle w:val="Caption"/>
      </w:pPr>
      <w:bookmarkStart w:id="92" w:name="_Ref525121235"/>
      <w:r>
        <w:lastRenderedPageBreak/>
        <w:t xml:space="preserve">Table </w:t>
      </w:r>
      <w:r w:rsidR="0045355B">
        <w:fldChar w:fldCharType="begin"/>
      </w:r>
      <w:r w:rsidR="0045355B">
        <w:instrText xml:space="preserve"> SEQ Table \* ARABIC </w:instrText>
      </w:r>
      <w:r w:rsidR="0045355B">
        <w:fldChar w:fldCharType="separate"/>
      </w:r>
      <w:r w:rsidR="00155E66">
        <w:rPr>
          <w:noProof/>
        </w:rPr>
        <w:t>10</w:t>
      </w:r>
      <w:r w:rsidR="0045355B">
        <w:rPr>
          <w:noProof/>
        </w:rPr>
        <w:fldChar w:fldCharType="end"/>
      </w:r>
      <w:bookmarkEnd w:id="92"/>
      <w:r>
        <w:t xml:space="preserve">: </w:t>
      </w:r>
      <w:r w:rsidRPr="00434F06">
        <w:t xml:space="preserve">Example </w:t>
      </w:r>
      <w:r>
        <w:t>Kinds</w:t>
      </w:r>
      <w:r w:rsidR="00F45D4B">
        <w:t xml:space="preserve"> spread</w:t>
      </w:r>
      <w:r w:rsidRPr="00434F06">
        <w:t>heet for Vegetation Inputs File</w:t>
      </w:r>
    </w:p>
    <w:tbl>
      <w:tblPr>
        <w:tblW w:w="7465" w:type="dxa"/>
        <w:tblLayout w:type="fixed"/>
        <w:tblLook w:val="04A0" w:firstRow="1" w:lastRow="0" w:firstColumn="1" w:lastColumn="0" w:noHBand="0" w:noVBand="1"/>
      </w:tblPr>
      <w:tblGrid>
        <w:gridCol w:w="1244"/>
        <w:gridCol w:w="1244"/>
        <w:gridCol w:w="1244"/>
        <w:gridCol w:w="1244"/>
        <w:gridCol w:w="1244"/>
        <w:gridCol w:w="1245"/>
      </w:tblGrid>
      <w:tr w:rsidR="00146E5F" w:rsidRPr="00146E5F" w14:paraId="05A31A4E" w14:textId="77777777" w:rsidTr="009200F6">
        <w:trPr>
          <w:trHeight w:val="29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4B928"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L1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B20348E"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B1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1D8D238C"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B2</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4A99845B"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B3</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E77705F"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B4</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471EDA22"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T1</w:t>
            </w:r>
          </w:p>
        </w:tc>
      </w:tr>
      <w:tr w:rsidR="00146E5F" w:rsidRPr="00146E5F" w14:paraId="65E81A93"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D34CE8B"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4DE48AC7"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53ACDDCB"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29C584FF"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198BF2B8"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0</w:t>
            </w:r>
          </w:p>
        </w:tc>
        <w:tc>
          <w:tcPr>
            <w:tcW w:w="1245" w:type="dxa"/>
            <w:tcBorders>
              <w:top w:val="nil"/>
              <w:left w:val="nil"/>
              <w:bottom w:val="single" w:sz="4" w:space="0" w:color="auto"/>
              <w:right w:val="single" w:sz="4" w:space="0" w:color="auto"/>
            </w:tcBorders>
            <w:shd w:val="clear" w:color="auto" w:fill="auto"/>
            <w:noWrap/>
            <w:vAlign w:val="bottom"/>
            <w:hideMark/>
          </w:tcPr>
          <w:p w14:paraId="28EB4CA5"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w:t>
            </w:r>
          </w:p>
        </w:tc>
      </w:tr>
      <w:tr w:rsidR="00146E5F" w:rsidRPr="00146E5F" w14:paraId="51B2F7D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145061EE"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11.12</w:t>
            </w:r>
          </w:p>
        </w:tc>
        <w:tc>
          <w:tcPr>
            <w:tcW w:w="1244" w:type="dxa"/>
            <w:tcBorders>
              <w:top w:val="nil"/>
              <w:left w:val="nil"/>
              <w:bottom w:val="single" w:sz="4" w:space="0" w:color="auto"/>
              <w:right w:val="single" w:sz="4" w:space="0" w:color="auto"/>
            </w:tcBorders>
            <w:shd w:val="clear" w:color="auto" w:fill="auto"/>
            <w:noWrap/>
            <w:vAlign w:val="bottom"/>
            <w:hideMark/>
          </w:tcPr>
          <w:p w14:paraId="6AC9A9D8"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0.016</w:t>
            </w:r>
          </w:p>
        </w:tc>
        <w:tc>
          <w:tcPr>
            <w:tcW w:w="1244" w:type="dxa"/>
            <w:tcBorders>
              <w:top w:val="nil"/>
              <w:left w:val="nil"/>
              <w:bottom w:val="single" w:sz="4" w:space="0" w:color="auto"/>
              <w:right w:val="single" w:sz="4" w:space="0" w:color="auto"/>
            </w:tcBorders>
            <w:shd w:val="clear" w:color="auto" w:fill="auto"/>
            <w:noWrap/>
            <w:vAlign w:val="bottom"/>
            <w:hideMark/>
          </w:tcPr>
          <w:p w14:paraId="5585C11F"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0.188</w:t>
            </w:r>
          </w:p>
        </w:tc>
        <w:tc>
          <w:tcPr>
            <w:tcW w:w="1244" w:type="dxa"/>
            <w:tcBorders>
              <w:top w:val="nil"/>
              <w:left w:val="nil"/>
              <w:bottom w:val="single" w:sz="4" w:space="0" w:color="auto"/>
              <w:right w:val="single" w:sz="4" w:space="0" w:color="auto"/>
            </w:tcBorders>
            <w:shd w:val="clear" w:color="auto" w:fill="auto"/>
            <w:noWrap/>
            <w:vAlign w:val="bottom"/>
            <w:hideMark/>
          </w:tcPr>
          <w:p w14:paraId="074EB3A2"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0.734</w:t>
            </w:r>
          </w:p>
        </w:tc>
        <w:tc>
          <w:tcPr>
            <w:tcW w:w="1244" w:type="dxa"/>
            <w:tcBorders>
              <w:top w:val="nil"/>
              <w:left w:val="nil"/>
              <w:bottom w:val="single" w:sz="4" w:space="0" w:color="auto"/>
              <w:right w:val="single" w:sz="4" w:space="0" w:color="auto"/>
            </w:tcBorders>
            <w:shd w:val="clear" w:color="auto" w:fill="auto"/>
            <w:noWrap/>
            <w:vAlign w:val="bottom"/>
            <w:hideMark/>
          </w:tcPr>
          <w:p w14:paraId="714DFA82"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1.933</w:t>
            </w:r>
          </w:p>
        </w:tc>
        <w:tc>
          <w:tcPr>
            <w:tcW w:w="1245" w:type="dxa"/>
            <w:tcBorders>
              <w:top w:val="nil"/>
              <w:left w:val="nil"/>
              <w:bottom w:val="single" w:sz="4" w:space="0" w:color="auto"/>
              <w:right w:val="single" w:sz="4" w:space="0" w:color="auto"/>
            </w:tcBorders>
            <w:shd w:val="clear" w:color="auto" w:fill="auto"/>
            <w:noWrap/>
            <w:vAlign w:val="bottom"/>
            <w:hideMark/>
          </w:tcPr>
          <w:p w14:paraId="579030F4"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0.005</w:t>
            </w:r>
          </w:p>
        </w:tc>
      </w:tr>
      <w:tr w:rsidR="00146E5F" w:rsidRPr="00146E5F" w14:paraId="1F88D86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9DB3FA9"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4B260B96"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0D97677E"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469F2C4"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6F930033"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757B8ACD"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8.73E-02</w:t>
            </w:r>
          </w:p>
        </w:tc>
      </w:tr>
      <w:tr w:rsidR="00146E5F" w:rsidRPr="00146E5F" w14:paraId="6663FD0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FE3B479"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3D8F6EDB"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429CACC9"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F9D8413"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28E07358"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45B5B16A"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8.73E-02</w:t>
            </w:r>
          </w:p>
        </w:tc>
      </w:tr>
      <w:tr w:rsidR="00146E5F" w:rsidRPr="00146E5F" w14:paraId="767CA151"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4F00237"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1.20E-04</w:t>
            </w:r>
          </w:p>
        </w:tc>
        <w:tc>
          <w:tcPr>
            <w:tcW w:w="1244" w:type="dxa"/>
            <w:tcBorders>
              <w:top w:val="nil"/>
              <w:left w:val="nil"/>
              <w:bottom w:val="single" w:sz="4" w:space="0" w:color="auto"/>
              <w:right w:val="single" w:sz="4" w:space="0" w:color="auto"/>
            </w:tcBorders>
            <w:shd w:val="clear" w:color="auto" w:fill="auto"/>
            <w:noWrap/>
            <w:vAlign w:val="bottom"/>
            <w:hideMark/>
          </w:tcPr>
          <w:p w14:paraId="2691C2B0"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1.87E+00</w:t>
            </w:r>
          </w:p>
        </w:tc>
        <w:tc>
          <w:tcPr>
            <w:tcW w:w="1244" w:type="dxa"/>
            <w:tcBorders>
              <w:top w:val="nil"/>
              <w:left w:val="nil"/>
              <w:bottom w:val="single" w:sz="4" w:space="0" w:color="auto"/>
              <w:right w:val="single" w:sz="4" w:space="0" w:color="auto"/>
            </w:tcBorders>
            <w:shd w:val="clear" w:color="auto" w:fill="auto"/>
            <w:noWrap/>
            <w:vAlign w:val="bottom"/>
            <w:hideMark/>
          </w:tcPr>
          <w:p w14:paraId="40E69116"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1.54E+00</w:t>
            </w:r>
          </w:p>
        </w:tc>
        <w:tc>
          <w:tcPr>
            <w:tcW w:w="1244" w:type="dxa"/>
            <w:tcBorders>
              <w:top w:val="nil"/>
              <w:left w:val="nil"/>
              <w:bottom w:val="single" w:sz="4" w:space="0" w:color="auto"/>
              <w:right w:val="single" w:sz="4" w:space="0" w:color="auto"/>
            </w:tcBorders>
            <w:shd w:val="clear" w:color="auto" w:fill="auto"/>
            <w:noWrap/>
            <w:vAlign w:val="bottom"/>
            <w:hideMark/>
          </w:tcPr>
          <w:p w14:paraId="6858C6D7"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6.36E-01</w:t>
            </w:r>
          </w:p>
        </w:tc>
        <w:tc>
          <w:tcPr>
            <w:tcW w:w="1244" w:type="dxa"/>
            <w:tcBorders>
              <w:top w:val="nil"/>
              <w:left w:val="nil"/>
              <w:bottom w:val="single" w:sz="4" w:space="0" w:color="auto"/>
              <w:right w:val="single" w:sz="4" w:space="0" w:color="auto"/>
            </w:tcBorders>
            <w:shd w:val="clear" w:color="auto" w:fill="auto"/>
            <w:noWrap/>
            <w:vAlign w:val="bottom"/>
            <w:hideMark/>
          </w:tcPr>
          <w:p w14:paraId="30D11BBE"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4.81E-01</w:t>
            </w:r>
          </w:p>
        </w:tc>
        <w:tc>
          <w:tcPr>
            <w:tcW w:w="1245" w:type="dxa"/>
            <w:tcBorders>
              <w:top w:val="nil"/>
              <w:left w:val="nil"/>
              <w:bottom w:val="single" w:sz="4" w:space="0" w:color="auto"/>
              <w:right w:val="single" w:sz="4" w:space="0" w:color="auto"/>
            </w:tcBorders>
            <w:shd w:val="clear" w:color="auto" w:fill="auto"/>
            <w:noWrap/>
            <w:vAlign w:val="bottom"/>
            <w:hideMark/>
          </w:tcPr>
          <w:p w14:paraId="6122289B"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6.17E+00</w:t>
            </w:r>
          </w:p>
        </w:tc>
      </w:tr>
      <w:tr w:rsidR="00146E5F" w:rsidRPr="00146E5F" w14:paraId="32F89520"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645868E"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35.2</w:t>
            </w:r>
          </w:p>
        </w:tc>
        <w:tc>
          <w:tcPr>
            <w:tcW w:w="1244" w:type="dxa"/>
            <w:tcBorders>
              <w:top w:val="nil"/>
              <w:left w:val="nil"/>
              <w:bottom w:val="single" w:sz="4" w:space="0" w:color="auto"/>
              <w:right w:val="single" w:sz="4" w:space="0" w:color="auto"/>
            </w:tcBorders>
            <w:shd w:val="clear" w:color="auto" w:fill="auto"/>
            <w:noWrap/>
            <w:vAlign w:val="bottom"/>
            <w:hideMark/>
          </w:tcPr>
          <w:p w14:paraId="5447BF3D"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F807634"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E438A12"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6014C4EE"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12</w:t>
            </w:r>
          </w:p>
        </w:tc>
        <w:tc>
          <w:tcPr>
            <w:tcW w:w="1245" w:type="dxa"/>
            <w:tcBorders>
              <w:top w:val="nil"/>
              <w:left w:val="nil"/>
              <w:bottom w:val="single" w:sz="4" w:space="0" w:color="auto"/>
              <w:right w:val="single" w:sz="4" w:space="0" w:color="auto"/>
            </w:tcBorders>
            <w:shd w:val="clear" w:color="auto" w:fill="auto"/>
            <w:noWrap/>
            <w:vAlign w:val="bottom"/>
            <w:hideMark/>
          </w:tcPr>
          <w:p w14:paraId="17D3C9FC"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15.6</w:t>
            </w:r>
          </w:p>
        </w:tc>
      </w:tr>
      <w:tr w:rsidR="00146E5F" w:rsidRPr="00146E5F" w14:paraId="691E5D02"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057DB888"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5.3</w:t>
            </w:r>
          </w:p>
        </w:tc>
        <w:tc>
          <w:tcPr>
            <w:tcW w:w="1244" w:type="dxa"/>
            <w:tcBorders>
              <w:top w:val="nil"/>
              <w:left w:val="nil"/>
              <w:bottom w:val="single" w:sz="4" w:space="0" w:color="auto"/>
              <w:right w:val="single" w:sz="4" w:space="0" w:color="auto"/>
            </w:tcBorders>
            <w:shd w:val="clear" w:color="auto" w:fill="auto"/>
            <w:noWrap/>
            <w:vAlign w:val="bottom"/>
            <w:hideMark/>
          </w:tcPr>
          <w:p w14:paraId="431CECF5"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47BB4BA5"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7751CE35"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1860BC38"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2.93</w:t>
            </w:r>
          </w:p>
        </w:tc>
        <w:tc>
          <w:tcPr>
            <w:tcW w:w="1245" w:type="dxa"/>
            <w:tcBorders>
              <w:top w:val="nil"/>
              <w:left w:val="nil"/>
              <w:bottom w:val="single" w:sz="4" w:space="0" w:color="auto"/>
              <w:right w:val="single" w:sz="4" w:space="0" w:color="auto"/>
            </w:tcBorders>
            <w:shd w:val="clear" w:color="auto" w:fill="auto"/>
            <w:noWrap/>
            <w:vAlign w:val="bottom"/>
            <w:hideMark/>
          </w:tcPr>
          <w:p w14:paraId="522178A6"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3.8</w:t>
            </w:r>
          </w:p>
        </w:tc>
      </w:tr>
      <w:tr w:rsidR="00146E5F" w:rsidRPr="00146E5F" w14:paraId="5827474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4CE2F45C"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39C55712"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20</w:t>
            </w:r>
          </w:p>
        </w:tc>
        <w:tc>
          <w:tcPr>
            <w:tcW w:w="1244" w:type="dxa"/>
            <w:tcBorders>
              <w:top w:val="nil"/>
              <w:left w:val="nil"/>
              <w:bottom w:val="single" w:sz="4" w:space="0" w:color="auto"/>
              <w:right w:val="single" w:sz="4" w:space="0" w:color="auto"/>
            </w:tcBorders>
            <w:shd w:val="clear" w:color="auto" w:fill="auto"/>
            <w:noWrap/>
            <w:vAlign w:val="bottom"/>
            <w:hideMark/>
          </w:tcPr>
          <w:p w14:paraId="62AA2BB9"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10</w:t>
            </w:r>
          </w:p>
        </w:tc>
        <w:tc>
          <w:tcPr>
            <w:tcW w:w="1244" w:type="dxa"/>
            <w:tcBorders>
              <w:top w:val="nil"/>
              <w:left w:val="nil"/>
              <w:bottom w:val="single" w:sz="4" w:space="0" w:color="auto"/>
              <w:right w:val="single" w:sz="4" w:space="0" w:color="auto"/>
            </w:tcBorders>
            <w:shd w:val="clear" w:color="auto" w:fill="auto"/>
            <w:noWrap/>
            <w:vAlign w:val="bottom"/>
            <w:hideMark/>
          </w:tcPr>
          <w:p w14:paraId="355C3E69"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2ED312B2"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5</w:t>
            </w:r>
          </w:p>
        </w:tc>
        <w:tc>
          <w:tcPr>
            <w:tcW w:w="1245" w:type="dxa"/>
            <w:tcBorders>
              <w:top w:val="nil"/>
              <w:left w:val="nil"/>
              <w:bottom w:val="single" w:sz="4" w:space="0" w:color="auto"/>
              <w:right w:val="single" w:sz="4" w:space="0" w:color="auto"/>
            </w:tcBorders>
            <w:shd w:val="clear" w:color="auto" w:fill="auto"/>
            <w:noWrap/>
            <w:vAlign w:val="bottom"/>
            <w:hideMark/>
          </w:tcPr>
          <w:p w14:paraId="7280F441"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0</w:t>
            </w:r>
          </w:p>
        </w:tc>
      </w:tr>
      <w:tr w:rsidR="00146E5F" w:rsidRPr="00146E5F" w14:paraId="4D4253ED"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75E6CE73"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328B198C"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50</w:t>
            </w:r>
          </w:p>
        </w:tc>
        <w:tc>
          <w:tcPr>
            <w:tcW w:w="1244" w:type="dxa"/>
            <w:tcBorders>
              <w:top w:val="nil"/>
              <w:left w:val="nil"/>
              <w:bottom w:val="single" w:sz="4" w:space="0" w:color="auto"/>
              <w:right w:val="single" w:sz="4" w:space="0" w:color="auto"/>
            </w:tcBorders>
            <w:shd w:val="clear" w:color="auto" w:fill="auto"/>
            <w:noWrap/>
            <w:vAlign w:val="bottom"/>
            <w:hideMark/>
          </w:tcPr>
          <w:p w14:paraId="1D5FEECC"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60</w:t>
            </w:r>
          </w:p>
        </w:tc>
        <w:tc>
          <w:tcPr>
            <w:tcW w:w="1244" w:type="dxa"/>
            <w:tcBorders>
              <w:top w:val="nil"/>
              <w:left w:val="nil"/>
              <w:bottom w:val="single" w:sz="4" w:space="0" w:color="auto"/>
              <w:right w:val="single" w:sz="4" w:space="0" w:color="auto"/>
            </w:tcBorders>
            <w:shd w:val="clear" w:color="auto" w:fill="auto"/>
            <w:noWrap/>
            <w:vAlign w:val="bottom"/>
            <w:hideMark/>
          </w:tcPr>
          <w:p w14:paraId="0458C0E9"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5BED51FB"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85</w:t>
            </w:r>
          </w:p>
        </w:tc>
        <w:tc>
          <w:tcPr>
            <w:tcW w:w="1245" w:type="dxa"/>
            <w:tcBorders>
              <w:top w:val="nil"/>
              <w:left w:val="nil"/>
              <w:bottom w:val="single" w:sz="4" w:space="0" w:color="auto"/>
              <w:right w:val="single" w:sz="4" w:space="0" w:color="auto"/>
            </w:tcBorders>
            <w:shd w:val="clear" w:color="auto" w:fill="auto"/>
            <w:noWrap/>
            <w:vAlign w:val="bottom"/>
            <w:hideMark/>
          </w:tcPr>
          <w:p w14:paraId="3A6EF1E3" w14:textId="77777777" w:rsidR="00146E5F" w:rsidRPr="00146E5F" w:rsidRDefault="00146E5F" w:rsidP="00146E5F">
            <w:pPr>
              <w:spacing w:after="0" w:line="240" w:lineRule="auto"/>
              <w:rPr>
                <w:rFonts w:ascii="Calibri" w:eastAsia="Times New Roman" w:hAnsi="Calibri" w:cs="Times New Roman"/>
                <w:color w:val="000000"/>
              </w:rPr>
            </w:pPr>
            <w:r w:rsidRPr="00146E5F">
              <w:rPr>
                <w:rFonts w:ascii="Calibri" w:eastAsia="Times New Roman" w:hAnsi="Calibri" w:cs="Times New Roman"/>
                <w:color w:val="000000"/>
              </w:rPr>
              <w:t>0.1</w:t>
            </w:r>
          </w:p>
        </w:tc>
      </w:tr>
    </w:tbl>
    <w:p w14:paraId="4700DDB9" w14:textId="77777777" w:rsidR="00146E5F" w:rsidRDefault="00146E5F" w:rsidP="00146E5F"/>
    <w:p w14:paraId="2374804F" w14:textId="39A1E08A" w:rsidR="00800F61" w:rsidRDefault="00800F61" w:rsidP="00244DD4">
      <w:pPr>
        <w:pStyle w:val="Heading2"/>
        <w:numPr>
          <w:ilvl w:val="1"/>
          <w:numId w:val="1"/>
        </w:numPr>
        <w:spacing w:before="260" w:after="120" w:line="240" w:lineRule="auto"/>
        <w:jc w:val="both"/>
      </w:pPr>
      <w:bookmarkStart w:id="93" w:name="_Ref523821629"/>
      <w:bookmarkStart w:id="94" w:name="_Ref523821662"/>
      <w:bookmarkStart w:id="95" w:name="_Ref523821706"/>
      <w:bookmarkStart w:id="96" w:name="_Ref523821721"/>
      <w:bookmarkStart w:id="97" w:name="_Ref523821745"/>
      <w:bookmarkStart w:id="98" w:name="_Ref523821753"/>
      <w:bookmarkStart w:id="99" w:name="_Ref523821758"/>
      <w:bookmarkStart w:id="100" w:name="_Ref523821762"/>
      <w:bookmarkStart w:id="101" w:name="_Ref523821787"/>
      <w:bookmarkStart w:id="102" w:name="_Ref523821793"/>
      <w:bookmarkStart w:id="103" w:name="_Ref523821795"/>
      <w:bookmarkStart w:id="104" w:name="_Toc526209273"/>
      <w:r>
        <w:t xml:space="preserve">Simulation </w:t>
      </w:r>
      <w:r w:rsidR="00A4004A">
        <w:t>Preparation Flow</w:t>
      </w:r>
      <w:bookmarkEnd w:id="104"/>
    </w:p>
    <w:p w14:paraId="595013FD" w14:textId="45ADE660" w:rsidR="00800F61" w:rsidRDefault="00800F61" w:rsidP="002F04B7">
      <w:pPr>
        <w:jc w:val="both"/>
      </w:pPr>
      <w:r>
        <w:t xml:space="preserve">The preparation </w:t>
      </w:r>
      <w:r w:rsidR="0023006A">
        <w:t>process</w:t>
      </w:r>
      <w:r w:rsidR="00E011B5">
        <w:t xml:space="preserve"> </w:t>
      </w:r>
      <w:r>
        <w:t xml:space="preserve">of </w:t>
      </w:r>
      <w:r w:rsidR="00DD3328">
        <w:t xml:space="preserve">different </w:t>
      </w:r>
      <w:r>
        <w:t>SCoBi simulations may differ based on the analysis type and configurations selected by the user</w:t>
      </w:r>
      <w:r w:rsidR="00E011B5">
        <w:t>, although the general flow is the same</w:t>
      </w:r>
      <w:r>
        <w:t xml:space="preserve">. In this section, </w:t>
      </w:r>
      <w:r w:rsidR="00E011B5">
        <w:t xml:space="preserve">the </w:t>
      </w:r>
      <w:r w:rsidR="0090367C">
        <w:t xml:space="preserve">flow of the </w:t>
      </w:r>
      <w:r w:rsidR="00E011B5">
        <w:t>overall</w:t>
      </w:r>
      <w:r>
        <w:t xml:space="preserve"> simulation preparation</w:t>
      </w:r>
      <w:r w:rsidR="00E011B5">
        <w:t xml:space="preserve"> will be described, and changes</w:t>
      </w:r>
      <w:r>
        <w:t xml:space="preserve"> </w:t>
      </w:r>
      <w:r w:rsidR="00E011B5">
        <w:t xml:space="preserve">within steps due to </w:t>
      </w:r>
      <w:r>
        <w:t>different p</w:t>
      </w:r>
      <w:r w:rsidR="00E011B5">
        <w:t>arameter selections</w:t>
      </w:r>
      <w:r>
        <w:t xml:space="preserve"> will be </w:t>
      </w:r>
      <w:r w:rsidR="00E011B5">
        <w:t>emphasized</w:t>
      </w:r>
      <w:r w:rsidR="006E6600">
        <w:t xml:space="preserve"> by using example scenarios</w:t>
      </w:r>
      <w:r>
        <w:t>.</w:t>
      </w:r>
    </w:p>
    <w:p w14:paraId="10D37F71" w14:textId="77777777" w:rsidR="00C613CA" w:rsidRDefault="0023006A" w:rsidP="00C613CA">
      <w:pPr>
        <w:pStyle w:val="ListParagraph"/>
        <w:numPr>
          <w:ilvl w:val="0"/>
          <w:numId w:val="30"/>
        </w:numPr>
        <w:jc w:val="both"/>
      </w:pPr>
      <w:r w:rsidRPr="00C613CA">
        <w:rPr>
          <w:u w:val="single"/>
        </w:rPr>
        <w:t xml:space="preserve">The first and most significant </w:t>
      </w:r>
      <w:r w:rsidR="00BE54CC" w:rsidRPr="00C613CA">
        <w:rPr>
          <w:u w:val="single"/>
        </w:rPr>
        <w:t>step of creating a SCoBi simulation</w:t>
      </w:r>
      <w:r w:rsidR="00BE54CC">
        <w:t xml:space="preserve"> is to determine the </w:t>
      </w:r>
      <w:r w:rsidR="00BE54CC" w:rsidRPr="00C613CA">
        <w:rPr>
          <w:u w:val="single"/>
        </w:rPr>
        <w:t>SoOp analysis type</w:t>
      </w:r>
      <w:r w:rsidR="00BE54CC">
        <w:t xml:space="preserve">, the </w:t>
      </w:r>
      <w:r w:rsidR="00BE54CC" w:rsidRPr="00C613CA">
        <w:rPr>
          <w:u w:val="single"/>
        </w:rPr>
        <w:t>bistatic configuration</w:t>
      </w:r>
      <w:r w:rsidR="00BE54CC">
        <w:t xml:space="preserve"> (transmitter and receiver characteristics, and the geometry), </w:t>
      </w:r>
      <w:r w:rsidR="00BE54CC" w:rsidRPr="00C613CA">
        <w:rPr>
          <w:b/>
          <w:i/>
          <w:u w:val="single"/>
        </w:rPr>
        <w:t>Simulation Mode</w:t>
      </w:r>
      <w:r w:rsidR="00BE54CC">
        <w:t xml:space="preserve">, </w:t>
      </w:r>
      <w:r w:rsidR="00E816ED" w:rsidRPr="00C613CA">
        <w:rPr>
          <w:b/>
          <w:i/>
          <w:u w:val="single"/>
        </w:rPr>
        <w:t>Vegetation</w:t>
      </w:r>
      <w:r w:rsidR="00ED5636" w:rsidRPr="00C613CA">
        <w:rPr>
          <w:b/>
          <w:i/>
          <w:u w:val="single"/>
        </w:rPr>
        <w:t xml:space="preserve"> C</w:t>
      </w:r>
      <w:r w:rsidR="00BE54CC" w:rsidRPr="00C613CA">
        <w:rPr>
          <w:b/>
          <w:i/>
          <w:u w:val="single"/>
        </w:rPr>
        <w:t>over</w:t>
      </w:r>
      <w:r w:rsidR="00E816ED" w:rsidRPr="00E816ED">
        <w:t xml:space="preserve">, and the </w:t>
      </w:r>
      <w:r w:rsidR="00E816ED" w:rsidRPr="00C613CA">
        <w:rPr>
          <w:b/>
          <w:i/>
          <w:u w:val="single"/>
        </w:rPr>
        <w:t>Ground Structure</w:t>
      </w:r>
      <w:r w:rsidR="00215527">
        <w:t xml:space="preserve">. </w:t>
      </w:r>
    </w:p>
    <w:p w14:paraId="1CCC4081" w14:textId="10B594A4" w:rsidR="003C6B48" w:rsidRDefault="003C6B48" w:rsidP="00C613CA">
      <w:pPr>
        <w:pStyle w:val="ListParagraph"/>
        <w:numPr>
          <w:ilvl w:val="0"/>
          <w:numId w:val="30"/>
        </w:numPr>
        <w:jc w:val="both"/>
      </w:pPr>
      <w:r>
        <w:t xml:space="preserve">The second </w:t>
      </w:r>
      <w:r w:rsidR="00F24E68">
        <w:t>major</w:t>
      </w:r>
      <w:r>
        <w:t xml:space="preserve"> step is either the preparation of the required Excel input files (</w:t>
      </w:r>
      <w:r w:rsidRPr="00C613CA">
        <w:rPr>
          <w:b/>
          <w:i/>
        </w:rPr>
        <w:t>Configuration</w:t>
      </w:r>
      <w:r>
        <w:t xml:space="preserve">, </w:t>
      </w:r>
      <w:r w:rsidRPr="00C613CA">
        <w:rPr>
          <w:b/>
          <w:i/>
        </w:rPr>
        <w:t>Vegetation</w:t>
      </w:r>
      <w:r>
        <w:t xml:space="preserve">, and </w:t>
      </w:r>
      <w:r w:rsidRPr="00C613CA">
        <w:rPr>
          <w:b/>
          <w:i/>
        </w:rPr>
        <w:t>Antenna Pattern</w:t>
      </w:r>
      <w:r>
        <w:t xml:space="preserve"> input files, if needed), or use of the existing default files for the simulation of interest.</w:t>
      </w:r>
      <w:r w:rsidR="00E15892">
        <w:t xml:space="preserve"> Details of the requirements for the contents of the Excel input files when using the default ones or preparing new ones are mentioned in </w:t>
      </w:r>
      <w:r w:rsidR="00E15892" w:rsidRPr="00C613CA">
        <w:rPr>
          <w:b/>
        </w:rPr>
        <w:t xml:space="preserve">section </w:t>
      </w:r>
      <w:r w:rsidR="00E15892" w:rsidRPr="00C613CA">
        <w:rPr>
          <w:b/>
        </w:rPr>
        <w:fldChar w:fldCharType="begin"/>
      </w:r>
      <w:r w:rsidR="00E15892" w:rsidRPr="00C613CA">
        <w:rPr>
          <w:b/>
        </w:rPr>
        <w:instrText xml:space="preserve"> REF _Ref525118172 \r \h </w:instrText>
      </w:r>
      <w:r w:rsidR="00E15892" w:rsidRPr="00E15892">
        <w:rPr>
          <w:b/>
        </w:rPr>
      </w:r>
      <w:r w:rsidR="00E15892" w:rsidRPr="00C613CA">
        <w:rPr>
          <w:b/>
        </w:rPr>
        <w:instrText xml:space="preserve"> \* MERGEFORMAT </w:instrText>
      </w:r>
      <w:r w:rsidR="00E15892" w:rsidRPr="00C613CA">
        <w:rPr>
          <w:b/>
        </w:rPr>
        <w:fldChar w:fldCharType="separate"/>
      </w:r>
      <w:r w:rsidR="00155E66">
        <w:rPr>
          <w:b/>
        </w:rPr>
        <w:t>3.1.2</w:t>
      </w:r>
      <w:r w:rsidR="00E15892" w:rsidRPr="00C613CA">
        <w:rPr>
          <w:b/>
        </w:rPr>
        <w:fldChar w:fldCharType="end"/>
      </w:r>
      <w:r w:rsidR="00E15892">
        <w:t>, and it is h</w:t>
      </w:r>
      <w:r w:rsidR="00D41102">
        <w:t>ighly recommended to read that</w:t>
      </w:r>
      <w:r w:rsidR="00E15892">
        <w:t xml:space="preserve"> section carefully.</w:t>
      </w:r>
    </w:p>
    <w:p w14:paraId="616971D4" w14:textId="56183307" w:rsidR="00F24E68" w:rsidRDefault="00F24E68" w:rsidP="00C613CA">
      <w:pPr>
        <w:pStyle w:val="ListParagraph"/>
        <w:numPr>
          <w:ilvl w:val="0"/>
          <w:numId w:val="30"/>
        </w:numPr>
        <w:jc w:val="both"/>
      </w:pPr>
      <w:r>
        <w:t xml:space="preserve">The final main step is to give individual simulation parameters through the </w:t>
      </w:r>
      <w:r w:rsidRPr="00C613CA">
        <w:rPr>
          <w:b/>
          <w:i/>
        </w:rPr>
        <w:t>Simulation Input Window</w:t>
      </w:r>
      <w:r>
        <w:t xml:space="preserve">, to select the Excel input files through this window, and to run SCoBi.  </w:t>
      </w:r>
    </w:p>
    <w:p w14:paraId="48DBE503" w14:textId="06648BDB" w:rsidR="0023006A" w:rsidRDefault="00215527" w:rsidP="00BE54CC">
      <w:pPr>
        <w:jc w:val="both"/>
      </w:pPr>
      <w:r>
        <w:t>Two different examples regarding th</w:t>
      </w:r>
      <w:r w:rsidR="00FB4E32">
        <w:t>e</w:t>
      </w:r>
      <w:r>
        <w:t>s</w:t>
      </w:r>
      <w:r w:rsidR="00FB4E32">
        <w:t>e</w:t>
      </w:r>
      <w:r>
        <w:t xml:space="preserve"> </w:t>
      </w:r>
      <w:r w:rsidR="00FB4E32">
        <w:t>three</w:t>
      </w:r>
      <w:r>
        <w:t xml:space="preserve"> </w:t>
      </w:r>
      <w:r w:rsidR="00FB4E32">
        <w:t xml:space="preserve">major </w:t>
      </w:r>
      <w:r>
        <w:t>step</w:t>
      </w:r>
      <w:r w:rsidR="00FB4E32">
        <w:t>s</w:t>
      </w:r>
      <w:r>
        <w:t xml:space="preserve"> will be provided in this section:</w:t>
      </w:r>
    </w:p>
    <w:p w14:paraId="2895582D" w14:textId="6BEC89F7" w:rsidR="00215527" w:rsidRDefault="00215527" w:rsidP="00215527">
      <w:pPr>
        <w:pStyle w:val="Heading2"/>
        <w:numPr>
          <w:ilvl w:val="2"/>
          <w:numId w:val="1"/>
        </w:numPr>
        <w:jc w:val="both"/>
      </w:pPr>
      <w:bookmarkStart w:id="105" w:name="_Toc526209274"/>
      <w:r>
        <w:t>Global Navigation Satellite System Reflectometry (GNSS-R)</w:t>
      </w:r>
      <w:r w:rsidR="000E0D5C">
        <w:t xml:space="preserve"> Vegetation Analysis</w:t>
      </w:r>
      <w:bookmarkEnd w:id="105"/>
    </w:p>
    <w:p w14:paraId="0E637468" w14:textId="72782156" w:rsidR="00D61151" w:rsidRPr="00D61151" w:rsidRDefault="00D61151" w:rsidP="00D61151">
      <w:r>
        <w:t>The major three steps of a GNSS-R simulation can be de</w:t>
      </w:r>
      <w:r w:rsidR="00EE3C65">
        <w:t>s</w:t>
      </w:r>
      <w:r>
        <w:t>cribed as follows:</w:t>
      </w:r>
    </w:p>
    <w:p w14:paraId="40B7CA51" w14:textId="377940B2" w:rsidR="00215527" w:rsidRDefault="00215527" w:rsidP="00BB6469">
      <w:pPr>
        <w:pStyle w:val="ListParagraph"/>
        <w:numPr>
          <w:ilvl w:val="0"/>
          <w:numId w:val="29"/>
        </w:numPr>
        <w:jc w:val="both"/>
      </w:pPr>
      <w:r>
        <w:t xml:space="preserve">In a GNSS-R simulation, the transmitter can be one of the typical GNSS satellites. </w:t>
      </w:r>
      <w:r w:rsidR="006E61F9">
        <w:t xml:space="preserve">In this example, an </w:t>
      </w:r>
      <w:r w:rsidR="006E61F9" w:rsidRPr="00BB6469">
        <w:rPr>
          <w:b/>
          <w:i/>
        </w:rPr>
        <w:t xml:space="preserve">Agriculture </w:t>
      </w:r>
      <w:r w:rsidR="006E61F9">
        <w:t xml:space="preserve">SoOp analysis over a </w:t>
      </w:r>
      <w:r w:rsidR="00ED5636" w:rsidRPr="00BB6469">
        <w:rPr>
          <w:b/>
          <w:i/>
        </w:rPr>
        <w:t>Vegetation C</w:t>
      </w:r>
      <w:r w:rsidR="006E61F9" w:rsidRPr="00BB6469">
        <w:rPr>
          <w:b/>
          <w:i/>
        </w:rPr>
        <w:t>over</w:t>
      </w:r>
      <w:r w:rsidR="002627CF">
        <w:t xml:space="preserve"> of an agricultu</w:t>
      </w:r>
      <w:r w:rsidR="006E61F9" w:rsidRPr="006E61F9">
        <w:t>ral field</w:t>
      </w:r>
      <w:r w:rsidR="002627CF">
        <w:t xml:space="preserve"> will be considered. The transmitter will be a GNSS satellite operating at L1A-band</w:t>
      </w:r>
      <w:r w:rsidR="006046C8">
        <w:t xml:space="preserve"> with a </w:t>
      </w:r>
      <w:r w:rsidR="006046C8" w:rsidRPr="006046C8">
        <w:rPr>
          <w:b/>
          <w:i/>
        </w:rPr>
        <w:t>Variable</w:t>
      </w:r>
      <w:r w:rsidR="006046C8">
        <w:t xml:space="preserve"> orientation (for the purpose of analyzing the changing transmitter angles)</w:t>
      </w:r>
      <w:r w:rsidR="002627CF">
        <w:t>. The receiver will be a ground-based GNSS receiver</w:t>
      </w:r>
      <w:r w:rsidR="006C7153">
        <w:t xml:space="preserve">, which has a </w:t>
      </w:r>
      <w:r w:rsidR="006C7153" w:rsidRPr="006C7153">
        <w:rPr>
          <w:b/>
          <w:i/>
        </w:rPr>
        <w:t>Generalized-Gaussian</w:t>
      </w:r>
      <w:r w:rsidR="006C7153">
        <w:t xml:space="preserve"> antenna pattern</w:t>
      </w:r>
      <w:r w:rsidR="002627CF">
        <w:t xml:space="preserve">. Further details about the transmitter and the receiver parameters will be given below. This simulation will be a </w:t>
      </w:r>
      <w:r w:rsidR="002627CF" w:rsidRPr="00BB6469">
        <w:rPr>
          <w:b/>
          <w:i/>
        </w:rPr>
        <w:t>Snapshot</w:t>
      </w:r>
      <w:r w:rsidR="002627CF">
        <w:t xml:space="preserve"> simulation, where the combinations of simulation parameters are used for generating individual simulation snapshots</w:t>
      </w:r>
      <w:r w:rsidR="005D3437">
        <w:t xml:space="preserve"> to generate large amount of simulated data.</w:t>
      </w:r>
      <w:r w:rsidR="00E816ED">
        <w:t xml:space="preserve"> </w:t>
      </w:r>
      <w:r w:rsidR="00EA4CFE" w:rsidRPr="00BB6469">
        <w:rPr>
          <w:b/>
          <w:i/>
        </w:rPr>
        <w:t>Ground Structure</w:t>
      </w:r>
      <w:r w:rsidR="00EA4CFE">
        <w:t xml:space="preserve"> will be </w:t>
      </w:r>
      <w:r w:rsidR="00EA4CFE" w:rsidRPr="00BB6469">
        <w:rPr>
          <w:b/>
          <w:i/>
        </w:rPr>
        <w:t>Single-layered</w:t>
      </w:r>
      <w:r w:rsidR="00EA4CFE">
        <w:t xml:space="preserve"> since the surface dielectric calculations are considered enough for such a vegetation analysis scenario.</w:t>
      </w:r>
    </w:p>
    <w:p w14:paraId="332267D5" w14:textId="10E8571B" w:rsidR="00BB6469" w:rsidRDefault="00BB6469" w:rsidP="00BB6469">
      <w:pPr>
        <w:pStyle w:val="ListParagraph"/>
        <w:numPr>
          <w:ilvl w:val="0"/>
          <w:numId w:val="29"/>
        </w:numPr>
        <w:jc w:val="both"/>
      </w:pPr>
      <w:r>
        <w:lastRenderedPageBreak/>
        <w:t xml:space="preserve">For such a simulation, </w:t>
      </w:r>
      <w:r w:rsidR="006046C8">
        <w:t>below Excel input files (</w:t>
      </w:r>
      <w:r>
        <w:t>either the default or the newly generated files</w:t>
      </w:r>
      <w:r w:rsidR="006046C8">
        <w:t>)</w:t>
      </w:r>
      <w:r>
        <w:t xml:space="preserve"> must satisfy the </w:t>
      </w:r>
      <w:r w:rsidR="006046C8">
        <w:t xml:space="preserve">simulation specifications in the first major step as </w:t>
      </w:r>
      <w:r>
        <w:t>follows:</w:t>
      </w:r>
    </w:p>
    <w:p w14:paraId="2258DAB9" w14:textId="1B94666A" w:rsidR="006046C8" w:rsidRDefault="006046C8" w:rsidP="006046C8">
      <w:pPr>
        <w:pStyle w:val="ListParagraph"/>
        <w:numPr>
          <w:ilvl w:val="1"/>
          <w:numId w:val="29"/>
        </w:numPr>
        <w:jc w:val="both"/>
      </w:pPr>
      <w:r w:rsidRPr="00951FBC">
        <w:rPr>
          <w:b/>
          <w:i/>
        </w:rPr>
        <w:t>Configuration Inputs File</w:t>
      </w:r>
      <w:r>
        <w:t>: It should satisfy</w:t>
      </w:r>
      <w:r w:rsidR="00836D8A">
        <w:t>:</w:t>
      </w:r>
    </w:p>
    <w:p w14:paraId="36DFF91D" w14:textId="30CAAA2E" w:rsidR="006046C8" w:rsidRDefault="006046C8" w:rsidP="006046C8">
      <w:pPr>
        <w:pStyle w:val="ListParagraph"/>
        <w:numPr>
          <w:ilvl w:val="0"/>
          <w:numId w:val="31"/>
        </w:numPr>
        <w:jc w:val="both"/>
      </w:pPr>
      <w:r w:rsidRPr="006046C8">
        <w:rPr>
          <w:b/>
          <w:i/>
        </w:rPr>
        <w:t>Simulation Mode</w:t>
      </w:r>
      <w:r>
        <w:t xml:space="preserve">: </w:t>
      </w:r>
      <w:r w:rsidRPr="006046C8">
        <w:rPr>
          <w:b/>
          <w:i/>
        </w:rPr>
        <w:t>Snapshot</w:t>
      </w:r>
      <w:r>
        <w:t xml:space="preserve">, </w:t>
      </w:r>
    </w:p>
    <w:p w14:paraId="11B48629" w14:textId="5C04CF19" w:rsidR="006046C8" w:rsidRDefault="006046C8" w:rsidP="006046C8">
      <w:pPr>
        <w:pStyle w:val="ListParagraph"/>
        <w:numPr>
          <w:ilvl w:val="0"/>
          <w:numId w:val="31"/>
        </w:numPr>
        <w:jc w:val="both"/>
      </w:pPr>
      <w:r w:rsidRPr="006046C8">
        <w:rPr>
          <w:b/>
          <w:i/>
        </w:rPr>
        <w:t>Transmi</w:t>
      </w:r>
      <w:r w:rsidR="00E2275B">
        <w:rPr>
          <w:b/>
          <w:i/>
        </w:rPr>
        <w:t>t</w:t>
      </w:r>
      <w:r w:rsidRPr="006046C8">
        <w:rPr>
          <w:b/>
          <w:i/>
        </w:rPr>
        <w:t>ter Orientation</w:t>
      </w:r>
      <w:r>
        <w:t xml:space="preserve">: </w:t>
      </w:r>
      <w:r w:rsidRPr="006046C8">
        <w:rPr>
          <w:b/>
          <w:i/>
        </w:rPr>
        <w:t>Variable</w:t>
      </w:r>
      <w:r>
        <w:t xml:space="preserve">, and </w:t>
      </w:r>
    </w:p>
    <w:p w14:paraId="3C626DB1" w14:textId="6048061B" w:rsidR="006046C8" w:rsidRPr="00836D8A" w:rsidRDefault="006046C8" w:rsidP="006046C8">
      <w:pPr>
        <w:pStyle w:val="ListParagraph"/>
        <w:numPr>
          <w:ilvl w:val="0"/>
          <w:numId w:val="31"/>
        </w:numPr>
        <w:jc w:val="both"/>
      </w:pPr>
      <w:r w:rsidRPr="006046C8">
        <w:rPr>
          <w:b/>
          <w:i/>
        </w:rPr>
        <w:t>Ground Structure</w:t>
      </w:r>
      <w:r>
        <w:t xml:space="preserve">: </w:t>
      </w:r>
      <w:r w:rsidRPr="00390525">
        <w:rPr>
          <w:b/>
          <w:i/>
        </w:rPr>
        <w:t>Single-layered</w:t>
      </w:r>
    </w:p>
    <w:p w14:paraId="461F21BC" w14:textId="6F5AE0C5" w:rsidR="00836D8A" w:rsidRDefault="00836D8A" w:rsidP="00832B59">
      <w:pPr>
        <w:ind w:left="1440"/>
        <w:jc w:val="both"/>
      </w:pPr>
      <w:r>
        <w:t xml:space="preserve">which corresponds to a file similar to what is shown in  </w:t>
      </w:r>
      <w:r w:rsidR="00BE2242" w:rsidRPr="00BE2242">
        <w:rPr>
          <w:b/>
        </w:rPr>
        <w:fldChar w:fldCharType="begin"/>
      </w:r>
      <w:r w:rsidR="00BE2242" w:rsidRPr="00BE2242">
        <w:rPr>
          <w:b/>
        </w:rPr>
        <w:instrText xml:space="preserve"> REF _Ref525262252 \h </w:instrText>
      </w:r>
      <w:r w:rsidR="00BE2242" w:rsidRPr="00BE2242">
        <w:rPr>
          <w:b/>
        </w:rPr>
      </w:r>
      <w:r w:rsidR="00BE2242">
        <w:rPr>
          <w:b/>
        </w:rPr>
        <w:instrText xml:space="preserve"> \* MERGEFORMAT </w:instrText>
      </w:r>
      <w:r w:rsidR="00BE2242" w:rsidRPr="00BE2242">
        <w:rPr>
          <w:b/>
        </w:rPr>
        <w:fldChar w:fldCharType="separate"/>
      </w:r>
      <w:r w:rsidR="00155E66" w:rsidRPr="00155E66">
        <w:rPr>
          <w:b/>
        </w:rPr>
        <w:t xml:space="preserve">Table </w:t>
      </w:r>
      <w:r w:rsidR="00155E66" w:rsidRPr="00155E66">
        <w:rPr>
          <w:b/>
          <w:noProof/>
        </w:rPr>
        <w:t>1</w:t>
      </w:r>
      <w:r w:rsidR="00BE2242" w:rsidRPr="00BE2242">
        <w:rPr>
          <w:b/>
        </w:rPr>
        <w:fldChar w:fldCharType="end"/>
      </w:r>
      <w:r w:rsidR="00BE2242" w:rsidRPr="00BE2242">
        <w:rPr>
          <w:b/>
        </w:rPr>
        <w:t xml:space="preserve"> </w:t>
      </w:r>
      <w:r w:rsidR="00BE2242" w:rsidRPr="00BE2242">
        <w:t>and</w:t>
      </w:r>
      <w:r w:rsidR="00BE2242" w:rsidRPr="00BE2242">
        <w:rPr>
          <w:b/>
        </w:rPr>
        <w:t xml:space="preserve"> </w:t>
      </w:r>
      <w:r w:rsidR="00BE2242" w:rsidRPr="00BE2242">
        <w:rPr>
          <w:b/>
        </w:rPr>
        <w:fldChar w:fldCharType="begin"/>
      </w:r>
      <w:r w:rsidR="00BE2242" w:rsidRPr="00BE2242">
        <w:rPr>
          <w:b/>
        </w:rPr>
        <w:instrText xml:space="preserve"> REF _Ref525261690 \h </w:instrText>
      </w:r>
      <w:r w:rsidR="00BE2242" w:rsidRPr="00BE2242">
        <w:rPr>
          <w:b/>
        </w:rPr>
      </w:r>
      <w:r w:rsidR="00BE2242">
        <w:rPr>
          <w:b/>
        </w:rPr>
        <w:instrText xml:space="preserve"> \* MERGEFORMAT </w:instrText>
      </w:r>
      <w:r w:rsidR="00BE2242" w:rsidRPr="00BE2242">
        <w:rPr>
          <w:b/>
        </w:rPr>
        <w:fldChar w:fldCharType="separate"/>
      </w:r>
      <w:r w:rsidR="00155E66" w:rsidRPr="00155E66">
        <w:rPr>
          <w:b/>
        </w:rPr>
        <w:t xml:space="preserve">Table </w:t>
      </w:r>
      <w:r w:rsidR="00155E66" w:rsidRPr="00155E66">
        <w:rPr>
          <w:b/>
          <w:noProof/>
        </w:rPr>
        <w:t>7</w:t>
      </w:r>
      <w:r w:rsidR="00BE2242" w:rsidRPr="00BE2242">
        <w:rPr>
          <w:b/>
        </w:rPr>
        <w:fldChar w:fldCharType="end"/>
      </w:r>
      <w:r w:rsidR="00BE2242">
        <w:t xml:space="preserve"> for </w:t>
      </w:r>
      <w:r w:rsidR="00BE2242" w:rsidRPr="00BE2242">
        <w:rPr>
          <w:b/>
          <w:i/>
        </w:rPr>
        <w:t>Dynamic</w:t>
      </w:r>
      <w:r w:rsidR="00BE2242">
        <w:t xml:space="preserve"> and </w:t>
      </w:r>
      <w:r w:rsidR="00BE2242" w:rsidRPr="00BE2242">
        <w:rPr>
          <w:b/>
          <w:i/>
        </w:rPr>
        <w:t>Ground</w:t>
      </w:r>
      <w:r w:rsidR="00BE2242">
        <w:t xml:space="preserve"> spreadsheets, respectively.</w:t>
      </w:r>
    </w:p>
    <w:p w14:paraId="7573B4CE" w14:textId="07E95A3A" w:rsidR="00E02625" w:rsidRDefault="00E02625" w:rsidP="00E02625">
      <w:pPr>
        <w:pStyle w:val="ListParagraph"/>
        <w:numPr>
          <w:ilvl w:val="1"/>
          <w:numId w:val="29"/>
        </w:numPr>
        <w:jc w:val="both"/>
      </w:pPr>
      <w:r w:rsidRPr="00E02625">
        <w:rPr>
          <w:b/>
          <w:i/>
        </w:rPr>
        <w:t>Vegetation Inputs File</w:t>
      </w:r>
      <w:r>
        <w:t xml:space="preserve">: </w:t>
      </w:r>
      <w:r w:rsidR="00E2275B">
        <w:t xml:space="preserve">It should </w:t>
      </w:r>
      <w:r w:rsidR="002942B4">
        <w:t>represent</w:t>
      </w:r>
      <w:r w:rsidR="00E2275B">
        <w:t xml:space="preserve"> </w:t>
      </w:r>
      <w:r w:rsidR="002942B4">
        <w:t>the</w:t>
      </w:r>
      <w:r w:rsidR="00E2275B">
        <w:t xml:space="preserve"> agricultural field</w:t>
      </w:r>
      <w:r w:rsidR="002942B4">
        <w:t xml:space="preserve"> of interest</w:t>
      </w:r>
      <w:r w:rsidR="00E2275B">
        <w:t xml:space="preserve">, in a similar way to </w:t>
      </w:r>
      <w:r w:rsidR="00DC128B">
        <w:t>what is shown</w:t>
      </w:r>
      <w:r w:rsidR="00E2275B">
        <w:t xml:space="preserve"> in </w:t>
      </w:r>
      <w:r w:rsidR="00E2275B" w:rsidRPr="00E2275B">
        <w:rPr>
          <w:b/>
        </w:rPr>
        <w:fldChar w:fldCharType="begin"/>
      </w:r>
      <w:r w:rsidR="00E2275B" w:rsidRPr="00E2275B">
        <w:rPr>
          <w:b/>
        </w:rPr>
        <w:instrText xml:space="preserve"> REF _Ref525120675 \h </w:instrText>
      </w:r>
      <w:r w:rsidR="00E2275B" w:rsidRPr="00E2275B">
        <w:rPr>
          <w:b/>
        </w:rPr>
      </w:r>
      <w:r w:rsidR="00E2275B">
        <w:rPr>
          <w:b/>
        </w:rPr>
        <w:instrText xml:space="preserve"> \* MERGEFORMAT </w:instrText>
      </w:r>
      <w:r w:rsidR="00E2275B" w:rsidRPr="00E2275B">
        <w:rPr>
          <w:b/>
        </w:rPr>
        <w:fldChar w:fldCharType="separate"/>
      </w:r>
      <w:r w:rsidR="00155E66" w:rsidRPr="00155E66">
        <w:rPr>
          <w:b/>
        </w:rPr>
        <w:t xml:space="preserve">Table </w:t>
      </w:r>
      <w:r w:rsidR="00155E66" w:rsidRPr="00155E66">
        <w:rPr>
          <w:b/>
          <w:noProof/>
        </w:rPr>
        <w:t>9</w:t>
      </w:r>
      <w:r w:rsidR="00E2275B" w:rsidRPr="00E2275B">
        <w:rPr>
          <w:b/>
        </w:rPr>
        <w:fldChar w:fldCharType="end"/>
      </w:r>
      <w:r w:rsidR="00E2275B">
        <w:t xml:space="preserve"> and </w:t>
      </w:r>
      <w:r w:rsidR="00E2275B" w:rsidRPr="00E2275B">
        <w:rPr>
          <w:b/>
        </w:rPr>
        <w:fldChar w:fldCharType="begin"/>
      </w:r>
      <w:r w:rsidR="00E2275B" w:rsidRPr="00E2275B">
        <w:rPr>
          <w:b/>
        </w:rPr>
        <w:instrText xml:space="preserve"> REF _Ref525121235 \h </w:instrText>
      </w:r>
      <w:r w:rsidR="00E2275B" w:rsidRPr="00E2275B">
        <w:rPr>
          <w:b/>
        </w:rPr>
      </w:r>
      <w:r w:rsidR="00E2275B">
        <w:rPr>
          <w:b/>
        </w:rPr>
        <w:instrText xml:space="preserve"> \* MERGEFORMAT </w:instrText>
      </w:r>
      <w:r w:rsidR="00E2275B" w:rsidRPr="00E2275B">
        <w:rPr>
          <w:b/>
        </w:rPr>
        <w:fldChar w:fldCharType="separate"/>
      </w:r>
      <w:r w:rsidR="00155E66" w:rsidRPr="00155E66">
        <w:rPr>
          <w:b/>
        </w:rPr>
        <w:t xml:space="preserve">Table </w:t>
      </w:r>
      <w:r w:rsidR="00155E66" w:rsidRPr="00155E66">
        <w:rPr>
          <w:b/>
          <w:noProof/>
        </w:rPr>
        <w:t>10</w:t>
      </w:r>
      <w:r w:rsidR="00E2275B" w:rsidRPr="00E2275B">
        <w:rPr>
          <w:b/>
        </w:rPr>
        <w:fldChar w:fldCharType="end"/>
      </w:r>
      <w:r w:rsidR="00594686">
        <w:rPr>
          <w:b/>
        </w:rPr>
        <w:t xml:space="preserve"> </w:t>
      </w:r>
      <w:r w:rsidR="00594686" w:rsidRPr="00594686">
        <w:t xml:space="preserve">for </w:t>
      </w:r>
      <w:r w:rsidR="00594686" w:rsidRPr="00594686">
        <w:rPr>
          <w:b/>
          <w:i/>
        </w:rPr>
        <w:t>Layers</w:t>
      </w:r>
      <w:r w:rsidR="00594686">
        <w:t xml:space="preserve"> and </w:t>
      </w:r>
      <w:r w:rsidR="00594686" w:rsidRPr="00594686">
        <w:rPr>
          <w:b/>
          <w:i/>
        </w:rPr>
        <w:t>Kinds</w:t>
      </w:r>
      <w:r w:rsidR="00594686">
        <w:t xml:space="preserve"> spreadsheets, respectively</w:t>
      </w:r>
      <w:r w:rsidR="00E2275B">
        <w:t>.</w:t>
      </w:r>
    </w:p>
    <w:p w14:paraId="1047D215" w14:textId="61CC09DA" w:rsidR="00C30591" w:rsidRDefault="006C7153" w:rsidP="00C30591">
      <w:pPr>
        <w:pStyle w:val="ListParagraph"/>
        <w:numPr>
          <w:ilvl w:val="1"/>
          <w:numId w:val="29"/>
        </w:numPr>
        <w:jc w:val="both"/>
      </w:pPr>
      <w:r>
        <w:rPr>
          <w:b/>
          <w:i/>
        </w:rPr>
        <w:t>Antenna Pattern File</w:t>
      </w:r>
      <w:r w:rsidRPr="006C7153">
        <w:t>:</w:t>
      </w:r>
      <w:r>
        <w:t xml:space="preserve"> </w:t>
      </w:r>
      <w:r w:rsidR="000E50F7">
        <w:t xml:space="preserve">This simulation does not involve this file since the receiver antenna pattern is a </w:t>
      </w:r>
      <w:r w:rsidR="000E50F7" w:rsidRPr="006C7153">
        <w:rPr>
          <w:b/>
          <w:i/>
        </w:rPr>
        <w:t>Generalized-Gaussian</w:t>
      </w:r>
      <w:r w:rsidR="000E50F7">
        <w:rPr>
          <w:b/>
          <w:i/>
        </w:rPr>
        <w:t>.</w:t>
      </w:r>
    </w:p>
    <w:p w14:paraId="31AD6BE8" w14:textId="1F2958FE" w:rsidR="008E386D" w:rsidRDefault="00300C5B" w:rsidP="008E386D">
      <w:pPr>
        <w:pStyle w:val="ListParagraph"/>
        <w:numPr>
          <w:ilvl w:val="0"/>
          <w:numId w:val="29"/>
        </w:numPr>
        <w:jc w:val="both"/>
      </w:pPr>
      <w:r>
        <w:t xml:space="preserve">The type of analysis should be </w:t>
      </w:r>
      <w:r w:rsidR="00231E84">
        <w:t xml:space="preserve">chosen </w:t>
      </w:r>
      <w:r w:rsidR="00231E84" w:rsidRPr="00231E84">
        <w:rPr>
          <w:b/>
          <w:i/>
        </w:rPr>
        <w:t>Agriculture</w:t>
      </w:r>
      <w:r w:rsidR="00BD4343">
        <w:rPr>
          <w:b/>
          <w:i/>
        </w:rPr>
        <w:t xml:space="preserve"> </w:t>
      </w:r>
      <w:r w:rsidR="00BD4343">
        <w:t xml:space="preserve">in the </w:t>
      </w:r>
      <w:r w:rsidR="00BD4343" w:rsidRPr="00F82E1A">
        <w:rPr>
          <w:b/>
          <w:i/>
        </w:rPr>
        <w:t>Analysis Selection Window</w:t>
      </w:r>
      <w:r>
        <w:t xml:space="preserve">. </w:t>
      </w:r>
    </w:p>
    <w:p w14:paraId="53C80683" w14:textId="63297208" w:rsidR="00300C5B" w:rsidRDefault="00300C5B" w:rsidP="008E386D">
      <w:pPr>
        <w:ind w:left="720"/>
        <w:jc w:val="both"/>
      </w:pPr>
      <w:r>
        <w:t xml:space="preserve">It should be noted again that the selection of the analysis type does not prevent </w:t>
      </w:r>
      <w:r w:rsidR="00DC74ED">
        <w:t>the user to</w:t>
      </w:r>
      <w:r>
        <w:t xml:space="preserve"> study another analysis</w:t>
      </w:r>
      <w:r w:rsidR="001500BD">
        <w:t xml:space="preserve"> in the </w:t>
      </w:r>
      <w:r w:rsidR="003410C0">
        <w:rPr>
          <w:b/>
          <w:i/>
        </w:rPr>
        <w:t>Simulation Inp</w:t>
      </w:r>
      <w:r w:rsidR="004452F3">
        <w:rPr>
          <w:b/>
          <w:i/>
        </w:rPr>
        <w:t>ut</w:t>
      </w:r>
      <w:r w:rsidR="001500BD" w:rsidRPr="001500BD">
        <w:rPr>
          <w:b/>
          <w:i/>
        </w:rPr>
        <w:t xml:space="preserve"> Window</w:t>
      </w:r>
      <w:r>
        <w:t xml:space="preserve">, but it helps determine the simulation parameters </w:t>
      </w:r>
      <w:r w:rsidR="00027DE1">
        <w:t xml:space="preserve">within this window </w:t>
      </w:r>
      <w:r w:rsidR="00320045">
        <w:t>easier</w:t>
      </w:r>
      <w:r>
        <w:t xml:space="preserve">. </w:t>
      </w:r>
      <w:r w:rsidR="00320045">
        <w:t xml:space="preserve">For example, </w:t>
      </w:r>
      <w:r w:rsidR="00320045" w:rsidRPr="00320045">
        <w:rPr>
          <w:b/>
          <w:i/>
        </w:rPr>
        <w:t>Multi-layered</w:t>
      </w:r>
      <w:r w:rsidR="00BF39F0">
        <w:t xml:space="preserve"> ground could</w:t>
      </w:r>
      <w:r w:rsidR="00320045">
        <w:t xml:space="preserve"> be defined within the </w:t>
      </w:r>
      <w:r w:rsidR="00320045" w:rsidRPr="00320045">
        <w:rPr>
          <w:b/>
          <w:i/>
        </w:rPr>
        <w:t xml:space="preserve">Configuration Inputs </w:t>
      </w:r>
      <w:r w:rsidR="00320045">
        <w:rPr>
          <w:b/>
          <w:i/>
        </w:rPr>
        <w:t>F</w:t>
      </w:r>
      <w:r w:rsidR="00320045" w:rsidRPr="00320045">
        <w:rPr>
          <w:b/>
          <w:i/>
        </w:rPr>
        <w:t>ile</w:t>
      </w:r>
      <w:r w:rsidR="00C760A0">
        <w:t xml:space="preserve"> even if the analysis type wa</w:t>
      </w:r>
      <w:r w:rsidR="00320045">
        <w:t xml:space="preserve">s selected to be </w:t>
      </w:r>
      <w:r w:rsidR="00320045" w:rsidRPr="00320045">
        <w:rPr>
          <w:b/>
          <w:i/>
        </w:rPr>
        <w:t>Soil</w:t>
      </w:r>
      <w:r w:rsidR="00320045">
        <w:t xml:space="preserve"> (Single-layered).</w:t>
      </w:r>
    </w:p>
    <w:p w14:paraId="0019A175" w14:textId="77777777" w:rsidR="00A77949" w:rsidRDefault="00026A0A" w:rsidP="00A77949">
      <w:pPr>
        <w:ind w:left="720"/>
        <w:jc w:val="both"/>
      </w:pPr>
      <w:r>
        <w:t>I</w:t>
      </w:r>
      <w:r w:rsidR="002855AF">
        <w:t>n addition, i</w:t>
      </w:r>
      <w:r>
        <w:t xml:space="preserve">t can be concluded that the analysis type should be picked regarding the main interest of the simulation; then, the other effects can be still performed. For instance, </w:t>
      </w:r>
      <w:r w:rsidR="00A32344">
        <w:t>if</w:t>
      </w:r>
      <w:r>
        <w:t xml:space="preserve"> a </w:t>
      </w:r>
      <w:r w:rsidRPr="00A57898">
        <w:rPr>
          <w:b/>
          <w:i/>
        </w:rPr>
        <w:t>Multi-layered</w:t>
      </w:r>
      <w:r>
        <w:t xml:space="preserve"> ground analysis </w:t>
      </w:r>
      <w:r w:rsidR="00A32344">
        <w:t>was the main concern of this</w:t>
      </w:r>
      <w:r>
        <w:t xml:space="preserve"> simulation, but an agricultural terrain w</w:t>
      </w:r>
      <w:r w:rsidR="00A32344">
        <w:t>ould</w:t>
      </w:r>
      <w:r>
        <w:t xml:space="preserve"> be studied over that surface, analysis type should </w:t>
      </w:r>
      <w:r w:rsidR="00A32344">
        <w:t xml:space="preserve">have </w:t>
      </w:r>
      <w:r>
        <w:t>be</w:t>
      </w:r>
      <w:r w:rsidR="00A32344">
        <w:t>en</w:t>
      </w:r>
      <w:r>
        <w:t xml:space="preserve"> chosen as </w:t>
      </w:r>
      <w:r w:rsidRPr="00A57898">
        <w:rPr>
          <w:b/>
          <w:i/>
        </w:rPr>
        <w:t>Root-zone</w:t>
      </w:r>
      <w:r>
        <w:t>, and agricultural field should be defined with the help of vegetation parameters (</w:t>
      </w:r>
      <w:r w:rsidRPr="00026A0A">
        <w:rPr>
          <w:b/>
          <w:i/>
        </w:rPr>
        <w:t>Veg</w:t>
      </w:r>
      <w:r>
        <w:rPr>
          <w:b/>
          <w:i/>
        </w:rPr>
        <w:t>etation-</w:t>
      </w:r>
      <w:r w:rsidRPr="00026A0A">
        <w:rPr>
          <w:b/>
          <w:i/>
        </w:rPr>
        <w:t>cover</w:t>
      </w:r>
      <w:r>
        <w:t xml:space="preserve"> and </w:t>
      </w:r>
      <w:r w:rsidRPr="00026A0A">
        <w:rPr>
          <w:b/>
          <w:i/>
        </w:rPr>
        <w:t>Vegetation Inputs File</w:t>
      </w:r>
      <w:r>
        <w:t>)</w:t>
      </w:r>
      <w:r w:rsidR="00A77949">
        <w:t>.</w:t>
      </w:r>
    </w:p>
    <w:p w14:paraId="0F9D70C4" w14:textId="43713EA2" w:rsidR="00415699" w:rsidRDefault="00F82E1A" w:rsidP="00A26C74">
      <w:pPr>
        <w:ind w:left="720"/>
        <w:jc w:val="both"/>
      </w:pPr>
      <w:r w:rsidRPr="00A77949">
        <w:rPr>
          <w:b/>
          <w:i/>
        </w:rPr>
        <w:t>Simulation Inputs Window</w:t>
      </w:r>
      <w:r>
        <w:t xml:space="preserve">: All the simulation parameters are determined via this window, as described in detail in </w:t>
      </w:r>
      <w:r w:rsidRPr="00A77949">
        <w:rPr>
          <w:b/>
        </w:rPr>
        <w:t>section</w:t>
      </w:r>
      <w:r>
        <w:t xml:space="preserve"> </w:t>
      </w:r>
      <w:r w:rsidRPr="00A77949">
        <w:rPr>
          <w:b/>
        </w:rPr>
        <w:fldChar w:fldCharType="begin"/>
      </w:r>
      <w:r w:rsidRPr="00A77949">
        <w:rPr>
          <w:b/>
        </w:rPr>
        <w:instrText xml:space="preserve"> REF _Ref525044368 \r \h </w:instrText>
      </w:r>
      <w:r w:rsidRPr="00F82E1A">
        <w:rPr>
          <w:b/>
        </w:rPr>
      </w:r>
      <w:r w:rsidRPr="00A77949">
        <w:rPr>
          <w:b/>
        </w:rPr>
        <w:instrText xml:space="preserve"> \* MERGEFORMAT </w:instrText>
      </w:r>
      <w:r w:rsidRPr="00A77949">
        <w:rPr>
          <w:b/>
        </w:rPr>
        <w:fldChar w:fldCharType="separate"/>
      </w:r>
      <w:r w:rsidR="00155E66">
        <w:rPr>
          <w:b/>
        </w:rPr>
        <w:t>2.3</w:t>
      </w:r>
      <w:r w:rsidRPr="00A77949">
        <w:rPr>
          <w:b/>
        </w:rPr>
        <w:fldChar w:fldCharType="end"/>
      </w:r>
      <w:r>
        <w:t>.</w:t>
      </w:r>
      <w:r w:rsidR="00254B0B">
        <w:t xml:space="preserve"> </w:t>
      </w:r>
    </w:p>
    <w:p w14:paraId="1143EE7F" w14:textId="3E15D551" w:rsidR="00A26C74" w:rsidRPr="00A26C74" w:rsidRDefault="00A26C74" w:rsidP="00A26C74">
      <w:pPr>
        <w:pStyle w:val="ListParagraph"/>
        <w:numPr>
          <w:ilvl w:val="1"/>
          <w:numId w:val="29"/>
        </w:numPr>
        <w:jc w:val="both"/>
      </w:pPr>
      <w:r w:rsidRPr="00A26C74">
        <w:rPr>
          <w:b/>
          <w:i/>
        </w:rPr>
        <w:t>Campaign</w:t>
      </w:r>
      <w:r>
        <w:t>:</w:t>
      </w:r>
      <w:r w:rsidRPr="00A26C74">
        <w:t xml:space="preserve"> </w:t>
      </w:r>
      <w:r>
        <w:t xml:space="preserve">It </w:t>
      </w:r>
      <w:r w:rsidRPr="00A26C74">
        <w:t>should be given as a unique name that reflects the content of this simulation. It may</w:t>
      </w:r>
      <w:r w:rsidRPr="00A26C74">
        <w:rPr>
          <w:b/>
          <w:i/>
        </w:rPr>
        <w:t xml:space="preserve"> be</w:t>
      </w:r>
      <w:r>
        <w:t xml:space="preserve"> the geo-location, if any, of the simulated field, or any meaningful character array. For example., it can be assumed “</w:t>
      </w:r>
      <w:r w:rsidR="003639B0">
        <w:t>GNSSR-</w:t>
      </w:r>
      <w:r>
        <w:t>Corn</w:t>
      </w:r>
      <w:r w:rsidR="003639B0">
        <w:t>_Reproductive</w:t>
      </w:r>
      <w:r>
        <w:t xml:space="preserve">-MS-39762” </w:t>
      </w:r>
      <w:r w:rsidR="003639B0">
        <w:t xml:space="preserve">for this example, which shows this simulation is a GNSS-R analysis over a corn field that is at reproductive stage and located in MS 39762. </w:t>
      </w:r>
    </w:p>
    <w:p w14:paraId="31F8CBC6" w14:textId="2ED2B002" w:rsidR="00AF07DC" w:rsidRDefault="00AF07DC" w:rsidP="00F73022">
      <w:pPr>
        <w:pStyle w:val="ListParagraph"/>
        <w:numPr>
          <w:ilvl w:val="1"/>
          <w:numId w:val="29"/>
        </w:numPr>
        <w:jc w:val="both"/>
      </w:pPr>
      <w:r w:rsidRPr="00415699">
        <w:rPr>
          <w:b/>
          <w:i/>
        </w:rPr>
        <w:t>Simulation Mode</w:t>
      </w:r>
      <w:r>
        <w:t xml:space="preserve">: </w:t>
      </w:r>
      <w:r w:rsidR="003D3CD5">
        <w:t xml:space="preserve">It is </w:t>
      </w:r>
      <w:r w:rsidRPr="00CF0CAF">
        <w:rPr>
          <w:b/>
          <w:i/>
        </w:rPr>
        <w:t>Snapshot</w:t>
      </w:r>
      <w:r w:rsidR="003D3CD5">
        <w:rPr>
          <w:b/>
          <w:i/>
        </w:rPr>
        <w:t xml:space="preserve"> </w:t>
      </w:r>
      <w:r w:rsidR="003D3CD5" w:rsidRPr="003D3CD5">
        <w:t xml:space="preserve">for </w:t>
      </w:r>
      <w:r w:rsidR="003D3CD5">
        <w:t>this simulation</w:t>
      </w:r>
      <w:r w:rsidR="00CB5097">
        <w:t>;</w:t>
      </w:r>
      <w:r>
        <w:t xml:space="preserve"> details </w:t>
      </w:r>
      <w:r w:rsidR="00CB5097">
        <w:t xml:space="preserve">for </w:t>
      </w:r>
      <w:r w:rsidR="00CB5097" w:rsidRPr="00CB5097">
        <w:rPr>
          <w:b/>
          <w:i/>
        </w:rPr>
        <w:t>Simulation Mode</w:t>
      </w:r>
      <w:r>
        <w:t xml:space="preserve"> are described in </w:t>
      </w:r>
      <w:r w:rsidRPr="00415699">
        <w:rPr>
          <w:b/>
        </w:rPr>
        <w:t xml:space="preserve">section </w:t>
      </w:r>
      <w:r w:rsidRPr="00415699">
        <w:rPr>
          <w:b/>
        </w:rPr>
        <w:fldChar w:fldCharType="begin"/>
      </w:r>
      <w:r w:rsidRPr="00415699">
        <w:rPr>
          <w:b/>
        </w:rPr>
        <w:instrText xml:space="preserve"> REF _Ref526175784 \r \h </w:instrText>
      </w:r>
      <w:r w:rsidRPr="00415699">
        <w:rPr>
          <w:b/>
        </w:rPr>
        <w:instrText xml:space="preserve"> \* MERGEFORMAT </w:instrText>
      </w:r>
      <w:r w:rsidRPr="00415699">
        <w:rPr>
          <w:b/>
        </w:rPr>
        <w:fldChar w:fldCharType="separate"/>
      </w:r>
      <w:r w:rsidR="00155E66">
        <w:rPr>
          <w:b/>
        </w:rPr>
        <w:t>2.3.2.2</w:t>
      </w:r>
      <w:r w:rsidRPr="00415699">
        <w:rPr>
          <w:b/>
        </w:rPr>
        <w:fldChar w:fldCharType="end"/>
      </w:r>
      <w:r>
        <w:t xml:space="preserve">. </w:t>
      </w:r>
      <w:r w:rsidR="00F73022">
        <w:t>Note again that t</w:t>
      </w:r>
      <w:r w:rsidR="003013ED">
        <w:t xml:space="preserve">his selection affects the content of the </w:t>
      </w:r>
      <w:r w:rsidR="003013ED" w:rsidRPr="00BC64AC">
        <w:rPr>
          <w:b/>
          <w:i/>
        </w:rPr>
        <w:t>Configuration Inputs File</w:t>
      </w:r>
      <w:r w:rsidR="003013ED">
        <w:t xml:space="preserve">. Please refer to </w:t>
      </w:r>
      <w:r w:rsidR="003013ED" w:rsidRPr="00A707BA">
        <w:rPr>
          <w:b/>
        </w:rPr>
        <w:t xml:space="preserve">section </w:t>
      </w:r>
      <w:r w:rsidR="003013ED" w:rsidRPr="00A707BA">
        <w:rPr>
          <w:b/>
        </w:rPr>
        <w:fldChar w:fldCharType="begin"/>
      </w:r>
      <w:r w:rsidR="003013ED" w:rsidRPr="00A707BA">
        <w:rPr>
          <w:b/>
        </w:rPr>
        <w:instrText xml:space="preserve"> REF _Ref526177217 \r \h </w:instrText>
      </w:r>
      <w:r w:rsidR="003013ED" w:rsidRPr="00A707BA">
        <w:rPr>
          <w:b/>
        </w:rPr>
      </w:r>
      <w:r w:rsidR="003013ED">
        <w:rPr>
          <w:b/>
        </w:rPr>
        <w:instrText xml:space="preserve"> \* MERGEFORMAT </w:instrText>
      </w:r>
      <w:r w:rsidR="003013ED" w:rsidRPr="00A707BA">
        <w:rPr>
          <w:b/>
        </w:rPr>
        <w:fldChar w:fldCharType="separate"/>
      </w:r>
      <w:r w:rsidR="00155E66">
        <w:rPr>
          <w:b/>
        </w:rPr>
        <w:t>3.1.2.1.1</w:t>
      </w:r>
      <w:r w:rsidR="003013ED" w:rsidRPr="00A707BA">
        <w:rPr>
          <w:b/>
        </w:rPr>
        <w:fldChar w:fldCharType="end"/>
      </w:r>
      <w:r w:rsidR="003013ED" w:rsidRPr="00A707BA">
        <w:rPr>
          <w:b/>
        </w:rPr>
        <w:t xml:space="preserve"> </w:t>
      </w:r>
      <w:r w:rsidR="003013ED">
        <w:t>for details of such effects.</w:t>
      </w:r>
    </w:p>
    <w:p w14:paraId="63E7CEC6" w14:textId="2A8AC13A" w:rsidR="00BA596D" w:rsidRDefault="00BA596D" w:rsidP="003D3CD5">
      <w:pPr>
        <w:pStyle w:val="ListParagraph"/>
        <w:numPr>
          <w:ilvl w:val="1"/>
          <w:numId w:val="29"/>
        </w:numPr>
        <w:jc w:val="both"/>
      </w:pPr>
      <w:r>
        <w:rPr>
          <w:b/>
          <w:i/>
        </w:rPr>
        <w:t>Ground</w:t>
      </w:r>
      <w:r w:rsidRPr="00BA596D">
        <w:rPr>
          <w:b/>
          <w:i/>
        </w:rPr>
        <w:t>-cover</w:t>
      </w:r>
      <w:r>
        <w:t xml:space="preserve">: </w:t>
      </w:r>
      <w:r w:rsidR="00262463">
        <w:t xml:space="preserve">It is </w:t>
      </w:r>
      <w:r w:rsidR="00262463">
        <w:rPr>
          <w:b/>
          <w:i/>
        </w:rPr>
        <w:t xml:space="preserve">Vegetation </w:t>
      </w:r>
      <w:r w:rsidR="00262463" w:rsidRPr="003D3CD5">
        <w:t xml:space="preserve">for </w:t>
      </w:r>
      <w:r w:rsidR="00262463">
        <w:t>this simulation</w:t>
      </w:r>
      <w:r w:rsidR="006F6CCE">
        <w:t>.</w:t>
      </w:r>
    </w:p>
    <w:p w14:paraId="372E8F43" w14:textId="42FE8CD9" w:rsidR="006F6CCE" w:rsidRDefault="006F6CCE" w:rsidP="00FC2258">
      <w:pPr>
        <w:pStyle w:val="ListParagraph"/>
        <w:numPr>
          <w:ilvl w:val="1"/>
          <w:numId w:val="29"/>
        </w:numPr>
        <w:jc w:val="both"/>
      </w:pPr>
      <w:r w:rsidRPr="00AF7A22">
        <w:rPr>
          <w:b/>
          <w:i/>
        </w:rPr>
        <w:t>Preferences</w:t>
      </w:r>
      <w:r w:rsidR="00AF7A22">
        <w:t>: Preferences</w:t>
      </w:r>
      <w:r>
        <w:t xml:space="preserve"> of this simulation</w:t>
      </w:r>
      <w:r w:rsidRPr="006F6CCE">
        <w:t xml:space="preserve"> should be determined</w:t>
      </w:r>
      <w:r>
        <w:t xml:space="preserve"> as well. If this simulation is of a temporary purpose, then it should not be included in the </w:t>
      </w:r>
      <w:r w:rsidRPr="00F774BF">
        <w:rPr>
          <w:b/>
          <w:i/>
        </w:rPr>
        <w:t>Master</w:t>
      </w:r>
      <w:r>
        <w:t xml:space="preserve"> simulations. Attenuation can be written to Excel file when it is a </w:t>
      </w:r>
      <w:r w:rsidRPr="006F6CCE">
        <w:rPr>
          <w:b/>
          <w:i/>
        </w:rPr>
        <w:t>Vegetation-cover</w:t>
      </w:r>
      <w:r>
        <w:t xml:space="preserve"> simulation and the attenuation details are of interest.</w:t>
      </w:r>
    </w:p>
    <w:p w14:paraId="582A0007" w14:textId="410D9DC7" w:rsidR="00AF7A22" w:rsidRDefault="00AF7A22" w:rsidP="00FC2258">
      <w:pPr>
        <w:pStyle w:val="ListParagraph"/>
        <w:numPr>
          <w:ilvl w:val="1"/>
          <w:numId w:val="29"/>
        </w:numPr>
        <w:jc w:val="both"/>
      </w:pPr>
      <w:r w:rsidRPr="00474B87">
        <w:rPr>
          <w:b/>
          <w:i/>
        </w:rPr>
        <w:t>Transmitter Frequency</w:t>
      </w:r>
      <w:r w:rsidR="00474B87">
        <w:t>:</w:t>
      </w:r>
      <w:r w:rsidR="004060F3">
        <w:t xml:space="preserve"> </w:t>
      </w:r>
      <w:r w:rsidR="00FC2258">
        <w:t xml:space="preserve">Because this is a </w:t>
      </w:r>
      <w:r w:rsidR="004060F3">
        <w:t>GNSS-R scenario</w:t>
      </w:r>
      <w:r w:rsidR="00FC2258">
        <w:t>,</w:t>
      </w:r>
      <w:r w:rsidR="004060F3">
        <w:t xml:space="preserve"> the frequency should be one of the GNSS frequencies (e.g. L1A – 1575.42 MHz)</w:t>
      </w:r>
    </w:p>
    <w:p w14:paraId="3704AB75" w14:textId="7F7C185F" w:rsidR="006A7E51" w:rsidRDefault="00A707BA" w:rsidP="00505B6F">
      <w:pPr>
        <w:pStyle w:val="ListParagraph"/>
        <w:numPr>
          <w:ilvl w:val="1"/>
          <w:numId w:val="29"/>
        </w:numPr>
        <w:jc w:val="both"/>
      </w:pPr>
      <w:r w:rsidRPr="00474B87">
        <w:rPr>
          <w:b/>
          <w:i/>
        </w:rPr>
        <w:lastRenderedPageBreak/>
        <w:t xml:space="preserve">Transmitter </w:t>
      </w:r>
      <w:r w:rsidR="006A7E51">
        <w:rPr>
          <w:b/>
          <w:i/>
        </w:rPr>
        <w:t>Range to Earth Center</w:t>
      </w:r>
      <w:r w:rsidR="006A7E51" w:rsidRPr="006A7E51">
        <w:t>:</w:t>
      </w:r>
      <w:r w:rsidR="006A7E51">
        <w:t xml:space="preserve"> This </w:t>
      </w:r>
      <w:r w:rsidR="00833602">
        <w:t xml:space="preserve">range is also based on the transmitter selection. </w:t>
      </w:r>
      <w:r w:rsidR="00505B6F">
        <w:t>The transmitter’s</w:t>
      </w:r>
      <w:r w:rsidR="00833602">
        <w:t xml:space="preserve"> range to </w:t>
      </w:r>
      <w:r w:rsidR="00833602" w:rsidRPr="00833602">
        <w:rPr>
          <w:u w:val="single"/>
        </w:rPr>
        <w:t>Earth center</w:t>
      </w:r>
      <w:r w:rsidR="00833602">
        <w:t xml:space="preserve"> should be given</w:t>
      </w:r>
      <w:r w:rsidR="00505B6F">
        <w:t xml:space="preserve"> properly for the GNSS satellite selected</w:t>
      </w:r>
      <w:r w:rsidR="00833602">
        <w:t xml:space="preserve">. </w:t>
      </w:r>
      <w:r w:rsidR="006E45DC">
        <w:t>For example, it can be 26578 km in this simulation.</w:t>
      </w:r>
    </w:p>
    <w:p w14:paraId="239F665B" w14:textId="58E69DA4" w:rsidR="00486D62" w:rsidRDefault="00A707BA" w:rsidP="000C3A87">
      <w:pPr>
        <w:pStyle w:val="ListParagraph"/>
        <w:numPr>
          <w:ilvl w:val="1"/>
          <w:numId w:val="29"/>
        </w:numPr>
        <w:jc w:val="both"/>
      </w:pPr>
      <w:r w:rsidRPr="00474B87">
        <w:rPr>
          <w:b/>
          <w:i/>
        </w:rPr>
        <w:t xml:space="preserve">Transmitter </w:t>
      </w:r>
      <w:r w:rsidR="00586333">
        <w:rPr>
          <w:b/>
          <w:i/>
        </w:rPr>
        <w:t>EIRP</w:t>
      </w:r>
      <w:r w:rsidR="00586333" w:rsidRPr="00586333">
        <w:t xml:space="preserve">: If it is known for the selected transmitter, then it can be given. If it is not known, then an </w:t>
      </w:r>
      <w:r w:rsidR="00586333" w:rsidRPr="005B5CF2">
        <w:rPr>
          <w:b/>
          <w:i/>
        </w:rPr>
        <w:t>EIRP</w:t>
      </w:r>
      <w:r w:rsidR="00586333" w:rsidRPr="00586333">
        <w:t xml:space="preserve"> value of user’s choice can be given since it has only an offset effect on the </w:t>
      </w:r>
      <w:r w:rsidR="000C3B0F">
        <w:t>simulated results</w:t>
      </w:r>
      <w:r w:rsidR="00586333" w:rsidRPr="00586333">
        <w:t>.</w:t>
      </w:r>
      <w:r w:rsidR="00E72426">
        <w:t xml:space="preserve"> For example, it can be 0 dB in this simulation.</w:t>
      </w:r>
    </w:p>
    <w:p w14:paraId="6129475A" w14:textId="6BA05D1C" w:rsidR="00CC2066" w:rsidRDefault="00A707BA" w:rsidP="00E72426">
      <w:pPr>
        <w:pStyle w:val="ListParagraph"/>
        <w:numPr>
          <w:ilvl w:val="1"/>
          <w:numId w:val="29"/>
        </w:numPr>
        <w:jc w:val="both"/>
      </w:pPr>
      <w:r w:rsidRPr="00474B87">
        <w:rPr>
          <w:b/>
          <w:i/>
        </w:rPr>
        <w:t xml:space="preserve">Transmitter </w:t>
      </w:r>
      <w:r w:rsidR="00CC2066">
        <w:rPr>
          <w:b/>
          <w:i/>
        </w:rPr>
        <w:t>Polarization</w:t>
      </w:r>
      <w:r w:rsidR="00CC2066" w:rsidRPr="00CC2066">
        <w:t>:</w:t>
      </w:r>
      <w:r w:rsidR="00CC2066">
        <w:t xml:space="preserve"> Similar to the above parameters, polarization of the transmitter should be chosen properly.</w:t>
      </w:r>
      <w:r w:rsidR="00E72426">
        <w:t xml:space="preserve"> For example, it can be a RHCP in this simulation.</w:t>
      </w:r>
    </w:p>
    <w:p w14:paraId="7695AF83" w14:textId="000C5FD2" w:rsidR="00A707BA" w:rsidRDefault="00A707BA" w:rsidP="00E72426">
      <w:pPr>
        <w:pStyle w:val="ListParagraph"/>
        <w:numPr>
          <w:ilvl w:val="1"/>
          <w:numId w:val="29"/>
        </w:numPr>
        <w:jc w:val="both"/>
      </w:pPr>
      <w:r w:rsidRPr="00474B87">
        <w:rPr>
          <w:b/>
          <w:i/>
        </w:rPr>
        <w:t xml:space="preserve">Transmitter </w:t>
      </w:r>
      <w:r>
        <w:rPr>
          <w:b/>
          <w:i/>
        </w:rPr>
        <w:t>Orientation</w:t>
      </w:r>
      <w:r w:rsidRPr="00A707BA">
        <w:t>:</w:t>
      </w:r>
      <w:r>
        <w:t xml:space="preserve"> </w:t>
      </w:r>
      <w:r w:rsidR="002D3834">
        <w:t xml:space="preserve">It is </w:t>
      </w:r>
      <w:r w:rsidR="002D3834" w:rsidRPr="00B97F56">
        <w:rPr>
          <w:b/>
          <w:i/>
        </w:rPr>
        <w:t>Variable</w:t>
      </w:r>
      <w:r w:rsidR="002D3834">
        <w:t xml:space="preserve"> in this example. Note again that t</w:t>
      </w:r>
      <w:r>
        <w:t xml:space="preserve">his is an important parameter that also affects the content of the </w:t>
      </w:r>
      <w:r w:rsidRPr="00F02206">
        <w:rPr>
          <w:b/>
          <w:i/>
        </w:rPr>
        <w:t>Configuration Inputs File</w:t>
      </w:r>
      <w:r>
        <w:t xml:space="preserve">. Please refer to </w:t>
      </w:r>
      <w:r w:rsidRPr="00A707BA">
        <w:rPr>
          <w:b/>
        </w:rPr>
        <w:t xml:space="preserve">section </w:t>
      </w:r>
      <w:r w:rsidRPr="00A707BA">
        <w:rPr>
          <w:b/>
        </w:rPr>
        <w:fldChar w:fldCharType="begin"/>
      </w:r>
      <w:r w:rsidRPr="00A707BA">
        <w:rPr>
          <w:b/>
        </w:rPr>
        <w:instrText xml:space="preserve"> REF _Ref526177223 \r \h </w:instrText>
      </w:r>
      <w:r w:rsidRPr="00A707BA">
        <w:rPr>
          <w:b/>
        </w:rPr>
      </w:r>
      <w:r>
        <w:rPr>
          <w:b/>
        </w:rPr>
        <w:instrText xml:space="preserve"> \* MERGEFORMAT </w:instrText>
      </w:r>
      <w:r w:rsidRPr="00A707BA">
        <w:rPr>
          <w:b/>
        </w:rPr>
        <w:fldChar w:fldCharType="separate"/>
      </w:r>
      <w:r w:rsidR="00155E66">
        <w:rPr>
          <w:b/>
        </w:rPr>
        <w:t>3.1.2.1.2</w:t>
      </w:r>
      <w:r w:rsidRPr="00A707BA">
        <w:rPr>
          <w:b/>
        </w:rPr>
        <w:fldChar w:fldCharType="end"/>
      </w:r>
      <w:r>
        <w:t xml:space="preserve"> for details of such effects. </w:t>
      </w:r>
    </w:p>
    <w:p w14:paraId="18F2D372" w14:textId="2AF14E58" w:rsidR="00E879CF" w:rsidRDefault="00E879CF" w:rsidP="00E72426">
      <w:pPr>
        <w:pStyle w:val="ListParagraph"/>
        <w:numPr>
          <w:ilvl w:val="1"/>
          <w:numId w:val="29"/>
        </w:numPr>
        <w:jc w:val="both"/>
      </w:pPr>
      <w:r>
        <w:rPr>
          <w:b/>
          <w:i/>
        </w:rPr>
        <w:t>Ground Dielectric Model</w:t>
      </w:r>
      <w:r w:rsidRPr="00E879CF">
        <w:t>:</w:t>
      </w:r>
      <w:r>
        <w:t xml:space="preserve"> Any one of the available models can be selected. For instance, </w:t>
      </w:r>
      <w:r w:rsidRPr="0000269C">
        <w:rPr>
          <w:b/>
          <w:i/>
        </w:rPr>
        <w:t>Dobson</w:t>
      </w:r>
      <w:r>
        <w:t xml:space="preserve"> can be chosen in this scenario.</w:t>
      </w:r>
    </w:p>
    <w:p w14:paraId="06574151" w14:textId="1468F2C7" w:rsidR="00E879CF" w:rsidRDefault="00E879CF" w:rsidP="00E72426">
      <w:pPr>
        <w:pStyle w:val="ListParagraph"/>
        <w:numPr>
          <w:ilvl w:val="1"/>
          <w:numId w:val="29"/>
        </w:numPr>
        <w:jc w:val="both"/>
      </w:pPr>
      <w:r>
        <w:rPr>
          <w:b/>
          <w:i/>
        </w:rPr>
        <w:t>Ground Structure</w:t>
      </w:r>
      <w:r w:rsidRPr="00E879CF">
        <w:t>:</w:t>
      </w:r>
      <w:r>
        <w:t xml:space="preserve"> It is </w:t>
      </w:r>
      <w:r w:rsidRPr="00E879CF">
        <w:rPr>
          <w:b/>
          <w:i/>
        </w:rPr>
        <w:t>Single-layered</w:t>
      </w:r>
      <w:r>
        <w:t xml:space="preserve"> in this example.</w:t>
      </w:r>
      <w:r w:rsidR="00E85B09">
        <w:t xml:space="preserve"> Note again that this is an important parameter that also affects the content of the </w:t>
      </w:r>
      <w:r w:rsidR="00E85B09" w:rsidRPr="00F02206">
        <w:rPr>
          <w:b/>
          <w:i/>
        </w:rPr>
        <w:t>Configuration Inputs File</w:t>
      </w:r>
      <w:r w:rsidR="00E85B09">
        <w:t xml:space="preserve">. Please refer to </w:t>
      </w:r>
      <w:r w:rsidR="00E85B09" w:rsidRPr="00A707BA">
        <w:rPr>
          <w:b/>
        </w:rPr>
        <w:t xml:space="preserve">section </w:t>
      </w:r>
      <w:r w:rsidR="00E85B09">
        <w:rPr>
          <w:b/>
        </w:rPr>
        <w:fldChar w:fldCharType="begin"/>
      </w:r>
      <w:r w:rsidR="00E85B09">
        <w:rPr>
          <w:b/>
        </w:rPr>
        <w:instrText xml:space="preserve"> REF _Ref526200610 \n \h </w:instrText>
      </w:r>
      <w:r w:rsidR="00E85B09">
        <w:rPr>
          <w:b/>
        </w:rPr>
      </w:r>
      <w:r w:rsidR="00E85B09">
        <w:rPr>
          <w:b/>
        </w:rPr>
        <w:fldChar w:fldCharType="separate"/>
      </w:r>
      <w:r w:rsidR="00155E66">
        <w:rPr>
          <w:b/>
        </w:rPr>
        <w:t>3.1.2.1.3</w:t>
      </w:r>
      <w:r w:rsidR="00E85B09">
        <w:rPr>
          <w:b/>
        </w:rPr>
        <w:fldChar w:fldCharType="end"/>
      </w:r>
      <w:r w:rsidR="00E85B09">
        <w:t xml:space="preserve"> for details of such effects.</w:t>
      </w:r>
    </w:p>
    <w:p w14:paraId="0E1BA84F" w14:textId="465AD527" w:rsidR="00B05A02" w:rsidRDefault="00B05A02" w:rsidP="00E72426">
      <w:pPr>
        <w:pStyle w:val="ListParagraph"/>
        <w:numPr>
          <w:ilvl w:val="1"/>
          <w:numId w:val="29"/>
        </w:numPr>
        <w:jc w:val="both"/>
      </w:pPr>
      <w:r>
        <w:rPr>
          <w:b/>
          <w:i/>
        </w:rPr>
        <w:t>Receiver Altitude</w:t>
      </w:r>
      <w:r w:rsidRPr="00B05A02">
        <w:t>:</w:t>
      </w:r>
      <w:r>
        <w:t xml:space="preserve"> It is 20 m in this simulation.</w:t>
      </w:r>
    </w:p>
    <w:p w14:paraId="25B0018D" w14:textId="742760C4" w:rsidR="00B05A02" w:rsidRDefault="00B05A02" w:rsidP="00E72426">
      <w:pPr>
        <w:pStyle w:val="ListParagraph"/>
        <w:numPr>
          <w:ilvl w:val="1"/>
          <w:numId w:val="29"/>
        </w:numPr>
        <w:jc w:val="both"/>
      </w:pPr>
      <w:r>
        <w:rPr>
          <w:b/>
          <w:i/>
        </w:rPr>
        <w:t>Receiver Gain</w:t>
      </w:r>
      <w:r>
        <w:t xml:space="preserve">: Similar to </w:t>
      </w:r>
      <w:r w:rsidRPr="00B05A02">
        <w:rPr>
          <w:b/>
          <w:i/>
        </w:rPr>
        <w:t>EIRP</w:t>
      </w:r>
      <w:r>
        <w:t xml:space="preserve">, </w:t>
      </w:r>
      <w:r w:rsidR="00CD39AA">
        <w:t>i</w:t>
      </w:r>
      <w:r w:rsidRPr="00586333">
        <w:t xml:space="preserve">f it is known for the selected </w:t>
      </w:r>
      <w:r w:rsidR="00C22935">
        <w:t>receiver</w:t>
      </w:r>
      <w:r w:rsidRPr="00586333">
        <w:t xml:space="preserve">, then it can be given. If it is not known, </w:t>
      </w:r>
      <w:r w:rsidR="00C22935">
        <w:t xml:space="preserve">a </w:t>
      </w:r>
      <w:r w:rsidR="00C22935" w:rsidRPr="00C22935">
        <w:rPr>
          <w:b/>
          <w:i/>
        </w:rPr>
        <w:t>Gain</w:t>
      </w:r>
      <w:r w:rsidRPr="00586333">
        <w:t xml:space="preserve"> value of user’s choice can be given since it has only an offset effect on the </w:t>
      </w:r>
      <w:r>
        <w:t>simulated results</w:t>
      </w:r>
      <w:r w:rsidRPr="00586333">
        <w:t>.</w:t>
      </w:r>
      <w:r>
        <w:t xml:space="preserve"> For example, it can be 0 dB in this simulation.</w:t>
      </w:r>
    </w:p>
    <w:p w14:paraId="25B8439A" w14:textId="376FCF37" w:rsidR="001474EA" w:rsidRDefault="001474EA" w:rsidP="00E72426">
      <w:pPr>
        <w:pStyle w:val="ListParagraph"/>
        <w:numPr>
          <w:ilvl w:val="1"/>
          <w:numId w:val="29"/>
        </w:numPr>
        <w:jc w:val="both"/>
      </w:pPr>
      <w:r>
        <w:rPr>
          <w:b/>
          <w:i/>
        </w:rPr>
        <w:t>Receiver</w:t>
      </w:r>
      <w:r w:rsidRPr="00474B87">
        <w:rPr>
          <w:b/>
          <w:i/>
        </w:rPr>
        <w:t xml:space="preserve"> </w:t>
      </w:r>
      <w:r>
        <w:rPr>
          <w:b/>
          <w:i/>
        </w:rPr>
        <w:t>Polarization</w:t>
      </w:r>
      <w:r w:rsidRPr="00CC2066">
        <w:t>:</w:t>
      </w:r>
      <w:r>
        <w:t xml:space="preserve"> Polarization of the receiver should be chosen properly. For example, it can be a RHCP in this simulation.</w:t>
      </w:r>
    </w:p>
    <w:p w14:paraId="576D38E9" w14:textId="07A84E68" w:rsidR="00B5069C" w:rsidRDefault="00B5069C" w:rsidP="00E72426">
      <w:pPr>
        <w:pStyle w:val="ListParagraph"/>
        <w:numPr>
          <w:ilvl w:val="1"/>
          <w:numId w:val="29"/>
        </w:numPr>
        <w:jc w:val="both"/>
      </w:pPr>
      <w:r>
        <w:rPr>
          <w:b/>
          <w:i/>
        </w:rPr>
        <w:t xml:space="preserve">Receiver Orientation: </w:t>
      </w:r>
      <w:r w:rsidRPr="00B5069C">
        <w:t>It can be chosen Specu</w:t>
      </w:r>
      <w:r>
        <w:t>la</w:t>
      </w:r>
      <w:r w:rsidRPr="00B5069C">
        <w:t>r-facing in this example</w:t>
      </w:r>
      <w:r>
        <w:rPr>
          <w:b/>
          <w:i/>
        </w:rPr>
        <w:t xml:space="preserve"> </w:t>
      </w:r>
      <w:r>
        <w:t xml:space="preserve">to get rid of antenna pattern effects and polarization mismatch. </w:t>
      </w:r>
    </w:p>
    <w:p w14:paraId="5ED49C55" w14:textId="4EF5F159" w:rsidR="0050646D" w:rsidRDefault="0050646D" w:rsidP="00E72426">
      <w:pPr>
        <w:pStyle w:val="ListParagraph"/>
        <w:numPr>
          <w:ilvl w:val="1"/>
          <w:numId w:val="29"/>
        </w:numPr>
        <w:jc w:val="both"/>
      </w:pPr>
      <w:r>
        <w:rPr>
          <w:b/>
          <w:i/>
        </w:rPr>
        <w:t>Receiver Antenna Patter</w:t>
      </w:r>
      <w:r w:rsidR="00216A9A">
        <w:rPr>
          <w:b/>
          <w:i/>
        </w:rPr>
        <w:t>n</w:t>
      </w:r>
      <w:r>
        <w:rPr>
          <w:b/>
          <w:i/>
        </w:rPr>
        <w:t xml:space="preserve"> Input:</w:t>
      </w:r>
      <w:r>
        <w:t xml:space="preserve"> It can be selected </w:t>
      </w:r>
      <w:r w:rsidRPr="0050646D">
        <w:rPr>
          <w:b/>
          <w:i/>
        </w:rPr>
        <w:t>Generalized-Gaussian</w:t>
      </w:r>
      <w:r>
        <w:t xml:space="preserve"> with the following parameters:</w:t>
      </w:r>
    </w:p>
    <w:p w14:paraId="4C38D0A7" w14:textId="43F2D72A" w:rsidR="00CF5DD9" w:rsidRDefault="00CF5DD9" w:rsidP="00CF5DD9">
      <w:pPr>
        <w:pStyle w:val="ListParagraph"/>
        <w:numPr>
          <w:ilvl w:val="2"/>
          <w:numId w:val="29"/>
        </w:numPr>
        <w:jc w:val="both"/>
      </w:pPr>
      <w:r>
        <w:rPr>
          <w:b/>
          <w:i/>
        </w:rPr>
        <w:t>Beamwidth:</w:t>
      </w:r>
      <w:r>
        <w:t xml:space="preserve"> 30 degrees</w:t>
      </w:r>
    </w:p>
    <w:p w14:paraId="5635335C" w14:textId="61EB5D0A" w:rsidR="00CF5DD9" w:rsidRDefault="00CF5DD9" w:rsidP="00CF5DD9">
      <w:pPr>
        <w:pStyle w:val="ListParagraph"/>
        <w:numPr>
          <w:ilvl w:val="2"/>
          <w:numId w:val="29"/>
        </w:numPr>
        <w:jc w:val="both"/>
      </w:pPr>
      <w:r>
        <w:rPr>
          <w:b/>
          <w:i/>
        </w:rPr>
        <w:t>Side</w:t>
      </w:r>
      <w:r w:rsidRPr="00CF5DD9">
        <w:rPr>
          <w:b/>
          <w:i/>
        </w:rPr>
        <w:t>-lobe level</w:t>
      </w:r>
      <w:r>
        <w:t>: 30 dB</w:t>
      </w:r>
    </w:p>
    <w:p w14:paraId="1D5D2745" w14:textId="37ACFB1B" w:rsidR="00CF5DD9" w:rsidRDefault="00CF5DD9" w:rsidP="00CF5DD9">
      <w:pPr>
        <w:pStyle w:val="ListParagraph"/>
        <w:numPr>
          <w:ilvl w:val="2"/>
          <w:numId w:val="29"/>
        </w:numPr>
        <w:jc w:val="both"/>
      </w:pPr>
      <w:r>
        <w:rPr>
          <w:b/>
          <w:i/>
        </w:rPr>
        <w:t>Cross</w:t>
      </w:r>
      <w:r w:rsidRPr="00CF5DD9">
        <w:rPr>
          <w:b/>
          <w:i/>
        </w:rPr>
        <w:t>-polarization level</w:t>
      </w:r>
      <w:r>
        <w:t>: 25 dB</w:t>
      </w:r>
    </w:p>
    <w:p w14:paraId="022A0105" w14:textId="725516F9" w:rsidR="00CF5DD9" w:rsidRDefault="00CF5DD9" w:rsidP="00CF5DD9">
      <w:pPr>
        <w:pStyle w:val="ListParagraph"/>
        <w:numPr>
          <w:ilvl w:val="2"/>
          <w:numId w:val="29"/>
        </w:numPr>
        <w:jc w:val="both"/>
      </w:pPr>
      <w:r>
        <w:rPr>
          <w:b/>
          <w:i/>
        </w:rPr>
        <w:t>Pattern resolution</w:t>
      </w:r>
      <w:r w:rsidR="00A82408">
        <w:t xml:space="preserve">: </w:t>
      </w:r>
      <w:r w:rsidR="002C509A">
        <w:t>1 degree</w:t>
      </w:r>
    </w:p>
    <w:p w14:paraId="0B719286" w14:textId="21E7BF0B" w:rsidR="00216A9A" w:rsidRDefault="00216A9A" w:rsidP="00E72426">
      <w:pPr>
        <w:pStyle w:val="ListParagraph"/>
        <w:numPr>
          <w:ilvl w:val="1"/>
          <w:numId w:val="29"/>
        </w:numPr>
        <w:jc w:val="both"/>
      </w:pPr>
      <w:r>
        <w:rPr>
          <w:b/>
          <w:i/>
        </w:rPr>
        <w:t>Input Files:</w:t>
      </w:r>
      <w:r w:rsidR="0036400D">
        <w:t xml:space="preserve"> The Excel input files should be fed accordingly via the Browse buttons.</w:t>
      </w:r>
    </w:p>
    <w:p w14:paraId="0584CD9D" w14:textId="28D22E6F" w:rsidR="00216A9A" w:rsidRPr="00586333" w:rsidRDefault="00216A9A" w:rsidP="00E72426">
      <w:pPr>
        <w:pStyle w:val="ListParagraph"/>
        <w:numPr>
          <w:ilvl w:val="1"/>
          <w:numId w:val="29"/>
        </w:numPr>
        <w:jc w:val="both"/>
      </w:pPr>
      <w:r>
        <w:rPr>
          <w:b/>
          <w:i/>
        </w:rPr>
        <w:t>Run SCoBi:</w:t>
      </w:r>
      <w:r>
        <w:t xml:space="preserve"> The simulation can be run with the above parameters. </w:t>
      </w:r>
    </w:p>
    <w:p w14:paraId="4898DE9C" w14:textId="21F406A2" w:rsidR="00F2153C" w:rsidRDefault="00F2153C" w:rsidP="00F2153C">
      <w:pPr>
        <w:pStyle w:val="Heading2"/>
        <w:numPr>
          <w:ilvl w:val="2"/>
          <w:numId w:val="1"/>
        </w:numPr>
        <w:jc w:val="both"/>
      </w:pPr>
      <w:bookmarkStart w:id="106" w:name="_Toc526209275"/>
      <w:r>
        <w:t>P-band Vegetation Analysis</w:t>
      </w:r>
      <w:bookmarkEnd w:id="106"/>
    </w:p>
    <w:p w14:paraId="2BA0E83B" w14:textId="77777777" w:rsidR="00F2153C" w:rsidRPr="00D61151" w:rsidRDefault="00F2153C" w:rsidP="00F2153C">
      <w:r>
        <w:t>The major three steps of a GNSS-R simulation can be described as follows:</w:t>
      </w:r>
    </w:p>
    <w:p w14:paraId="56F9E5F1" w14:textId="2781E12D" w:rsidR="00F2153C" w:rsidRDefault="00F2153C" w:rsidP="00606F12">
      <w:pPr>
        <w:pStyle w:val="ListParagraph"/>
        <w:numPr>
          <w:ilvl w:val="0"/>
          <w:numId w:val="33"/>
        </w:numPr>
        <w:jc w:val="both"/>
      </w:pPr>
      <w:r>
        <w:t>In this example</w:t>
      </w:r>
      <w:r w:rsidR="007E7562">
        <w:t xml:space="preserve">, </w:t>
      </w:r>
      <w:r w:rsidR="00606F12">
        <w:rPr>
          <w:b/>
          <w:i/>
        </w:rPr>
        <w:t>Forest</w:t>
      </w:r>
      <w:r w:rsidRPr="00BB6469">
        <w:rPr>
          <w:b/>
          <w:i/>
        </w:rPr>
        <w:t xml:space="preserve"> </w:t>
      </w:r>
      <w:r>
        <w:t xml:space="preserve">SoOp analysis over a </w:t>
      </w:r>
      <w:r w:rsidRPr="00BB6469">
        <w:rPr>
          <w:b/>
          <w:i/>
        </w:rPr>
        <w:t>Vegetation Cover</w:t>
      </w:r>
      <w:r>
        <w:t xml:space="preserve"> of a</w:t>
      </w:r>
      <w:r w:rsidR="007A37A9">
        <w:t xml:space="preserve"> forest</w:t>
      </w:r>
      <w:r w:rsidRPr="006E61F9">
        <w:t xml:space="preserve"> field</w:t>
      </w:r>
      <w:r>
        <w:t xml:space="preserve"> will be considered. The transmitter will be a </w:t>
      </w:r>
      <w:r w:rsidR="007E7562">
        <w:t xml:space="preserve">satellite </w:t>
      </w:r>
      <w:r>
        <w:t xml:space="preserve">operating at </w:t>
      </w:r>
      <w:r w:rsidR="00B467C6">
        <w:t>P</w:t>
      </w:r>
      <w:r>
        <w:t xml:space="preserve">-band with a </w:t>
      </w:r>
      <w:r w:rsidRPr="006046C8">
        <w:rPr>
          <w:b/>
          <w:i/>
        </w:rPr>
        <w:t>Variable</w:t>
      </w:r>
      <w:r>
        <w:t xml:space="preserve"> orientation (for the purpose of analyzing the changing transmitter angles). The receiver </w:t>
      </w:r>
      <w:r w:rsidR="001E47B8">
        <w:t xml:space="preserve">will be a </w:t>
      </w:r>
      <w:r>
        <w:t>ground-based</w:t>
      </w:r>
      <w:r w:rsidR="00C04CE8">
        <w:t xml:space="preserve"> antenna with a</w:t>
      </w:r>
      <w:r>
        <w:t xml:space="preserve"> </w:t>
      </w:r>
      <w:r w:rsidR="001E47B8">
        <w:rPr>
          <w:b/>
          <w:i/>
        </w:rPr>
        <w:t>User-defined</w:t>
      </w:r>
      <w:r>
        <w:t xml:space="preserve"> pattern. Further details about the transmitter and the receiver parameters will be given below. This simulation will be a </w:t>
      </w:r>
      <w:r w:rsidRPr="00BB6469">
        <w:rPr>
          <w:b/>
          <w:i/>
        </w:rPr>
        <w:t>Snapshot</w:t>
      </w:r>
      <w:r>
        <w:t xml:space="preserve"> simulation, where the combinations of simulation parameters are used for generating individual simulation snapshots to generate large amount of simulated data. </w:t>
      </w:r>
      <w:r w:rsidRPr="00BB6469">
        <w:rPr>
          <w:b/>
          <w:i/>
        </w:rPr>
        <w:t>Ground Structure</w:t>
      </w:r>
      <w:r>
        <w:t xml:space="preserve"> will be </w:t>
      </w:r>
      <w:r w:rsidRPr="00BB6469">
        <w:rPr>
          <w:b/>
          <w:i/>
        </w:rPr>
        <w:t>Single-layered</w:t>
      </w:r>
      <w:r>
        <w:t xml:space="preserve"> since the surface dielectric calculations are considered enough for such a vegetation analysis scenario.</w:t>
      </w:r>
    </w:p>
    <w:p w14:paraId="4BF72578" w14:textId="77777777" w:rsidR="00F2153C" w:rsidRDefault="00F2153C" w:rsidP="00606F12">
      <w:pPr>
        <w:pStyle w:val="ListParagraph"/>
        <w:numPr>
          <w:ilvl w:val="0"/>
          <w:numId w:val="33"/>
        </w:numPr>
        <w:jc w:val="both"/>
      </w:pPr>
      <w:r>
        <w:lastRenderedPageBreak/>
        <w:t>For such a simulation, below Excel input files (either the default or the newly generated files) must satisfy the simulation specifications in the first major step as follows:</w:t>
      </w:r>
    </w:p>
    <w:p w14:paraId="63653B0B" w14:textId="77777777" w:rsidR="00F2153C" w:rsidRDefault="00F2153C" w:rsidP="00606F12">
      <w:pPr>
        <w:pStyle w:val="ListParagraph"/>
        <w:numPr>
          <w:ilvl w:val="1"/>
          <w:numId w:val="33"/>
        </w:numPr>
        <w:jc w:val="both"/>
      </w:pPr>
      <w:r w:rsidRPr="00951FBC">
        <w:rPr>
          <w:b/>
          <w:i/>
        </w:rPr>
        <w:t>Configuration Inputs File</w:t>
      </w:r>
      <w:r>
        <w:t>: It should satisfy:</w:t>
      </w:r>
    </w:p>
    <w:p w14:paraId="3D96F5A7" w14:textId="77777777" w:rsidR="00F2153C" w:rsidRDefault="00F2153C" w:rsidP="00F2153C">
      <w:pPr>
        <w:pStyle w:val="ListParagraph"/>
        <w:numPr>
          <w:ilvl w:val="0"/>
          <w:numId w:val="31"/>
        </w:numPr>
        <w:jc w:val="both"/>
      </w:pPr>
      <w:r w:rsidRPr="006046C8">
        <w:rPr>
          <w:b/>
          <w:i/>
        </w:rPr>
        <w:t>Simulation Mode</w:t>
      </w:r>
      <w:r>
        <w:t xml:space="preserve">: </w:t>
      </w:r>
      <w:r w:rsidRPr="006046C8">
        <w:rPr>
          <w:b/>
          <w:i/>
        </w:rPr>
        <w:t>Snapshot</w:t>
      </w:r>
      <w:r>
        <w:t xml:space="preserve">, </w:t>
      </w:r>
    </w:p>
    <w:p w14:paraId="635AEDA5" w14:textId="77777777" w:rsidR="00F2153C" w:rsidRDefault="00F2153C" w:rsidP="00F2153C">
      <w:pPr>
        <w:pStyle w:val="ListParagraph"/>
        <w:numPr>
          <w:ilvl w:val="0"/>
          <w:numId w:val="31"/>
        </w:numPr>
        <w:jc w:val="both"/>
      </w:pPr>
      <w:r w:rsidRPr="006046C8">
        <w:rPr>
          <w:b/>
          <w:i/>
        </w:rPr>
        <w:t>Transmi</w:t>
      </w:r>
      <w:r>
        <w:rPr>
          <w:b/>
          <w:i/>
        </w:rPr>
        <w:t>t</w:t>
      </w:r>
      <w:r w:rsidRPr="006046C8">
        <w:rPr>
          <w:b/>
          <w:i/>
        </w:rPr>
        <w:t>ter Orientation</w:t>
      </w:r>
      <w:r>
        <w:t xml:space="preserve">: </w:t>
      </w:r>
      <w:r w:rsidRPr="006046C8">
        <w:rPr>
          <w:b/>
          <w:i/>
        </w:rPr>
        <w:t>Variable</w:t>
      </w:r>
      <w:r>
        <w:t xml:space="preserve">, and </w:t>
      </w:r>
    </w:p>
    <w:p w14:paraId="325BB4F3" w14:textId="77777777" w:rsidR="00F2153C" w:rsidRPr="00836D8A" w:rsidRDefault="00F2153C" w:rsidP="00F2153C">
      <w:pPr>
        <w:pStyle w:val="ListParagraph"/>
        <w:numPr>
          <w:ilvl w:val="0"/>
          <w:numId w:val="31"/>
        </w:numPr>
        <w:jc w:val="both"/>
      </w:pPr>
      <w:r w:rsidRPr="006046C8">
        <w:rPr>
          <w:b/>
          <w:i/>
        </w:rPr>
        <w:t>Ground Structure</w:t>
      </w:r>
      <w:r>
        <w:t xml:space="preserve">: </w:t>
      </w:r>
      <w:r w:rsidRPr="00390525">
        <w:rPr>
          <w:b/>
          <w:i/>
        </w:rPr>
        <w:t>Single-layered</w:t>
      </w:r>
    </w:p>
    <w:p w14:paraId="0339983C" w14:textId="4AC34543" w:rsidR="00F2153C" w:rsidRDefault="00F2153C" w:rsidP="00F2153C">
      <w:pPr>
        <w:ind w:left="1440"/>
        <w:jc w:val="both"/>
      </w:pPr>
      <w:r>
        <w:t xml:space="preserve">which corresponds to a file similar to what is shown in  </w:t>
      </w:r>
      <w:r w:rsidRPr="00BE2242">
        <w:rPr>
          <w:b/>
        </w:rPr>
        <w:fldChar w:fldCharType="begin"/>
      </w:r>
      <w:r w:rsidRPr="00BE2242">
        <w:rPr>
          <w:b/>
        </w:rPr>
        <w:instrText xml:space="preserve"> REF _Ref525262252 \h </w:instrText>
      </w:r>
      <w:r w:rsidRPr="00BE2242">
        <w:rPr>
          <w:b/>
        </w:rPr>
      </w:r>
      <w:r>
        <w:rPr>
          <w:b/>
        </w:rPr>
        <w:instrText xml:space="preserve"> \* MERGEFORMAT </w:instrText>
      </w:r>
      <w:r w:rsidRPr="00BE2242">
        <w:rPr>
          <w:b/>
        </w:rPr>
        <w:fldChar w:fldCharType="separate"/>
      </w:r>
      <w:r w:rsidR="00155E66" w:rsidRPr="00155E66">
        <w:rPr>
          <w:b/>
        </w:rPr>
        <w:t xml:space="preserve">Table </w:t>
      </w:r>
      <w:r w:rsidR="00155E66" w:rsidRPr="00155E66">
        <w:rPr>
          <w:b/>
          <w:noProof/>
        </w:rPr>
        <w:t>1</w:t>
      </w:r>
      <w:r w:rsidRPr="00BE2242">
        <w:rPr>
          <w:b/>
        </w:rPr>
        <w:fldChar w:fldCharType="end"/>
      </w:r>
      <w:r w:rsidRPr="00BE2242">
        <w:rPr>
          <w:b/>
        </w:rPr>
        <w:t xml:space="preserve"> </w:t>
      </w:r>
      <w:r w:rsidRPr="00BE2242">
        <w:t>and</w:t>
      </w:r>
      <w:r w:rsidRPr="00BE2242">
        <w:rPr>
          <w:b/>
        </w:rPr>
        <w:t xml:space="preserve"> </w:t>
      </w:r>
      <w:r w:rsidRPr="00BE2242">
        <w:rPr>
          <w:b/>
        </w:rPr>
        <w:fldChar w:fldCharType="begin"/>
      </w:r>
      <w:r w:rsidRPr="00BE2242">
        <w:rPr>
          <w:b/>
        </w:rPr>
        <w:instrText xml:space="preserve"> REF _Ref525261690 \h </w:instrText>
      </w:r>
      <w:r w:rsidRPr="00BE2242">
        <w:rPr>
          <w:b/>
        </w:rPr>
      </w:r>
      <w:r>
        <w:rPr>
          <w:b/>
        </w:rPr>
        <w:instrText xml:space="preserve"> \* MERGEFORMAT </w:instrText>
      </w:r>
      <w:r w:rsidRPr="00BE2242">
        <w:rPr>
          <w:b/>
        </w:rPr>
        <w:fldChar w:fldCharType="separate"/>
      </w:r>
      <w:r w:rsidR="00155E66" w:rsidRPr="00155E66">
        <w:rPr>
          <w:b/>
        </w:rPr>
        <w:t xml:space="preserve">Table </w:t>
      </w:r>
      <w:r w:rsidR="00155E66" w:rsidRPr="00155E66">
        <w:rPr>
          <w:b/>
          <w:noProof/>
        </w:rPr>
        <w:t>7</w:t>
      </w:r>
      <w:r w:rsidRPr="00BE2242">
        <w:rPr>
          <w:b/>
        </w:rPr>
        <w:fldChar w:fldCharType="end"/>
      </w:r>
      <w:r>
        <w:t xml:space="preserve"> for </w:t>
      </w:r>
      <w:r w:rsidRPr="00BE2242">
        <w:rPr>
          <w:b/>
          <w:i/>
        </w:rPr>
        <w:t>Dynamic</w:t>
      </w:r>
      <w:r>
        <w:t xml:space="preserve"> and </w:t>
      </w:r>
      <w:r w:rsidRPr="00BE2242">
        <w:rPr>
          <w:b/>
          <w:i/>
        </w:rPr>
        <w:t>Ground</w:t>
      </w:r>
      <w:r>
        <w:t xml:space="preserve"> spreadsheets, respectively.</w:t>
      </w:r>
    </w:p>
    <w:p w14:paraId="5391F3FD" w14:textId="106D743D" w:rsidR="00F2153C" w:rsidRDefault="00F2153C" w:rsidP="00606F12">
      <w:pPr>
        <w:pStyle w:val="ListParagraph"/>
        <w:numPr>
          <w:ilvl w:val="1"/>
          <w:numId w:val="33"/>
        </w:numPr>
        <w:jc w:val="both"/>
      </w:pPr>
      <w:r w:rsidRPr="00E02625">
        <w:rPr>
          <w:b/>
          <w:i/>
        </w:rPr>
        <w:t>Vegetation Inputs File</w:t>
      </w:r>
      <w:r>
        <w:t xml:space="preserve">: It should represent the </w:t>
      </w:r>
      <w:r w:rsidR="00316E1E">
        <w:t>forest</w:t>
      </w:r>
      <w:r>
        <w:t xml:space="preserve"> field of interest, in a similar way to what is shown in </w:t>
      </w:r>
      <w:r w:rsidRPr="00E2275B">
        <w:rPr>
          <w:b/>
        </w:rPr>
        <w:fldChar w:fldCharType="begin"/>
      </w:r>
      <w:r w:rsidRPr="00E2275B">
        <w:rPr>
          <w:b/>
        </w:rPr>
        <w:instrText xml:space="preserve"> REF _Ref525120675 \h </w:instrText>
      </w:r>
      <w:r w:rsidRPr="00E2275B">
        <w:rPr>
          <w:b/>
        </w:rPr>
      </w:r>
      <w:r>
        <w:rPr>
          <w:b/>
        </w:rPr>
        <w:instrText xml:space="preserve"> \* MERGEFORMAT </w:instrText>
      </w:r>
      <w:r w:rsidRPr="00E2275B">
        <w:rPr>
          <w:b/>
        </w:rPr>
        <w:fldChar w:fldCharType="separate"/>
      </w:r>
      <w:r w:rsidR="00155E66" w:rsidRPr="00155E66">
        <w:rPr>
          <w:b/>
        </w:rPr>
        <w:t xml:space="preserve">Table </w:t>
      </w:r>
      <w:r w:rsidR="00155E66" w:rsidRPr="00155E66">
        <w:rPr>
          <w:b/>
          <w:noProof/>
        </w:rPr>
        <w:t>9</w:t>
      </w:r>
      <w:r w:rsidRPr="00E2275B">
        <w:rPr>
          <w:b/>
        </w:rPr>
        <w:fldChar w:fldCharType="end"/>
      </w:r>
      <w:r>
        <w:t xml:space="preserve"> and </w:t>
      </w:r>
      <w:r w:rsidRPr="00E2275B">
        <w:rPr>
          <w:b/>
        </w:rPr>
        <w:fldChar w:fldCharType="begin"/>
      </w:r>
      <w:r w:rsidRPr="00E2275B">
        <w:rPr>
          <w:b/>
        </w:rPr>
        <w:instrText xml:space="preserve"> REF _Ref525121235 \h </w:instrText>
      </w:r>
      <w:r w:rsidRPr="00E2275B">
        <w:rPr>
          <w:b/>
        </w:rPr>
      </w:r>
      <w:r>
        <w:rPr>
          <w:b/>
        </w:rPr>
        <w:instrText xml:space="preserve"> \* MERGEFORMAT </w:instrText>
      </w:r>
      <w:r w:rsidRPr="00E2275B">
        <w:rPr>
          <w:b/>
        </w:rPr>
        <w:fldChar w:fldCharType="separate"/>
      </w:r>
      <w:r w:rsidR="00155E66" w:rsidRPr="00155E66">
        <w:rPr>
          <w:b/>
        </w:rPr>
        <w:t xml:space="preserve">Table </w:t>
      </w:r>
      <w:r w:rsidR="00155E66" w:rsidRPr="00155E66">
        <w:rPr>
          <w:b/>
          <w:noProof/>
        </w:rPr>
        <w:t>10</w:t>
      </w:r>
      <w:r w:rsidRPr="00E2275B">
        <w:rPr>
          <w:b/>
        </w:rPr>
        <w:fldChar w:fldCharType="end"/>
      </w:r>
      <w:r>
        <w:rPr>
          <w:b/>
        </w:rPr>
        <w:t xml:space="preserve"> </w:t>
      </w:r>
      <w:r w:rsidRPr="00594686">
        <w:t xml:space="preserve">for </w:t>
      </w:r>
      <w:r w:rsidRPr="00594686">
        <w:rPr>
          <w:b/>
          <w:i/>
        </w:rPr>
        <w:t>Layers</w:t>
      </w:r>
      <w:r>
        <w:t xml:space="preserve"> and </w:t>
      </w:r>
      <w:r w:rsidRPr="00594686">
        <w:rPr>
          <w:b/>
          <w:i/>
        </w:rPr>
        <w:t>Kinds</w:t>
      </w:r>
      <w:r>
        <w:t xml:space="preserve"> spreadsheets, respectively.</w:t>
      </w:r>
    </w:p>
    <w:p w14:paraId="214A019D" w14:textId="52A57DEF" w:rsidR="00F2153C" w:rsidRDefault="00F2153C" w:rsidP="00606F12">
      <w:pPr>
        <w:pStyle w:val="ListParagraph"/>
        <w:numPr>
          <w:ilvl w:val="1"/>
          <w:numId w:val="33"/>
        </w:numPr>
        <w:jc w:val="both"/>
      </w:pPr>
      <w:r>
        <w:rPr>
          <w:b/>
          <w:i/>
        </w:rPr>
        <w:t>Antenna Pattern File</w:t>
      </w:r>
      <w:r w:rsidRPr="006C7153">
        <w:t>:</w:t>
      </w:r>
      <w:r>
        <w:t xml:space="preserve"> </w:t>
      </w:r>
      <w:r w:rsidR="005219B8">
        <w:t xml:space="preserve">The user defined antenna pattern can be given as described in </w:t>
      </w:r>
      <w:r w:rsidR="005219B8" w:rsidRPr="000F76E1">
        <w:rPr>
          <w:b/>
        </w:rPr>
        <w:t>sections</w:t>
      </w:r>
      <w:r w:rsidR="005219B8">
        <w:rPr>
          <w:b/>
        </w:rPr>
        <w:t xml:space="preserve"> </w:t>
      </w:r>
      <w:r w:rsidR="005219B8">
        <w:rPr>
          <w:b/>
        </w:rPr>
        <w:fldChar w:fldCharType="begin"/>
      </w:r>
      <w:r w:rsidR="005219B8">
        <w:rPr>
          <w:b/>
        </w:rPr>
        <w:instrText xml:space="preserve"> REF _Ref526199433 \n \h </w:instrText>
      </w:r>
      <w:r w:rsidR="005219B8">
        <w:rPr>
          <w:b/>
        </w:rPr>
      </w:r>
      <w:r w:rsidR="005219B8">
        <w:rPr>
          <w:b/>
        </w:rPr>
        <w:fldChar w:fldCharType="separate"/>
      </w:r>
      <w:r w:rsidR="00155E66">
        <w:rPr>
          <w:b/>
        </w:rPr>
        <w:t>2.3.4.5.2</w:t>
      </w:r>
      <w:r w:rsidR="005219B8">
        <w:rPr>
          <w:b/>
        </w:rPr>
        <w:fldChar w:fldCharType="end"/>
      </w:r>
      <w:r w:rsidR="005219B8" w:rsidRPr="001E2C92">
        <w:t xml:space="preserve"> and </w:t>
      </w:r>
      <w:r w:rsidR="005219B8">
        <w:rPr>
          <w:b/>
        </w:rPr>
        <w:fldChar w:fldCharType="begin"/>
      </w:r>
      <w:r w:rsidR="005219B8">
        <w:rPr>
          <w:b/>
        </w:rPr>
        <w:instrText xml:space="preserve"> REF _Ref526199435 \n \h </w:instrText>
      </w:r>
      <w:r w:rsidR="005219B8">
        <w:rPr>
          <w:b/>
        </w:rPr>
      </w:r>
      <w:r w:rsidR="005219B8">
        <w:rPr>
          <w:b/>
        </w:rPr>
        <w:fldChar w:fldCharType="separate"/>
      </w:r>
      <w:r w:rsidR="00155E66">
        <w:rPr>
          <w:b/>
        </w:rPr>
        <w:t>3.1.2.2</w:t>
      </w:r>
      <w:r w:rsidR="005219B8">
        <w:rPr>
          <w:b/>
        </w:rPr>
        <w:fldChar w:fldCharType="end"/>
      </w:r>
      <w:r w:rsidR="005219B8">
        <w:rPr>
          <w:b/>
          <w:i/>
        </w:rPr>
        <w:t xml:space="preserve">. </w:t>
      </w:r>
    </w:p>
    <w:p w14:paraId="2F2CA034" w14:textId="09504263" w:rsidR="00F2153C" w:rsidRDefault="00F2153C" w:rsidP="00606F12">
      <w:pPr>
        <w:pStyle w:val="ListParagraph"/>
        <w:numPr>
          <w:ilvl w:val="0"/>
          <w:numId w:val="33"/>
        </w:numPr>
        <w:jc w:val="both"/>
      </w:pPr>
      <w:r>
        <w:t xml:space="preserve">The type of analysis should be chosen </w:t>
      </w:r>
      <w:r w:rsidR="008F155B">
        <w:rPr>
          <w:b/>
          <w:i/>
        </w:rPr>
        <w:t>Forest</w:t>
      </w:r>
      <w:r>
        <w:rPr>
          <w:b/>
          <w:i/>
        </w:rPr>
        <w:t xml:space="preserve"> </w:t>
      </w:r>
      <w:r>
        <w:t xml:space="preserve">in the </w:t>
      </w:r>
      <w:r w:rsidRPr="00F82E1A">
        <w:rPr>
          <w:b/>
          <w:i/>
        </w:rPr>
        <w:t>Analysis Selection Window</w:t>
      </w:r>
      <w:r>
        <w:t xml:space="preserve">. </w:t>
      </w:r>
    </w:p>
    <w:p w14:paraId="1BF7E0AF" w14:textId="082B9F3D" w:rsidR="00F2153C" w:rsidRDefault="00F2153C" w:rsidP="00F2153C">
      <w:pPr>
        <w:ind w:left="720"/>
        <w:jc w:val="both"/>
      </w:pPr>
      <w:r w:rsidRPr="00A77949">
        <w:rPr>
          <w:b/>
          <w:i/>
        </w:rPr>
        <w:t>Simulation Inputs Window</w:t>
      </w:r>
      <w:r>
        <w:t xml:space="preserve">: All the simulation parameters are determined via this window, as described in detail in </w:t>
      </w:r>
      <w:r w:rsidRPr="00A77949">
        <w:rPr>
          <w:b/>
        </w:rPr>
        <w:t>section</w:t>
      </w:r>
      <w:r>
        <w:t xml:space="preserve"> </w:t>
      </w:r>
      <w:r w:rsidRPr="00A77949">
        <w:rPr>
          <w:b/>
        </w:rPr>
        <w:fldChar w:fldCharType="begin"/>
      </w:r>
      <w:r w:rsidRPr="00A77949">
        <w:rPr>
          <w:b/>
        </w:rPr>
        <w:instrText xml:space="preserve"> REF _Ref525044368 \r \h </w:instrText>
      </w:r>
      <w:r w:rsidRPr="00F82E1A">
        <w:rPr>
          <w:b/>
        </w:rPr>
      </w:r>
      <w:r w:rsidRPr="00A77949">
        <w:rPr>
          <w:b/>
        </w:rPr>
        <w:instrText xml:space="preserve"> \* MERGEFORMAT </w:instrText>
      </w:r>
      <w:r w:rsidRPr="00A77949">
        <w:rPr>
          <w:b/>
        </w:rPr>
        <w:fldChar w:fldCharType="separate"/>
      </w:r>
      <w:r w:rsidR="00155E66">
        <w:rPr>
          <w:b/>
        </w:rPr>
        <w:t>2.3</w:t>
      </w:r>
      <w:r w:rsidRPr="00A77949">
        <w:rPr>
          <w:b/>
        </w:rPr>
        <w:fldChar w:fldCharType="end"/>
      </w:r>
      <w:r>
        <w:t xml:space="preserve">. </w:t>
      </w:r>
    </w:p>
    <w:p w14:paraId="0F734C74" w14:textId="2C6A8BBB" w:rsidR="00F2153C" w:rsidRPr="00A26C74" w:rsidRDefault="00F2153C" w:rsidP="00606F12">
      <w:pPr>
        <w:pStyle w:val="ListParagraph"/>
        <w:numPr>
          <w:ilvl w:val="1"/>
          <w:numId w:val="33"/>
        </w:numPr>
        <w:jc w:val="both"/>
      </w:pPr>
      <w:r w:rsidRPr="00A26C74">
        <w:rPr>
          <w:b/>
          <w:i/>
        </w:rPr>
        <w:t>Campaign</w:t>
      </w:r>
      <w:r>
        <w:t>:</w:t>
      </w:r>
      <w:r w:rsidRPr="00A26C74">
        <w:t xml:space="preserve"> </w:t>
      </w:r>
      <w:r>
        <w:t>For example., it can be assumed “</w:t>
      </w:r>
      <w:r w:rsidR="004C4807">
        <w:t>Forest</w:t>
      </w:r>
      <w:r>
        <w:t>-</w:t>
      </w:r>
      <w:r w:rsidR="004C4807">
        <w:t>P_band</w:t>
      </w:r>
      <w:r>
        <w:t xml:space="preserve">-MS-39762” for this example, which shows this simulation is a </w:t>
      </w:r>
      <w:r w:rsidR="00714BF8">
        <w:t>Forest</w:t>
      </w:r>
      <w:r>
        <w:t xml:space="preserve"> analysis at </w:t>
      </w:r>
      <w:r w:rsidR="00714BF8">
        <w:t>P-</w:t>
      </w:r>
      <w:r w:rsidR="00A64D59">
        <w:t>b</w:t>
      </w:r>
      <w:r w:rsidR="00714BF8">
        <w:t>and</w:t>
      </w:r>
      <w:r>
        <w:t xml:space="preserve"> and located in MS 39762. </w:t>
      </w:r>
    </w:p>
    <w:p w14:paraId="5548BE6E" w14:textId="697821A6" w:rsidR="00F2153C" w:rsidRDefault="00F2153C" w:rsidP="00606F12">
      <w:pPr>
        <w:pStyle w:val="ListParagraph"/>
        <w:numPr>
          <w:ilvl w:val="1"/>
          <w:numId w:val="33"/>
        </w:numPr>
        <w:jc w:val="both"/>
      </w:pPr>
      <w:r w:rsidRPr="00415699">
        <w:rPr>
          <w:b/>
          <w:i/>
        </w:rPr>
        <w:t>Simulation Mode</w:t>
      </w:r>
      <w:r>
        <w:t xml:space="preserve">: It is </w:t>
      </w:r>
      <w:r w:rsidRPr="00CF0CAF">
        <w:rPr>
          <w:b/>
          <w:i/>
        </w:rPr>
        <w:t>Snapshot</w:t>
      </w:r>
      <w:r>
        <w:rPr>
          <w:b/>
          <w:i/>
        </w:rPr>
        <w:t xml:space="preserve"> </w:t>
      </w:r>
      <w:r w:rsidRPr="003D3CD5">
        <w:t xml:space="preserve">for </w:t>
      </w:r>
      <w:r>
        <w:t xml:space="preserve">this simulation; details for </w:t>
      </w:r>
      <w:r w:rsidRPr="00CB5097">
        <w:rPr>
          <w:b/>
          <w:i/>
        </w:rPr>
        <w:t>Simulation Mode</w:t>
      </w:r>
      <w:r>
        <w:t xml:space="preserve"> are described in </w:t>
      </w:r>
      <w:r w:rsidRPr="00415699">
        <w:rPr>
          <w:b/>
        </w:rPr>
        <w:t xml:space="preserve">section </w:t>
      </w:r>
      <w:r w:rsidRPr="00415699">
        <w:rPr>
          <w:b/>
        </w:rPr>
        <w:fldChar w:fldCharType="begin"/>
      </w:r>
      <w:r w:rsidRPr="00415699">
        <w:rPr>
          <w:b/>
        </w:rPr>
        <w:instrText xml:space="preserve"> REF _Ref526175784 \r \h </w:instrText>
      </w:r>
      <w:r w:rsidRPr="00415699">
        <w:rPr>
          <w:b/>
        </w:rPr>
        <w:instrText xml:space="preserve"> \* MERGEFORMAT </w:instrText>
      </w:r>
      <w:r w:rsidRPr="00415699">
        <w:rPr>
          <w:b/>
        </w:rPr>
        <w:fldChar w:fldCharType="separate"/>
      </w:r>
      <w:r w:rsidR="00155E66">
        <w:rPr>
          <w:b/>
        </w:rPr>
        <w:t>2.3.2.2</w:t>
      </w:r>
      <w:r w:rsidRPr="00415699">
        <w:rPr>
          <w:b/>
        </w:rPr>
        <w:fldChar w:fldCharType="end"/>
      </w:r>
      <w:r>
        <w:t xml:space="preserve">. Note again that this selection affects the content of the </w:t>
      </w:r>
      <w:r w:rsidRPr="00BC64AC">
        <w:rPr>
          <w:b/>
          <w:i/>
        </w:rPr>
        <w:t>Configuration Inputs File</w:t>
      </w:r>
      <w:r>
        <w:t xml:space="preserve">. Please refer to </w:t>
      </w:r>
      <w:r w:rsidRPr="00A707BA">
        <w:rPr>
          <w:b/>
        </w:rPr>
        <w:t xml:space="preserve">section </w:t>
      </w:r>
      <w:r w:rsidRPr="00A707BA">
        <w:rPr>
          <w:b/>
        </w:rPr>
        <w:fldChar w:fldCharType="begin"/>
      </w:r>
      <w:r w:rsidRPr="00A707BA">
        <w:rPr>
          <w:b/>
        </w:rPr>
        <w:instrText xml:space="preserve"> REF _Ref526177217 \r \h </w:instrText>
      </w:r>
      <w:r w:rsidRPr="00A707BA">
        <w:rPr>
          <w:b/>
        </w:rPr>
      </w:r>
      <w:r>
        <w:rPr>
          <w:b/>
        </w:rPr>
        <w:instrText xml:space="preserve"> \* MERGEFORMAT </w:instrText>
      </w:r>
      <w:r w:rsidRPr="00A707BA">
        <w:rPr>
          <w:b/>
        </w:rPr>
        <w:fldChar w:fldCharType="separate"/>
      </w:r>
      <w:r w:rsidR="00155E66">
        <w:rPr>
          <w:b/>
        </w:rPr>
        <w:t>3.1.2.1.1</w:t>
      </w:r>
      <w:r w:rsidRPr="00A707BA">
        <w:rPr>
          <w:b/>
        </w:rPr>
        <w:fldChar w:fldCharType="end"/>
      </w:r>
      <w:r w:rsidRPr="00A707BA">
        <w:rPr>
          <w:b/>
        </w:rPr>
        <w:t xml:space="preserve"> </w:t>
      </w:r>
      <w:r>
        <w:t>for details of such effects.</w:t>
      </w:r>
    </w:p>
    <w:p w14:paraId="62BE55F4" w14:textId="77777777" w:rsidR="00F2153C" w:rsidRDefault="00F2153C" w:rsidP="00606F12">
      <w:pPr>
        <w:pStyle w:val="ListParagraph"/>
        <w:numPr>
          <w:ilvl w:val="1"/>
          <w:numId w:val="33"/>
        </w:numPr>
        <w:jc w:val="both"/>
      </w:pPr>
      <w:r>
        <w:rPr>
          <w:b/>
          <w:i/>
        </w:rPr>
        <w:t>Ground</w:t>
      </w:r>
      <w:r w:rsidRPr="00BA596D">
        <w:rPr>
          <w:b/>
          <w:i/>
        </w:rPr>
        <w:t>-cover</w:t>
      </w:r>
      <w:r>
        <w:t xml:space="preserve">: It is </w:t>
      </w:r>
      <w:r>
        <w:rPr>
          <w:b/>
          <w:i/>
        </w:rPr>
        <w:t xml:space="preserve">Vegetation </w:t>
      </w:r>
      <w:r w:rsidRPr="003D3CD5">
        <w:t xml:space="preserve">for </w:t>
      </w:r>
      <w:r>
        <w:t>this simulation.</w:t>
      </w:r>
    </w:p>
    <w:p w14:paraId="3AF4633C" w14:textId="77777777" w:rsidR="00F2153C" w:rsidRDefault="00F2153C" w:rsidP="00606F12">
      <w:pPr>
        <w:pStyle w:val="ListParagraph"/>
        <w:numPr>
          <w:ilvl w:val="1"/>
          <w:numId w:val="33"/>
        </w:numPr>
        <w:jc w:val="both"/>
      </w:pPr>
      <w:r w:rsidRPr="00AF7A22">
        <w:rPr>
          <w:b/>
          <w:i/>
        </w:rPr>
        <w:t>Preferences</w:t>
      </w:r>
      <w:r>
        <w:t>: Preferences of this simulation</w:t>
      </w:r>
      <w:r w:rsidRPr="006F6CCE">
        <w:t xml:space="preserve"> should be determined</w:t>
      </w:r>
      <w:r>
        <w:t xml:space="preserve"> as well. If this simulation is of a temporary purpose, then it should not be included in the </w:t>
      </w:r>
      <w:r w:rsidRPr="00F774BF">
        <w:rPr>
          <w:b/>
          <w:i/>
        </w:rPr>
        <w:t>Master</w:t>
      </w:r>
      <w:r>
        <w:t xml:space="preserve"> simulations. Attenuation can be written to Excel file when it is a </w:t>
      </w:r>
      <w:r w:rsidRPr="006F6CCE">
        <w:rPr>
          <w:b/>
          <w:i/>
        </w:rPr>
        <w:t>Vegetation-cover</w:t>
      </w:r>
      <w:r>
        <w:t xml:space="preserve"> simulation and the attenuation details are of interest.</w:t>
      </w:r>
    </w:p>
    <w:p w14:paraId="4C8FB65C" w14:textId="342FFE5E" w:rsidR="00F2153C" w:rsidRDefault="00F2153C" w:rsidP="00606F12">
      <w:pPr>
        <w:pStyle w:val="ListParagraph"/>
        <w:numPr>
          <w:ilvl w:val="1"/>
          <w:numId w:val="33"/>
        </w:numPr>
        <w:jc w:val="both"/>
      </w:pPr>
      <w:r w:rsidRPr="00474B87">
        <w:rPr>
          <w:b/>
          <w:i/>
        </w:rPr>
        <w:t>Transmitter Frequency</w:t>
      </w:r>
      <w:r>
        <w:t xml:space="preserve">: Because this is a </w:t>
      </w:r>
      <w:r w:rsidR="000267F2">
        <w:t>P-band</w:t>
      </w:r>
      <w:r>
        <w:t xml:space="preserve"> scenario, the frequency should be </w:t>
      </w:r>
      <w:r w:rsidR="00D81DEA">
        <w:t>a P-band</w:t>
      </w:r>
      <w:r w:rsidR="0040437A">
        <w:t xml:space="preserve"> frequency</w:t>
      </w:r>
      <w:r>
        <w:t xml:space="preserve"> (e.g. </w:t>
      </w:r>
      <w:r w:rsidR="004511A0">
        <w:t>370</w:t>
      </w:r>
      <w:r>
        <w:t xml:space="preserve"> MHz)</w:t>
      </w:r>
    </w:p>
    <w:p w14:paraId="4053BECA" w14:textId="1B2E6B2F" w:rsidR="00F2153C" w:rsidRDefault="00F2153C" w:rsidP="00606F12">
      <w:pPr>
        <w:pStyle w:val="ListParagraph"/>
        <w:numPr>
          <w:ilvl w:val="1"/>
          <w:numId w:val="33"/>
        </w:numPr>
        <w:jc w:val="both"/>
      </w:pPr>
      <w:r w:rsidRPr="00474B87">
        <w:rPr>
          <w:b/>
          <w:i/>
        </w:rPr>
        <w:t xml:space="preserve">Transmitter </w:t>
      </w:r>
      <w:r>
        <w:rPr>
          <w:b/>
          <w:i/>
        </w:rPr>
        <w:t>Range to Earth Center</w:t>
      </w:r>
      <w:r w:rsidRPr="006A7E51">
        <w:t>:</w:t>
      </w:r>
      <w:r>
        <w:t xml:space="preserve"> </w:t>
      </w:r>
      <w:r w:rsidR="0033293D">
        <w:t>For example, it can be 42164 km in this simulation.</w:t>
      </w:r>
    </w:p>
    <w:p w14:paraId="67CB1D47" w14:textId="77777777" w:rsidR="00F2153C" w:rsidRDefault="00F2153C" w:rsidP="00606F12">
      <w:pPr>
        <w:pStyle w:val="ListParagraph"/>
        <w:numPr>
          <w:ilvl w:val="1"/>
          <w:numId w:val="33"/>
        </w:numPr>
        <w:jc w:val="both"/>
      </w:pPr>
      <w:r w:rsidRPr="00474B87">
        <w:rPr>
          <w:b/>
          <w:i/>
        </w:rPr>
        <w:t xml:space="preserve">Transmitter </w:t>
      </w:r>
      <w:r>
        <w:rPr>
          <w:b/>
          <w:i/>
        </w:rPr>
        <w:t>EIRP</w:t>
      </w:r>
      <w:r w:rsidRPr="00586333">
        <w:t xml:space="preserve">: If it is known for the selected transmitter, then it can be given. If it is not known, then an </w:t>
      </w:r>
      <w:r w:rsidRPr="005B5CF2">
        <w:rPr>
          <w:b/>
          <w:i/>
        </w:rPr>
        <w:t>EIRP</w:t>
      </w:r>
      <w:r w:rsidRPr="00586333">
        <w:t xml:space="preserve"> value of user’s choice can be given since it has only an offset effect on the </w:t>
      </w:r>
      <w:r>
        <w:t>simulated results</w:t>
      </w:r>
      <w:r w:rsidRPr="00586333">
        <w:t>.</w:t>
      </w:r>
      <w:r>
        <w:t xml:space="preserve"> For example, it can be 0 dB in this simulation.</w:t>
      </w:r>
    </w:p>
    <w:p w14:paraId="762F1B16" w14:textId="77777777" w:rsidR="00F2153C" w:rsidRDefault="00F2153C" w:rsidP="00606F12">
      <w:pPr>
        <w:pStyle w:val="ListParagraph"/>
        <w:numPr>
          <w:ilvl w:val="1"/>
          <w:numId w:val="33"/>
        </w:numPr>
        <w:jc w:val="both"/>
      </w:pPr>
      <w:r w:rsidRPr="00474B87">
        <w:rPr>
          <w:b/>
          <w:i/>
        </w:rPr>
        <w:t xml:space="preserve">Transmitter </w:t>
      </w:r>
      <w:r>
        <w:rPr>
          <w:b/>
          <w:i/>
        </w:rPr>
        <w:t>Polarization</w:t>
      </w:r>
      <w:r w:rsidRPr="00CC2066">
        <w:t>:</w:t>
      </w:r>
      <w:r>
        <w:t xml:space="preserve"> Similar to the above parameters, polarization of the transmitter should be chosen properly. For example, it can be a RHCP in this simulation.</w:t>
      </w:r>
    </w:p>
    <w:p w14:paraId="082F0339" w14:textId="321740D6" w:rsidR="00F2153C" w:rsidRDefault="00F2153C" w:rsidP="00606F12">
      <w:pPr>
        <w:pStyle w:val="ListParagraph"/>
        <w:numPr>
          <w:ilvl w:val="1"/>
          <w:numId w:val="33"/>
        </w:numPr>
        <w:jc w:val="both"/>
      </w:pPr>
      <w:r w:rsidRPr="00474B87">
        <w:rPr>
          <w:b/>
          <w:i/>
        </w:rPr>
        <w:t xml:space="preserve">Transmitter </w:t>
      </w:r>
      <w:r>
        <w:rPr>
          <w:b/>
          <w:i/>
        </w:rPr>
        <w:t>Orientation</w:t>
      </w:r>
      <w:r w:rsidRPr="00A707BA">
        <w:t>:</w:t>
      </w:r>
      <w:r>
        <w:t xml:space="preserve"> It is </w:t>
      </w:r>
      <w:r w:rsidRPr="00B97F56">
        <w:rPr>
          <w:b/>
          <w:i/>
        </w:rPr>
        <w:t>Variable</w:t>
      </w:r>
      <w:r>
        <w:t xml:space="preserve"> in this example. Note again that this is an important parameter that also affects the content of the </w:t>
      </w:r>
      <w:r w:rsidRPr="00F02206">
        <w:rPr>
          <w:b/>
          <w:i/>
        </w:rPr>
        <w:t>Configuration Inputs File</w:t>
      </w:r>
      <w:r>
        <w:t xml:space="preserve">. Please refer to </w:t>
      </w:r>
      <w:r w:rsidRPr="00A707BA">
        <w:rPr>
          <w:b/>
        </w:rPr>
        <w:t xml:space="preserve">section </w:t>
      </w:r>
      <w:r w:rsidRPr="00A707BA">
        <w:rPr>
          <w:b/>
        </w:rPr>
        <w:fldChar w:fldCharType="begin"/>
      </w:r>
      <w:r w:rsidRPr="00A707BA">
        <w:rPr>
          <w:b/>
        </w:rPr>
        <w:instrText xml:space="preserve"> REF _Ref526177223 \r \h </w:instrText>
      </w:r>
      <w:r w:rsidRPr="00A707BA">
        <w:rPr>
          <w:b/>
        </w:rPr>
      </w:r>
      <w:r>
        <w:rPr>
          <w:b/>
        </w:rPr>
        <w:instrText xml:space="preserve"> \* MERGEFORMAT </w:instrText>
      </w:r>
      <w:r w:rsidRPr="00A707BA">
        <w:rPr>
          <w:b/>
        </w:rPr>
        <w:fldChar w:fldCharType="separate"/>
      </w:r>
      <w:r w:rsidR="00155E66">
        <w:rPr>
          <w:b/>
        </w:rPr>
        <w:t>3.1.2.1.2</w:t>
      </w:r>
      <w:r w:rsidRPr="00A707BA">
        <w:rPr>
          <w:b/>
        </w:rPr>
        <w:fldChar w:fldCharType="end"/>
      </w:r>
      <w:r>
        <w:t xml:space="preserve"> for details of such effects. </w:t>
      </w:r>
    </w:p>
    <w:p w14:paraId="0E9B484C" w14:textId="3A530A5D" w:rsidR="00F2153C" w:rsidRDefault="00F2153C" w:rsidP="00606F12">
      <w:pPr>
        <w:pStyle w:val="ListParagraph"/>
        <w:numPr>
          <w:ilvl w:val="1"/>
          <w:numId w:val="33"/>
        </w:numPr>
        <w:jc w:val="both"/>
      </w:pPr>
      <w:r>
        <w:rPr>
          <w:b/>
          <w:i/>
        </w:rPr>
        <w:t>Ground Dielectric Model</w:t>
      </w:r>
      <w:r w:rsidRPr="00E879CF">
        <w:t>:</w:t>
      </w:r>
      <w:r>
        <w:t xml:space="preserve"> Any one of the available models can be selected. For instance, </w:t>
      </w:r>
      <w:r w:rsidR="00D67ED6">
        <w:rPr>
          <w:b/>
          <w:i/>
        </w:rPr>
        <w:t>Mironov</w:t>
      </w:r>
      <w:r>
        <w:t xml:space="preserve"> can be chosen in this scenario.</w:t>
      </w:r>
    </w:p>
    <w:p w14:paraId="763153FD" w14:textId="61D81BD2" w:rsidR="00F2153C" w:rsidRDefault="00F2153C" w:rsidP="00606F12">
      <w:pPr>
        <w:pStyle w:val="ListParagraph"/>
        <w:numPr>
          <w:ilvl w:val="1"/>
          <w:numId w:val="33"/>
        </w:numPr>
        <w:jc w:val="both"/>
      </w:pPr>
      <w:r>
        <w:rPr>
          <w:b/>
          <w:i/>
        </w:rPr>
        <w:t>Ground Structure</w:t>
      </w:r>
      <w:r w:rsidRPr="00E879CF">
        <w:t>:</w:t>
      </w:r>
      <w:r>
        <w:t xml:space="preserve"> It is </w:t>
      </w:r>
      <w:r w:rsidRPr="00E879CF">
        <w:rPr>
          <w:b/>
          <w:i/>
        </w:rPr>
        <w:t>Single-layered</w:t>
      </w:r>
      <w:r>
        <w:t xml:space="preserve"> in this example. Note again that this is an important parameter that also affects the content of the </w:t>
      </w:r>
      <w:r w:rsidRPr="00F02206">
        <w:rPr>
          <w:b/>
          <w:i/>
        </w:rPr>
        <w:t>Configuration Inputs File</w:t>
      </w:r>
      <w:r>
        <w:t xml:space="preserve">. Please refer to </w:t>
      </w:r>
      <w:r w:rsidRPr="00A707BA">
        <w:rPr>
          <w:b/>
        </w:rPr>
        <w:t xml:space="preserve">section </w:t>
      </w:r>
      <w:r>
        <w:rPr>
          <w:b/>
        </w:rPr>
        <w:fldChar w:fldCharType="begin"/>
      </w:r>
      <w:r>
        <w:rPr>
          <w:b/>
        </w:rPr>
        <w:instrText xml:space="preserve"> REF _Ref526200610 \n \h </w:instrText>
      </w:r>
      <w:r>
        <w:rPr>
          <w:b/>
        </w:rPr>
      </w:r>
      <w:r>
        <w:rPr>
          <w:b/>
        </w:rPr>
        <w:fldChar w:fldCharType="separate"/>
      </w:r>
      <w:r w:rsidR="00155E66">
        <w:rPr>
          <w:b/>
        </w:rPr>
        <w:t>3.1.2.1.3</w:t>
      </w:r>
      <w:r>
        <w:rPr>
          <w:b/>
        </w:rPr>
        <w:fldChar w:fldCharType="end"/>
      </w:r>
      <w:r>
        <w:t xml:space="preserve"> for details of such effects.</w:t>
      </w:r>
    </w:p>
    <w:p w14:paraId="5D6FFC95" w14:textId="5F1B19D1" w:rsidR="00F2153C" w:rsidRDefault="00F2153C" w:rsidP="00606F12">
      <w:pPr>
        <w:pStyle w:val="ListParagraph"/>
        <w:numPr>
          <w:ilvl w:val="1"/>
          <w:numId w:val="33"/>
        </w:numPr>
        <w:jc w:val="both"/>
      </w:pPr>
      <w:r>
        <w:rPr>
          <w:b/>
          <w:i/>
        </w:rPr>
        <w:t>Receiver Altitude</w:t>
      </w:r>
      <w:r w:rsidRPr="00B05A02">
        <w:t>:</w:t>
      </w:r>
      <w:r w:rsidR="00FE015D">
        <w:t xml:space="preserve"> It is 5</w:t>
      </w:r>
      <w:r>
        <w:t>0 m in this simulation.</w:t>
      </w:r>
    </w:p>
    <w:p w14:paraId="2C39BAB8" w14:textId="77777777" w:rsidR="00F2153C" w:rsidRDefault="00F2153C" w:rsidP="00606F12">
      <w:pPr>
        <w:pStyle w:val="ListParagraph"/>
        <w:numPr>
          <w:ilvl w:val="1"/>
          <w:numId w:val="33"/>
        </w:numPr>
        <w:jc w:val="both"/>
      </w:pPr>
      <w:r>
        <w:rPr>
          <w:b/>
          <w:i/>
        </w:rPr>
        <w:lastRenderedPageBreak/>
        <w:t>Receiver Gain</w:t>
      </w:r>
      <w:r>
        <w:t xml:space="preserve">: Similar to </w:t>
      </w:r>
      <w:r w:rsidRPr="00B05A02">
        <w:rPr>
          <w:b/>
          <w:i/>
        </w:rPr>
        <w:t>EIRP</w:t>
      </w:r>
      <w:r>
        <w:t>, i</w:t>
      </w:r>
      <w:r w:rsidRPr="00586333">
        <w:t xml:space="preserve">f it is known for the selected </w:t>
      </w:r>
      <w:r>
        <w:t>receiver</w:t>
      </w:r>
      <w:r w:rsidRPr="00586333">
        <w:t xml:space="preserve">, then it can be given. If it is not known, </w:t>
      </w:r>
      <w:r>
        <w:t xml:space="preserve">a </w:t>
      </w:r>
      <w:r w:rsidRPr="00C22935">
        <w:rPr>
          <w:b/>
          <w:i/>
        </w:rPr>
        <w:t>Gain</w:t>
      </w:r>
      <w:r w:rsidRPr="00586333">
        <w:t xml:space="preserve"> value of user’s choice can be given since it has only an offset effect on the </w:t>
      </w:r>
      <w:r>
        <w:t>simulated results</w:t>
      </w:r>
      <w:r w:rsidRPr="00586333">
        <w:t>.</w:t>
      </w:r>
      <w:r>
        <w:t xml:space="preserve"> For example, it can be 0 dB in this simulation.</w:t>
      </w:r>
    </w:p>
    <w:p w14:paraId="3DBCEF79" w14:textId="35374DB9" w:rsidR="00F2153C" w:rsidRDefault="00F2153C" w:rsidP="00606F12">
      <w:pPr>
        <w:pStyle w:val="ListParagraph"/>
        <w:numPr>
          <w:ilvl w:val="1"/>
          <w:numId w:val="33"/>
        </w:numPr>
        <w:jc w:val="both"/>
      </w:pPr>
      <w:r>
        <w:rPr>
          <w:b/>
          <w:i/>
        </w:rPr>
        <w:t>Receiver</w:t>
      </w:r>
      <w:r w:rsidRPr="00474B87">
        <w:rPr>
          <w:b/>
          <w:i/>
        </w:rPr>
        <w:t xml:space="preserve"> </w:t>
      </w:r>
      <w:r>
        <w:rPr>
          <w:b/>
          <w:i/>
        </w:rPr>
        <w:t>Polarization</w:t>
      </w:r>
      <w:r w:rsidRPr="00CC2066">
        <w:t>:</w:t>
      </w:r>
      <w:r>
        <w:t xml:space="preserve"> Polarization of the receiver should be chosen properly. For example,</w:t>
      </w:r>
      <w:r w:rsidR="00FE015D">
        <w:t xml:space="preserve"> it can be an X-pol </w:t>
      </w:r>
      <w:r>
        <w:t>in this simulation.</w:t>
      </w:r>
    </w:p>
    <w:p w14:paraId="143BCB81" w14:textId="77777777" w:rsidR="00F2153C" w:rsidRDefault="00F2153C" w:rsidP="00606F12">
      <w:pPr>
        <w:pStyle w:val="ListParagraph"/>
        <w:numPr>
          <w:ilvl w:val="1"/>
          <w:numId w:val="33"/>
        </w:numPr>
        <w:jc w:val="both"/>
      </w:pPr>
      <w:r>
        <w:rPr>
          <w:b/>
          <w:i/>
        </w:rPr>
        <w:t xml:space="preserve">Receiver Orientation: </w:t>
      </w:r>
      <w:r w:rsidRPr="00B5069C">
        <w:t>It can be chosen Specu</w:t>
      </w:r>
      <w:r>
        <w:t>la</w:t>
      </w:r>
      <w:r w:rsidRPr="00B5069C">
        <w:t>r-facing in this example</w:t>
      </w:r>
      <w:r>
        <w:rPr>
          <w:b/>
          <w:i/>
        </w:rPr>
        <w:t xml:space="preserve"> </w:t>
      </w:r>
      <w:r>
        <w:t xml:space="preserve">to get rid of antenna pattern effects and polarization mismatch. </w:t>
      </w:r>
    </w:p>
    <w:p w14:paraId="6DACB7FA" w14:textId="704156A7" w:rsidR="00F2153C" w:rsidRDefault="00F2153C" w:rsidP="001678BC">
      <w:pPr>
        <w:pStyle w:val="ListParagraph"/>
        <w:numPr>
          <w:ilvl w:val="1"/>
          <w:numId w:val="33"/>
        </w:numPr>
        <w:jc w:val="both"/>
      </w:pPr>
      <w:r>
        <w:rPr>
          <w:b/>
          <w:i/>
        </w:rPr>
        <w:t>Receiver Antenna Pattern Input:</w:t>
      </w:r>
      <w:r>
        <w:t xml:space="preserve"> It </w:t>
      </w:r>
      <w:r w:rsidR="001678BC">
        <w:t xml:space="preserve">should be </w:t>
      </w:r>
      <w:r w:rsidR="00C7201B">
        <w:t xml:space="preserve">selected </w:t>
      </w:r>
      <w:r w:rsidR="001678BC" w:rsidRPr="001678BC">
        <w:rPr>
          <w:b/>
          <w:i/>
        </w:rPr>
        <w:t>User-defined</w:t>
      </w:r>
      <w:r w:rsidR="001678BC">
        <w:t xml:space="preserve"> antenna pattern</w:t>
      </w:r>
      <w:r w:rsidR="000B0162">
        <w:t>.</w:t>
      </w:r>
    </w:p>
    <w:p w14:paraId="594CF005" w14:textId="77777777" w:rsidR="00D93837" w:rsidRDefault="00F2153C" w:rsidP="00F2153C">
      <w:pPr>
        <w:pStyle w:val="ListParagraph"/>
        <w:numPr>
          <w:ilvl w:val="1"/>
          <w:numId w:val="33"/>
        </w:numPr>
        <w:jc w:val="both"/>
      </w:pPr>
      <w:r>
        <w:rPr>
          <w:b/>
          <w:i/>
        </w:rPr>
        <w:t>Input Files:</w:t>
      </w:r>
      <w:r>
        <w:t xml:space="preserve"> The Excel input files should be fed accordingly via the Browse buttons</w:t>
      </w:r>
      <w:r w:rsidR="00D93837">
        <w:t>.</w:t>
      </w:r>
    </w:p>
    <w:p w14:paraId="5A24B305" w14:textId="367FA0EA" w:rsidR="000E0D5C" w:rsidRDefault="00F2153C" w:rsidP="00F2153C">
      <w:pPr>
        <w:pStyle w:val="ListParagraph"/>
        <w:numPr>
          <w:ilvl w:val="1"/>
          <w:numId w:val="33"/>
        </w:numPr>
        <w:jc w:val="both"/>
      </w:pPr>
      <w:r w:rsidRPr="00D93837">
        <w:rPr>
          <w:b/>
          <w:i/>
        </w:rPr>
        <w:t>Run SCoBi:</w:t>
      </w:r>
      <w:r>
        <w:t xml:space="preserve"> The simulation can be run with the above parameters.</w:t>
      </w:r>
    </w:p>
    <w:p w14:paraId="4CF4AB12" w14:textId="3C1E50C9" w:rsidR="000E0D5C" w:rsidRDefault="000E0D5C" w:rsidP="000E0D5C">
      <w:pPr>
        <w:pStyle w:val="Heading2"/>
        <w:numPr>
          <w:ilvl w:val="2"/>
          <w:numId w:val="1"/>
        </w:numPr>
        <w:jc w:val="both"/>
      </w:pPr>
      <w:bookmarkStart w:id="107" w:name="_Toc526209276"/>
      <w:r>
        <w:t>P-band Root-zone Analysis</w:t>
      </w:r>
      <w:bookmarkEnd w:id="107"/>
    </w:p>
    <w:p w14:paraId="6153ACBA" w14:textId="2F0AB599" w:rsidR="000E0D5C" w:rsidRPr="00D61151" w:rsidRDefault="000E0D5C" w:rsidP="000E0D5C">
      <w:r>
        <w:t xml:space="preserve">The major three steps of a </w:t>
      </w:r>
      <w:r w:rsidRPr="000E0D5C">
        <w:rPr>
          <w:b/>
          <w:i/>
        </w:rPr>
        <w:t>Root-zone</w:t>
      </w:r>
      <w:r>
        <w:t xml:space="preserve"> simulation </w:t>
      </w:r>
      <w:r w:rsidR="00440511">
        <w:t xml:space="preserve">at P-band </w:t>
      </w:r>
      <w:r>
        <w:t>can be described as follows:</w:t>
      </w:r>
    </w:p>
    <w:p w14:paraId="62163795" w14:textId="0459EEE2" w:rsidR="000E0D5C" w:rsidRDefault="008F0D59" w:rsidP="000E0D5C">
      <w:pPr>
        <w:pStyle w:val="ListParagraph"/>
        <w:numPr>
          <w:ilvl w:val="0"/>
          <w:numId w:val="32"/>
        </w:numPr>
        <w:jc w:val="both"/>
      </w:pPr>
      <w:r>
        <w:t xml:space="preserve">In such a </w:t>
      </w:r>
      <w:r w:rsidR="000E0D5C">
        <w:t xml:space="preserve">simulation, </w:t>
      </w:r>
      <w:r w:rsidR="00274396">
        <w:t xml:space="preserve">a </w:t>
      </w:r>
      <w:r w:rsidR="00274396">
        <w:rPr>
          <w:b/>
          <w:i/>
        </w:rPr>
        <w:t>Root-zone</w:t>
      </w:r>
      <w:r w:rsidR="00274396" w:rsidRPr="00BB6469">
        <w:rPr>
          <w:b/>
          <w:i/>
        </w:rPr>
        <w:t xml:space="preserve"> </w:t>
      </w:r>
      <w:r w:rsidR="00274396">
        <w:t xml:space="preserve">SoOp analysis over a </w:t>
      </w:r>
      <w:r w:rsidR="00274396">
        <w:rPr>
          <w:b/>
          <w:i/>
        </w:rPr>
        <w:t>Bare-soil</w:t>
      </w:r>
      <w:r w:rsidR="00274396">
        <w:t xml:space="preserve"> will be considered. T</w:t>
      </w:r>
      <w:r w:rsidR="000E0D5C">
        <w:t xml:space="preserve">he transmitter </w:t>
      </w:r>
      <w:r w:rsidR="00274396">
        <w:t>will</w:t>
      </w:r>
      <w:r w:rsidR="000E0D5C">
        <w:t xml:space="preserve"> be </w:t>
      </w:r>
      <w:r w:rsidR="00440511">
        <w:t xml:space="preserve">a </w:t>
      </w:r>
      <w:r w:rsidR="00440511" w:rsidRPr="00440511">
        <w:rPr>
          <w:b/>
          <w:i/>
        </w:rPr>
        <w:t>Geo-stationary</w:t>
      </w:r>
      <w:r w:rsidR="009E3807" w:rsidRPr="009E3807">
        <w:t xml:space="preserve"> (orientation)</w:t>
      </w:r>
      <w:r w:rsidR="00440511">
        <w:t xml:space="preserve"> communication satellite that operates at P-band</w:t>
      </w:r>
      <w:r w:rsidR="00EE6E67">
        <w:t xml:space="preserve"> (</w:t>
      </w:r>
      <w:r w:rsidR="001B09CE">
        <w:t>e.g. 37</w:t>
      </w:r>
      <w:r w:rsidR="00EE6E67">
        <w:t>0 MHz)</w:t>
      </w:r>
      <w:r w:rsidR="000E0D5C">
        <w:t xml:space="preserve">. The receiver will be a ground-based GNSS receiver, which has a </w:t>
      </w:r>
      <w:r w:rsidR="008C7AE8">
        <w:rPr>
          <w:b/>
          <w:i/>
        </w:rPr>
        <w:t>Generalized-Gaussian</w:t>
      </w:r>
      <w:r w:rsidR="000E0D5C">
        <w:t xml:space="preserve"> antenna pattern. Further details about the transmitter and the receiver parameters will be given below. </w:t>
      </w:r>
      <w:r w:rsidR="00BB5775">
        <w:t xml:space="preserve">This </w:t>
      </w:r>
      <w:r w:rsidR="00BB5775" w:rsidRPr="00BB5775">
        <w:rPr>
          <w:b/>
          <w:i/>
        </w:rPr>
        <w:t>S</w:t>
      </w:r>
      <w:r w:rsidR="000E0D5C" w:rsidRPr="00BB5775">
        <w:rPr>
          <w:b/>
          <w:i/>
        </w:rPr>
        <w:t xml:space="preserve">imulation </w:t>
      </w:r>
      <w:r w:rsidR="00BB5775" w:rsidRPr="00BB5775">
        <w:rPr>
          <w:b/>
          <w:i/>
        </w:rPr>
        <w:t>Mode</w:t>
      </w:r>
      <w:r w:rsidR="00BB5775">
        <w:t xml:space="preserve"> </w:t>
      </w:r>
      <w:r w:rsidR="000E0D5C">
        <w:t xml:space="preserve">will be </w:t>
      </w:r>
      <w:r w:rsidR="004B45DB">
        <w:rPr>
          <w:b/>
          <w:i/>
        </w:rPr>
        <w:t>Time-series</w:t>
      </w:r>
      <w:r w:rsidR="000E0D5C">
        <w:t xml:space="preserve">, where </w:t>
      </w:r>
      <w:r w:rsidR="00090848">
        <w:t>a temporal analysis is performed</w:t>
      </w:r>
      <w:r w:rsidR="000E0D5C">
        <w:t xml:space="preserve">. </w:t>
      </w:r>
      <w:r w:rsidR="000E0D5C" w:rsidRPr="00BB6469">
        <w:rPr>
          <w:b/>
          <w:i/>
        </w:rPr>
        <w:t>Ground Structure</w:t>
      </w:r>
      <w:r w:rsidR="000E0D5C">
        <w:t xml:space="preserve"> will be </w:t>
      </w:r>
      <w:r w:rsidR="00C04486">
        <w:rPr>
          <w:b/>
          <w:i/>
        </w:rPr>
        <w:t>Multi</w:t>
      </w:r>
      <w:r w:rsidR="000E0D5C" w:rsidRPr="00BB6469">
        <w:rPr>
          <w:b/>
          <w:i/>
        </w:rPr>
        <w:t>-layered</w:t>
      </w:r>
      <w:r w:rsidR="000E0D5C">
        <w:t xml:space="preserve"> since the dielectric calculations </w:t>
      </w:r>
      <w:r w:rsidR="00307C0D">
        <w:t>through the multiple layers of the soil are of major interest in this example</w:t>
      </w:r>
      <w:r w:rsidR="000E0D5C">
        <w:t>.</w:t>
      </w:r>
    </w:p>
    <w:p w14:paraId="095F2B12" w14:textId="77777777" w:rsidR="000E0D5C" w:rsidRDefault="000E0D5C" w:rsidP="000E0D5C">
      <w:pPr>
        <w:pStyle w:val="ListParagraph"/>
        <w:numPr>
          <w:ilvl w:val="0"/>
          <w:numId w:val="32"/>
        </w:numPr>
        <w:jc w:val="both"/>
      </w:pPr>
      <w:r>
        <w:t>For such a simulation, below Excel input files (either the default or the newly generated files) must satisfy the simulation specifications in the first major step as follows:</w:t>
      </w:r>
    </w:p>
    <w:p w14:paraId="23040026" w14:textId="77777777" w:rsidR="000E0D5C" w:rsidRDefault="000E0D5C" w:rsidP="000E0D5C">
      <w:pPr>
        <w:pStyle w:val="ListParagraph"/>
        <w:numPr>
          <w:ilvl w:val="1"/>
          <w:numId w:val="32"/>
        </w:numPr>
        <w:jc w:val="both"/>
      </w:pPr>
      <w:r w:rsidRPr="00951FBC">
        <w:rPr>
          <w:b/>
          <w:i/>
        </w:rPr>
        <w:t>Configuration Inputs File</w:t>
      </w:r>
      <w:r>
        <w:t>: It should satisfy:</w:t>
      </w:r>
    </w:p>
    <w:p w14:paraId="6B866487" w14:textId="2EF0A82D" w:rsidR="000E0D5C" w:rsidRDefault="000E0D5C" w:rsidP="000E0D5C">
      <w:pPr>
        <w:pStyle w:val="ListParagraph"/>
        <w:numPr>
          <w:ilvl w:val="0"/>
          <w:numId w:val="31"/>
        </w:numPr>
        <w:jc w:val="both"/>
      </w:pPr>
      <w:r w:rsidRPr="006046C8">
        <w:rPr>
          <w:b/>
          <w:i/>
        </w:rPr>
        <w:t>Simulation Mode</w:t>
      </w:r>
      <w:r>
        <w:t xml:space="preserve">: </w:t>
      </w:r>
      <w:r w:rsidR="00307C0D">
        <w:rPr>
          <w:b/>
          <w:i/>
        </w:rPr>
        <w:t>Time-series</w:t>
      </w:r>
      <w:r>
        <w:t xml:space="preserve">, </w:t>
      </w:r>
    </w:p>
    <w:p w14:paraId="1DCB8E20" w14:textId="12C7FF7F" w:rsidR="000E0D5C" w:rsidRDefault="000E0D5C" w:rsidP="000E0D5C">
      <w:pPr>
        <w:pStyle w:val="ListParagraph"/>
        <w:numPr>
          <w:ilvl w:val="0"/>
          <w:numId w:val="31"/>
        </w:numPr>
        <w:jc w:val="both"/>
      </w:pPr>
      <w:r w:rsidRPr="006046C8">
        <w:rPr>
          <w:b/>
          <w:i/>
        </w:rPr>
        <w:t>Transmi</w:t>
      </w:r>
      <w:r>
        <w:rPr>
          <w:b/>
          <w:i/>
        </w:rPr>
        <w:t>t</w:t>
      </w:r>
      <w:r w:rsidRPr="006046C8">
        <w:rPr>
          <w:b/>
          <w:i/>
        </w:rPr>
        <w:t>ter Orientation</w:t>
      </w:r>
      <w:r>
        <w:t xml:space="preserve">: </w:t>
      </w:r>
      <w:r w:rsidR="00307C0D">
        <w:rPr>
          <w:b/>
          <w:i/>
        </w:rPr>
        <w:t>Geo-stationary</w:t>
      </w:r>
      <w:r>
        <w:t xml:space="preserve">, and </w:t>
      </w:r>
    </w:p>
    <w:p w14:paraId="25181780" w14:textId="21E2922D" w:rsidR="000E0D5C" w:rsidRPr="00836D8A" w:rsidRDefault="000E0D5C" w:rsidP="000E0D5C">
      <w:pPr>
        <w:pStyle w:val="ListParagraph"/>
        <w:numPr>
          <w:ilvl w:val="0"/>
          <w:numId w:val="31"/>
        </w:numPr>
        <w:jc w:val="both"/>
      </w:pPr>
      <w:r w:rsidRPr="006046C8">
        <w:rPr>
          <w:b/>
          <w:i/>
        </w:rPr>
        <w:t>Ground Structure</w:t>
      </w:r>
      <w:r>
        <w:t xml:space="preserve">: </w:t>
      </w:r>
      <w:r w:rsidR="00307C0D">
        <w:rPr>
          <w:b/>
          <w:i/>
        </w:rPr>
        <w:t>Multi</w:t>
      </w:r>
      <w:r w:rsidRPr="00390525">
        <w:rPr>
          <w:b/>
          <w:i/>
        </w:rPr>
        <w:t>-layered</w:t>
      </w:r>
    </w:p>
    <w:p w14:paraId="284A53FB" w14:textId="5816CDCF" w:rsidR="000E0D5C" w:rsidRDefault="000E0D5C" w:rsidP="000E0D5C">
      <w:pPr>
        <w:ind w:left="1440"/>
        <w:jc w:val="both"/>
      </w:pPr>
      <w:r>
        <w:t xml:space="preserve">which corresponds to a file similar to what is shown in </w:t>
      </w:r>
      <w:r w:rsidR="00DF1F69" w:rsidRPr="00DF1F69">
        <w:rPr>
          <w:b/>
        </w:rPr>
        <w:fldChar w:fldCharType="begin"/>
      </w:r>
      <w:r w:rsidR="00DF1F69" w:rsidRPr="00DF1F69">
        <w:rPr>
          <w:b/>
        </w:rPr>
        <w:instrText xml:space="preserve"> REF _Ref525264232 \h </w:instrText>
      </w:r>
      <w:r w:rsidR="00DF1F69" w:rsidRPr="00DF1F69">
        <w:rPr>
          <w:b/>
        </w:rPr>
      </w:r>
      <w:r w:rsidR="00DF1F69">
        <w:rPr>
          <w:b/>
        </w:rPr>
        <w:instrText xml:space="preserve"> \* MERGEFORMAT </w:instrText>
      </w:r>
      <w:r w:rsidR="00DF1F69" w:rsidRPr="00DF1F69">
        <w:rPr>
          <w:b/>
        </w:rPr>
        <w:fldChar w:fldCharType="separate"/>
      </w:r>
      <w:r w:rsidR="00155E66" w:rsidRPr="00155E66">
        <w:rPr>
          <w:b/>
        </w:rPr>
        <w:t xml:space="preserve">Table </w:t>
      </w:r>
      <w:r w:rsidR="00155E66" w:rsidRPr="00155E66">
        <w:rPr>
          <w:b/>
          <w:noProof/>
        </w:rPr>
        <w:t>6</w:t>
      </w:r>
      <w:r w:rsidR="00DF1F69" w:rsidRPr="00DF1F69">
        <w:rPr>
          <w:b/>
        </w:rPr>
        <w:fldChar w:fldCharType="end"/>
      </w:r>
      <w:r>
        <w:t xml:space="preserve"> </w:t>
      </w:r>
      <w:r w:rsidRPr="00BE2242">
        <w:t>and</w:t>
      </w:r>
      <w:r w:rsidRPr="00BE2242">
        <w:rPr>
          <w:b/>
        </w:rPr>
        <w:t xml:space="preserve"> </w:t>
      </w:r>
      <w:r w:rsidR="002B249B" w:rsidRPr="0012053A">
        <w:rPr>
          <w:b/>
        </w:rPr>
        <w:fldChar w:fldCharType="begin"/>
      </w:r>
      <w:r w:rsidR="002B249B" w:rsidRPr="0012053A">
        <w:rPr>
          <w:b/>
        </w:rPr>
        <w:instrText xml:space="preserve"> REF _Ref525112898 \h </w:instrText>
      </w:r>
      <w:r w:rsidR="002B249B" w:rsidRPr="0012053A">
        <w:rPr>
          <w:b/>
        </w:rPr>
      </w:r>
      <w:r w:rsidR="002B249B" w:rsidRPr="0012053A">
        <w:rPr>
          <w:b/>
        </w:rPr>
        <w:instrText xml:space="preserve"> \* MERGEFORMAT </w:instrText>
      </w:r>
      <w:r w:rsidR="002B249B" w:rsidRPr="0012053A">
        <w:rPr>
          <w:b/>
        </w:rPr>
        <w:fldChar w:fldCharType="separate"/>
      </w:r>
      <w:r w:rsidR="00155E66" w:rsidRPr="00155E66">
        <w:rPr>
          <w:b/>
        </w:rPr>
        <w:t xml:space="preserve">Table </w:t>
      </w:r>
      <w:r w:rsidR="00155E66" w:rsidRPr="00155E66">
        <w:rPr>
          <w:b/>
          <w:noProof/>
        </w:rPr>
        <w:t>8</w:t>
      </w:r>
      <w:r w:rsidR="002B249B" w:rsidRPr="0012053A">
        <w:rPr>
          <w:b/>
        </w:rPr>
        <w:fldChar w:fldCharType="end"/>
      </w:r>
      <w:r w:rsidR="002B249B">
        <w:rPr>
          <w:b/>
        </w:rPr>
        <w:t xml:space="preserve"> </w:t>
      </w:r>
      <w:r>
        <w:t xml:space="preserve">for </w:t>
      </w:r>
      <w:r w:rsidRPr="00BE2242">
        <w:rPr>
          <w:b/>
          <w:i/>
        </w:rPr>
        <w:t>Dynamic</w:t>
      </w:r>
      <w:r>
        <w:t xml:space="preserve"> and </w:t>
      </w:r>
      <w:r w:rsidRPr="00BE2242">
        <w:rPr>
          <w:b/>
          <w:i/>
        </w:rPr>
        <w:t>Ground</w:t>
      </w:r>
      <w:r>
        <w:t xml:space="preserve"> spreadsheets, respectively</w:t>
      </w:r>
      <w:r w:rsidR="00DF1F69">
        <w:t xml:space="preserve">, except that </w:t>
      </w:r>
      <w:r w:rsidR="00DF1F69" w:rsidRPr="00DF1F69">
        <w:rPr>
          <w:b/>
        </w:rPr>
        <w:fldChar w:fldCharType="begin"/>
      </w:r>
      <w:r w:rsidR="00DF1F69" w:rsidRPr="00DF1F69">
        <w:rPr>
          <w:b/>
        </w:rPr>
        <w:instrText xml:space="preserve"> REF _Ref525264232 \h </w:instrText>
      </w:r>
      <w:r w:rsidR="00DF1F69" w:rsidRPr="00DF1F69">
        <w:rPr>
          <w:b/>
        </w:rPr>
      </w:r>
      <w:r w:rsidR="00DF1F69">
        <w:rPr>
          <w:b/>
        </w:rPr>
        <w:instrText xml:space="preserve"> \* MERGEFORMAT </w:instrText>
      </w:r>
      <w:r w:rsidR="00DF1F69" w:rsidRPr="00DF1F69">
        <w:rPr>
          <w:b/>
        </w:rPr>
        <w:fldChar w:fldCharType="separate"/>
      </w:r>
      <w:r w:rsidR="00155E66" w:rsidRPr="00155E66">
        <w:rPr>
          <w:b/>
        </w:rPr>
        <w:t xml:space="preserve">Table </w:t>
      </w:r>
      <w:r w:rsidR="00155E66" w:rsidRPr="00155E66">
        <w:rPr>
          <w:b/>
          <w:noProof/>
        </w:rPr>
        <w:t>6</w:t>
      </w:r>
      <w:r w:rsidR="00DF1F69" w:rsidRPr="00DF1F69">
        <w:rPr>
          <w:b/>
        </w:rPr>
        <w:fldChar w:fldCharType="end"/>
      </w:r>
      <w:r w:rsidR="00DF1F69">
        <w:rPr>
          <w:b/>
        </w:rPr>
        <w:t xml:space="preserve"> </w:t>
      </w:r>
      <w:r w:rsidR="00DF1F69">
        <w:t xml:space="preserve">should be modified for a </w:t>
      </w:r>
      <w:r w:rsidR="00DF1F69" w:rsidRPr="00E96C7C">
        <w:rPr>
          <w:b/>
          <w:i/>
        </w:rPr>
        <w:t>Geo-stationary</w:t>
      </w:r>
      <w:r w:rsidR="00DF1F69">
        <w:t xml:space="preserve"> transmitter as in </w:t>
      </w:r>
      <w:r w:rsidR="00DF1F69" w:rsidRPr="00DF1F69">
        <w:rPr>
          <w:b/>
        </w:rPr>
        <w:fldChar w:fldCharType="begin"/>
      </w:r>
      <w:r w:rsidR="00DF1F69" w:rsidRPr="00DF1F69">
        <w:rPr>
          <w:b/>
        </w:rPr>
        <w:instrText xml:space="preserve"> REF _Ref525260019 \h </w:instrText>
      </w:r>
      <w:r w:rsidR="00DF1F69" w:rsidRPr="00DF1F69">
        <w:rPr>
          <w:b/>
        </w:rPr>
      </w:r>
      <w:r w:rsidR="00DF1F69">
        <w:rPr>
          <w:b/>
        </w:rPr>
        <w:instrText xml:space="preserve"> \* MERGEFORMAT </w:instrText>
      </w:r>
      <w:r w:rsidR="00DF1F69" w:rsidRPr="00DF1F69">
        <w:rPr>
          <w:b/>
        </w:rPr>
        <w:fldChar w:fldCharType="separate"/>
      </w:r>
      <w:r w:rsidR="00155E66" w:rsidRPr="00155E66">
        <w:rPr>
          <w:b/>
        </w:rPr>
        <w:t xml:space="preserve">Table </w:t>
      </w:r>
      <w:r w:rsidR="00155E66" w:rsidRPr="00155E66">
        <w:rPr>
          <w:b/>
          <w:noProof/>
        </w:rPr>
        <w:t>4</w:t>
      </w:r>
      <w:r w:rsidR="00DF1F69" w:rsidRPr="00DF1F69">
        <w:rPr>
          <w:b/>
        </w:rPr>
        <w:fldChar w:fldCharType="end"/>
      </w:r>
      <w:r>
        <w:t>.</w:t>
      </w:r>
    </w:p>
    <w:p w14:paraId="46848CCA" w14:textId="58A3AA16" w:rsidR="000E0D5C" w:rsidRDefault="000E0D5C" w:rsidP="000E0D5C">
      <w:pPr>
        <w:pStyle w:val="ListParagraph"/>
        <w:numPr>
          <w:ilvl w:val="1"/>
          <w:numId w:val="32"/>
        </w:numPr>
        <w:jc w:val="both"/>
      </w:pPr>
      <w:r w:rsidRPr="00E02625">
        <w:rPr>
          <w:b/>
          <w:i/>
        </w:rPr>
        <w:t>Vegetation Inputs File</w:t>
      </w:r>
      <w:r>
        <w:t xml:space="preserve">: </w:t>
      </w:r>
      <w:r w:rsidR="0068263C">
        <w:t xml:space="preserve">This simulation does not involve this file since the </w:t>
      </w:r>
      <w:r w:rsidR="0068263C" w:rsidRPr="0068263C">
        <w:rPr>
          <w:b/>
          <w:i/>
        </w:rPr>
        <w:t>Vegetation Cover</w:t>
      </w:r>
      <w:r w:rsidR="0068263C">
        <w:t xml:space="preserve"> is a </w:t>
      </w:r>
      <w:r w:rsidR="0068263C" w:rsidRPr="0068263C">
        <w:rPr>
          <w:b/>
          <w:i/>
        </w:rPr>
        <w:t>Bare-soil</w:t>
      </w:r>
      <w:r>
        <w:t>.</w:t>
      </w:r>
    </w:p>
    <w:p w14:paraId="6619FB98" w14:textId="0090627B" w:rsidR="000E0D5C" w:rsidRDefault="000E0D5C" w:rsidP="000E0D5C">
      <w:pPr>
        <w:pStyle w:val="ListParagraph"/>
        <w:numPr>
          <w:ilvl w:val="1"/>
          <w:numId w:val="32"/>
        </w:numPr>
        <w:jc w:val="both"/>
      </w:pPr>
      <w:r>
        <w:rPr>
          <w:b/>
          <w:i/>
        </w:rPr>
        <w:t>Antenna Pattern File</w:t>
      </w:r>
      <w:r w:rsidRPr="006C7153">
        <w:t>:</w:t>
      </w:r>
      <w:r>
        <w:t xml:space="preserve"> </w:t>
      </w:r>
      <w:r w:rsidR="005219B8">
        <w:t xml:space="preserve">This simulation does not involve this file since the receiver antenna pattern is a </w:t>
      </w:r>
      <w:r w:rsidR="005219B8" w:rsidRPr="006C7153">
        <w:rPr>
          <w:b/>
          <w:i/>
        </w:rPr>
        <w:t>Generalized-Gaussian</w:t>
      </w:r>
      <w:r w:rsidR="005219B8">
        <w:rPr>
          <w:b/>
          <w:i/>
        </w:rPr>
        <w:t>.</w:t>
      </w:r>
    </w:p>
    <w:p w14:paraId="6D6C3CBA" w14:textId="6160E41E" w:rsidR="000E0D5C" w:rsidRDefault="000E0D5C" w:rsidP="00C1588C">
      <w:pPr>
        <w:pStyle w:val="ListParagraph"/>
        <w:numPr>
          <w:ilvl w:val="0"/>
          <w:numId w:val="32"/>
        </w:numPr>
        <w:jc w:val="both"/>
      </w:pPr>
      <w:r>
        <w:t xml:space="preserve">The type of analysis should be chosen </w:t>
      </w:r>
      <w:r w:rsidR="00EF0072">
        <w:rPr>
          <w:b/>
          <w:i/>
        </w:rPr>
        <w:t>Root-zone</w:t>
      </w:r>
      <w:r>
        <w:rPr>
          <w:b/>
          <w:i/>
        </w:rPr>
        <w:t xml:space="preserve"> </w:t>
      </w:r>
      <w:r>
        <w:t xml:space="preserve">in the </w:t>
      </w:r>
      <w:r w:rsidRPr="00F82E1A">
        <w:rPr>
          <w:b/>
          <w:i/>
        </w:rPr>
        <w:t>Analysis Selection Window</w:t>
      </w:r>
      <w:r>
        <w:t xml:space="preserve">. </w:t>
      </w:r>
    </w:p>
    <w:p w14:paraId="6C628C13" w14:textId="6E8C327C" w:rsidR="000E0D5C" w:rsidRDefault="000E0D5C" w:rsidP="000E0D5C">
      <w:pPr>
        <w:ind w:left="720"/>
        <w:jc w:val="both"/>
      </w:pPr>
      <w:r w:rsidRPr="00A77949">
        <w:rPr>
          <w:b/>
          <w:i/>
        </w:rPr>
        <w:t>Simulation Inputs Window</w:t>
      </w:r>
      <w:r>
        <w:t xml:space="preserve">: All the simulation parameters are determined via this window, as described in detail in </w:t>
      </w:r>
      <w:r w:rsidRPr="00A77949">
        <w:rPr>
          <w:b/>
        </w:rPr>
        <w:t>section</w:t>
      </w:r>
      <w:r>
        <w:t xml:space="preserve"> </w:t>
      </w:r>
      <w:r w:rsidRPr="00A77949">
        <w:rPr>
          <w:b/>
        </w:rPr>
        <w:fldChar w:fldCharType="begin"/>
      </w:r>
      <w:r w:rsidRPr="00A77949">
        <w:rPr>
          <w:b/>
        </w:rPr>
        <w:instrText xml:space="preserve"> REF _Ref525044368 \r \h </w:instrText>
      </w:r>
      <w:r w:rsidRPr="00F82E1A">
        <w:rPr>
          <w:b/>
        </w:rPr>
      </w:r>
      <w:r w:rsidRPr="00A77949">
        <w:rPr>
          <w:b/>
        </w:rPr>
        <w:instrText xml:space="preserve"> \* MERGEFORMAT </w:instrText>
      </w:r>
      <w:r w:rsidRPr="00A77949">
        <w:rPr>
          <w:b/>
        </w:rPr>
        <w:fldChar w:fldCharType="separate"/>
      </w:r>
      <w:r w:rsidR="00155E66">
        <w:rPr>
          <w:b/>
        </w:rPr>
        <w:t>2.3</w:t>
      </w:r>
      <w:r w:rsidRPr="00A77949">
        <w:rPr>
          <w:b/>
        </w:rPr>
        <w:fldChar w:fldCharType="end"/>
      </w:r>
      <w:r>
        <w:t xml:space="preserve">. </w:t>
      </w:r>
    </w:p>
    <w:p w14:paraId="1BA4B34F" w14:textId="7F35F323" w:rsidR="000E0D5C" w:rsidRPr="00A26C74" w:rsidRDefault="000E0D5C" w:rsidP="000E0D5C">
      <w:pPr>
        <w:pStyle w:val="ListParagraph"/>
        <w:numPr>
          <w:ilvl w:val="1"/>
          <w:numId w:val="32"/>
        </w:numPr>
        <w:jc w:val="both"/>
      </w:pPr>
      <w:r w:rsidRPr="00A26C74">
        <w:rPr>
          <w:b/>
          <w:i/>
        </w:rPr>
        <w:t>Campaign</w:t>
      </w:r>
      <w:r>
        <w:t>:</w:t>
      </w:r>
      <w:r w:rsidRPr="00A26C74">
        <w:t xml:space="preserve"> </w:t>
      </w:r>
      <w:r w:rsidR="00C1588C">
        <w:t>I</w:t>
      </w:r>
      <w:r>
        <w:t xml:space="preserve">t can be </w:t>
      </w:r>
      <w:r w:rsidR="00C1588C">
        <w:t>given, for instance,</w:t>
      </w:r>
      <w:r>
        <w:t xml:space="preserve"> “</w:t>
      </w:r>
      <w:r w:rsidR="00C1588C">
        <w:t>Root_zone</w:t>
      </w:r>
      <w:r>
        <w:t>-</w:t>
      </w:r>
      <w:r w:rsidR="00C1588C">
        <w:t>P_band</w:t>
      </w:r>
      <w:r>
        <w:t xml:space="preserve">-MS-39762” for this example, which shows this simulation is a </w:t>
      </w:r>
      <w:r w:rsidR="00C1588C" w:rsidRPr="00C1588C">
        <w:rPr>
          <w:b/>
          <w:i/>
        </w:rPr>
        <w:t>Root-zone</w:t>
      </w:r>
      <w:r>
        <w:t xml:space="preserve"> analysis </w:t>
      </w:r>
      <w:r w:rsidR="00C1588C">
        <w:t>through P-band</w:t>
      </w:r>
      <w:r>
        <w:t xml:space="preserve"> and located in MS 39762. </w:t>
      </w:r>
    </w:p>
    <w:p w14:paraId="187FA1A9" w14:textId="5E90F9FF" w:rsidR="000E0D5C" w:rsidRDefault="000E0D5C" w:rsidP="000E0D5C">
      <w:pPr>
        <w:pStyle w:val="ListParagraph"/>
        <w:numPr>
          <w:ilvl w:val="1"/>
          <w:numId w:val="32"/>
        </w:numPr>
        <w:jc w:val="both"/>
      </w:pPr>
      <w:r w:rsidRPr="00415699">
        <w:rPr>
          <w:b/>
          <w:i/>
        </w:rPr>
        <w:t>Simulation Mode</w:t>
      </w:r>
      <w:r>
        <w:t xml:space="preserve">: It is </w:t>
      </w:r>
      <w:r w:rsidR="008D5D69">
        <w:rPr>
          <w:b/>
          <w:i/>
        </w:rPr>
        <w:t>Time-series</w:t>
      </w:r>
      <w:r>
        <w:rPr>
          <w:b/>
          <w:i/>
        </w:rPr>
        <w:t xml:space="preserve"> </w:t>
      </w:r>
      <w:r w:rsidRPr="003D3CD5">
        <w:t xml:space="preserve">for </w:t>
      </w:r>
      <w:r>
        <w:t xml:space="preserve">this simulation; details for </w:t>
      </w:r>
      <w:r w:rsidRPr="00CB5097">
        <w:rPr>
          <w:b/>
          <w:i/>
        </w:rPr>
        <w:t>Simulation Mode</w:t>
      </w:r>
      <w:r>
        <w:t xml:space="preserve"> are described in </w:t>
      </w:r>
      <w:r w:rsidRPr="00415699">
        <w:rPr>
          <w:b/>
        </w:rPr>
        <w:t xml:space="preserve">section </w:t>
      </w:r>
      <w:r w:rsidRPr="00415699">
        <w:rPr>
          <w:b/>
        </w:rPr>
        <w:fldChar w:fldCharType="begin"/>
      </w:r>
      <w:r w:rsidRPr="00415699">
        <w:rPr>
          <w:b/>
        </w:rPr>
        <w:instrText xml:space="preserve"> REF _Ref526175784 \r \h </w:instrText>
      </w:r>
      <w:r w:rsidRPr="00415699">
        <w:rPr>
          <w:b/>
        </w:rPr>
        <w:instrText xml:space="preserve"> \* MERGEFORMAT </w:instrText>
      </w:r>
      <w:r w:rsidRPr="00415699">
        <w:rPr>
          <w:b/>
        </w:rPr>
        <w:fldChar w:fldCharType="separate"/>
      </w:r>
      <w:r w:rsidR="00155E66">
        <w:rPr>
          <w:b/>
        </w:rPr>
        <w:t>2.3.2.2</w:t>
      </w:r>
      <w:r w:rsidRPr="00415699">
        <w:rPr>
          <w:b/>
        </w:rPr>
        <w:fldChar w:fldCharType="end"/>
      </w:r>
      <w:r>
        <w:t xml:space="preserve">. Note again that this selection affects the content of the </w:t>
      </w:r>
      <w:r w:rsidRPr="00BC64AC">
        <w:rPr>
          <w:b/>
          <w:i/>
        </w:rPr>
        <w:t>Configuration Inputs File</w:t>
      </w:r>
      <w:r>
        <w:t xml:space="preserve">. Please refer to </w:t>
      </w:r>
      <w:r w:rsidRPr="00A707BA">
        <w:rPr>
          <w:b/>
        </w:rPr>
        <w:t xml:space="preserve">section </w:t>
      </w:r>
      <w:r w:rsidRPr="00A707BA">
        <w:rPr>
          <w:b/>
        </w:rPr>
        <w:fldChar w:fldCharType="begin"/>
      </w:r>
      <w:r w:rsidRPr="00A707BA">
        <w:rPr>
          <w:b/>
        </w:rPr>
        <w:instrText xml:space="preserve"> REF _Ref526177217 \r \h </w:instrText>
      </w:r>
      <w:r w:rsidRPr="00A707BA">
        <w:rPr>
          <w:b/>
        </w:rPr>
      </w:r>
      <w:r>
        <w:rPr>
          <w:b/>
        </w:rPr>
        <w:instrText xml:space="preserve"> \* MERGEFORMAT </w:instrText>
      </w:r>
      <w:r w:rsidRPr="00A707BA">
        <w:rPr>
          <w:b/>
        </w:rPr>
        <w:fldChar w:fldCharType="separate"/>
      </w:r>
      <w:r w:rsidR="00155E66">
        <w:rPr>
          <w:b/>
        </w:rPr>
        <w:t>3.1.2.1.1</w:t>
      </w:r>
      <w:r w:rsidRPr="00A707BA">
        <w:rPr>
          <w:b/>
        </w:rPr>
        <w:fldChar w:fldCharType="end"/>
      </w:r>
      <w:r w:rsidRPr="00A707BA">
        <w:rPr>
          <w:b/>
        </w:rPr>
        <w:t xml:space="preserve"> </w:t>
      </w:r>
      <w:r>
        <w:t>for details of such effects.</w:t>
      </w:r>
    </w:p>
    <w:p w14:paraId="7369A091" w14:textId="1D610F0A" w:rsidR="000E0D5C" w:rsidRDefault="000E0D5C" w:rsidP="000E0D5C">
      <w:pPr>
        <w:pStyle w:val="ListParagraph"/>
        <w:numPr>
          <w:ilvl w:val="1"/>
          <w:numId w:val="32"/>
        </w:numPr>
        <w:jc w:val="both"/>
      </w:pPr>
      <w:r>
        <w:rPr>
          <w:b/>
          <w:i/>
        </w:rPr>
        <w:lastRenderedPageBreak/>
        <w:t>Ground</w:t>
      </w:r>
      <w:r w:rsidRPr="00BA596D">
        <w:rPr>
          <w:b/>
          <w:i/>
        </w:rPr>
        <w:t>-cover</w:t>
      </w:r>
      <w:r>
        <w:t xml:space="preserve">: It is </w:t>
      </w:r>
      <w:r w:rsidR="008D5D69">
        <w:rPr>
          <w:b/>
          <w:i/>
        </w:rPr>
        <w:t>Bare-soil</w:t>
      </w:r>
      <w:r>
        <w:rPr>
          <w:b/>
          <w:i/>
        </w:rPr>
        <w:t xml:space="preserve"> </w:t>
      </w:r>
      <w:r w:rsidRPr="003D3CD5">
        <w:t xml:space="preserve">for </w:t>
      </w:r>
      <w:r>
        <w:t>this simulation.</w:t>
      </w:r>
    </w:p>
    <w:p w14:paraId="3641C227" w14:textId="29533670" w:rsidR="000E0D5C" w:rsidRDefault="000E0D5C" w:rsidP="000E0D5C">
      <w:pPr>
        <w:pStyle w:val="ListParagraph"/>
        <w:numPr>
          <w:ilvl w:val="1"/>
          <w:numId w:val="32"/>
        </w:numPr>
        <w:jc w:val="both"/>
      </w:pPr>
      <w:r w:rsidRPr="00AF7A22">
        <w:rPr>
          <w:b/>
          <w:i/>
        </w:rPr>
        <w:t>Preferences</w:t>
      </w:r>
      <w:r>
        <w:t>: Preferences of this simulation</w:t>
      </w:r>
      <w:r w:rsidRPr="006F6CCE">
        <w:t xml:space="preserve"> should be determined</w:t>
      </w:r>
      <w:r>
        <w:t xml:space="preserve"> as well. If this simulation is of a temporary purpose, then it should not be included in the </w:t>
      </w:r>
      <w:r w:rsidRPr="00F774BF">
        <w:rPr>
          <w:b/>
          <w:i/>
        </w:rPr>
        <w:t>Master</w:t>
      </w:r>
      <w:r>
        <w:t xml:space="preserve"> simulations.</w:t>
      </w:r>
    </w:p>
    <w:p w14:paraId="13C2262A" w14:textId="4CA6377E" w:rsidR="000E0D5C" w:rsidRDefault="000E0D5C" w:rsidP="000E0D5C">
      <w:pPr>
        <w:pStyle w:val="ListParagraph"/>
        <w:numPr>
          <w:ilvl w:val="1"/>
          <w:numId w:val="32"/>
        </w:numPr>
        <w:jc w:val="both"/>
      </w:pPr>
      <w:r w:rsidRPr="00474B87">
        <w:rPr>
          <w:b/>
          <w:i/>
        </w:rPr>
        <w:t>Transmitter Frequency</w:t>
      </w:r>
      <w:r>
        <w:t xml:space="preserve">: </w:t>
      </w:r>
      <w:r w:rsidR="0012188D">
        <w:t xml:space="preserve">It can be </w:t>
      </w:r>
      <w:r w:rsidR="001B09CE">
        <w:t>37</w:t>
      </w:r>
      <w:r w:rsidR="0012188D">
        <w:t>0</w:t>
      </w:r>
      <w:r>
        <w:t xml:space="preserve"> MHz</w:t>
      </w:r>
      <w:r w:rsidR="0012188D">
        <w:t xml:space="preserve"> for this example.</w:t>
      </w:r>
    </w:p>
    <w:p w14:paraId="1A3EE47D" w14:textId="590AAD21" w:rsidR="000E0D5C" w:rsidRDefault="000E0D5C" w:rsidP="000E0D5C">
      <w:pPr>
        <w:pStyle w:val="ListParagraph"/>
        <w:numPr>
          <w:ilvl w:val="1"/>
          <w:numId w:val="32"/>
        </w:numPr>
        <w:jc w:val="both"/>
      </w:pPr>
      <w:r w:rsidRPr="00474B87">
        <w:rPr>
          <w:b/>
          <w:i/>
        </w:rPr>
        <w:t xml:space="preserve">Transmitter </w:t>
      </w:r>
      <w:r>
        <w:rPr>
          <w:b/>
          <w:i/>
        </w:rPr>
        <w:t>Range to Earth Center</w:t>
      </w:r>
      <w:r w:rsidRPr="006A7E51">
        <w:t>:</w:t>
      </w:r>
      <w:r>
        <w:t xml:space="preserve"> For example, it can be </w:t>
      </w:r>
      <w:r w:rsidR="00E41AE4">
        <w:t>42164</w:t>
      </w:r>
      <w:r>
        <w:t xml:space="preserve"> km in this simulation.</w:t>
      </w:r>
    </w:p>
    <w:p w14:paraId="79D050F8" w14:textId="77777777" w:rsidR="000E0D5C" w:rsidRDefault="000E0D5C" w:rsidP="000E0D5C">
      <w:pPr>
        <w:pStyle w:val="ListParagraph"/>
        <w:numPr>
          <w:ilvl w:val="1"/>
          <w:numId w:val="32"/>
        </w:numPr>
        <w:jc w:val="both"/>
      </w:pPr>
      <w:r w:rsidRPr="00474B87">
        <w:rPr>
          <w:b/>
          <w:i/>
        </w:rPr>
        <w:t xml:space="preserve">Transmitter </w:t>
      </w:r>
      <w:r>
        <w:rPr>
          <w:b/>
          <w:i/>
        </w:rPr>
        <w:t>EIRP</w:t>
      </w:r>
      <w:r w:rsidRPr="00586333">
        <w:t xml:space="preserve">: If it is known for the selected transmitter, then it can be given. If it is not known, then an </w:t>
      </w:r>
      <w:r w:rsidRPr="005B5CF2">
        <w:rPr>
          <w:b/>
          <w:i/>
        </w:rPr>
        <w:t>EIRP</w:t>
      </w:r>
      <w:r w:rsidRPr="00586333">
        <w:t xml:space="preserve"> value of user’s choice can be given since it has only an offset effect on the </w:t>
      </w:r>
      <w:r>
        <w:t>simulated results</w:t>
      </w:r>
      <w:r w:rsidRPr="00586333">
        <w:t>.</w:t>
      </w:r>
      <w:r>
        <w:t xml:space="preserve"> For example, it can be 0 dB in this simulation.</w:t>
      </w:r>
    </w:p>
    <w:p w14:paraId="47BF37D3" w14:textId="77777777" w:rsidR="000E0D5C" w:rsidRDefault="000E0D5C" w:rsidP="000E0D5C">
      <w:pPr>
        <w:pStyle w:val="ListParagraph"/>
        <w:numPr>
          <w:ilvl w:val="1"/>
          <w:numId w:val="32"/>
        </w:numPr>
        <w:jc w:val="both"/>
      </w:pPr>
      <w:r w:rsidRPr="00474B87">
        <w:rPr>
          <w:b/>
          <w:i/>
        </w:rPr>
        <w:t xml:space="preserve">Transmitter </w:t>
      </w:r>
      <w:r>
        <w:rPr>
          <w:b/>
          <w:i/>
        </w:rPr>
        <w:t>Polarization</w:t>
      </w:r>
      <w:r w:rsidRPr="00CC2066">
        <w:t>:</w:t>
      </w:r>
      <w:r>
        <w:t xml:space="preserve"> Similar to the above parameters, polarization of the transmitter should be chosen properly. For example, it can be a RHCP in this simulation.</w:t>
      </w:r>
    </w:p>
    <w:p w14:paraId="0DCD6BB4" w14:textId="235AA0F7" w:rsidR="000E0D5C" w:rsidRDefault="000E0D5C" w:rsidP="000E0D5C">
      <w:pPr>
        <w:pStyle w:val="ListParagraph"/>
        <w:numPr>
          <w:ilvl w:val="1"/>
          <w:numId w:val="32"/>
        </w:numPr>
        <w:jc w:val="both"/>
      </w:pPr>
      <w:r w:rsidRPr="00474B87">
        <w:rPr>
          <w:b/>
          <w:i/>
        </w:rPr>
        <w:t xml:space="preserve">Transmitter </w:t>
      </w:r>
      <w:r>
        <w:rPr>
          <w:b/>
          <w:i/>
        </w:rPr>
        <w:t>Orientation</w:t>
      </w:r>
      <w:r w:rsidRPr="00A707BA">
        <w:t>:</w:t>
      </w:r>
      <w:r>
        <w:t xml:space="preserve"> It is </w:t>
      </w:r>
      <w:r w:rsidR="00D5761B">
        <w:rPr>
          <w:b/>
          <w:i/>
        </w:rPr>
        <w:t>Geo-stationary</w:t>
      </w:r>
      <w:r>
        <w:t xml:space="preserve"> in this example</w:t>
      </w:r>
      <w:r w:rsidR="006A1857">
        <w:t xml:space="preserve"> (Incidence angle: 40 degrees, Azimuth angle: 0 degree)</w:t>
      </w:r>
      <w:r>
        <w:t xml:space="preserve">. Note again that this is an important parameter that also affects the content of the </w:t>
      </w:r>
      <w:r w:rsidRPr="00F02206">
        <w:rPr>
          <w:b/>
          <w:i/>
        </w:rPr>
        <w:t>Configuration Inputs File</w:t>
      </w:r>
      <w:r>
        <w:t xml:space="preserve">. Please refer to </w:t>
      </w:r>
      <w:r w:rsidRPr="00A707BA">
        <w:rPr>
          <w:b/>
        </w:rPr>
        <w:t xml:space="preserve">section </w:t>
      </w:r>
      <w:r w:rsidRPr="00A707BA">
        <w:rPr>
          <w:b/>
        </w:rPr>
        <w:fldChar w:fldCharType="begin"/>
      </w:r>
      <w:r w:rsidRPr="00A707BA">
        <w:rPr>
          <w:b/>
        </w:rPr>
        <w:instrText xml:space="preserve"> REF _Ref526177223 \r \h </w:instrText>
      </w:r>
      <w:r w:rsidRPr="00A707BA">
        <w:rPr>
          <w:b/>
        </w:rPr>
      </w:r>
      <w:r>
        <w:rPr>
          <w:b/>
        </w:rPr>
        <w:instrText xml:space="preserve"> \* MERGEFORMAT </w:instrText>
      </w:r>
      <w:r w:rsidRPr="00A707BA">
        <w:rPr>
          <w:b/>
        </w:rPr>
        <w:fldChar w:fldCharType="separate"/>
      </w:r>
      <w:r w:rsidR="00155E66">
        <w:rPr>
          <w:b/>
        </w:rPr>
        <w:t>3.1.2.1.2</w:t>
      </w:r>
      <w:r w:rsidRPr="00A707BA">
        <w:rPr>
          <w:b/>
        </w:rPr>
        <w:fldChar w:fldCharType="end"/>
      </w:r>
      <w:r>
        <w:t xml:space="preserve"> for details of such effects. </w:t>
      </w:r>
    </w:p>
    <w:p w14:paraId="1CA987E6" w14:textId="77777777" w:rsidR="000E0D5C" w:rsidRDefault="000E0D5C" w:rsidP="000E0D5C">
      <w:pPr>
        <w:pStyle w:val="ListParagraph"/>
        <w:numPr>
          <w:ilvl w:val="1"/>
          <w:numId w:val="32"/>
        </w:numPr>
        <w:jc w:val="both"/>
      </w:pPr>
      <w:r>
        <w:rPr>
          <w:b/>
          <w:i/>
        </w:rPr>
        <w:t>Ground Dielectric Model</w:t>
      </w:r>
      <w:r w:rsidRPr="00E879CF">
        <w:t>:</w:t>
      </w:r>
      <w:r>
        <w:t xml:space="preserve"> Any one of the available models can be selected. For instance, </w:t>
      </w:r>
      <w:r w:rsidRPr="00F23903">
        <w:rPr>
          <w:b/>
          <w:i/>
        </w:rPr>
        <w:t>Dobson</w:t>
      </w:r>
      <w:r>
        <w:t xml:space="preserve"> can be chosen in this scenario.</w:t>
      </w:r>
    </w:p>
    <w:p w14:paraId="2ECF3C2D" w14:textId="6808D8C0" w:rsidR="000E0D5C" w:rsidRDefault="000E0D5C" w:rsidP="000E0D5C">
      <w:pPr>
        <w:pStyle w:val="ListParagraph"/>
        <w:numPr>
          <w:ilvl w:val="1"/>
          <w:numId w:val="32"/>
        </w:numPr>
        <w:jc w:val="both"/>
      </w:pPr>
      <w:r>
        <w:rPr>
          <w:b/>
          <w:i/>
        </w:rPr>
        <w:t>Ground Structure</w:t>
      </w:r>
      <w:r w:rsidRPr="00E879CF">
        <w:t>:</w:t>
      </w:r>
      <w:r>
        <w:t xml:space="preserve"> It is </w:t>
      </w:r>
      <w:r w:rsidR="00743C38">
        <w:rPr>
          <w:b/>
          <w:i/>
        </w:rPr>
        <w:t>Multi</w:t>
      </w:r>
      <w:r w:rsidRPr="00E879CF">
        <w:rPr>
          <w:b/>
          <w:i/>
        </w:rPr>
        <w:t>-layered</w:t>
      </w:r>
      <w:r>
        <w:t xml:space="preserve"> in this example.</w:t>
      </w:r>
      <w:r w:rsidR="00E85B09">
        <w:t xml:space="preserve"> Note again that this is an important parameter that also affects the content of the </w:t>
      </w:r>
      <w:r w:rsidR="00E85B09" w:rsidRPr="00F02206">
        <w:rPr>
          <w:b/>
          <w:i/>
        </w:rPr>
        <w:t>Configuration Inputs File</w:t>
      </w:r>
      <w:r w:rsidR="00E85B09">
        <w:t xml:space="preserve">. Please refer to </w:t>
      </w:r>
      <w:r w:rsidR="00E85B09" w:rsidRPr="00A707BA">
        <w:rPr>
          <w:b/>
        </w:rPr>
        <w:t xml:space="preserve">section </w:t>
      </w:r>
      <w:r w:rsidR="00E85B09">
        <w:rPr>
          <w:b/>
        </w:rPr>
        <w:fldChar w:fldCharType="begin"/>
      </w:r>
      <w:r w:rsidR="00E85B09">
        <w:rPr>
          <w:b/>
        </w:rPr>
        <w:instrText xml:space="preserve"> REF _Ref526200610 \n \h </w:instrText>
      </w:r>
      <w:r w:rsidR="00E85B09">
        <w:rPr>
          <w:b/>
        </w:rPr>
      </w:r>
      <w:r w:rsidR="00E85B09">
        <w:rPr>
          <w:b/>
        </w:rPr>
        <w:fldChar w:fldCharType="separate"/>
      </w:r>
      <w:r w:rsidR="00155E66">
        <w:rPr>
          <w:b/>
        </w:rPr>
        <w:t>3.1.2.1.3</w:t>
      </w:r>
      <w:r w:rsidR="00E85B09">
        <w:rPr>
          <w:b/>
        </w:rPr>
        <w:fldChar w:fldCharType="end"/>
      </w:r>
      <w:r w:rsidR="00E85B09">
        <w:t xml:space="preserve"> for details of such effects.</w:t>
      </w:r>
    </w:p>
    <w:p w14:paraId="5F4457F9" w14:textId="77777777" w:rsidR="000E0D5C" w:rsidRDefault="000E0D5C" w:rsidP="000E0D5C">
      <w:pPr>
        <w:pStyle w:val="ListParagraph"/>
        <w:numPr>
          <w:ilvl w:val="1"/>
          <w:numId w:val="32"/>
        </w:numPr>
        <w:jc w:val="both"/>
      </w:pPr>
      <w:r>
        <w:rPr>
          <w:b/>
          <w:i/>
        </w:rPr>
        <w:t>Receiver Altitude</w:t>
      </w:r>
      <w:r w:rsidRPr="00B05A02">
        <w:t>:</w:t>
      </w:r>
      <w:r>
        <w:t xml:space="preserve"> It is 20 m in this simulation.</w:t>
      </w:r>
    </w:p>
    <w:p w14:paraId="5BEFCC30" w14:textId="77777777" w:rsidR="000E0D5C" w:rsidRDefault="000E0D5C" w:rsidP="000E0D5C">
      <w:pPr>
        <w:pStyle w:val="ListParagraph"/>
        <w:numPr>
          <w:ilvl w:val="1"/>
          <w:numId w:val="32"/>
        </w:numPr>
        <w:jc w:val="both"/>
      </w:pPr>
      <w:r>
        <w:rPr>
          <w:b/>
          <w:i/>
        </w:rPr>
        <w:t>Receiver Gain</w:t>
      </w:r>
      <w:r>
        <w:t xml:space="preserve">: Similar to </w:t>
      </w:r>
      <w:r w:rsidRPr="00B05A02">
        <w:rPr>
          <w:b/>
          <w:i/>
        </w:rPr>
        <w:t>EIRP</w:t>
      </w:r>
      <w:r>
        <w:t>, i</w:t>
      </w:r>
      <w:r w:rsidRPr="00586333">
        <w:t xml:space="preserve">f it is known for the selected </w:t>
      </w:r>
      <w:r>
        <w:t>receiver</w:t>
      </w:r>
      <w:r w:rsidRPr="00586333">
        <w:t xml:space="preserve">, then it can be given. If it is not known, </w:t>
      </w:r>
      <w:r>
        <w:t xml:space="preserve">a </w:t>
      </w:r>
      <w:r w:rsidRPr="00C22935">
        <w:rPr>
          <w:b/>
          <w:i/>
        </w:rPr>
        <w:t>Gain</w:t>
      </w:r>
      <w:r w:rsidRPr="00586333">
        <w:t xml:space="preserve"> value of user’s choice can be given since it has only an offset effect on the </w:t>
      </w:r>
      <w:r>
        <w:t>simulated results</w:t>
      </w:r>
      <w:r w:rsidRPr="00586333">
        <w:t>.</w:t>
      </w:r>
      <w:r>
        <w:t xml:space="preserve"> For example, it can be 0 dB in this simulation.</w:t>
      </w:r>
    </w:p>
    <w:p w14:paraId="19793A63" w14:textId="3BE8F0CD" w:rsidR="000E0D5C" w:rsidRDefault="000E0D5C" w:rsidP="000E0D5C">
      <w:pPr>
        <w:pStyle w:val="ListParagraph"/>
        <w:numPr>
          <w:ilvl w:val="1"/>
          <w:numId w:val="32"/>
        </w:numPr>
        <w:jc w:val="both"/>
      </w:pPr>
      <w:r>
        <w:rPr>
          <w:b/>
          <w:i/>
        </w:rPr>
        <w:t>Receiver</w:t>
      </w:r>
      <w:r w:rsidRPr="00474B87">
        <w:rPr>
          <w:b/>
          <w:i/>
        </w:rPr>
        <w:t xml:space="preserve"> </w:t>
      </w:r>
      <w:r>
        <w:rPr>
          <w:b/>
          <w:i/>
        </w:rPr>
        <w:t>Polarization</w:t>
      </w:r>
      <w:r w:rsidRPr="00CC2066">
        <w:t>:</w:t>
      </w:r>
      <w:r>
        <w:t xml:space="preserve"> Polarization of the receiver should be chosen properly. For example, it can be a</w:t>
      </w:r>
      <w:r w:rsidR="00524EAE">
        <w:t>n</w:t>
      </w:r>
      <w:r>
        <w:t xml:space="preserve"> </w:t>
      </w:r>
      <w:r w:rsidR="00045415">
        <w:t>X-pol</w:t>
      </w:r>
      <w:r>
        <w:t xml:space="preserve"> in this simulation.</w:t>
      </w:r>
    </w:p>
    <w:p w14:paraId="5AC19F7C" w14:textId="7717FB28" w:rsidR="000E0D5C" w:rsidRDefault="000E0D5C" w:rsidP="000E0D5C">
      <w:pPr>
        <w:pStyle w:val="ListParagraph"/>
        <w:numPr>
          <w:ilvl w:val="1"/>
          <w:numId w:val="32"/>
        </w:numPr>
        <w:jc w:val="both"/>
      </w:pPr>
      <w:r>
        <w:rPr>
          <w:b/>
          <w:i/>
        </w:rPr>
        <w:t xml:space="preserve">Receiver Orientation: </w:t>
      </w:r>
      <w:r w:rsidRPr="00B5069C">
        <w:t xml:space="preserve">It can be chosen </w:t>
      </w:r>
      <w:r w:rsidR="00004BF4" w:rsidRPr="00004BF4">
        <w:rPr>
          <w:b/>
        </w:rPr>
        <w:t>Fixed</w:t>
      </w:r>
      <w:r w:rsidRPr="00B5069C">
        <w:t xml:space="preserve"> </w:t>
      </w:r>
      <w:r w:rsidR="00004BF4">
        <w:t>(</w:t>
      </w:r>
      <w:r w:rsidR="006A1857">
        <w:t>Zenith o</w:t>
      </w:r>
      <w:r w:rsidR="00004BF4">
        <w:t xml:space="preserve">bservation angle: 40 degrees, Azimuth </w:t>
      </w:r>
      <w:r w:rsidR="006A1857">
        <w:t xml:space="preserve">observation </w:t>
      </w:r>
      <w:r w:rsidR="00004BF4">
        <w:t xml:space="preserve">angle: 0 degree) </w:t>
      </w:r>
      <w:r w:rsidRPr="00B5069C">
        <w:t>in this</w:t>
      </w:r>
      <w:r>
        <w:t xml:space="preserve">. </w:t>
      </w:r>
    </w:p>
    <w:p w14:paraId="178F6829" w14:textId="77777777" w:rsidR="00316DA6" w:rsidRDefault="000E0D5C" w:rsidP="00316DA6">
      <w:pPr>
        <w:pStyle w:val="ListParagraph"/>
        <w:numPr>
          <w:ilvl w:val="1"/>
          <w:numId w:val="29"/>
        </w:numPr>
        <w:jc w:val="both"/>
      </w:pPr>
      <w:r>
        <w:rPr>
          <w:b/>
          <w:i/>
        </w:rPr>
        <w:t>Receiver Antenna Pattern Input:</w:t>
      </w:r>
      <w:r>
        <w:t xml:space="preserve"> </w:t>
      </w:r>
      <w:r w:rsidR="00316DA6">
        <w:t xml:space="preserve">It can be selected </w:t>
      </w:r>
      <w:r w:rsidR="00316DA6" w:rsidRPr="0050646D">
        <w:rPr>
          <w:b/>
          <w:i/>
        </w:rPr>
        <w:t>Generalized-Gaussian</w:t>
      </w:r>
      <w:r w:rsidR="00316DA6">
        <w:t xml:space="preserve"> with the following parameters:</w:t>
      </w:r>
    </w:p>
    <w:p w14:paraId="739BB75F" w14:textId="77777777" w:rsidR="00316DA6" w:rsidRDefault="00316DA6" w:rsidP="00316DA6">
      <w:pPr>
        <w:pStyle w:val="ListParagraph"/>
        <w:numPr>
          <w:ilvl w:val="2"/>
          <w:numId w:val="29"/>
        </w:numPr>
        <w:jc w:val="both"/>
      </w:pPr>
      <w:r>
        <w:rPr>
          <w:b/>
          <w:i/>
        </w:rPr>
        <w:t>Beamwidth:</w:t>
      </w:r>
      <w:r>
        <w:t xml:space="preserve"> 30 degrees</w:t>
      </w:r>
    </w:p>
    <w:p w14:paraId="37D6A67B" w14:textId="77777777" w:rsidR="00316DA6" w:rsidRDefault="00316DA6" w:rsidP="00316DA6">
      <w:pPr>
        <w:pStyle w:val="ListParagraph"/>
        <w:numPr>
          <w:ilvl w:val="2"/>
          <w:numId w:val="29"/>
        </w:numPr>
        <w:jc w:val="both"/>
      </w:pPr>
      <w:r>
        <w:rPr>
          <w:b/>
          <w:i/>
        </w:rPr>
        <w:t>Side</w:t>
      </w:r>
      <w:r w:rsidRPr="00CF5DD9">
        <w:rPr>
          <w:b/>
          <w:i/>
        </w:rPr>
        <w:t>-lobe level</w:t>
      </w:r>
      <w:r>
        <w:t>: 30 dB</w:t>
      </w:r>
    </w:p>
    <w:p w14:paraId="407E40B8" w14:textId="77777777" w:rsidR="00316DA6" w:rsidRDefault="00316DA6" w:rsidP="00316DA6">
      <w:pPr>
        <w:pStyle w:val="ListParagraph"/>
        <w:numPr>
          <w:ilvl w:val="2"/>
          <w:numId w:val="29"/>
        </w:numPr>
        <w:jc w:val="both"/>
      </w:pPr>
      <w:r>
        <w:rPr>
          <w:b/>
          <w:i/>
        </w:rPr>
        <w:t>Cross</w:t>
      </w:r>
      <w:r w:rsidRPr="00CF5DD9">
        <w:rPr>
          <w:b/>
          <w:i/>
        </w:rPr>
        <w:t>-polarization level</w:t>
      </w:r>
      <w:r>
        <w:t>: 25 dB</w:t>
      </w:r>
    </w:p>
    <w:p w14:paraId="511048BD" w14:textId="3D42A344" w:rsidR="000E0D5C" w:rsidRDefault="00316DA6" w:rsidP="00316DA6">
      <w:pPr>
        <w:pStyle w:val="ListParagraph"/>
        <w:numPr>
          <w:ilvl w:val="2"/>
          <w:numId w:val="29"/>
        </w:numPr>
        <w:jc w:val="both"/>
      </w:pPr>
      <w:r w:rsidRPr="00316DA6">
        <w:rPr>
          <w:b/>
          <w:i/>
        </w:rPr>
        <w:t>Pattern resolution</w:t>
      </w:r>
      <w:r>
        <w:t>: 1 degree</w:t>
      </w:r>
    </w:p>
    <w:p w14:paraId="6677D5F2" w14:textId="77777777" w:rsidR="000E0D5C" w:rsidRDefault="000E0D5C" w:rsidP="000E0D5C">
      <w:pPr>
        <w:pStyle w:val="ListParagraph"/>
        <w:numPr>
          <w:ilvl w:val="1"/>
          <w:numId w:val="32"/>
        </w:numPr>
        <w:jc w:val="both"/>
      </w:pPr>
      <w:r>
        <w:rPr>
          <w:b/>
          <w:i/>
        </w:rPr>
        <w:t>Input Files:</w:t>
      </w:r>
      <w:r>
        <w:t xml:space="preserve"> The Excel input files should be fed accordingly via the Browse buttons.</w:t>
      </w:r>
    </w:p>
    <w:p w14:paraId="36AC6A8E" w14:textId="5C092907" w:rsidR="00800F61" w:rsidRPr="00800F61" w:rsidRDefault="000E0D5C" w:rsidP="000E0D5C">
      <w:pPr>
        <w:pStyle w:val="ListParagraph"/>
        <w:numPr>
          <w:ilvl w:val="1"/>
          <w:numId w:val="32"/>
        </w:numPr>
        <w:jc w:val="both"/>
      </w:pPr>
      <w:r w:rsidRPr="000E0D5C">
        <w:rPr>
          <w:b/>
          <w:i/>
        </w:rPr>
        <w:t>Run SCoBi:</w:t>
      </w:r>
      <w:r>
        <w:t xml:space="preserve"> The simulation can be run with the above parameters.</w:t>
      </w:r>
    </w:p>
    <w:p w14:paraId="468B14DB" w14:textId="1BEE63B9" w:rsidR="007E2B9B" w:rsidRDefault="00622485" w:rsidP="00244DD4">
      <w:pPr>
        <w:pStyle w:val="Heading2"/>
        <w:numPr>
          <w:ilvl w:val="1"/>
          <w:numId w:val="1"/>
        </w:numPr>
        <w:spacing w:before="260" w:after="120" w:line="240" w:lineRule="auto"/>
        <w:jc w:val="both"/>
      </w:pPr>
      <w:bookmarkStart w:id="108" w:name="_Toc526209277"/>
      <w:r>
        <w:t xml:space="preserve">Simulation </w:t>
      </w:r>
      <w:r w:rsidR="000A63D9">
        <w:t>Result</w:t>
      </w:r>
      <w:r>
        <w:t>s</w:t>
      </w:r>
      <w:bookmarkEnd w:id="93"/>
      <w:bookmarkEnd w:id="94"/>
      <w:bookmarkEnd w:id="95"/>
      <w:bookmarkEnd w:id="96"/>
      <w:bookmarkEnd w:id="97"/>
      <w:bookmarkEnd w:id="98"/>
      <w:bookmarkEnd w:id="99"/>
      <w:bookmarkEnd w:id="100"/>
      <w:bookmarkEnd w:id="101"/>
      <w:bookmarkEnd w:id="102"/>
      <w:bookmarkEnd w:id="103"/>
      <w:bookmarkEnd w:id="108"/>
    </w:p>
    <w:p w14:paraId="60ABE80E" w14:textId="77777777" w:rsidR="00484F7A" w:rsidRDefault="00A31C95" w:rsidP="002F04B7">
      <w:pPr>
        <w:jc w:val="both"/>
      </w:pPr>
      <w:r>
        <w:t>Simulat</w:t>
      </w:r>
      <w:r w:rsidR="00484F7A">
        <w:t xml:space="preserve">ion </w:t>
      </w:r>
      <w:r w:rsidR="00260FE7">
        <w:t>results</w:t>
      </w:r>
      <w:r w:rsidR="00484F7A">
        <w:t xml:space="preserve"> are generated under the following directory:</w:t>
      </w:r>
    </w:p>
    <w:p w14:paraId="3DF23A67" w14:textId="77777777" w:rsidR="00484F7A" w:rsidRPr="00566154" w:rsidRDefault="00484F7A" w:rsidP="002F04B7">
      <w:pPr>
        <w:jc w:val="both"/>
        <w:rPr>
          <w:b/>
        </w:rPr>
      </w:pPr>
      <w:r w:rsidRPr="00566154">
        <w:rPr>
          <w:b/>
        </w:rPr>
        <w:t>\source\sims\</w:t>
      </w:r>
    </w:p>
    <w:p w14:paraId="10B748AE" w14:textId="77777777" w:rsidR="00484F7A" w:rsidRDefault="00484F7A" w:rsidP="002F04B7">
      <w:pPr>
        <w:jc w:val="both"/>
      </w:pPr>
      <w:r>
        <w:t xml:space="preserve">If the preference under </w:t>
      </w:r>
      <w:r w:rsidRPr="00484F7A">
        <w:rPr>
          <w:b/>
          <w:i/>
        </w:rPr>
        <w:t xml:space="preserve">Simulation </w:t>
      </w:r>
      <w:r>
        <w:rPr>
          <w:b/>
          <w:i/>
        </w:rPr>
        <w:t>S</w:t>
      </w:r>
      <w:r w:rsidRPr="00484F7A">
        <w:rPr>
          <w:b/>
          <w:i/>
        </w:rPr>
        <w:t>ettings</w:t>
      </w:r>
      <w:r>
        <w:t xml:space="preserve"> is chosen to be</w:t>
      </w:r>
      <w:r w:rsidR="00566154">
        <w:t xml:space="preserve"> </w:t>
      </w:r>
      <w:r w:rsidR="00566154" w:rsidRPr="00566154">
        <w:rPr>
          <w:b/>
          <w:i/>
        </w:rPr>
        <w:t>Include in Master Simulations</w:t>
      </w:r>
      <w:r w:rsidR="00566154">
        <w:t xml:space="preserve">, </w:t>
      </w:r>
      <w:r w:rsidR="00E73D3D">
        <w:t xml:space="preserve">then output is generated under </w:t>
      </w:r>
      <w:r w:rsidR="00E73D3D" w:rsidRPr="00E73D3D">
        <w:rPr>
          <w:b/>
        </w:rPr>
        <w:t>\master\</w:t>
      </w:r>
      <w:r w:rsidR="00E73D3D">
        <w:t xml:space="preserve"> folder, if not it is generated under </w:t>
      </w:r>
      <w:r w:rsidR="00E73D3D" w:rsidRPr="00E73D3D">
        <w:rPr>
          <w:b/>
        </w:rPr>
        <w:t>\temp\</w:t>
      </w:r>
      <w:r w:rsidR="00E73D3D">
        <w:t xml:space="preserve"> folder</w:t>
      </w:r>
      <w:r w:rsidR="00C101F6">
        <w:t xml:space="preserve"> in that directory</w:t>
      </w:r>
      <w:r w:rsidR="00E73D3D">
        <w:t>.</w:t>
      </w:r>
    </w:p>
    <w:p w14:paraId="626BE4B8" w14:textId="77777777" w:rsidR="00C82D80" w:rsidRDefault="00C82D80" w:rsidP="002F04B7">
      <w:pPr>
        <w:jc w:val="both"/>
      </w:pPr>
      <w:r>
        <w:lastRenderedPageBreak/>
        <w:t xml:space="preserve">There are the following folders under both </w:t>
      </w:r>
      <w:r w:rsidRPr="00C82D80">
        <w:rPr>
          <w:b/>
        </w:rPr>
        <w:t>\temp</w:t>
      </w:r>
      <w:r>
        <w:t xml:space="preserve"> and </w:t>
      </w:r>
      <w:r w:rsidRPr="00C82D80">
        <w:rPr>
          <w:b/>
        </w:rPr>
        <w:t>\master</w:t>
      </w:r>
      <w:r>
        <w:t xml:space="preserve"> simulations:</w:t>
      </w:r>
    </w:p>
    <w:p w14:paraId="603258CF" w14:textId="77777777" w:rsidR="00C82D80" w:rsidRDefault="00C82D80" w:rsidP="002F04B7">
      <w:pPr>
        <w:pStyle w:val="ListParagraph"/>
        <w:numPr>
          <w:ilvl w:val="0"/>
          <w:numId w:val="22"/>
        </w:numPr>
        <w:jc w:val="both"/>
      </w:pPr>
      <w:r w:rsidRPr="00C82D80">
        <w:rPr>
          <w:b/>
          <w:i/>
        </w:rPr>
        <w:t>Analysis</w:t>
      </w:r>
      <w:r>
        <w:t xml:space="preserve">: This folder is dedicated to possible analyses about a simulation or a more exhaustive analysis between a number of simulations. </w:t>
      </w:r>
    </w:p>
    <w:p w14:paraId="0685E19B" w14:textId="77777777" w:rsidR="00C82D80" w:rsidRDefault="00C82D80" w:rsidP="002F04B7">
      <w:pPr>
        <w:pStyle w:val="ListParagraph"/>
        <w:numPr>
          <w:ilvl w:val="0"/>
          <w:numId w:val="22"/>
        </w:numPr>
        <w:jc w:val="both"/>
      </w:pPr>
      <w:r w:rsidRPr="00C82D80">
        <w:rPr>
          <w:b/>
          <w:i/>
        </w:rPr>
        <w:t>Output</w:t>
      </w:r>
      <w:r>
        <w:t>: This folder is for holding the actual outputs of every simulation.</w:t>
      </w:r>
    </w:p>
    <w:p w14:paraId="592CBA12" w14:textId="77777777" w:rsidR="00C82D80" w:rsidRDefault="000D6902" w:rsidP="002F04B7">
      <w:pPr>
        <w:pStyle w:val="Heading2"/>
        <w:numPr>
          <w:ilvl w:val="2"/>
          <w:numId w:val="1"/>
        </w:numPr>
        <w:jc w:val="both"/>
      </w:pPr>
      <w:bookmarkStart w:id="109" w:name="_Toc526209278"/>
      <w:r>
        <w:t>Simulation Name</w:t>
      </w:r>
      <w:bookmarkEnd w:id="109"/>
    </w:p>
    <w:p w14:paraId="23EB1850" w14:textId="77777777" w:rsidR="008A704F" w:rsidRDefault="000D6902" w:rsidP="002F04B7">
      <w:pPr>
        <w:jc w:val="both"/>
      </w:pPr>
      <w:r>
        <w:t xml:space="preserve">Simulation names are generated uniquely under </w:t>
      </w:r>
      <w:r w:rsidRPr="000D6902">
        <w:rPr>
          <w:b/>
        </w:rPr>
        <w:t>\output\</w:t>
      </w:r>
      <w:r>
        <w:t xml:space="preserve"> folder</w:t>
      </w:r>
      <w:r w:rsidR="001612E8">
        <w:t xml:space="preserve"> by using the </w:t>
      </w:r>
      <w:r w:rsidR="001612E8" w:rsidRPr="001612E8">
        <w:rPr>
          <w:b/>
          <w:i/>
        </w:rPr>
        <w:t>Campaign</w:t>
      </w:r>
      <w:r w:rsidR="001612E8">
        <w:t xml:space="preserve"> parameter and the times</w:t>
      </w:r>
      <w:r w:rsidR="00DB471D">
        <w:t>tamp that the simulation is run</w:t>
      </w:r>
      <w:r>
        <w:t>.</w:t>
      </w:r>
      <w:r w:rsidR="00DB471D">
        <w:t xml:space="preserve"> </w:t>
      </w:r>
    </w:p>
    <w:p w14:paraId="0D106B64" w14:textId="77777777" w:rsidR="001354E2" w:rsidRDefault="001354E2" w:rsidP="002F04B7">
      <w:pPr>
        <w:jc w:val="both"/>
      </w:pPr>
      <w:r w:rsidRPr="001354E2">
        <w:rPr>
          <w:highlight w:val="yellow"/>
        </w:rPr>
        <w:t>Example</w:t>
      </w:r>
    </w:p>
    <w:p w14:paraId="49F482E4" w14:textId="77777777" w:rsidR="00AF299D" w:rsidRDefault="008A704F" w:rsidP="002F04B7">
      <w:pPr>
        <w:jc w:val="both"/>
      </w:pPr>
      <w:r>
        <w:t xml:space="preserve">The record of the simulation that are </w:t>
      </w:r>
      <w:r w:rsidR="004A1413">
        <w:t>i</w:t>
      </w:r>
      <w:r>
        <w:t xml:space="preserve">ncluded in </w:t>
      </w:r>
      <w:r w:rsidR="004A1413">
        <w:t>m</w:t>
      </w:r>
      <w:r>
        <w:t xml:space="preserve">aster </w:t>
      </w:r>
      <w:r w:rsidR="004A1413">
        <w:t>s</w:t>
      </w:r>
      <w:r>
        <w:t xml:space="preserve">imulations is logged with the simulation name into </w:t>
      </w:r>
      <w:r w:rsidRPr="008A704F">
        <w:rPr>
          <w:b/>
          <w:i/>
        </w:rPr>
        <w:t>Master Simulations File</w:t>
      </w:r>
      <w:r w:rsidR="00545436">
        <w:t>, which will be described in the next section</w:t>
      </w:r>
      <w:r>
        <w:t>.</w:t>
      </w:r>
      <w:r w:rsidR="000D6902">
        <w:t xml:space="preserve"> </w:t>
      </w:r>
    </w:p>
    <w:p w14:paraId="444E3B12" w14:textId="77777777" w:rsidR="001B376A" w:rsidRDefault="00AF299D" w:rsidP="002F04B7">
      <w:pPr>
        <w:jc w:val="both"/>
      </w:pPr>
      <w:r>
        <w:t>The actual output of each simulation is generated under its unique simulation name folder, where the following folders are common:</w:t>
      </w:r>
    </w:p>
    <w:p w14:paraId="083CFE01" w14:textId="498428C1" w:rsidR="00AF299D" w:rsidRDefault="00AF299D" w:rsidP="002F04B7">
      <w:pPr>
        <w:pStyle w:val="ListParagraph"/>
        <w:numPr>
          <w:ilvl w:val="0"/>
          <w:numId w:val="23"/>
        </w:numPr>
        <w:jc w:val="both"/>
      </w:pPr>
      <w:r>
        <w:rPr>
          <w:b/>
          <w:i/>
        </w:rPr>
        <w:t>f</w:t>
      </w:r>
      <w:r w:rsidRPr="00AF299D">
        <w:rPr>
          <w:b/>
          <w:i/>
        </w:rPr>
        <w:t>igure</w:t>
      </w:r>
      <w:r>
        <w:t xml:space="preserve">: </w:t>
      </w:r>
      <w:r w:rsidR="00FB6882">
        <w:t xml:space="preserve">This folder may include the common plots that are generic for any type of simulations if plots </w:t>
      </w:r>
      <w:r w:rsidR="00FB6882" w:rsidRPr="004125B0">
        <w:t>are generated by the user.</w:t>
      </w:r>
      <w:r w:rsidR="00186297" w:rsidRPr="004125B0">
        <w:t xml:space="preserve"> In other words</w:t>
      </w:r>
      <w:r w:rsidR="00186297">
        <w:t xml:space="preserve">, the SCoBi has general-purpose plotting functions (e.g. reflectivity as a function of transmitter incidence angle), but it does not plot them automatically. Figures are stored under this folder when plotted by the user.  </w:t>
      </w:r>
    </w:p>
    <w:p w14:paraId="26E92563" w14:textId="77777777" w:rsidR="00AF299D" w:rsidRDefault="00AF299D" w:rsidP="00AF299D">
      <w:pPr>
        <w:pStyle w:val="ListParagraph"/>
        <w:numPr>
          <w:ilvl w:val="0"/>
          <w:numId w:val="23"/>
        </w:numPr>
      </w:pPr>
      <w:r w:rsidRPr="00AF299D">
        <w:rPr>
          <w:b/>
          <w:i/>
        </w:rPr>
        <w:t>input</w:t>
      </w:r>
      <w:r>
        <w:t>:</w:t>
      </w:r>
      <w:r w:rsidR="000E6860">
        <w:t xml:space="preserve"> This folder stores the copies of the simulation input and MS Excel input files used in the current simulation in the folder </w:t>
      </w:r>
      <w:r w:rsidR="006224EF">
        <w:rPr>
          <w:b/>
        </w:rPr>
        <w:t>\used_files</w:t>
      </w:r>
      <w:r w:rsidR="000E6860">
        <w:t>. The purpose of this folder is to avoid possible information loss if the actual input files of a simulation are removed or corrupted after it is run.</w:t>
      </w:r>
      <w:r w:rsidR="00D72B73">
        <w:t xml:space="preserve"> The </w:t>
      </w:r>
      <w:r w:rsidR="00D72B73" w:rsidRPr="00D72B73">
        <w:rPr>
          <w:b/>
        </w:rPr>
        <w:t>\input</w:t>
      </w:r>
      <w:r w:rsidR="00D72B73">
        <w:t xml:space="preserve"> folder also </w:t>
      </w:r>
      <w:r w:rsidR="00795838">
        <w:t xml:space="preserve">keeps the </w:t>
      </w:r>
      <w:r w:rsidR="00795838" w:rsidRPr="00914E81">
        <w:rPr>
          <w:b/>
          <w:i/>
        </w:rPr>
        <w:t>input_report.txt</w:t>
      </w:r>
      <w:r w:rsidR="00795838">
        <w:t xml:space="preserve"> file</w:t>
      </w:r>
      <w:r w:rsidR="00914E81">
        <w:t xml:space="preserve"> that is shown immediately when a simulation is run and stored here for user’s reference. It also keeps the </w:t>
      </w:r>
      <w:r w:rsidR="00914E81" w:rsidRPr="00D76A27">
        <w:rPr>
          <w:b/>
          <w:i/>
        </w:rPr>
        <w:t>inputParamsStruct.mat</w:t>
      </w:r>
      <w:r w:rsidR="00914E81">
        <w:t xml:space="preserve"> file that is for SCoBi simulation controls</w:t>
      </w:r>
      <w:r w:rsidR="00D76A27">
        <w:t xml:space="preserve"> and not for the user</w:t>
      </w:r>
      <w:r w:rsidR="00914E81">
        <w:t xml:space="preserve">. </w:t>
      </w:r>
    </w:p>
    <w:p w14:paraId="594C0335" w14:textId="68980099" w:rsidR="00AF299D" w:rsidRPr="008D118D" w:rsidRDefault="008D118D" w:rsidP="00AF299D">
      <w:pPr>
        <w:pStyle w:val="ListParagraph"/>
        <w:numPr>
          <w:ilvl w:val="0"/>
          <w:numId w:val="23"/>
        </w:numPr>
        <w:rPr>
          <w:b/>
          <w:i/>
        </w:rPr>
      </w:pPr>
      <w:r w:rsidRPr="008D118D">
        <w:rPr>
          <w:b/>
          <w:i/>
        </w:rPr>
        <w:t>m</w:t>
      </w:r>
      <w:r w:rsidR="00AF299D" w:rsidRPr="008D118D">
        <w:rPr>
          <w:b/>
          <w:i/>
        </w:rPr>
        <w:t>etadata</w:t>
      </w:r>
      <w:r w:rsidRPr="008D118D">
        <w:t>:</w:t>
      </w:r>
      <w:r w:rsidR="00C25B35">
        <w:t xml:space="preserve"> This folder may include some meta-data of a simulation when it is needed, </w:t>
      </w:r>
      <w:r w:rsidR="00F97EF3">
        <w:t>currently only</w:t>
      </w:r>
      <w:r w:rsidR="00C25B35">
        <w:t xml:space="preserve"> propagation calculations.</w:t>
      </w:r>
    </w:p>
    <w:p w14:paraId="5423E397" w14:textId="067575D4" w:rsidR="00AF299D" w:rsidRDefault="00B6148B" w:rsidP="00AF299D">
      <w:pPr>
        <w:pStyle w:val="ListParagraph"/>
        <w:numPr>
          <w:ilvl w:val="0"/>
          <w:numId w:val="23"/>
        </w:numPr>
      </w:pPr>
      <w:r>
        <w:rPr>
          <w:b/>
          <w:i/>
        </w:rPr>
        <w:t>p</w:t>
      </w:r>
      <w:r w:rsidR="00AF299D" w:rsidRPr="00B6148B">
        <w:rPr>
          <w:b/>
          <w:i/>
        </w:rPr>
        <w:t>roducts</w:t>
      </w:r>
      <w:r w:rsidR="00AF299D">
        <w:t>:</w:t>
      </w:r>
      <w:r w:rsidR="00C25B35">
        <w:t xml:space="preserve"> This folder is the exact product folder of a simulation. It stores the direct field and power, and specular reflection coefficient and reflectivity results of a simulation</w:t>
      </w:r>
      <w:r w:rsidR="00EC746B">
        <w:t>.</w:t>
      </w:r>
      <w:r w:rsidR="00514FD1">
        <w:t xml:space="preserve"> This folder is described in detail in section</w:t>
      </w:r>
      <w:r w:rsidR="00E504EB">
        <w:t xml:space="preserve"> </w:t>
      </w:r>
      <w:r w:rsidR="00E504EB" w:rsidRPr="00E504EB">
        <w:rPr>
          <w:b/>
          <w:i/>
        </w:rPr>
        <w:fldChar w:fldCharType="begin"/>
      </w:r>
      <w:r w:rsidR="00E504EB" w:rsidRPr="00E504EB">
        <w:rPr>
          <w:b/>
          <w:i/>
        </w:rPr>
        <w:instrText xml:space="preserve"> REF _Ref525071338 \w \h  \* MERGEFORMAT </w:instrText>
      </w:r>
      <w:r w:rsidR="00E504EB" w:rsidRPr="00E504EB">
        <w:rPr>
          <w:b/>
          <w:i/>
        </w:rPr>
      </w:r>
      <w:r w:rsidR="00E504EB" w:rsidRPr="00E504EB">
        <w:rPr>
          <w:b/>
          <w:i/>
        </w:rPr>
        <w:fldChar w:fldCharType="separate"/>
      </w:r>
      <w:r w:rsidR="00155E66">
        <w:rPr>
          <w:b/>
          <w:i/>
        </w:rPr>
        <w:t>3.3.2</w:t>
      </w:r>
      <w:r w:rsidR="00E504EB" w:rsidRPr="00E504EB">
        <w:rPr>
          <w:b/>
          <w:i/>
        </w:rPr>
        <w:fldChar w:fldCharType="end"/>
      </w:r>
      <w:r w:rsidR="00E504EB" w:rsidRPr="00E504EB">
        <w:rPr>
          <w:b/>
          <w:i/>
        </w:rPr>
        <w:t xml:space="preserve"> </w:t>
      </w:r>
      <w:r w:rsidR="00E504EB" w:rsidRPr="00E504EB">
        <w:rPr>
          <w:b/>
          <w:i/>
        </w:rPr>
        <w:fldChar w:fldCharType="begin"/>
      </w:r>
      <w:r w:rsidR="00E504EB" w:rsidRPr="00E504EB">
        <w:rPr>
          <w:b/>
          <w:i/>
        </w:rPr>
        <w:instrText xml:space="preserve"> REF _Ref525071331 \h  \* MERGEFORMAT </w:instrText>
      </w:r>
      <w:r w:rsidR="00E504EB" w:rsidRPr="00E504EB">
        <w:rPr>
          <w:b/>
          <w:i/>
        </w:rPr>
      </w:r>
      <w:r w:rsidR="00E504EB" w:rsidRPr="00E504EB">
        <w:rPr>
          <w:b/>
          <w:i/>
        </w:rPr>
        <w:fldChar w:fldCharType="separate"/>
      </w:r>
      <w:r w:rsidR="00155E66" w:rsidRPr="00155E66">
        <w:rPr>
          <w:b/>
          <w:i/>
        </w:rPr>
        <w:t>Products</w:t>
      </w:r>
      <w:r w:rsidR="00E504EB" w:rsidRPr="00E504EB">
        <w:rPr>
          <w:b/>
          <w:i/>
        </w:rPr>
        <w:fldChar w:fldCharType="end"/>
      </w:r>
      <w:r w:rsidR="00514FD1">
        <w:t>.</w:t>
      </w:r>
    </w:p>
    <w:p w14:paraId="7FDF01CD" w14:textId="77777777" w:rsidR="00514FD1" w:rsidRDefault="00514FD1" w:rsidP="00514FD1">
      <w:pPr>
        <w:pStyle w:val="Heading2"/>
        <w:numPr>
          <w:ilvl w:val="2"/>
          <w:numId w:val="1"/>
        </w:numPr>
      </w:pPr>
      <w:bookmarkStart w:id="110" w:name="_Ref525071331"/>
      <w:bookmarkStart w:id="111" w:name="_Ref525071338"/>
      <w:bookmarkStart w:id="112" w:name="_Toc526209279"/>
      <w:r>
        <w:t>Products</w:t>
      </w:r>
      <w:bookmarkEnd w:id="110"/>
      <w:bookmarkEnd w:id="111"/>
      <w:bookmarkEnd w:id="112"/>
    </w:p>
    <w:p w14:paraId="29550F88" w14:textId="77777777" w:rsidR="00BE6EC5" w:rsidRDefault="00BE6EC5" w:rsidP="00BE6EC5">
      <w:r>
        <w:t xml:space="preserve">The </w:t>
      </w:r>
      <w:r w:rsidRPr="00BE6EC5">
        <w:rPr>
          <w:b/>
          <w:i/>
        </w:rPr>
        <w:t>/products</w:t>
      </w:r>
      <w:r>
        <w:t xml:space="preserve"> folder involves the following structure for direct and specular outputs:</w:t>
      </w:r>
    </w:p>
    <w:p w14:paraId="3F41AA33" w14:textId="77777777" w:rsidR="00BE6EC5" w:rsidRDefault="00BE6EC5" w:rsidP="00BE6EC5">
      <w:pPr>
        <w:pStyle w:val="ListParagraph"/>
        <w:numPr>
          <w:ilvl w:val="0"/>
          <w:numId w:val="24"/>
        </w:numPr>
      </w:pPr>
      <w:r>
        <w:t>Direct</w:t>
      </w:r>
    </w:p>
    <w:p w14:paraId="552B3F8B" w14:textId="77777777" w:rsidR="00BE6EC5" w:rsidRDefault="00BE6EC5" w:rsidP="00BE6EC5">
      <w:pPr>
        <w:pStyle w:val="ListParagraph"/>
        <w:numPr>
          <w:ilvl w:val="1"/>
          <w:numId w:val="24"/>
        </w:numPr>
      </w:pPr>
      <w:r>
        <w:t>Field</w:t>
      </w:r>
    </w:p>
    <w:p w14:paraId="7731893D" w14:textId="77777777" w:rsidR="00BE6EC5" w:rsidRDefault="00BE6EC5" w:rsidP="00BE6EC5">
      <w:pPr>
        <w:pStyle w:val="ListParagraph"/>
        <w:numPr>
          <w:ilvl w:val="1"/>
          <w:numId w:val="24"/>
        </w:numPr>
      </w:pPr>
      <w:r>
        <w:t>Power</w:t>
      </w:r>
    </w:p>
    <w:p w14:paraId="426AEFE2" w14:textId="77777777" w:rsidR="00BE6EC5" w:rsidRDefault="00BE6EC5" w:rsidP="00BE6EC5">
      <w:pPr>
        <w:pStyle w:val="ListParagraph"/>
        <w:numPr>
          <w:ilvl w:val="0"/>
          <w:numId w:val="24"/>
        </w:numPr>
      </w:pPr>
      <w:r>
        <w:t>Specular</w:t>
      </w:r>
    </w:p>
    <w:p w14:paraId="1B817B5C" w14:textId="77777777" w:rsidR="00BE6EC5" w:rsidRDefault="00BE6EC5" w:rsidP="00BE6EC5">
      <w:pPr>
        <w:pStyle w:val="ListParagraph"/>
        <w:numPr>
          <w:ilvl w:val="1"/>
          <w:numId w:val="24"/>
        </w:numPr>
      </w:pPr>
      <w:r>
        <w:t>Reflection Coefficient</w:t>
      </w:r>
    </w:p>
    <w:p w14:paraId="51662C1F" w14:textId="77777777" w:rsidR="00BE6EC5" w:rsidRDefault="00BE6EC5" w:rsidP="00BE6EC5">
      <w:pPr>
        <w:pStyle w:val="ListParagraph"/>
        <w:numPr>
          <w:ilvl w:val="1"/>
          <w:numId w:val="24"/>
        </w:numPr>
      </w:pPr>
      <w:r>
        <w:t>Reflectivity</w:t>
      </w:r>
    </w:p>
    <w:p w14:paraId="57B787D6" w14:textId="77777777" w:rsidR="00C13CA1" w:rsidRDefault="00C13CA1" w:rsidP="00C13CA1">
      <w:r>
        <w:t xml:space="preserve">If the simulation is a </w:t>
      </w:r>
      <w:r w:rsidRPr="00C13CA1">
        <w:rPr>
          <w:b/>
          <w:i/>
        </w:rPr>
        <w:t>Time-series</w:t>
      </w:r>
      <w:r>
        <w:t xml:space="preserve"> simulation, </w:t>
      </w:r>
      <w:r w:rsidR="007D13C4" w:rsidRPr="007D13C4">
        <w:rPr>
          <w:b/>
          <w:i/>
        </w:rPr>
        <w:t>DoYs.dat</w:t>
      </w:r>
      <w:r w:rsidR="007D13C4">
        <w:t xml:space="preserve"> file that keeps the Day-of-Year timestamps for each </w:t>
      </w:r>
      <w:r w:rsidR="004E6ABB">
        <w:t>ob</w:t>
      </w:r>
      <w:r w:rsidR="007D13C4">
        <w:t>servation.</w:t>
      </w:r>
    </w:p>
    <w:p w14:paraId="36E31022" w14:textId="77777777" w:rsidR="009435B8" w:rsidRDefault="009435B8" w:rsidP="00C13CA1">
      <w:r>
        <w:lastRenderedPageBreak/>
        <w:t>If the simulation has a Multi-layered ground structure, then the reflection coefficient and reflectivity folder of the Specular term has the following subfolder for different dielectric profiles supported:</w:t>
      </w:r>
    </w:p>
    <w:p w14:paraId="3FEEB7B3" w14:textId="77777777" w:rsidR="009435B8" w:rsidRDefault="009435B8" w:rsidP="009435B8">
      <w:pPr>
        <w:pStyle w:val="ListParagraph"/>
        <w:numPr>
          <w:ilvl w:val="0"/>
          <w:numId w:val="25"/>
        </w:numPr>
      </w:pPr>
      <w:r>
        <w:t>2</w:t>
      </w:r>
      <w:r w:rsidRPr="009435B8">
        <w:rPr>
          <w:vertAlign w:val="superscript"/>
        </w:rPr>
        <w:t>nd</w:t>
      </w:r>
      <w:r>
        <w:t>-order</w:t>
      </w:r>
    </w:p>
    <w:p w14:paraId="440A3594" w14:textId="77777777" w:rsidR="009435B8" w:rsidRDefault="009435B8" w:rsidP="009435B8">
      <w:pPr>
        <w:pStyle w:val="ListParagraph"/>
        <w:numPr>
          <w:ilvl w:val="0"/>
          <w:numId w:val="25"/>
        </w:numPr>
      </w:pPr>
      <w:r>
        <w:t>3</w:t>
      </w:r>
      <w:r w:rsidRPr="009435B8">
        <w:rPr>
          <w:vertAlign w:val="superscript"/>
        </w:rPr>
        <w:t>rd</w:t>
      </w:r>
      <w:r>
        <w:t>-order</w:t>
      </w:r>
    </w:p>
    <w:p w14:paraId="56B649A7" w14:textId="77777777" w:rsidR="009435B8" w:rsidRDefault="009435B8" w:rsidP="009435B8">
      <w:pPr>
        <w:pStyle w:val="ListParagraph"/>
        <w:numPr>
          <w:ilvl w:val="0"/>
          <w:numId w:val="25"/>
        </w:numPr>
      </w:pPr>
      <w:r>
        <w:t>Discrete slab</w:t>
      </w:r>
    </w:p>
    <w:p w14:paraId="2A34722C" w14:textId="77777777" w:rsidR="009435B8" w:rsidRDefault="009435B8" w:rsidP="009435B8">
      <w:pPr>
        <w:pStyle w:val="ListParagraph"/>
        <w:numPr>
          <w:ilvl w:val="0"/>
          <w:numId w:val="25"/>
        </w:numPr>
      </w:pPr>
      <w:r>
        <w:t>Logistic regression</w:t>
      </w:r>
    </w:p>
    <w:p w14:paraId="390CC80B" w14:textId="77777777" w:rsidR="00C9652B" w:rsidRDefault="00C9652B" w:rsidP="00C9652B">
      <w:r>
        <w:t>The above subfolders may keep (If they were selected for the current simulation) separate Specular term results for the corresponding dielectric profile.</w:t>
      </w:r>
    </w:p>
    <w:p w14:paraId="3A632178" w14:textId="77777777" w:rsidR="005070DB" w:rsidRPr="00BE6EC5" w:rsidRDefault="005070DB" w:rsidP="00C9652B">
      <w:r w:rsidRPr="005070DB">
        <w:rPr>
          <w:highlight w:val="yellow"/>
        </w:rPr>
        <w:t>FOLDER CONTENT FILES</w:t>
      </w:r>
    </w:p>
    <w:p w14:paraId="0807B969" w14:textId="77777777" w:rsidR="00E42240" w:rsidRDefault="00E42240" w:rsidP="00E42240">
      <w:pPr>
        <w:pStyle w:val="Heading2"/>
        <w:numPr>
          <w:ilvl w:val="2"/>
          <w:numId w:val="1"/>
        </w:numPr>
      </w:pPr>
      <w:bookmarkStart w:id="113" w:name="_Toc526209280"/>
      <w:r>
        <w:t>Master Simulations File</w:t>
      </w:r>
      <w:bookmarkEnd w:id="113"/>
    </w:p>
    <w:p w14:paraId="2B60A931" w14:textId="77777777" w:rsidR="00E42240" w:rsidRDefault="001D6B2F" w:rsidP="005E7074">
      <w:pPr>
        <w:jc w:val="both"/>
      </w:pPr>
      <w:r>
        <w:t xml:space="preserve">Master Simulations File is for the purpose of logging the simulations that have importance. Simulations that are logged into the </w:t>
      </w:r>
      <w:r w:rsidRPr="001D6B2F">
        <w:rPr>
          <w:b/>
          <w:i/>
        </w:rPr>
        <w:t>Master Simulations File</w:t>
      </w:r>
      <w:r w:rsidR="00AB3095">
        <w:rPr>
          <w:b/>
          <w:i/>
        </w:rPr>
        <w:t xml:space="preserve"> </w:t>
      </w:r>
      <w:r w:rsidR="00AB3095">
        <w:t xml:space="preserve">can be identified easily by checking their row in this file in the future. The file shows the significant parameters of the simulation besides its unique name. </w:t>
      </w:r>
    </w:p>
    <w:p w14:paraId="3647918C" w14:textId="71D93A6B" w:rsidR="00566742" w:rsidRDefault="00566742" w:rsidP="000D6902">
      <w:r w:rsidRPr="00566742">
        <w:rPr>
          <w:highlight w:val="yellow"/>
        </w:rPr>
        <w:t>Example</w:t>
      </w:r>
      <w:r w:rsidR="00712C49">
        <w:t xml:space="preserve"> </w:t>
      </w:r>
    </w:p>
    <w:p w14:paraId="72A76C0B" w14:textId="77777777" w:rsidR="00566742" w:rsidRPr="000D6902" w:rsidRDefault="00566742" w:rsidP="005E7074">
      <w:pPr>
        <w:jc w:val="both"/>
      </w:pPr>
      <w:r>
        <w:t xml:space="preserve">On the other hand, </w:t>
      </w:r>
      <w:r w:rsidRPr="00A57DB9">
        <w:rPr>
          <w:b/>
        </w:rPr>
        <w:t>\temp</w:t>
      </w:r>
      <w:r>
        <w:t xml:space="preserve"> simulations </w:t>
      </w:r>
      <w:r w:rsidR="00EB71E8">
        <w:t xml:space="preserve">are for temporary cases. They </w:t>
      </w:r>
      <w:r>
        <w:t>generate the same output</w:t>
      </w:r>
      <w:r w:rsidR="00EB71E8">
        <w:t xml:space="preserve"> with the master simulations</w:t>
      </w:r>
      <w:r>
        <w:t xml:space="preserve">; however, they are not included in the </w:t>
      </w:r>
      <w:r w:rsidRPr="00566742">
        <w:rPr>
          <w:b/>
          <w:i/>
        </w:rPr>
        <w:t>Master Simulations File.</w:t>
      </w:r>
      <w:r>
        <w:t xml:space="preserve"> </w:t>
      </w:r>
    </w:p>
    <w:p w14:paraId="1BE8C714" w14:textId="77777777" w:rsidR="007E2B9B" w:rsidRDefault="009A3B4D" w:rsidP="00310B08">
      <w:pPr>
        <w:pStyle w:val="Heading1"/>
        <w:spacing w:before="320" w:after="240"/>
        <w:jc w:val="both"/>
      </w:pPr>
      <w:bookmarkStart w:id="114" w:name="_Toc526209281"/>
      <w:r>
        <w:t>References</w:t>
      </w:r>
      <w:bookmarkEnd w:id="114"/>
    </w:p>
    <w:p w14:paraId="4C29FF17" w14:textId="77777777" w:rsidR="00E61ADA" w:rsidRPr="007E2B9B" w:rsidRDefault="00E61ADA" w:rsidP="00310B08">
      <w:pPr>
        <w:jc w:val="both"/>
      </w:pPr>
      <w:bookmarkStart w:id="115" w:name="runSCoBi"/>
      <w:bookmarkEnd w:id="115"/>
    </w:p>
    <w:sectPr w:rsidR="00E61ADA" w:rsidRPr="007E2B9B" w:rsidSect="005B7DAC">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64BC55" w14:textId="77777777" w:rsidR="000030C6" w:rsidRDefault="000030C6" w:rsidP="00330EF7">
      <w:pPr>
        <w:spacing w:after="0" w:line="240" w:lineRule="auto"/>
      </w:pPr>
      <w:r>
        <w:separator/>
      </w:r>
    </w:p>
  </w:endnote>
  <w:endnote w:type="continuationSeparator" w:id="0">
    <w:p w14:paraId="17B96DCC" w14:textId="77777777" w:rsidR="000030C6" w:rsidRDefault="000030C6" w:rsidP="0033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366583"/>
      <w:docPartObj>
        <w:docPartGallery w:val="Page Numbers (Bottom of Page)"/>
        <w:docPartUnique/>
      </w:docPartObj>
    </w:sdtPr>
    <w:sdtContent>
      <w:sdt>
        <w:sdtPr>
          <w:id w:val="-1769616900"/>
          <w:docPartObj>
            <w:docPartGallery w:val="Page Numbers (Top of Page)"/>
            <w:docPartUnique/>
          </w:docPartObj>
        </w:sdtPr>
        <w:sdtContent>
          <w:p w14:paraId="054A745E" w14:textId="2AA47A41" w:rsidR="00155E66" w:rsidRDefault="00155E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15535">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15535">
              <w:rPr>
                <w:b/>
                <w:bCs/>
                <w:noProof/>
              </w:rPr>
              <w:t>31</w:t>
            </w:r>
            <w:r>
              <w:rPr>
                <w:b/>
                <w:bCs/>
                <w:sz w:val="24"/>
                <w:szCs w:val="24"/>
              </w:rPr>
              <w:fldChar w:fldCharType="end"/>
            </w:r>
          </w:p>
        </w:sdtContent>
      </w:sdt>
    </w:sdtContent>
  </w:sdt>
  <w:p w14:paraId="145EF6C5" w14:textId="77777777" w:rsidR="00155E66" w:rsidRDefault="00155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88733" w14:textId="77777777" w:rsidR="000030C6" w:rsidRDefault="000030C6" w:rsidP="00330EF7">
      <w:pPr>
        <w:spacing w:after="0" w:line="240" w:lineRule="auto"/>
      </w:pPr>
      <w:r>
        <w:separator/>
      </w:r>
    </w:p>
  </w:footnote>
  <w:footnote w:type="continuationSeparator" w:id="0">
    <w:p w14:paraId="09AD34C5" w14:textId="77777777" w:rsidR="000030C6" w:rsidRDefault="000030C6" w:rsidP="00330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BB705" w14:textId="77777777" w:rsidR="00155E66" w:rsidRDefault="00155E66">
    <w:pPr>
      <w:pStyle w:val="Header"/>
    </w:pPr>
    <w:r>
      <w:tab/>
    </w:r>
    <w:r>
      <w:tab/>
    </w:r>
    <w:r>
      <w:rPr>
        <w:noProof/>
      </w:rPr>
      <w:drawing>
        <wp:inline distT="0" distB="0" distL="0" distR="0" wp14:anchorId="52EB1876" wp14:editId="20165158">
          <wp:extent cx="977900" cy="441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937" cy="46123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070"/>
    <w:multiLevelType w:val="hybridMultilevel"/>
    <w:tmpl w:val="2AC8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F73B3"/>
    <w:multiLevelType w:val="hybridMultilevel"/>
    <w:tmpl w:val="CA1C32F6"/>
    <w:lvl w:ilvl="0" w:tplc="9DB6CD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B1CB7"/>
    <w:multiLevelType w:val="hybridMultilevel"/>
    <w:tmpl w:val="845C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8678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CE7F17"/>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A408A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411A1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D3556A"/>
    <w:multiLevelType w:val="hybridMultilevel"/>
    <w:tmpl w:val="F8687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5B3CAE"/>
    <w:multiLevelType w:val="hybridMultilevel"/>
    <w:tmpl w:val="52B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1AC"/>
    <w:multiLevelType w:val="hybridMultilevel"/>
    <w:tmpl w:val="54B63F7A"/>
    <w:lvl w:ilvl="0" w:tplc="88360A9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14B7C"/>
    <w:multiLevelType w:val="hybridMultilevel"/>
    <w:tmpl w:val="46964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B65DF"/>
    <w:multiLevelType w:val="hybridMultilevel"/>
    <w:tmpl w:val="B176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9D1D79"/>
    <w:multiLevelType w:val="hybridMultilevel"/>
    <w:tmpl w:val="C3DC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D45F6"/>
    <w:multiLevelType w:val="hybridMultilevel"/>
    <w:tmpl w:val="3DD4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F7C16"/>
    <w:multiLevelType w:val="hybridMultilevel"/>
    <w:tmpl w:val="59883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86512F"/>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12F60"/>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D56B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5F573D"/>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843F0D"/>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B975BE"/>
    <w:multiLevelType w:val="hybridMultilevel"/>
    <w:tmpl w:val="829063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15:restartNumberingAfterBreak="0">
    <w:nsid w:val="5C1D7D80"/>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C54CA"/>
    <w:multiLevelType w:val="multilevel"/>
    <w:tmpl w:val="03F2D9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2E208C"/>
    <w:multiLevelType w:val="hybridMultilevel"/>
    <w:tmpl w:val="A46C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25098"/>
    <w:multiLevelType w:val="hybridMultilevel"/>
    <w:tmpl w:val="4BA4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B32774"/>
    <w:multiLevelType w:val="hybridMultilevel"/>
    <w:tmpl w:val="7682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B447C0"/>
    <w:multiLevelType w:val="hybridMultilevel"/>
    <w:tmpl w:val="BCD60E54"/>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7" w15:restartNumberingAfterBreak="0">
    <w:nsid w:val="6E80042C"/>
    <w:multiLevelType w:val="multilevel"/>
    <w:tmpl w:val="03F2D9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40791F"/>
    <w:multiLevelType w:val="hybridMultilevel"/>
    <w:tmpl w:val="C71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8001C"/>
    <w:multiLevelType w:val="hybridMultilevel"/>
    <w:tmpl w:val="DFA8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6194F"/>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4C2034"/>
    <w:multiLevelType w:val="hybridMultilevel"/>
    <w:tmpl w:val="56F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CBC"/>
    <w:multiLevelType w:val="hybridMultilevel"/>
    <w:tmpl w:val="CB284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1"/>
  </w:num>
  <w:num w:numId="3">
    <w:abstractNumId w:val="24"/>
  </w:num>
  <w:num w:numId="4">
    <w:abstractNumId w:val="25"/>
  </w:num>
  <w:num w:numId="5">
    <w:abstractNumId w:val="27"/>
  </w:num>
  <w:num w:numId="6">
    <w:abstractNumId w:val="23"/>
  </w:num>
  <w:num w:numId="7">
    <w:abstractNumId w:val="17"/>
  </w:num>
  <w:num w:numId="8">
    <w:abstractNumId w:val="26"/>
  </w:num>
  <w:num w:numId="9">
    <w:abstractNumId w:val="3"/>
  </w:num>
  <w:num w:numId="10">
    <w:abstractNumId w:val="4"/>
  </w:num>
  <w:num w:numId="11">
    <w:abstractNumId w:val="18"/>
  </w:num>
  <w:num w:numId="12">
    <w:abstractNumId w:val="12"/>
  </w:num>
  <w:num w:numId="13">
    <w:abstractNumId w:val="5"/>
  </w:num>
  <w:num w:numId="14">
    <w:abstractNumId w:val="20"/>
  </w:num>
  <w:num w:numId="15">
    <w:abstractNumId w:val="30"/>
  </w:num>
  <w:num w:numId="16">
    <w:abstractNumId w:val="14"/>
  </w:num>
  <w:num w:numId="17">
    <w:abstractNumId w:val="21"/>
  </w:num>
  <w:num w:numId="18">
    <w:abstractNumId w:val="29"/>
  </w:num>
  <w:num w:numId="19">
    <w:abstractNumId w:val="7"/>
  </w:num>
  <w:num w:numId="20">
    <w:abstractNumId w:val="6"/>
  </w:num>
  <w:num w:numId="21">
    <w:abstractNumId w:val="13"/>
  </w:num>
  <w:num w:numId="22">
    <w:abstractNumId w:val="11"/>
  </w:num>
  <w:num w:numId="23">
    <w:abstractNumId w:val="31"/>
  </w:num>
  <w:num w:numId="24">
    <w:abstractNumId w:val="10"/>
  </w:num>
  <w:num w:numId="25">
    <w:abstractNumId w:val="2"/>
  </w:num>
  <w:num w:numId="26">
    <w:abstractNumId w:val="0"/>
  </w:num>
  <w:num w:numId="27">
    <w:abstractNumId w:val="28"/>
  </w:num>
  <w:num w:numId="28">
    <w:abstractNumId w:val="8"/>
  </w:num>
  <w:num w:numId="29">
    <w:abstractNumId w:val="19"/>
  </w:num>
  <w:num w:numId="30">
    <w:abstractNumId w:val="9"/>
  </w:num>
  <w:num w:numId="31">
    <w:abstractNumId w:val="32"/>
  </w:num>
  <w:num w:numId="32">
    <w:abstractNumId w:val="1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5EE"/>
    <w:rsid w:val="0000269C"/>
    <w:rsid w:val="000027B7"/>
    <w:rsid w:val="000030C6"/>
    <w:rsid w:val="00003100"/>
    <w:rsid w:val="0000494B"/>
    <w:rsid w:val="00004BF4"/>
    <w:rsid w:val="000072CA"/>
    <w:rsid w:val="00010FF4"/>
    <w:rsid w:val="0001106C"/>
    <w:rsid w:val="00013225"/>
    <w:rsid w:val="00014841"/>
    <w:rsid w:val="00015BCB"/>
    <w:rsid w:val="0002094E"/>
    <w:rsid w:val="00020A0D"/>
    <w:rsid w:val="00022182"/>
    <w:rsid w:val="0002316C"/>
    <w:rsid w:val="00023A98"/>
    <w:rsid w:val="00024C03"/>
    <w:rsid w:val="000267F2"/>
    <w:rsid w:val="00026A0A"/>
    <w:rsid w:val="00027DE1"/>
    <w:rsid w:val="000316FD"/>
    <w:rsid w:val="000344B5"/>
    <w:rsid w:val="0003481D"/>
    <w:rsid w:val="00035468"/>
    <w:rsid w:val="00036F4B"/>
    <w:rsid w:val="000408F8"/>
    <w:rsid w:val="00040FD5"/>
    <w:rsid w:val="000429B6"/>
    <w:rsid w:val="000432E4"/>
    <w:rsid w:val="000436C6"/>
    <w:rsid w:val="000442EC"/>
    <w:rsid w:val="00045415"/>
    <w:rsid w:val="00046FA4"/>
    <w:rsid w:val="00050FFB"/>
    <w:rsid w:val="00052289"/>
    <w:rsid w:val="00055A75"/>
    <w:rsid w:val="0006026E"/>
    <w:rsid w:val="00060694"/>
    <w:rsid w:val="00067A66"/>
    <w:rsid w:val="000745FF"/>
    <w:rsid w:val="000753C7"/>
    <w:rsid w:val="00075D8B"/>
    <w:rsid w:val="0008045B"/>
    <w:rsid w:val="00080C94"/>
    <w:rsid w:val="00084523"/>
    <w:rsid w:val="00086B7F"/>
    <w:rsid w:val="00090848"/>
    <w:rsid w:val="00092470"/>
    <w:rsid w:val="0009254A"/>
    <w:rsid w:val="00092BBE"/>
    <w:rsid w:val="0009321C"/>
    <w:rsid w:val="00093DF0"/>
    <w:rsid w:val="000975D6"/>
    <w:rsid w:val="000A19FF"/>
    <w:rsid w:val="000A1E0E"/>
    <w:rsid w:val="000A42B0"/>
    <w:rsid w:val="000A63D9"/>
    <w:rsid w:val="000A6F72"/>
    <w:rsid w:val="000B0162"/>
    <w:rsid w:val="000B39AF"/>
    <w:rsid w:val="000B5EB2"/>
    <w:rsid w:val="000B74B0"/>
    <w:rsid w:val="000C0007"/>
    <w:rsid w:val="000C3A87"/>
    <w:rsid w:val="000C3B0F"/>
    <w:rsid w:val="000C5F10"/>
    <w:rsid w:val="000C62C2"/>
    <w:rsid w:val="000D0326"/>
    <w:rsid w:val="000D32A6"/>
    <w:rsid w:val="000D5B40"/>
    <w:rsid w:val="000D6841"/>
    <w:rsid w:val="000D6902"/>
    <w:rsid w:val="000D7479"/>
    <w:rsid w:val="000E00D9"/>
    <w:rsid w:val="000E0D5C"/>
    <w:rsid w:val="000E1751"/>
    <w:rsid w:val="000E50F7"/>
    <w:rsid w:val="000E5CAD"/>
    <w:rsid w:val="000E6860"/>
    <w:rsid w:val="000F2653"/>
    <w:rsid w:val="000F41CD"/>
    <w:rsid w:val="000F6BC2"/>
    <w:rsid w:val="000F72DB"/>
    <w:rsid w:val="000F76E1"/>
    <w:rsid w:val="0010155B"/>
    <w:rsid w:val="0010343F"/>
    <w:rsid w:val="00107BC6"/>
    <w:rsid w:val="001104D2"/>
    <w:rsid w:val="00111545"/>
    <w:rsid w:val="00111A49"/>
    <w:rsid w:val="00111EAE"/>
    <w:rsid w:val="00112135"/>
    <w:rsid w:val="00112705"/>
    <w:rsid w:val="00113939"/>
    <w:rsid w:val="00117D1C"/>
    <w:rsid w:val="0012053A"/>
    <w:rsid w:val="00120909"/>
    <w:rsid w:val="0012188D"/>
    <w:rsid w:val="00122EB2"/>
    <w:rsid w:val="00126A3E"/>
    <w:rsid w:val="00126CD5"/>
    <w:rsid w:val="00130C1C"/>
    <w:rsid w:val="0013219C"/>
    <w:rsid w:val="00132632"/>
    <w:rsid w:val="001354E2"/>
    <w:rsid w:val="00136309"/>
    <w:rsid w:val="00137410"/>
    <w:rsid w:val="00137B3E"/>
    <w:rsid w:val="00140004"/>
    <w:rsid w:val="001452B6"/>
    <w:rsid w:val="001465DD"/>
    <w:rsid w:val="00146E5F"/>
    <w:rsid w:val="001474EA"/>
    <w:rsid w:val="00147AE6"/>
    <w:rsid w:val="00147B09"/>
    <w:rsid w:val="001500BD"/>
    <w:rsid w:val="00150EF5"/>
    <w:rsid w:val="001511F5"/>
    <w:rsid w:val="001516D0"/>
    <w:rsid w:val="00151B5F"/>
    <w:rsid w:val="001522F8"/>
    <w:rsid w:val="0015464D"/>
    <w:rsid w:val="00155E49"/>
    <w:rsid w:val="00155E66"/>
    <w:rsid w:val="00155EF5"/>
    <w:rsid w:val="00156670"/>
    <w:rsid w:val="00156CA9"/>
    <w:rsid w:val="001612E8"/>
    <w:rsid w:val="0016134E"/>
    <w:rsid w:val="00161DA3"/>
    <w:rsid w:val="00162201"/>
    <w:rsid w:val="0016307E"/>
    <w:rsid w:val="0016384E"/>
    <w:rsid w:val="00165BF9"/>
    <w:rsid w:val="00165CFA"/>
    <w:rsid w:val="00166C23"/>
    <w:rsid w:val="00166C51"/>
    <w:rsid w:val="00166DDC"/>
    <w:rsid w:val="001678BC"/>
    <w:rsid w:val="0017357E"/>
    <w:rsid w:val="0017770B"/>
    <w:rsid w:val="00177898"/>
    <w:rsid w:val="00180534"/>
    <w:rsid w:val="0018058A"/>
    <w:rsid w:val="001809C2"/>
    <w:rsid w:val="0018351B"/>
    <w:rsid w:val="00183E74"/>
    <w:rsid w:val="00185E5E"/>
    <w:rsid w:val="00186297"/>
    <w:rsid w:val="00186CAE"/>
    <w:rsid w:val="00192A70"/>
    <w:rsid w:val="00193736"/>
    <w:rsid w:val="001B09CE"/>
    <w:rsid w:val="001B1459"/>
    <w:rsid w:val="001B2564"/>
    <w:rsid w:val="001B2927"/>
    <w:rsid w:val="001B376A"/>
    <w:rsid w:val="001B4909"/>
    <w:rsid w:val="001B6077"/>
    <w:rsid w:val="001C2C65"/>
    <w:rsid w:val="001C2E42"/>
    <w:rsid w:val="001D00D6"/>
    <w:rsid w:val="001D037A"/>
    <w:rsid w:val="001D0C92"/>
    <w:rsid w:val="001D26E0"/>
    <w:rsid w:val="001D347E"/>
    <w:rsid w:val="001D4516"/>
    <w:rsid w:val="001D5BF8"/>
    <w:rsid w:val="001D6561"/>
    <w:rsid w:val="001D6B2F"/>
    <w:rsid w:val="001D7DEC"/>
    <w:rsid w:val="001D7EC9"/>
    <w:rsid w:val="001E0781"/>
    <w:rsid w:val="001E0877"/>
    <w:rsid w:val="001E0C07"/>
    <w:rsid w:val="001E14A5"/>
    <w:rsid w:val="001E2C92"/>
    <w:rsid w:val="001E3E76"/>
    <w:rsid w:val="001E47B8"/>
    <w:rsid w:val="001E634F"/>
    <w:rsid w:val="001F05EE"/>
    <w:rsid w:val="001F32F7"/>
    <w:rsid w:val="001F508C"/>
    <w:rsid w:val="002023C7"/>
    <w:rsid w:val="002027C2"/>
    <w:rsid w:val="002043F7"/>
    <w:rsid w:val="002069FD"/>
    <w:rsid w:val="00215527"/>
    <w:rsid w:val="0021646A"/>
    <w:rsid w:val="00216A9A"/>
    <w:rsid w:val="002177DF"/>
    <w:rsid w:val="00222B14"/>
    <w:rsid w:val="00223901"/>
    <w:rsid w:val="00225CC1"/>
    <w:rsid w:val="00227EA4"/>
    <w:rsid w:val="0023006A"/>
    <w:rsid w:val="00230A76"/>
    <w:rsid w:val="00231E84"/>
    <w:rsid w:val="00231F56"/>
    <w:rsid w:val="00236689"/>
    <w:rsid w:val="00236E8A"/>
    <w:rsid w:val="00237074"/>
    <w:rsid w:val="00240E96"/>
    <w:rsid w:val="00241D8A"/>
    <w:rsid w:val="00242B08"/>
    <w:rsid w:val="00243B29"/>
    <w:rsid w:val="00244DD4"/>
    <w:rsid w:val="00245802"/>
    <w:rsid w:val="00250324"/>
    <w:rsid w:val="00251B05"/>
    <w:rsid w:val="00254B0B"/>
    <w:rsid w:val="00254D55"/>
    <w:rsid w:val="00255188"/>
    <w:rsid w:val="002565EE"/>
    <w:rsid w:val="002574C1"/>
    <w:rsid w:val="00260FE7"/>
    <w:rsid w:val="00261943"/>
    <w:rsid w:val="00262463"/>
    <w:rsid w:val="002627CF"/>
    <w:rsid w:val="002659C3"/>
    <w:rsid w:val="002660C6"/>
    <w:rsid w:val="0027023A"/>
    <w:rsid w:val="00270B5E"/>
    <w:rsid w:val="00271EC0"/>
    <w:rsid w:val="00274396"/>
    <w:rsid w:val="00274C9D"/>
    <w:rsid w:val="00275173"/>
    <w:rsid w:val="00280732"/>
    <w:rsid w:val="00281340"/>
    <w:rsid w:val="00284BA9"/>
    <w:rsid w:val="002855AF"/>
    <w:rsid w:val="00291EFD"/>
    <w:rsid w:val="00292270"/>
    <w:rsid w:val="00292A80"/>
    <w:rsid w:val="002942B4"/>
    <w:rsid w:val="00294A16"/>
    <w:rsid w:val="00296353"/>
    <w:rsid w:val="00297669"/>
    <w:rsid w:val="002A45D3"/>
    <w:rsid w:val="002A53D1"/>
    <w:rsid w:val="002B20CE"/>
    <w:rsid w:val="002B249B"/>
    <w:rsid w:val="002B3187"/>
    <w:rsid w:val="002B3436"/>
    <w:rsid w:val="002B7FA8"/>
    <w:rsid w:val="002C08F2"/>
    <w:rsid w:val="002C2026"/>
    <w:rsid w:val="002C509A"/>
    <w:rsid w:val="002C67F9"/>
    <w:rsid w:val="002D0E43"/>
    <w:rsid w:val="002D3720"/>
    <w:rsid w:val="002D3834"/>
    <w:rsid w:val="002D5730"/>
    <w:rsid w:val="002D64A6"/>
    <w:rsid w:val="002D662D"/>
    <w:rsid w:val="002D6D93"/>
    <w:rsid w:val="002E0CFD"/>
    <w:rsid w:val="002E1187"/>
    <w:rsid w:val="002E158B"/>
    <w:rsid w:val="002E1E19"/>
    <w:rsid w:val="002E47E3"/>
    <w:rsid w:val="002E6966"/>
    <w:rsid w:val="002F002E"/>
    <w:rsid w:val="002F04A1"/>
    <w:rsid w:val="002F04B7"/>
    <w:rsid w:val="002F11D9"/>
    <w:rsid w:val="002F739D"/>
    <w:rsid w:val="00300C5B"/>
    <w:rsid w:val="003013ED"/>
    <w:rsid w:val="00303A33"/>
    <w:rsid w:val="00304E05"/>
    <w:rsid w:val="003070C7"/>
    <w:rsid w:val="00307C0D"/>
    <w:rsid w:val="00310B08"/>
    <w:rsid w:val="00310EE7"/>
    <w:rsid w:val="0031336A"/>
    <w:rsid w:val="0031440E"/>
    <w:rsid w:val="003145F4"/>
    <w:rsid w:val="00316CC7"/>
    <w:rsid w:val="00316DA6"/>
    <w:rsid w:val="00316E1E"/>
    <w:rsid w:val="00320045"/>
    <w:rsid w:val="00320779"/>
    <w:rsid w:val="003212CB"/>
    <w:rsid w:val="00324CD7"/>
    <w:rsid w:val="00325080"/>
    <w:rsid w:val="00330EF7"/>
    <w:rsid w:val="0033293D"/>
    <w:rsid w:val="003348CE"/>
    <w:rsid w:val="0033671B"/>
    <w:rsid w:val="00340588"/>
    <w:rsid w:val="003410C0"/>
    <w:rsid w:val="00345849"/>
    <w:rsid w:val="003459D5"/>
    <w:rsid w:val="00346ED2"/>
    <w:rsid w:val="00353450"/>
    <w:rsid w:val="0035451A"/>
    <w:rsid w:val="0036105C"/>
    <w:rsid w:val="00362578"/>
    <w:rsid w:val="00362C02"/>
    <w:rsid w:val="003639B0"/>
    <w:rsid w:val="0036400D"/>
    <w:rsid w:val="003646D9"/>
    <w:rsid w:val="00365AB0"/>
    <w:rsid w:val="00370C8F"/>
    <w:rsid w:val="00372B82"/>
    <w:rsid w:val="00374812"/>
    <w:rsid w:val="0038245C"/>
    <w:rsid w:val="00383870"/>
    <w:rsid w:val="00383F5A"/>
    <w:rsid w:val="00384855"/>
    <w:rsid w:val="00390525"/>
    <w:rsid w:val="00391D9B"/>
    <w:rsid w:val="00392B72"/>
    <w:rsid w:val="00392C6A"/>
    <w:rsid w:val="00393B47"/>
    <w:rsid w:val="0039470A"/>
    <w:rsid w:val="00396D56"/>
    <w:rsid w:val="00397888"/>
    <w:rsid w:val="003A1B51"/>
    <w:rsid w:val="003A4C54"/>
    <w:rsid w:val="003A4DCB"/>
    <w:rsid w:val="003A5766"/>
    <w:rsid w:val="003A62DC"/>
    <w:rsid w:val="003A7940"/>
    <w:rsid w:val="003B2DC5"/>
    <w:rsid w:val="003B353A"/>
    <w:rsid w:val="003B3A90"/>
    <w:rsid w:val="003B78D5"/>
    <w:rsid w:val="003B7B4B"/>
    <w:rsid w:val="003C1E3F"/>
    <w:rsid w:val="003C4C5E"/>
    <w:rsid w:val="003C55F8"/>
    <w:rsid w:val="003C5769"/>
    <w:rsid w:val="003C57A3"/>
    <w:rsid w:val="003C6B48"/>
    <w:rsid w:val="003D3CD5"/>
    <w:rsid w:val="003D4C39"/>
    <w:rsid w:val="003D5DF9"/>
    <w:rsid w:val="003D6A1E"/>
    <w:rsid w:val="003D6CDF"/>
    <w:rsid w:val="003E43C1"/>
    <w:rsid w:val="003E53C6"/>
    <w:rsid w:val="003E584F"/>
    <w:rsid w:val="003E6CD7"/>
    <w:rsid w:val="003E70F5"/>
    <w:rsid w:val="003F14EB"/>
    <w:rsid w:val="003F5533"/>
    <w:rsid w:val="003F7C10"/>
    <w:rsid w:val="0040437A"/>
    <w:rsid w:val="0040473B"/>
    <w:rsid w:val="0040480B"/>
    <w:rsid w:val="004060F3"/>
    <w:rsid w:val="00407860"/>
    <w:rsid w:val="004125B0"/>
    <w:rsid w:val="004147AF"/>
    <w:rsid w:val="00415206"/>
    <w:rsid w:val="00415699"/>
    <w:rsid w:val="00416C73"/>
    <w:rsid w:val="004206BC"/>
    <w:rsid w:val="004208C4"/>
    <w:rsid w:val="00424B7A"/>
    <w:rsid w:val="00424BBE"/>
    <w:rsid w:val="0042550C"/>
    <w:rsid w:val="00426AA6"/>
    <w:rsid w:val="0042797E"/>
    <w:rsid w:val="00432709"/>
    <w:rsid w:val="004339B2"/>
    <w:rsid w:val="00435572"/>
    <w:rsid w:val="0043727C"/>
    <w:rsid w:val="00440511"/>
    <w:rsid w:val="00441A3D"/>
    <w:rsid w:val="0044481C"/>
    <w:rsid w:val="004452F3"/>
    <w:rsid w:val="00445AE2"/>
    <w:rsid w:val="004511A0"/>
    <w:rsid w:val="0045355B"/>
    <w:rsid w:val="00455FD4"/>
    <w:rsid w:val="004562CA"/>
    <w:rsid w:val="004573ED"/>
    <w:rsid w:val="004579D2"/>
    <w:rsid w:val="0046045A"/>
    <w:rsid w:val="0046157A"/>
    <w:rsid w:val="00461EFE"/>
    <w:rsid w:val="00465435"/>
    <w:rsid w:val="00465543"/>
    <w:rsid w:val="00465BDE"/>
    <w:rsid w:val="004728CE"/>
    <w:rsid w:val="00472BBA"/>
    <w:rsid w:val="00473411"/>
    <w:rsid w:val="00473546"/>
    <w:rsid w:val="00474B87"/>
    <w:rsid w:val="0047545F"/>
    <w:rsid w:val="00476DB1"/>
    <w:rsid w:val="004771EA"/>
    <w:rsid w:val="00477D9D"/>
    <w:rsid w:val="0048132B"/>
    <w:rsid w:val="00484F7A"/>
    <w:rsid w:val="00485DC0"/>
    <w:rsid w:val="00486B2A"/>
    <w:rsid w:val="00486D62"/>
    <w:rsid w:val="00494190"/>
    <w:rsid w:val="0049444C"/>
    <w:rsid w:val="0049543A"/>
    <w:rsid w:val="004971A8"/>
    <w:rsid w:val="004A1413"/>
    <w:rsid w:val="004A155A"/>
    <w:rsid w:val="004A3ECB"/>
    <w:rsid w:val="004A4CCC"/>
    <w:rsid w:val="004A78E7"/>
    <w:rsid w:val="004B0DD0"/>
    <w:rsid w:val="004B2896"/>
    <w:rsid w:val="004B45DB"/>
    <w:rsid w:val="004C0B06"/>
    <w:rsid w:val="004C17F9"/>
    <w:rsid w:val="004C2357"/>
    <w:rsid w:val="004C4807"/>
    <w:rsid w:val="004C5017"/>
    <w:rsid w:val="004C5DD3"/>
    <w:rsid w:val="004C7F9C"/>
    <w:rsid w:val="004D24CF"/>
    <w:rsid w:val="004D436A"/>
    <w:rsid w:val="004D44F9"/>
    <w:rsid w:val="004D45AA"/>
    <w:rsid w:val="004D634D"/>
    <w:rsid w:val="004D7F20"/>
    <w:rsid w:val="004E020D"/>
    <w:rsid w:val="004E18FA"/>
    <w:rsid w:val="004E28C4"/>
    <w:rsid w:val="004E65BD"/>
    <w:rsid w:val="004E6ABB"/>
    <w:rsid w:val="004E6CC7"/>
    <w:rsid w:val="004F2A3B"/>
    <w:rsid w:val="004F6C4F"/>
    <w:rsid w:val="0050129F"/>
    <w:rsid w:val="005045EE"/>
    <w:rsid w:val="00504C72"/>
    <w:rsid w:val="00505B6F"/>
    <w:rsid w:val="0050646D"/>
    <w:rsid w:val="005070DB"/>
    <w:rsid w:val="00512DCF"/>
    <w:rsid w:val="005132F0"/>
    <w:rsid w:val="00514594"/>
    <w:rsid w:val="00514FD1"/>
    <w:rsid w:val="0051661E"/>
    <w:rsid w:val="005176FB"/>
    <w:rsid w:val="00520352"/>
    <w:rsid w:val="005219B8"/>
    <w:rsid w:val="005243A2"/>
    <w:rsid w:val="00524EAE"/>
    <w:rsid w:val="00527472"/>
    <w:rsid w:val="00531EF2"/>
    <w:rsid w:val="00535E9D"/>
    <w:rsid w:val="00537061"/>
    <w:rsid w:val="00541263"/>
    <w:rsid w:val="00544120"/>
    <w:rsid w:val="00544E04"/>
    <w:rsid w:val="00545436"/>
    <w:rsid w:val="00550396"/>
    <w:rsid w:val="00553B95"/>
    <w:rsid w:val="005556DC"/>
    <w:rsid w:val="00556C1F"/>
    <w:rsid w:val="0055722F"/>
    <w:rsid w:val="00557B2C"/>
    <w:rsid w:val="005610DF"/>
    <w:rsid w:val="0056187F"/>
    <w:rsid w:val="00561AC8"/>
    <w:rsid w:val="00561AF1"/>
    <w:rsid w:val="0056349C"/>
    <w:rsid w:val="00564C26"/>
    <w:rsid w:val="00565409"/>
    <w:rsid w:val="0056563F"/>
    <w:rsid w:val="00566154"/>
    <w:rsid w:val="00566742"/>
    <w:rsid w:val="0057025B"/>
    <w:rsid w:val="005714B3"/>
    <w:rsid w:val="00573682"/>
    <w:rsid w:val="0057494E"/>
    <w:rsid w:val="00580C28"/>
    <w:rsid w:val="00580E0F"/>
    <w:rsid w:val="00581CDC"/>
    <w:rsid w:val="00583927"/>
    <w:rsid w:val="00583C06"/>
    <w:rsid w:val="00586333"/>
    <w:rsid w:val="005877B6"/>
    <w:rsid w:val="005907D7"/>
    <w:rsid w:val="00591149"/>
    <w:rsid w:val="005920D7"/>
    <w:rsid w:val="00594686"/>
    <w:rsid w:val="00596832"/>
    <w:rsid w:val="00596C71"/>
    <w:rsid w:val="005A0D30"/>
    <w:rsid w:val="005A3F64"/>
    <w:rsid w:val="005A591E"/>
    <w:rsid w:val="005A5AAD"/>
    <w:rsid w:val="005A7E05"/>
    <w:rsid w:val="005B07BD"/>
    <w:rsid w:val="005B0FE2"/>
    <w:rsid w:val="005B1FC6"/>
    <w:rsid w:val="005B2B3B"/>
    <w:rsid w:val="005B3EE5"/>
    <w:rsid w:val="005B52C4"/>
    <w:rsid w:val="005B546C"/>
    <w:rsid w:val="005B5CF2"/>
    <w:rsid w:val="005B7496"/>
    <w:rsid w:val="005B7DAC"/>
    <w:rsid w:val="005B7DB4"/>
    <w:rsid w:val="005C36C7"/>
    <w:rsid w:val="005C42B1"/>
    <w:rsid w:val="005C5D71"/>
    <w:rsid w:val="005C5E0A"/>
    <w:rsid w:val="005D02E4"/>
    <w:rsid w:val="005D2F2F"/>
    <w:rsid w:val="005D3437"/>
    <w:rsid w:val="005D5C91"/>
    <w:rsid w:val="005D6B2D"/>
    <w:rsid w:val="005E3B44"/>
    <w:rsid w:val="005E7074"/>
    <w:rsid w:val="005E7D17"/>
    <w:rsid w:val="005F0CD6"/>
    <w:rsid w:val="005F1A14"/>
    <w:rsid w:val="005F5153"/>
    <w:rsid w:val="006046C8"/>
    <w:rsid w:val="00604D53"/>
    <w:rsid w:val="00606F12"/>
    <w:rsid w:val="006100D6"/>
    <w:rsid w:val="00610E19"/>
    <w:rsid w:val="0061194E"/>
    <w:rsid w:val="00612F5D"/>
    <w:rsid w:val="00622485"/>
    <w:rsid w:val="006224EF"/>
    <w:rsid w:val="00624426"/>
    <w:rsid w:val="00626241"/>
    <w:rsid w:val="00631840"/>
    <w:rsid w:val="00631F78"/>
    <w:rsid w:val="00632FA1"/>
    <w:rsid w:val="00634C0E"/>
    <w:rsid w:val="006402E9"/>
    <w:rsid w:val="006410DE"/>
    <w:rsid w:val="006412C7"/>
    <w:rsid w:val="0064239A"/>
    <w:rsid w:val="00643951"/>
    <w:rsid w:val="00646465"/>
    <w:rsid w:val="00646D04"/>
    <w:rsid w:val="00647292"/>
    <w:rsid w:val="00647301"/>
    <w:rsid w:val="00647E29"/>
    <w:rsid w:val="00650DA2"/>
    <w:rsid w:val="006563BF"/>
    <w:rsid w:val="006565FE"/>
    <w:rsid w:val="00656F3E"/>
    <w:rsid w:val="00657E86"/>
    <w:rsid w:val="00664717"/>
    <w:rsid w:val="00670316"/>
    <w:rsid w:val="00671599"/>
    <w:rsid w:val="0067286C"/>
    <w:rsid w:val="00673307"/>
    <w:rsid w:val="00673B88"/>
    <w:rsid w:val="0067574E"/>
    <w:rsid w:val="00675BB2"/>
    <w:rsid w:val="00680D9B"/>
    <w:rsid w:val="00682322"/>
    <w:rsid w:val="0068263C"/>
    <w:rsid w:val="00683CF3"/>
    <w:rsid w:val="0068535C"/>
    <w:rsid w:val="0068555B"/>
    <w:rsid w:val="00687B37"/>
    <w:rsid w:val="00687B48"/>
    <w:rsid w:val="006911F5"/>
    <w:rsid w:val="00691BF5"/>
    <w:rsid w:val="00696E8F"/>
    <w:rsid w:val="00697E02"/>
    <w:rsid w:val="006A050F"/>
    <w:rsid w:val="006A1857"/>
    <w:rsid w:val="006A4FDF"/>
    <w:rsid w:val="006A5513"/>
    <w:rsid w:val="006A55FA"/>
    <w:rsid w:val="006A5E63"/>
    <w:rsid w:val="006A7E51"/>
    <w:rsid w:val="006B1A52"/>
    <w:rsid w:val="006B299C"/>
    <w:rsid w:val="006B5CB7"/>
    <w:rsid w:val="006B5DA0"/>
    <w:rsid w:val="006C1A27"/>
    <w:rsid w:val="006C1F13"/>
    <w:rsid w:val="006C1F39"/>
    <w:rsid w:val="006C3051"/>
    <w:rsid w:val="006C3477"/>
    <w:rsid w:val="006C42E9"/>
    <w:rsid w:val="006C7153"/>
    <w:rsid w:val="006C7D0C"/>
    <w:rsid w:val="006D2122"/>
    <w:rsid w:val="006D2347"/>
    <w:rsid w:val="006D2969"/>
    <w:rsid w:val="006D38FF"/>
    <w:rsid w:val="006D7F00"/>
    <w:rsid w:val="006E25F1"/>
    <w:rsid w:val="006E411E"/>
    <w:rsid w:val="006E4195"/>
    <w:rsid w:val="006E4376"/>
    <w:rsid w:val="006E45BB"/>
    <w:rsid w:val="006E45DC"/>
    <w:rsid w:val="006E47DF"/>
    <w:rsid w:val="006E4C36"/>
    <w:rsid w:val="006E61F9"/>
    <w:rsid w:val="006E6344"/>
    <w:rsid w:val="006E6600"/>
    <w:rsid w:val="006E7189"/>
    <w:rsid w:val="006F6CCE"/>
    <w:rsid w:val="00701919"/>
    <w:rsid w:val="007022B1"/>
    <w:rsid w:val="007028D9"/>
    <w:rsid w:val="00705EDE"/>
    <w:rsid w:val="00706ECE"/>
    <w:rsid w:val="00707E11"/>
    <w:rsid w:val="00712C49"/>
    <w:rsid w:val="007134AC"/>
    <w:rsid w:val="007141CA"/>
    <w:rsid w:val="00714BF8"/>
    <w:rsid w:val="00715AD0"/>
    <w:rsid w:val="00720EB3"/>
    <w:rsid w:val="00721F6D"/>
    <w:rsid w:val="007246FE"/>
    <w:rsid w:val="007319CC"/>
    <w:rsid w:val="007331E9"/>
    <w:rsid w:val="00736E50"/>
    <w:rsid w:val="00737D98"/>
    <w:rsid w:val="00742D6D"/>
    <w:rsid w:val="007431D1"/>
    <w:rsid w:val="00743C38"/>
    <w:rsid w:val="00744E76"/>
    <w:rsid w:val="00746BA6"/>
    <w:rsid w:val="00752639"/>
    <w:rsid w:val="007535AD"/>
    <w:rsid w:val="00755A68"/>
    <w:rsid w:val="007570A2"/>
    <w:rsid w:val="00761E79"/>
    <w:rsid w:val="00762101"/>
    <w:rsid w:val="00763EE2"/>
    <w:rsid w:val="007642FE"/>
    <w:rsid w:val="00764B14"/>
    <w:rsid w:val="007656DE"/>
    <w:rsid w:val="00770515"/>
    <w:rsid w:val="00772D1B"/>
    <w:rsid w:val="007737F1"/>
    <w:rsid w:val="007739F0"/>
    <w:rsid w:val="00775BB7"/>
    <w:rsid w:val="007767BE"/>
    <w:rsid w:val="00780077"/>
    <w:rsid w:val="00781471"/>
    <w:rsid w:val="00782937"/>
    <w:rsid w:val="007872A6"/>
    <w:rsid w:val="00790073"/>
    <w:rsid w:val="007907DF"/>
    <w:rsid w:val="007928AC"/>
    <w:rsid w:val="007945D4"/>
    <w:rsid w:val="00794FDC"/>
    <w:rsid w:val="00795838"/>
    <w:rsid w:val="007A0507"/>
    <w:rsid w:val="007A135E"/>
    <w:rsid w:val="007A1456"/>
    <w:rsid w:val="007A2780"/>
    <w:rsid w:val="007A37A9"/>
    <w:rsid w:val="007A4C87"/>
    <w:rsid w:val="007A5BE1"/>
    <w:rsid w:val="007A7E72"/>
    <w:rsid w:val="007B037D"/>
    <w:rsid w:val="007B48B7"/>
    <w:rsid w:val="007B5843"/>
    <w:rsid w:val="007C2574"/>
    <w:rsid w:val="007C2CAA"/>
    <w:rsid w:val="007C346C"/>
    <w:rsid w:val="007C49A3"/>
    <w:rsid w:val="007C5D07"/>
    <w:rsid w:val="007C6D69"/>
    <w:rsid w:val="007C6F32"/>
    <w:rsid w:val="007D13C4"/>
    <w:rsid w:val="007D2D1A"/>
    <w:rsid w:val="007D324A"/>
    <w:rsid w:val="007D3C64"/>
    <w:rsid w:val="007D4AE0"/>
    <w:rsid w:val="007D57B5"/>
    <w:rsid w:val="007D62DF"/>
    <w:rsid w:val="007E17F7"/>
    <w:rsid w:val="007E2159"/>
    <w:rsid w:val="007E2387"/>
    <w:rsid w:val="007E2B9B"/>
    <w:rsid w:val="007E342C"/>
    <w:rsid w:val="007E5AEB"/>
    <w:rsid w:val="007E7562"/>
    <w:rsid w:val="007E7AB1"/>
    <w:rsid w:val="007F3164"/>
    <w:rsid w:val="007F4E71"/>
    <w:rsid w:val="007F679A"/>
    <w:rsid w:val="007F70EE"/>
    <w:rsid w:val="007F76B4"/>
    <w:rsid w:val="007F7CF8"/>
    <w:rsid w:val="00800D8F"/>
    <w:rsid w:val="00800F61"/>
    <w:rsid w:val="00801DEF"/>
    <w:rsid w:val="00802D30"/>
    <w:rsid w:val="0080589D"/>
    <w:rsid w:val="00805C9C"/>
    <w:rsid w:val="00805D1E"/>
    <w:rsid w:val="00811E7E"/>
    <w:rsid w:val="0081714C"/>
    <w:rsid w:val="00817A2E"/>
    <w:rsid w:val="00822B56"/>
    <w:rsid w:val="00824C49"/>
    <w:rsid w:val="00825B0C"/>
    <w:rsid w:val="008261E8"/>
    <w:rsid w:val="00831E04"/>
    <w:rsid w:val="00832B59"/>
    <w:rsid w:val="00832E3D"/>
    <w:rsid w:val="00833602"/>
    <w:rsid w:val="008345E0"/>
    <w:rsid w:val="00835B4A"/>
    <w:rsid w:val="008362AE"/>
    <w:rsid w:val="00836D8A"/>
    <w:rsid w:val="00840879"/>
    <w:rsid w:val="00842FBD"/>
    <w:rsid w:val="00844C97"/>
    <w:rsid w:val="00846A11"/>
    <w:rsid w:val="0085294C"/>
    <w:rsid w:val="00853AE0"/>
    <w:rsid w:val="00853DFE"/>
    <w:rsid w:val="0085404F"/>
    <w:rsid w:val="00856550"/>
    <w:rsid w:val="008606CA"/>
    <w:rsid w:val="008624CE"/>
    <w:rsid w:val="00865050"/>
    <w:rsid w:val="00867397"/>
    <w:rsid w:val="00867AB7"/>
    <w:rsid w:val="00867EB3"/>
    <w:rsid w:val="00870AED"/>
    <w:rsid w:val="008731AB"/>
    <w:rsid w:val="008743E3"/>
    <w:rsid w:val="00874C33"/>
    <w:rsid w:val="0087594E"/>
    <w:rsid w:val="00876157"/>
    <w:rsid w:val="00876BE3"/>
    <w:rsid w:val="00881E7B"/>
    <w:rsid w:val="00886444"/>
    <w:rsid w:val="00886A0A"/>
    <w:rsid w:val="00887D7A"/>
    <w:rsid w:val="00890274"/>
    <w:rsid w:val="0089370F"/>
    <w:rsid w:val="00894163"/>
    <w:rsid w:val="00896A21"/>
    <w:rsid w:val="008A0100"/>
    <w:rsid w:val="008A0D26"/>
    <w:rsid w:val="008A37DA"/>
    <w:rsid w:val="008A4468"/>
    <w:rsid w:val="008A704F"/>
    <w:rsid w:val="008B06E2"/>
    <w:rsid w:val="008B1970"/>
    <w:rsid w:val="008B5083"/>
    <w:rsid w:val="008B5DCC"/>
    <w:rsid w:val="008B6421"/>
    <w:rsid w:val="008B6FBF"/>
    <w:rsid w:val="008C0C8B"/>
    <w:rsid w:val="008C33B0"/>
    <w:rsid w:val="008C3D7E"/>
    <w:rsid w:val="008C3F08"/>
    <w:rsid w:val="008C5D3A"/>
    <w:rsid w:val="008C7AE8"/>
    <w:rsid w:val="008D011E"/>
    <w:rsid w:val="008D0774"/>
    <w:rsid w:val="008D118D"/>
    <w:rsid w:val="008D5D69"/>
    <w:rsid w:val="008E1992"/>
    <w:rsid w:val="008E2376"/>
    <w:rsid w:val="008E3417"/>
    <w:rsid w:val="008E386D"/>
    <w:rsid w:val="008E45EA"/>
    <w:rsid w:val="008F0B25"/>
    <w:rsid w:val="008F0D59"/>
    <w:rsid w:val="008F155B"/>
    <w:rsid w:val="008F45A7"/>
    <w:rsid w:val="00902276"/>
    <w:rsid w:val="00903200"/>
    <w:rsid w:val="00903541"/>
    <w:rsid w:val="0090367C"/>
    <w:rsid w:val="00904EFB"/>
    <w:rsid w:val="009060F6"/>
    <w:rsid w:val="009062E8"/>
    <w:rsid w:val="0090790D"/>
    <w:rsid w:val="00907E29"/>
    <w:rsid w:val="0091097D"/>
    <w:rsid w:val="009114DD"/>
    <w:rsid w:val="00913940"/>
    <w:rsid w:val="00914E81"/>
    <w:rsid w:val="00916DDC"/>
    <w:rsid w:val="00916F7E"/>
    <w:rsid w:val="009200F6"/>
    <w:rsid w:val="00922908"/>
    <w:rsid w:val="00922A47"/>
    <w:rsid w:val="0092512E"/>
    <w:rsid w:val="00931696"/>
    <w:rsid w:val="00932575"/>
    <w:rsid w:val="009328ED"/>
    <w:rsid w:val="0093415A"/>
    <w:rsid w:val="00934858"/>
    <w:rsid w:val="00941702"/>
    <w:rsid w:val="009435B8"/>
    <w:rsid w:val="00943911"/>
    <w:rsid w:val="00946718"/>
    <w:rsid w:val="00950319"/>
    <w:rsid w:val="00951FBC"/>
    <w:rsid w:val="0095573D"/>
    <w:rsid w:val="009606C1"/>
    <w:rsid w:val="0096443E"/>
    <w:rsid w:val="00964FE3"/>
    <w:rsid w:val="00965FC7"/>
    <w:rsid w:val="00967C64"/>
    <w:rsid w:val="00970DF4"/>
    <w:rsid w:val="00971DB3"/>
    <w:rsid w:val="00975372"/>
    <w:rsid w:val="00977220"/>
    <w:rsid w:val="00977801"/>
    <w:rsid w:val="009821AC"/>
    <w:rsid w:val="0098245F"/>
    <w:rsid w:val="00985585"/>
    <w:rsid w:val="009902E2"/>
    <w:rsid w:val="009953DF"/>
    <w:rsid w:val="009A027B"/>
    <w:rsid w:val="009A02E2"/>
    <w:rsid w:val="009A074E"/>
    <w:rsid w:val="009A102A"/>
    <w:rsid w:val="009A2BDE"/>
    <w:rsid w:val="009A37EF"/>
    <w:rsid w:val="009A3B4D"/>
    <w:rsid w:val="009A4602"/>
    <w:rsid w:val="009A492A"/>
    <w:rsid w:val="009A6DE1"/>
    <w:rsid w:val="009A7742"/>
    <w:rsid w:val="009B0BE8"/>
    <w:rsid w:val="009B458D"/>
    <w:rsid w:val="009B4884"/>
    <w:rsid w:val="009B6D67"/>
    <w:rsid w:val="009C1863"/>
    <w:rsid w:val="009C340D"/>
    <w:rsid w:val="009C6DCC"/>
    <w:rsid w:val="009D347F"/>
    <w:rsid w:val="009D3C68"/>
    <w:rsid w:val="009D415A"/>
    <w:rsid w:val="009D545E"/>
    <w:rsid w:val="009D5D2E"/>
    <w:rsid w:val="009E0A08"/>
    <w:rsid w:val="009E12CA"/>
    <w:rsid w:val="009E191A"/>
    <w:rsid w:val="009E340F"/>
    <w:rsid w:val="009E3807"/>
    <w:rsid w:val="009E4B88"/>
    <w:rsid w:val="009E5C9E"/>
    <w:rsid w:val="009E7A72"/>
    <w:rsid w:val="009F1B51"/>
    <w:rsid w:val="009F1F65"/>
    <w:rsid w:val="009F238F"/>
    <w:rsid w:val="009F26E1"/>
    <w:rsid w:val="009F37A4"/>
    <w:rsid w:val="009F3A71"/>
    <w:rsid w:val="009F688B"/>
    <w:rsid w:val="00A0029D"/>
    <w:rsid w:val="00A02731"/>
    <w:rsid w:val="00A02FE5"/>
    <w:rsid w:val="00A031D8"/>
    <w:rsid w:val="00A04F5E"/>
    <w:rsid w:val="00A04F8C"/>
    <w:rsid w:val="00A0514F"/>
    <w:rsid w:val="00A0655D"/>
    <w:rsid w:val="00A11476"/>
    <w:rsid w:val="00A14B4C"/>
    <w:rsid w:val="00A15535"/>
    <w:rsid w:val="00A21300"/>
    <w:rsid w:val="00A22AA4"/>
    <w:rsid w:val="00A25C9A"/>
    <w:rsid w:val="00A26C74"/>
    <w:rsid w:val="00A3170D"/>
    <w:rsid w:val="00A31C95"/>
    <w:rsid w:val="00A32344"/>
    <w:rsid w:val="00A37478"/>
    <w:rsid w:val="00A37995"/>
    <w:rsid w:val="00A4002A"/>
    <w:rsid w:val="00A4004A"/>
    <w:rsid w:val="00A41552"/>
    <w:rsid w:val="00A42F29"/>
    <w:rsid w:val="00A45582"/>
    <w:rsid w:val="00A45F6D"/>
    <w:rsid w:val="00A472BA"/>
    <w:rsid w:val="00A476D3"/>
    <w:rsid w:val="00A51F38"/>
    <w:rsid w:val="00A569DA"/>
    <w:rsid w:val="00A5720B"/>
    <w:rsid w:val="00A57898"/>
    <w:rsid w:val="00A57916"/>
    <w:rsid w:val="00A57DB9"/>
    <w:rsid w:val="00A62230"/>
    <w:rsid w:val="00A64D59"/>
    <w:rsid w:val="00A67C8F"/>
    <w:rsid w:val="00A707BA"/>
    <w:rsid w:val="00A71BAC"/>
    <w:rsid w:val="00A75533"/>
    <w:rsid w:val="00A76619"/>
    <w:rsid w:val="00A76E5D"/>
    <w:rsid w:val="00A77088"/>
    <w:rsid w:val="00A77949"/>
    <w:rsid w:val="00A818C9"/>
    <w:rsid w:val="00A82408"/>
    <w:rsid w:val="00A9060C"/>
    <w:rsid w:val="00A90729"/>
    <w:rsid w:val="00A94596"/>
    <w:rsid w:val="00A95AC7"/>
    <w:rsid w:val="00A977B9"/>
    <w:rsid w:val="00AA27D2"/>
    <w:rsid w:val="00AA3329"/>
    <w:rsid w:val="00AA35C6"/>
    <w:rsid w:val="00AA566A"/>
    <w:rsid w:val="00AB0E81"/>
    <w:rsid w:val="00AB2444"/>
    <w:rsid w:val="00AB2C06"/>
    <w:rsid w:val="00AB3095"/>
    <w:rsid w:val="00AB4943"/>
    <w:rsid w:val="00AC02C1"/>
    <w:rsid w:val="00AC7147"/>
    <w:rsid w:val="00AD0A50"/>
    <w:rsid w:val="00AD244C"/>
    <w:rsid w:val="00AD2539"/>
    <w:rsid w:val="00AD5464"/>
    <w:rsid w:val="00AD564E"/>
    <w:rsid w:val="00AD5B14"/>
    <w:rsid w:val="00AD5BC8"/>
    <w:rsid w:val="00AD6BE0"/>
    <w:rsid w:val="00AD7266"/>
    <w:rsid w:val="00AE33AA"/>
    <w:rsid w:val="00AE4E3D"/>
    <w:rsid w:val="00AE6AE9"/>
    <w:rsid w:val="00AE7C3E"/>
    <w:rsid w:val="00AF07DC"/>
    <w:rsid w:val="00AF1777"/>
    <w:rsid w:val="00AF2185"/>
    <w:rsid w:val="00AF299D"/>
    <w:rsid w:val="00AF3FC3"/>
    <w:rsid w:val="00AF5439"/>
    <w:rsid w:val="00AF7A22"/>
    <w:rsid w:val="00AF7B63"/>
    <w:rsid w:val="00B01111"/>
    <w:rsid w:val="00B03816"/>
    <w:rsid w:val="00B05208"/>
    <w:rsid w:val="00B05A02"/>
    <w:rsid w:val="00B06D77"/>
    <w:rsid w:val="00B0762A"/>
    <w:rsid w:val="00B07FB4"/>
    <w:rsid w:val="00B12514"/>
    <w:rsid w:val="00B1326A"/>
    <w:rsid w:val="00B13A64"/>
    <w:rsid w:val="00B14666"/>
    <w:rsid w:val="00B224AA"/>
    <w:rsid w:val="00B250F2"/>
    <w:rsid w:val="00B253A5"/>
    <w:rsid w:val="00B27105"/>
    <w:rsid w:val="00B37721"/>
    <w:rsid w:val="00B4043A"/>
    <w:rsid w:val="00B404F6"/>
    <w:rsid w:val="00B407A9"/>
    <w:rsid w:val="00B40E4A"/>
    <w:rsid w:val="00B4363E"/>
    <w:rsid w:val="00B46668"/>
    <w:rsid w:val="00B467C6"/>
    <w:rsid w:val="00B5069C"/>
    <w:rsid w:val="00B5217C"/>
    <w:rsid w:val="00B540B9"/>
    <w:rsid w:val="00B545E7"/>
    <w:rsid w:val="00B562B4"/>
    <w:rsid w:val="00B56879"/>
    <w:rsid w:val="00B57369"/>
    <w:rsid w:val="00B6148B"/>
    <w:rsid w:val="00B6364B"/>
    <w:rsid w:val="00B636F0"/>
    <w:rsid w:val="00B63A51"/>
    <w:rsid w:val="00B67A8B"/>
    <w:rsid w:val="00B71939"/>
    <w:rsid w:val="00B71AD3"/>
    <w:rsid w:val="00B74DED"/>
    <w:rsid w:val="00B805A6"/>
    <w:rsid w:val="00B80F93"/>
    <w:rsid w:val="00B84017"/>
    <w:rsid w:val="00B85B93"/>
    <w:rsid w:val="00B8624A"/>
    <w:rsid w:val="00B909B6"/>
    <w:rsid w:val="00B93CDF"/>
    <w:rsid w:val="00B94825"/>
    <w:rsid w:val="00B96462"/>
    <w:rsid w:val="00B969A4"/>
    <w:rsid w:val="00B97EE9"/>
    <w:rsid w:val="00B97F56"/>
    <w:rsid w:val="00BA0CEA"/>
    <w:rsid w:val="00BA596D"/>
    <w:rsid w:val="00BA5FFC"/>
    <w:rsid w:val="00BB27CE"/>
    <w:rsid w:val="00BB3785"/>
    <w:rsid w:val="00BB410A"/>
    <w:rsid w:val="00BB537E"/>
    <w:rsid w:val="00BB5775"/>
    <w:rsid w:val="00BB6469"/>
    <w:rsid w:val="00BB7BD3"/>
    <w:rsid w:val="00BB7E7A"/>
    <w:rsid w:val="00BC02D5"/>
    <w:rsid w:val="00BC0368"/>
    <w:rsid w:val="00BC0A4F"/>
    <w:rsid w:val="00BC2946"/>
    <w:rsid w:val="00BC39E6"/>
    <w:rsid w:val="00BC4B2C"/>
    <w:rsid w:val="00BC5086"/>
    <w:rsid w:val="00BC64AC"/>
    <w:rsid w:val="00BD1629"/>
    <w:rsid w:val="00BD2119"/>
    <w:rsid w:val="00BD2FA9"/>
    <w:rsid w:val="00BD35DD"/>
    <w:rsid w:val="00BD4343"/>
    <w:rsid w:val="00BD46E4"/>
    <w:rsid w:val="00BD66AB"/>
    <w:rsid w:val="00BE2242"/>
    <w:rsid w:val="00BE3379"/>
    <w:rsid w:val="00BE3F08"/>
    <w:rsid w:val="00BE54CC"/>
    <w:rsid w:val="00BE5EA1"/>
    <w:rsid w:val="00BE6EC5"/>
    <w:rsid w:val="00BF051F"/>
    <w:rsid w:val="00BF267B"/>
    <w:rsid w:val="00BF39F0"/>
    <w:rsid w:val="00BF3ED0"/>
    <w:rsid w:val="00BF40C1"/>
    <w:rsid w:val="00BF43CC"/>
    <w:rsid w:val="00BF4C23"/>
    <w:rsid w:val="00BF698B"/>
    <w:rsid w:val="00C00B0E"/>
    <w:rsid w:val="00C04486"/>
    <w:rsid w:val="00C04CE8"/>
    <w:rsid w:val="00C05662"/>
    <w:rsid w:val="00C101F6"/>
    <w:rsid w:val="00C12ED5"/>
    <w:rsid w:val="00C13791"/>
    <w:rsid w:val="00C13CA1"/>
    <w:rsid w:val="00C149AA"/>
    <w:rsid w:val="00C14F5A"/>
    <w:rsid w:val="00C1588C"/>
    <w:rsid w:val="00C178DB"/>
    <w:rsid w:val="00C2057A"/>
    <w:rsid w:val="00C21B6D"/>
    <w:rsid w:val="00C22935"/>
    <w:rsid w:val="00C22CE0"/>
    <w:rsid w:val="00C23F74"/>
    <w:rsid w:val="00C25B35"/>
    <w:rsid w:val="00C30591"/>
    <w:rsid w:val="00C30F0A"/>
    <w:rsid w:val="00C316ED"/>
    <w:rsid w:val="00C326C5"/>
    <w:rsid w:val="00C33231"/>
    <w:rsid w:val="00C35356"/>
    <w:rsid w:val="00C37D40"/>
    <w:rsid w:val="00C4048D"/>
    <w:rsid w:val="00C415A9"/>
    <w:rsid w:val="00C415EE"/>
    <w:rsid w:val="00C41E25"/>
    <w:rsid w:val="00C43843"/>
    <w:rsid w:val="00C43BE9"/>
    <w:rsid w:val="00C4615D"/>
    <w:rsid w:val="00C4732C"/>
    <w:rsid w:val="00C50803"/>
    <w:rsid w:val="00C50E28"/>
    <w:rsid w:val="00C52153"/>
    <w:rsid w:val="00C52D09"/>
    <w:rsid w:val="00C52D91"/>
    <w:rsid w:val="00C548FD"/>
    <w:rsid w:val="00C613CA"/>
    <w:rsid w:val="00C61A3F"/>
    <w:rsid w:val="00C64AE2"/>
    <w:rsid w:val="00C66000"/>
    <w:rsid w:val="00C702E4"/>
    <w:rsid w:val="00C7201B"/>
    <w:rsid w:val="00C73762"/>
    <w:rsid w:val="00C749BF"/>
    <w:rsid w:val="00C75C10"/>
    <w:rsid w:val="00C760A0"/>
    <w:rsid w:val="00C7728E"/>
    <w:rsid w:val="00C80BC4"/>
    <w:rsid w:val="00C81692"/>
    <w:rsid w:val="00C82D80"/>
    <w:rsid w:val="00C837D3"/>
    <w:rsid w:val="00C8453B"/>
    <w:rsid w:val="00C85268"/>
    <w:rsid w:val="00C859BC"/>
    <w:rsid w:val="00C92B80"/>
    <w:rsid w:val="00C96172"/>
    <w:rsid w:val="00C96195"/>
    <w:rsid w:val="00C9652B"/>
    <w:rsid w:val="00C9786E"/>
    <w:rsid w:val="00CA0475"/>
    <w:rsid w:val="00CA6635"/>
    <w:rsid w:val="00CA6A2E"/>
    <w:rsid w:val="00CA778E"/>
    <w:rsid w:val="00CB1644"/>
    <w:rsid w:val="00CB2102"/>
    <w:rsid w:val="00CB219C"/>
    <w:rsid w:val="00CB36B8"/>
    <w:rsid w:val="00CB4434"/>
    <w:rsid w:val="00CB5097"/>
    <w:rsid w:val="00CB549B"/>
    <w:rsid w:val="00CB7BD2"/>
    <w:rsid w:val="00CC1FDE"/>
    <w:rsid w:val="00CC2066"/>
    <w:rsid w:val="00CC5230"/>
    <w:rsid w:val="00CD07AE"/>
    <w:rsid w:val="00CD39AA"/>
    <w:rsid w:val="00CD4C03"/>
    <w:rsid w:val="00CD667D"/>
    <w:rsid w:val="00CD71FD"/>
    <w:rsid w:val="00CD7BFF"/>
    <w:rsid w:val="00CE09F2"/>
    <w:rsid w:val="00CE16A3"/>
    <w:rsid w:val="00CE1A5A"/>
    <w:rsid w:val="00CE6970"/>
    <w:rsid w:val="00CF0CAF"/>
    <w:rsid w:val="00CF1841"/>
    <w:rsid w:val="00CF396F"/>
    <w:rsid w:val="00CF39B8"/>
    <w:rsid w:val="00CF5DD9"/>
    <w:rsid w:val="00CF6C5C"/>
    <w:rsid w:val="00D0279E"/>
    <w:rsid w:val="00D06889"/>
    <w:rsid w:val="00D10403"/>
    <w:rsid w:val="00D10947"/>
    <w:rsid w:val="00D1462F"/>
    <w:rsid w:val="00D17F8B"/>
    <w:rsid w:val="00D17FBF"/>
    <w:rsid w:val="00D20237"/>
    <w:rsid w:val="00D20332"/>
    <w:rsid w:val="00D238BF"/>
    <w:rsid w:val="00D24B46"/>
    <w:rsid w:val="00D2531C"/>
    <w:rsid w:val="00D2628F"/>
    <w:rsid w:val="00D32E17"/>
    <w:rsid w:val="00D33F0F"/>
    <w:rsid w:val="00D35058"/>
    <w:rsid w:val="00D3738E"/>
    <w:rsid w:val="00D41102"/>
    <w:rsid w:val="00D41235"/>
    <w:rsid w:val="00D42309"/>
    <w:rsid w:val="00D42320"/>
    <w:rsid w:val="00D42565"/>
    <w:rsid w:val="00D437FA"/>
    <w:rsid w:val="00D449B9"/>
    <w:rsid w:val="00D456E6"/>
    <w:rsid w:val="00D47A07"/>
    <w:rsid w:val="00D47E6D"/>
    <w:rsid w:val="00D50A03"/>
    <w:rsid w:val="00D51681"/>
    <w:rsid w:val="00D52CB8"/>
    <w:rsid w:val="00D549B6"/>
    <w:rsid w:val="00D55DD5"/>
    <w:rsid w:val="00D5761B"/>
    <w:rsid w:val="00D61151"/>
    <w:rsid w:val="00D618FF"/>
    <w:rsid w:val="00D6266A"/>
    <w:rsid w:val="00D627E0"/>
    <w:rsid w:val="00D6406B"/>
    <w:rsid w:val="00D65F89"/>
    <w:rsid w:val="00D66C82"/>
    <w:rsid w:val="00D67ED6"/>
    <w:rsid w:val="00D72B73"/>
    <w:rsid w:val="00D7409D"/>
    <w:rsid w:val="00D74A0C"/>
    <w:rsid w:val="00D754FA"/>
    <w:rsid w:val="00D76634"/>
    <w:rsid w:val="00D76A27"/>
    <w:rsid w:val="00D80D99"/>
    <w:rsid w:val="00D816E7"/>
    <w:rsid w:val="00D81DEA"/>
    <w:rsid w:val="00D83B3E"/>
    <w:rsid w:val="00D83EB8"/>
    <w:rsid w:val="00D87C91"/>
    <w:rsid w:val="00D909B9"/>
    <w:rsid w:val="00D90C16"/>
    <w:rsid w:val="00D93837"/>
    <w:rsid w:val="00D94EBF"/>
    <w:rsid w:val="00D95997"/>
    <w:rsid w:val="00DA045C"/>
    <w:rsid w:val="00DA1C5D"/>
    <w:rsid w:val="00DA387D"/>
    <w:rsid w:val="00DA3F65"/>
    <w:rsid w:val="00DA7889"/>
    <w:rsid w:val="00DB1342"/>
    <w:rsid w:val="00DB1F71"/>
    <w:rsid w:val="00DB2220"/>
    <w:rsid w:val="00DB2AE4"/>
    <w:rsid w:val="00DB2E0B"/>
    <w:rsid w:val="00DB471D"/>
    <w:rsid w:val="00DB52C9"/>
    <w:rsid w:val="00DB5D46"/>
    <w:rsid w:val="00DB6C5F"/>
    <w:rsid w:val="00DC01C0"/>
    <w:rsid w:val="00DC0AC6"/>
    <w:rsid w:val="00DC128B"/>
    <w:rsid w:val="00DC185D"/>
    <w:rsid w:val="00DC47E1"/>
    <w:rsid w:val="00DC59D2"/>
    <w:rsid w:val="00DC6417"/>
    <w:rsid w:val="00DC74ED"/>
    <w:rsid w:val="00DC7986"/>
    <w:rsid w:val="00DC7DB0"/>
    <w:rsid w:val="00DD0E42"/>
    <w:rsid w:val="00DD1744"/>
    <w:rsid w:val="00DD3328"/>
    <w:rsid w:val="00DD37D9"/>
    <w:rsid w:val="00DD5415"/>
    <w:rsid w:val="00DD5551"/>
    <w:rsid w:val="00DD5C2A"/>
    <w:rsid w:val="00DE32D0"/>
    <w:rsid w:val="00DE40C8"/>
    <w:rsid w:val="00DE5A4D"/>
    <w:rsid w:val="00DE630E"/>
    <w:rsid w:val="00DE78A7"/>
    <w:rsid w:val="00DF0284"/>
    <w:rsid w:val="00DF1F69"/>
    <w:rsid w:val="00DF633E"/>
    <w:rsid w:val="00DF6B63"/>
    <w:rsid w:val="00DF6CBF"/>
    <w:rsid w:val="00DF711D"/>
    <w:rsid w:val="00E011B5"/>
    <w:rsid w:val="00E01C0D"/>
    <w:rsid w:val="00E02625"/>
    <w:rsid w:val="00E05450"/>
    <w:rsid w:val="00E06B3D"/>
    <w:rsid w:val="00E07BDE"/>
    <w:rsid w:val="00E11D5E"/>
    <w:rsid w:val="00E12764"/>
    <w:rsid w:val="00E12A55"/>
    <w:rsid w:val="00E146D1"/>
    <w:rsid w:val="00E15892"/>
    <w:rsid w:val="00E1633D"/>
    <w:rsid w:val="00E17E87"/>
    <w:rsid w:val="00E2275B"/>
    <w:rsid w:val="00E24B0C"/>
    <w:rsid w:val="00E26EE6"/>
    <w:rsid w:val="00E2733C"/>
    <w:rsid w:val="00E27908"/>
    <w:rsid w:val="00E27C3A"/>
    <w:rsid w:val="00E27D1C"/>
    <w:rsid w:val="00E319E1"/>
    <w:rsid w:val="00E31DDE"/>
    <w:rsid w:val="00E3488D"/>
    <w:rsid w:val="00E34D53"/>
    <w:rsid w:val="00E35FC3"/>
    <w:rsid w:val="00E36BE5"/>
    <w:rsid w:val="00E41AE4"/>
    <w:rsid w:val="00E42240"/>
    <w:rsid w:val="00E42E7B"/>
    <w:rsid w:val="00E44F15"/>
    <w:rsid w:val="00E47427"/>
    <w:rsid w:val="00E5013E"/>
    <w:rsid w:val="00E504EB"/>
    <w:rsid w:val="00E55323"/>
    <w:rsid w:val="00E5726D"/>
    <w:rsid w:val="00E61ADA"/>
    <w:rsid w:val="00E63056"/>
    <w:rsid w:val="00E63535"/>
    <w:rsid w:val="00E70EEE"/>
    <w:rsid w:val="00E71F81"/>
    <w:rsid w:val="00E72426"/>
    <w:rsid w:val="00E72742"/>
    <w:rsid w:val="00E72CB7"/>
    <w:rsid w:val="00E73D3D"/>
    <w:rsid w:val="00E7652B"/>
    <w:rsid w:val="00E816ED"/>
    <w:rsid w:val="00E817F6"/>
    <w:rsid w:val="00E83D4D"/>
    <w:rsid w:val="00E84002"/>
    <w:rsid w:val="00E85B09"/>
    <w:rsid w:val="00E8713D"/>
    <w:rsid w:val="00E879CF"/>
    <w:rsid w:val="00E902AB"/>
    <w:rsid w:val="00E906F0"/>
    <w:rsid w:val="00E90BBB"/>
    <w:rsid w:val="00E92186"/>
    <w:rsid w:val="00E923FD"/>
    <w:rsid w:val="00E942AF"/>
    <w:rsid w:val="00E946E2"/>
    <w:rsid w:val="00E96414"/>
    <w:rsid w:val="00E96C7C"/>
    <w:rsid w:val="00E97A06"/>
    <w:rsid w:val="00EA1283"/>
    <w:rsid w:val="00EA2BB4"/>
    <w:rsid w:val="00EA4CEB"/>
    <w:rsid w:val="00EA4CFE"/>
    <w:rsid w:val="00EB5894"/>
    <w:rsid w:val="00EB71E8"/>
    <w:rsid w:val="00EB7859"/>
    <w:rsid w:val="00EB7AE2"/>
    <w:rsid w:val="00EB7B9E"/>
    <w:rsid w:val="00EC0DE5"/>
    <w:rsid w:val="00EC273D"/>
    <w:rsid w:val="00EC6753"/>
    <w:rsid w:val="00EC746B"/>
    <w:rsid w:val="00ED1DFD"/>
    <w:rsid w:val="00ED2072"/>
    <w:rsid w:val="00ED248A"/>
    <w:rsid w:val="00ED5636"/>
    <w:rsid w:val="00ED7A57"/>
    <w:rsid w:val="00EE14EE"/>
    <w:rsid w:val="00EE2085"/>
    <w:rsid w:val="00EE3C65"/>
    <w:rsid w:val="00EE4186"/>
    <w:rsid w:val="00EE4B6B"/>
    <w:rsid w:val="00EE5E4F"/>
    <w:rsid w:val="00EE6E67"/>
    <w:rsid w:val="00EE77CB"/>
    <w:rsid w:val="00EF0072"/>
    <w:rsid w:val="00EF1377"/>
    <w:rsid w:val="00EF2719"/>
    <w:rsid w:val="00EF32B9"/>
    <w:rsid w:val="00EF41FD"/>
    <w:rsid w:val="00EF563B"/>
    <w:rsid w:val="00F00AE0"/>
    <w:rsid w:val="00F01609"/>
    <w:rsid w:val="00F02206"/>
    <w:rsid w:val="00F02C25"/>
    <w:rsid w:val="00F02E8A"/>
    <w:rsid w:val="00F04E28"/>
    <w:rsid w:val="00F05EA2"/>
    <w:rsid w:val="00F107AE"/>
    <w:rsid w:val="00F11149"/>
    <w:rsid w:val="00F1230B"/>
    <w:rsid w:val="00F12A21"/>
    <w:rsid w:val="00F1346F"/>
    <w:rsid w:val="00F135EE"/>
    <w:rsid w:val="00F157F1"/>
    <w:rsid w:val="00F200F9"/>
    <w:rsid w:val="00F20124"/>
    <w:rsid w:val="00F20C2D"/>
    <w:rsid w:val="00F2153C"/>
    <w:rsid w:val="00F23903"/>
    <w:rsid w:val="00F24546"/>
    <w:rsid w:val="00F24E68"/>
    <w:rsid w:val="00F273DD"/>
    <w:rsid w:val="00F27EA9"/>
    <w:rsid w:val="00F3032F"/>
    <w:rsid w:val="00F30B2D"/>
    <w:rsid w:val="00F32DD0"/>
    <w:rsid w:val="00F33380"/>
    <w:rsid w:val="00F3417D"/>
    <w:rsid w:val="00F34C40"/>
    <w:rsid w:val="00F36ACF"/>
    <w:rsid w:val="00F40980"/>
    <w:rsid w:val="00F42211"/>
    <w:rsid w:val="00F42413"/>
    <w:rsid w:val="00F42AA5"/>
    <w:rsid w:val="00F44888"/>
    <w:rsid w:val="00F44AE0"/>
    <w:rsid w:val="00F44E21"/>
    <w:rsid w:val="00F45D4B"/>
    <w:rsid w:val="00F5010F"/>
    <w:rsid w:val="00F50BD5"/>
    <w:rsid w:val="00F5284D"/>
    <w:rsid w:val="00F52CF8"/>
    <w:rsid w:val="00F552F9"/>
    <w:rsid w:val="00F56F51"/>
    <w:rsid w:val="00F57CB8"/>
    <w:rsid w:val="00F60481"/>
    <w:rsid w:val="00F607D8"/>
    <w:rsid w:val="00F61A67"/>
    <w:rsid w:val="00F6236C"/>
    <w:rsid w:val="00F63688"/>
    <w:rsid w:val="00F63E34"/>
    <w:rsid w:val="00F656A0"/>
    <w:rsid w:val="00F65DAB"/>
    <w:rsid w:val="00F65E21"/>
    <w:rsid w:val="00F67535"/>
    <w:rsid w:val="00F677E5"/>
    <w:rsid w:val="00F6784C"/>
    <w:rsid w:val="00F701D4"/>
    <w:rsid w:val="00F70C0F"/>
    <w:rsid w:val="00F73022"/>
    <w:rsid w:val="00F74900"/>
    <w:rsid w:val="00F76B91"/>
    <w:rsid w:val="00F774BF"/>
    <w:rsid w:val="00F8291E"/>
    <w:rsid w:val="00F82E1A"/>
    <w:rsid w:val="00F840EF"/>
    <w:rsid w:val="00F8417A"/>
    <w:rsid w:val="00F8511C"/>
    <w:rsid w:val="00F85C4A"/>
    <w:rsid w:val="00F86256"/>
    <w:rsid w:val="00F87FBC"/>
    <w:rsid w:val="00F91B5D"/>
    <w:rsid w:val="00F92A97"/>
    <w:rsid w:val="00F95260"/>
    <w:rsid w:val="00F97324"/>
    <w:rsid w:val="00F97EF3"/>
    <w:rsid w:val="00FA040D"/>
    <w:rsid w:val="00FA1FCA"/>
    <w:rsid w:val="00FA2CF6"/>
    <w:rsid w:val="00FA3411"/>
    <w:rsid w:val="00FA38B8"/>
    <w:rsid w:val="00FA4DAE"/>
    <w:rsid w:val="00FB0F0E"/>
    <w:rsid w:val="00FB0FBA"/>
    <w:rsid w:val="00FB1521"/>
    <w:rsid w:val="00FB33A5"/>
    <w:rsid w:val="00FB3DF8"/>
    <w:rsid w:val="00FB4E32"/>
    <w:rsid w:val="00FB6865"/>
    <w:rsid w:val="00FB6882"/>
    <w:rsid w:val="00FB72EE"/>
    <w:rsid w:val="00FC2258"/>
    <w:rsid w:val="00FC367D"/>
    <w:rsid w:val="00FC392E"/>
    <w:rsid w:val="00FC7942"/>
    <w:rsid w:val="00FC7B0A"/>
    <w:rsid w:val="00FD0B38"/>
    <w:rsid w:val="00FD0D72"/>
    <w:rsid w:val="00FD35ED"/>
    <w:rsid w:val="00FD48A3"/>
    <w:rsid w:val="00FD5FB2"/>
    <w:rsid w:val="00FD6274"/>
    <w:rsid w:val="00FD7788"/>
    <w:rsid w:val="00FE015D"/>
    <w:rsid w:val="00FE0EA1"/>
    <w:rsid w:val="00FE40EC"/>
    <w:rsid w:val="00FF0354"/>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A75E"/>
  <w15:chartTrackingRefBased/>
  <w15:docId w15:val="{DA90A3B3-DE56-40FF-A68B-D56ACDCD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1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3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02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C57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3C1"/>
    <w:rPr>
      <w:rFonts w:asciiTheme="majorHAnsi" w:eastAsiaTheme="majorEastAsia" w:hAnsiTheme="majorHAnsi" w:cstheme="majorBidi"/>
      <w:color w:val="2E74B5" w:themeColor="accent1" w:themeShade="BF"/>
      <w:sz w:val="32"/>
      <w:szCs w:val="32"/>
    </w:rPr>
  </w:style>
  <w:style w:type="paragraph" w:customStyle="1" w:styleId="Default">
    <w:name w:val="Default"/>
    <w:rsid w:val="004208C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5FB2"/>
    <w:pPr>
      <w:ind w:left="720"/>
      <w:contextualSpacing/>
    </w:pPr>
  </w:style>
  <w:style w:type="character" w:customStyle="1" w:styleId="Heading2Char">
    <w:name w:val="Heading 2 Char"/>
    <w:basedOn w:val="DefaultParagraphFont"/>
    <w:link w:val="Heading2"/>
    <w:uiPriority w:val="9"/>
    <w:rsid w:val="000A19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730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6026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96D56"/>
    <w:rPr>
      <w:color w:val="0563C1" w:themeColor="hyperlink"/>
      <w:u w:val="single"/>
    </w:rPr>
  </w:style>
  <w:style w:type="table" w:styleId="TableGrid">
    <w:name w:val="Table Grid"/>
    <w:basedOn w:val="TableNormal"/>
    <w:uiPriority w:val="39"/>
    <w:rsid w:val="00A4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5582"/>
    <w:rPr>
      <w:color w:val="808080"/>
    </w:rPr>
  </w:style>
  <w:style w:type="paragraph" w:styleId="NoSpacing">
    <w:name w:val="No Spacing"/>
    <w:link w:val="NoSpacingChar"/>
    <w:uiPriority w:val="1"/>
    <w:qFormat/>
    <w:rsid w:val="005B7DAC"/>
    <w:pPr>
      <w:spacing w:after="0" w:line="240" w:lineRule="auto"/>
    </w:pPr>
    <w:rPr>
      <w:rFonts w:eastAsiaTheme="minorEastAsia"/>
    </w:rPr>
  </w:style>
  <w:style w:type="character" w:customStyle="1" w:styleId="NoSpacingChar">
    <w:name w:val="No Spacing Char"/>
    <w:basedOn w:val="DefaultParagraphFont"/>
    <w:link w:val="NoSpacing"/>
    <w:uiPriority w:val="1"/>
    <w:rsid w:val="005B7DAC"/>
    <w:rPr>
      <w:rFonts w:eastAsiaTheme="minorEastAsia"/>
    </w:rPr>
  </w:style>
  <w:style w:type="paragraph" w:styleId="TOCHeading">
    <w:name w:val="TOC Heading"/>
    <w:basedOn w:val="Heading1"/>
    <w:next w:val="Normal"/>
    <w:uiPriority w:val="39"/>
    <w:unhideWhenUsed/>
    <w:qFormat/>
    <w:rsid w:val="00304E05"/>
    <w:pPr>
      <w:outlineLvl w:val="9"/>
    </w:pPr>
  </w:style>
  <w:style w:type="paragraph" w:styleId="TOC1">
    <w:name w:val="toc 1"/>
    <w:basedOn w:val="Normal"/>
    <w:next w:val="Normal"/>
    <w:autoRedefine/>
    <w:uiPriority w:val="39"/>
    <w:unhideWhenUsed/>
    <w:rsid w:val="00304E05"/>
    <w:pPr>
      <w:spacing w:after="100"/>
    </w:pPr>
  </w:style>
  <w:style w:type="paragraph" w:styleId="TOC2">
    <w:name w:val="toc 2"/>
    <w:basedOn w:val="Normal"/>
    <w:next w:val="Normal"/>
    <w:autoRedefine/>
    <w:uiPriority w:val="39"/>
    <w:unhideWhenUsed/>
    <w:rsid w:val="00304E05"/>
    <w:pPr>
      <w:spacing w:after="100"/>
      <w:ind w:left="220"/>
    </w:pPr>
  </w:style>
  <w:style w:type="paragraph" w:styleId="TOC3">
    <w:name w:val="toc 3"/>
    <w:basedOn w:val="Normal"/>
    <w:next w:val="Normal"/>
    <w:autoRedefine/>
    <w:uiPriority w:val="39"/>
    <w:unhideWhenUsed/>
    <w:rsid w:val="00304E05"/>
    <w:pPr>
      <w:spacing w:after="100"/>
      <w:ind w:left="440"/>
    </w:pPr>
  </w:style>
  <w:style w:type="character" w:customStyle="1" w:styleId="Heading5Char">
    <w:name w:val="Heading 5 Char"/>
    <w:basedOn w:val="DefaultParagraphFont"/>
    <w:link w:val="Heading5"/>
    <w:uiPriority w:val="9"/>
    <w:rsid w:val="003C57A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30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EF7"/>
  </w:style>
  <w:style w:type="paragraph" w:styleId="Footer">
    <w:name w:val="footer"/>
    <w:basedOn w:val="Normal"/>
    <w:link w:val="FooterChar"/>
    <w:uiPriority w:val="99"/>
    <w:unhideWhenUsed/>
    <w:rsid w:val="00330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EF7"/>
  </w:style>
  <w:style w:type="character" w:styleId="CommentReference">
    <w:name w:val="annotation reference"/>
    <w:basedOn w:val="DefaultParagraphFont"/>
    <w:uiPriority w:val="99"/>
    <w:semiHidden/>
    <w:unhideWhenUsed/>
    <w:rsid w:val="003D6CDF"/>
    <w:rPr>
      <w:sz w:val="16"/>
      <w:szCs w:val="16"/>
    </w:rPr>
  </w:style>
  <w:style w:type="paragraph" w:styleId="CommentText">
    <w:name w:val="annotation text"/>
    <w:basedOn w:val="Normal"/>
    <w:link w:val="CommentTextChar"/>
    <w:uiPriority w:val="99"/>
    <w:semiHidden/>
    <w:unhideWhenUsed/>
    <w:rsid w:val="003D6CDF"/>
    <w:pPr>
      <w:spacing w:line="240" w:lineRule="auto"/>
    </w:pPr>
    <w:rPr>
      <w:sz w:val="20"/>
      <w:szCs w:val="20"/>
    </w:rPr>
  </w:style>
  <w:style w:type="character" w:customStyle="1" w:styleId="CommentTextChar">
    <w:name w:val="Comment Text Char"/>
    <w:basedOn w:val="DefaultParagraphFont"/>
    <w:link w:val="CommentText"/>
    <w:uiPriority w:val="99"/>
    <w:semiHidden/>
    <w:rsid w:val="003D6CDF"/>
    <w:rPr>
      <w:sz w:val="20"/>
      <w:szCs w:val="20"/>
    </w:rPr>
  </w:style>
  <w:style w:type="paragraph" w:styleId="CommentSubject">
    <w:name w:val="annotation subject"/>
    <w:basedOn w:val="CommentText"/>
    <w:next w:val="CommentText"/>
    <w:link w:val="CommentSubjectChar"/>
    <w:uiPriority w:val="99"/>
    <w:semiHidden/>
    <w:unhideWhenUsed/>
    <w:rsid w:val="003D6CDF"/>
    <w:rPr>
      <w:b/>
      <w:bCs/>
    </w:rPr>
  </w:style>
  <w:style w:type="character" w:customStyle="1" w:styleId="CommentSubjectChar">
    <w:name w:val="Comment Subject Char"/>
    <w:basedOn w:val="CommentTextChar"/>
    <w:link w:val="CommentSubject"/>
    <w:uiPriority w:val="99"/>
    <w:semiHidden/>
    <w:rsid w:val="003D6CDF"/>
    <w:rPr>
      <w:b/>
      <w:bCs/>
      <w:sz w:val="20"/>
      <w:szCs w:val="20"/>
    </w:rPr>
  </w:style>
  <w:style w:type="paragraph" w:styleId="BalloonText">
    <w:name w:val="Balloon Text"/>
    <w:basedOn w:val="Normal"/>
    <w:link w:val="BalloonTextChar"/>
    <w:uiPriority w:val="99"/>
    <w:semiHidden/>
    <w:unhideWhenUsed/>
    <w:rsid w:val="003D6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CDF"/>
    <w:rPr>
      <w:rFonts w:ascii="Segoe UI" w:hAnsi="Segoe UI" w:cs="Segoe UI"/>
      <w:sz w:val="18"/>
      <w:szCs w:val="18"/>
    </w:rPr>
  </w:style>
  <w:style w:type="paragraph" w:styleId="Caption">
    <w:name w:val="caption"/>
    <w:basedOn w:val="Normal"/>
    <w:next w:val="Normal"/>
    <w:uiPriority w:val="35"/>
    <w:unhideWhenUsed/>
    <w:qFormat/>
    <w:rsid w:val="001E14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14A5"/>
    <w:pPr>
      <w:spacing w:after="0"/>
    </w:pPr>
  </w:style>
  <w:style w:type="character" w:styleId="FollowedHyperlink">
    <w:name w:val="FollowedHyperlink"/>
    <w:basedOn w:val="DefaultParagraphFont"/>
    <w:uiPriority w:val="99"/>
    <w:semiHidden/>
    <w:unhideWhenUsed/>
    <w:rsid w:val="007705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8135">
      <w:bodyDiv w:val="1"/>
      <w:marLeft w:val="0"/>
      <w:marRight w:val="0"/>
      <w:marTop w:val="0"/>
      <w:marBottom w:val="0"/>
      <w:divBdr>
        <w:top w:val="none" w:sz="0" w:space="0" w:color="auto"/>
        <w:left w:val="none" w:sz="0" w:space="0" w:color="auto"/>
        <w:bottom w:val="none" w:sz="0" w:space="0" w:color="auto"/>
        <w:right w:val="none" w:sz="0" w:space="0" w:color="auto"/>
      </w:divBdr>
    </w:div>
    <w:div w:id="806900374">
      <w:bodyDiv w:val="1"/>
      <w:marLeft w:val="0"/>
      <w:marRight w:val="0"/>
      <w:marTop w:val="0"/>
      <w:marBottom w:val="0"/>
      <w:divBdr>
        <w:top w:val="none" w:sz="0" w:space="0" w:color="auto"/>
        <w:left w:val="none" w:sz="0" w:space="0" w:color="auto"/>
        <w:bottom w:val="none" w:sz="0" w:space="0" w:color="auto"/>
        <w:right w:val="none" w:sz="0" w:space="0" w:color="auto"/>
      </w:divBdr>
    </w:div>
    <w:div w:id="1017198662">
      <w:bodyDiv w:val="1"/>
      <w:marLeft w:val="0"/>
      <w:marRight w:val="0"/>
      <w:marTop w:val="0"/>
      <w:marBottom w:val="0"/>
      <w:divBdr>
        <w:top w:val="none" w:sz="0" w:space="0" w:color="auto"/>
        <w:left w:val="none" w:sz="0" w:space="0" w:color="auto"/>
        <w:bottom w:val="none" w:sz="0" w:space="0" w:color="auto"/>
        <w:right w:val="none" w:sz="0" w:space="0" w:color="auto"/>
      </w:divBdr>
    </w:div>
    <w:div w:id="1228223810">
      <w:bodyDiv w:val="1"/>
      <w:marLeft w:val="0"/>
      <w:marRight w:val="0"/>
      <w:marTop w:val="0"/>
      <w:marBottom w:val="0"/>
      <w:divBdr>
        <w:top w:val="none" w:sz="0" w:space="0" w:color="auto"/>
        <w:left w:val="none" w:sz="0" w:space="0" w:color="auto"/>
        <w:bottom w:val="none" w:sz="0" w:space="0" w:color="auto"/>
        <w:right w:val="none" w:sz="0" w:space="0" w:color="auto"/>
      </w:divBdr>
    </w:div>
    <w:div w:id="1391878571">
      <w:bodyDiv w:val="1"/>
      <w:marLeft w:val="0"/>
      <w:marRight w:val="0"/>
      <w:marTop w:val="0"/>
      <w:marBottom w:val="0"/>
      <w:divBdr>
        <w:top w:val="none" w:sz="0" w:space="0" w:color="auto"/>
        <w:left w:val="none" w:sz="0" w:space="0" w:color="auto"/>
        <w:bottom w:val="none" w:sz="0" w:space="0" w:color="auto"/>
        <w:right w:val="none" w:sz="0" w:space="0" w:color="auto"/>
      </w:divBdr>
    </w:div>
    <w:div w:id="151160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erogluorhan/SCoBi-Ve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mpress.ece.msstate.edu/impress-lab/software/scobi/source-code/"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doi.org/10.1109/TGRS.2018.2864631"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2380-621F-4EB5-84B3-A05A15789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Pages>
  <Words>10653</Words>
  <Characters>60727</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SCoBi Simulator User’s Manual</vt:lpstr>
    </vt:vector>
  </TitlesOfParts>
  <Company>Mississippi State University</Company>
  <LinksUpToDate>false</LinksUpToDate>
  <CharactersWithSpaces>71238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SCoBi Simulator User’s Manual</dc:title>
  <dc:subject>v1.0</dc:subject>
  <dc:creator>Windows User</dc:creator>
  <cp:keywords/>
  <dc:description/>
  <cp:lastModifiedBy>Orhan Eroglu</cp:lastModifiedBy>
  <cp:revision>687</cp:revision>
  <dcterms:created xsi:type="dcterms:W3CDTF">2018-09-19T18:00:00Z</dcterms:created>
  <dcterms:modified xsi:type="dcterms:W3CDTF">2018-10-02T07:10:00Z</dcterms:modified>
</cp:coreProperties>
</file>