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58974">
      <w:pPr>
        <w:spacing w:before="680" w:after="160"/>
      </w:pPr>
      <w:r>
        <w:rPr>
          <w:rFonts w:ascii="Calibri" w:hAnsi="Calibri" w:eastAsia="微软雅黑"/>
          <w:b/>
          <w:i w:val="0"/>
          <w:color w:val="2E74B5"/>
          <w:sz w:val="22"/>
        </w:rPr>
        <w:t>技术协议 · 内部讨论稿</w:t>
      </w:r>
    </w:p>
    <w:p w14:paraId="29404167">
      <w:pPr>
        <w:spacing w:after="120"/>
      </w:pPr>
      <w:r>
        <w:rPr>
          <w:rFonts w:ascii="Calibri" w:hAnsi="Calibri" w:eastAsia="微软雅黑"/>
          <w:b/>
          <w:i w:val="0"/>
          <w:color w:val="0B2545"/>
          <w:sz w:val="54"/>
        </w:rPr>
        <w:t>POC公网对讲私有协议</w:t>
      </w:r>
    </w:p>
    <w:p w14:paraId="7F043D0E">
      <w:pPr>
        <w:spacing w:after="440"/>
      </w:pPr>
      <w:r>
        <w:rPr>
          <w:rFonts w:ascii="Calibri" w:hAnsi="Calibri" w:eastAsia="微软雅黑"/>
          <w:b w:val="0"/>
          <w:i w:val="0"/>
          <w:color w:val="5C6670"/>
          <w:sz w:val="26"/>
        </w:rPr>
        <w:t>TCP控制信令、UDP语音与HTTPS资源查询规范</w:t>
      </w:r>
    </w:p>
    <w:p w14:paraId="2B8D8CBB">
      <w:pPr>
        <w:spacing w:after="60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i w:val="0"/>
          <w:color w:val="0B2545"/>
          <w:sz w:val="21"/>
        </w:rPr>
        <w:t>文档版本：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V0.</w:t>
      </w:r>
      <w:r>
        <w:rPr>
          <w:rFonts w:hint="eastAsia"/>
          <w:b w:val="0"/>
          <w:i w:val="0"/>
          <w:color w:val="111111"/>
          <w:sz w:val="21"/>
          <w:lang w:val="en-US" w:eastAsia="zh-CN"/>
        </w:rPr>
        <w:t>9</w:t>
      </w:r>
    </w:p>
    <w:p w14:paraId="0705E93A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协议版本：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0x01 0x00</w:t>
      </w:r>
    </w:p>
    <w:p w14:paraId="777C1528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编制日期：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2026-08-11</w:t>
      </w:r>
    </w:p>
    <w:p w14:paraId="4ED9C9B0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编制依据：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POC私有协议逻辑.xmind</w:t>
      </w:r>
    </w:p>
    <w:p w14:paraId="03535C12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文档状态：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协议框架确认稿 / 字段讨论稿</w:t>
      </w:r>
    </w:p>
    <w:p w14:paraId="0090BB6C">
      <w:pPr>
        <w:spacing w:after="2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DB92A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F400">
            <w:r>
              <w:t>本版约束：TCP应答消息类型等于请求消息类型按位或0x80；请求发送方生成16位随机request_cnt，接收方应答时填写request_cnt+1。该规则按当前确认方案固化在本文档中。</w:t>
            </w:r>
          </w:p>
        </w:tc>
      </w:tr>
    </w:tbl>
    <w:p w14:paraId="6E3885E4">
      <w:pPr>
        <w:spacing w:after="40"/>
      </w:pPr>
    </w:p>
    <w:p w14:paraId="7535BDC7"/>
    <w:p w14:paraId="7AF4AE5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修订记录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50"/>
        <w:gridCol w:w="1250"/>
        <w:gridCol w:w="5510"/>
      </w:tblGrid>
      <w:tr w14:paraId="1BB8C6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7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37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CB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  <w:tc>
          <w:tcPr>
            <w:tcW w:w="5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00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59D2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48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V0.1</w:t>
            </w:r>
          </w:p>
        </w:tc>
        <w:tc>
          <w:tcPr>
            <w:tcW w:w="15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3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2026-08-11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C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讨论稿</w:t>
            </w:r>
          </w:p>
        </w:tc>
        <w:tc>
          <w:tcPr>
            <w:tcW w:w="5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6F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根据POC私有协议逻辑.xmind及已确认TCP帧规则生成首版协议文档。</w:t>
            </w:r>
          </w:p>
        </w:tc>
      </w:tr>
    </w:tbl>
    <w:p w14:paraId="0CD34D7A">
      <w:pPr>
        <w:spacing w:after="40"/>
      </w:pPr>
    </w:p>
    <w:p w14:paraId="1BFEDE7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范围与目标</w:t>
      </w:r>
    </w:p>
    <w:p w14:paraId="76CD6FDA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本文档定义公网POC对讲终端与服务端之间的私有通信协议。协议由HTTPS资源查询、TCP控制信令和UDP实时语音三部分组成，覆盖设备登录、心跳、组呼选择、单呼邀请、模式设置、麦权管理及G711语音传输。</w:t>
      </w:r>
    </w:p>
    <w:p w14:paraId="1C5218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HTTPS：查询终端已授权加入的小组及小组成员信息。</w:t>
      </w:r>
    </w:p>
    <w:p w14:paraId="432B117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TCP：维持长连接并承载可靠控制信令。</w:t>
      </w:r>
    </w:p>
    <w:p w14:paraId="7DB2AC4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UDP：承载G711实时语音和UDP心跳。</w:t>
      </w:r>
    </w:p>
    <w:p w14:paraId="68F4E02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名词与角色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29B8E82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60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名词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E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0C480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5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设备/终端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33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运行QuecPython的公网POC对讲设备。</w:t>
            </w:r>
          </w:p>
        </w:tc>
      </w:tr>
      <w:tr w14:paraId="66BEAF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A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C3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提供身份校验、组管理、单呼管理、麦权仲裁和语音转发。</w:t>
            </w:r>
          </w:p>
        </w:tc>
      </w:tr>
      <w:tr w14:paraId="6ED7B4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3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组呼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3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终端进入指定小组后进行的半双工群组对讲。</w:t>
            </w:r>
          </w:p>
        </w:tc>
      </w:tr>
      <w:tr w14:paraId="62DE08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A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8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两个终端之间建立的私有对讲通道。</w:t>
            </w:r>
          </w:p>
        </w:tc>
      </w:tr>
      <w:tr w14:paraId="6AFCBA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05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6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允许某一终端发送语音的临时占用权限。</w:t>
            </w:r>
          </w:p>
        </w:tc>
      </w:tr>
      <w:tr w14:paraId="55D08E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E2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请求消息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63E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由设备或服务器主动发起、需要对端应答的TCP消息。</w:t>
            </w:r>
          </w:p>
        </w:tc>
      </w:tr>
      <w:tr w14:paraId="088AFFF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7B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应答消息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0A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对请求消息的处理结果，消息类型为请求类型|0x80。</w:t>
            </w:r>
          </w:p>
        </w:tc>
      </w:tr>
    </w:tbl>
    <w:p w14:paraId="18C78167">
      <w:pPr>
        <w:spacing w:after="40"/>
      </w:pPr>
    </w:p>
    <w:p w14:paraId="5B38760E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通用编码规则</w:t>
      </w:r>
    </w:p>
    <w:p w14:paraId="2793C10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TCP多字节整数统一采用网络字节序，即高字节在前。</w:t>
      </w:r>
    </w:p>
    <w:p w14:paraId="4664996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设备ID使用20字节ASCII字符串，不添加结尾NUL字符。</w:t>
      </w:r>
    </w:p>
    <w:p w14:paraId="134C462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警用编号使用7字节ASCII字符串：M+6位数字或F+6位数字。</w:t>
      </w:r>
    </w:p>
    <w:p w14:paraId="01CA581D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中文姓名使用UTF-8编码；先发送1字节name_len，再发送name_len字节正文。</w:t>
      </w:r>
    </w:p>
    <w:p w14:paraId="7B8E421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name_len表示UTF-8字节数，不表示中文字符数量。当前业务姓名为2至4个中文字符。</w:t>
      </w:r>
    </w:p>
    <w:p w14:paraId="1663E2B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保留字段发送方必须置0，接收方应忽略未知保留字段。</w:t>
      </w:r>
    </w:p>
    <w:p w14:paraId="3DD825D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TCP包长度包括固定头、可变消息体和末尾2字节CRC。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60A4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15BA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变长字符串示例：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姓名“张三”的UTF-8正文为E5 BC A0 E4 B8 89，共6字节，因此编码为06 E5 BC A0 E4 B8 89。</w:t>
            </w:r>
          </w:p>
        </w:tc>
      </w:tr>
    </w:tbl>
    <w:p w14:paraId="7DB4F65C">
      <w:pPr>
        <w:spacing w:after="40"/>
      </w:pPr>
    </w:p>
    <w:p w14:paraId="4A553DBA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TCP统一帧格式</w:t>
      </w:r>
    </w:p>
    <w:p w14:paraId="5F2D5E8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TCP是字节流协议，可能发生粘包和拆包。接收方必须先缓存数据，根据magic定位帧头，再读取packet_length，直到缓存达到完整包长度后才进行CRC验证和业务解析。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00"/>
        <w:gridCol w:w="1150"/>
        <w:gridCol w:w="5560"/>
      </w:tblGrid>
      <w:tr w14:paraId="562892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9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偏移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07C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2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E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2543E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7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magic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C1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72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固定为0x48 0x54，对应ASCII字符HT。</w:t>
            </w:r>
          </w:p>
        </w:tc>
      </w:tr>
      <w:tr w14:paraId="2D84813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F2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4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version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C5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2A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协议版本号，当前固定为0x01 0x00。</w:t>
            </w:r>
          </w:p>
        </w:tc>
      </w:tr>
      <w:tr w14:paraId="26FA6AF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04C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F7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msg_type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1B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30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请求类型范围0x01~0x7F；应答类型=request_type|0x80。</w:t>
            </w:r>
          </w:p>
        </w:tc>
      </w:tr>
      <w:tr w14:paraId="361677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9B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A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packet_length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26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5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UINT16，整个TCP数据包的字节数，包含CRC。</w:t>
            </w:r>
          </w:p>
        </w:tc>
      </w:tr>
      <w:tr w14:paraId="533C66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32B6">
            <w:r>
              <w:t>7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2A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request_cnt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5B6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4A84">
            <w:pPr>
              <w:spacing w:before="0" w:after="0" w:line="259" w:lineRule="auto"/>
              <w:jc w:val="both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UINT16；请求为随机数，应答为请求值+1。</w:t>
            </w:r>
          </w:p>
        </w:tc>
      </w:tr>
      <w:tr w14:paraId="096784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DAFA">
            <w: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9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payload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50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77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业务消息体，可为0字节或变长字段。</w:t>
            </w:r>
          </w:p>
        </w:tc>
      </w:tr>
      <w:tr w14:paraId="03CF1B0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A553">
            <w:r>
              <w:t>9+N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4E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crc16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9D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7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CRC-16/CCITT-FALSE，高字节在前。</w:t>
            </w:r>
          </w:p>
        </w:tc>
      </w:tr>
    </w:tbl>
    <w:p w14:paraId="0783AD3E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D34EC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08A">
            <w:r>
              <w:t>request_cnt长度说明：本版本request_cnt固定为UINT16（2字节），请求范围为0x0000~0xFFFE，应答使用请求值+1。</w:t>
            </w:r>
          </w:p>
        </w:tc>
      </w:tr>
    </w:tbl>
    <w:p w14:paraId="6151FBB5">
      <w:pPr>
        <w:spacing w:after="40"/>
      </w:pPr>
    </w:p>
    <w:p w14:paraId="5B3042D3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2"/>
        </w:rPr>
        <w:t>最小TCP包长度为11字节；payload长度=packet_length-11。</w:t>
      </w:r>
    </w:p>
    <w:p w14:paraId="414A03F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request_cnt规则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7F183E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58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46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规则</w:t>
            </w:r>
          </w:p>
        </w:tc>
      </w:tr>
      <w:tr w14:paraId="2DA418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5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新请求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EBF">
            <w:r>
              <w:t>请求发起方生成0x0000~0xFFFE范围内的16位随机数。</w:t>
            </w:r>
          </w:p>
        </w:tc>
      </w:tr>
      <w:tr w14:paraId="225A50B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1C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正常应答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A8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应答方填写(request_cnt+1)，不得重新生成随机数。</w:t>
            </w:r>
          </w:p>
        </w:tc>
      </w:tr>
      <w:tr w14:paraId="300AE45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A2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请求重发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14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同一个业务请求重发时沿用原request_cnt。</w:t>
            </w:r>
          </w:p>
        </w:tc>
      </w:tr>
      <w:tr w14:paraId="0BAF2B9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4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新业务请求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504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重新生成随机数；同一连接近期请求不得重复。</w:t>
            </w:r>
          </w:p>
        </w:tc>
      </w:tr>
      <w:tr w14:paraId="5C6DEBF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EE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匹配应答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9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请求方以response.request_cnt-1匹配原请求。</w:t>
            </w:r>
          </w:p>
        </w:tc>
      </w:tr>
      <w:tr w14:paraId="46F0A8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0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服务端主动请求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CE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服务端生成随机request_cnt，设备应答时同样加1。</w:t>
            </w:r>
          </w:p>
        </w:tc>
      </w:tr>
    </w:tbl>
    <w:p w14:paraId="013BFD72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C65F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D0AC">
            <w:r>
              <w:t>边界约束：请求随机数不得使用0xFFFF，避免应答加1后发生16位溢出。</w:t>
            </w:r>
          </w:p>
        </w:tc>
      </w:tr>
    </w:tbl>
    <w:p w14:paraId="64691335">
      <w:pPr>
        <w:spacing w:after="40"/>
      </w:pPr>
    </w:p>
    <w:p w14:paraId="0473B21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消息类型分配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1400"/>
        <w:gridCol w:w="1400"/>
        <w:gridCol w:w="2980"/>
      </w:tblGrid>
      <w:tr w14:paraId="4AD25B5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64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业务消息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05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请求类型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D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应答类型</w:t>
            </w:r>
          </w:p>
        </w:tc>
        <w:tc>
          <w:tcPr>
            <w:tcW w:w="2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3B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发起方向</w:t>
            </w:r>
          </w:p>
        </w:tc>
      </w:tr>
      <w:tr w14:paraId="4F53AE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9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E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8D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0x81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BF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26F306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26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33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AC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6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5B319C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22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进入某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组呼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93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65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0x83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23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435D0B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45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建立邀请单呼人员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C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D1E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0x84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9E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A5DBD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19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受邀单呼请求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54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0C8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0x85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3B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492174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A2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解散单呼通道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2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52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0x86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94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双向均可发起</w:t>
            </w:r>
          </w:p>
        </w:tc>
      </w:tr>
      <w:tr w14:paraId="3C1B7F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4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模式设置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B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0x07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93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0x87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5F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37152A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60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抢麦指令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7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6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0x88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5C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36645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C3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释放麦指令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D7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0x09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95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0x89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65E764F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03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麦权超时强制释放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0A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C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0x8A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18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103058F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5C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麦权被占用通知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DD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0x0B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1F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0x8B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4C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5E8132F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11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麦空闲通知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EA1C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0x0C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2C7E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C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1D39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6A197C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743D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定位信息上传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28CD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0x0D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D711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0x8D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E2DC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BDF13C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3F51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警号转机登录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3E44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14CC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0x8E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4256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0AE657B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EE48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设备退出登录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D9E9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0x0F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00AB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0x8F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B209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设备-&gt;服务器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服务器-&gt;设备</w:t>
            </w:r>
          </w:p>
        </w:tc>
      </w:tr>
      <w:tr w14:paraId="35FFAD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DE06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退出某组呼对讲组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3815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0x10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AA2C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0x90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CEEC">
            <w:pPr>
              <w:spacing w:before="0" w:after="0" w:line="259" w:lineRule="auto"/>
              <w:jc w:val="center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设备-&gt;服务器</w:t>
            </w:r>
          </w:p>
        </w:tc>
      </w:tr>
    </w:tbl>
    <w:p w14:paraId="1C2CC9C1">
      <w:pPr>
        <w:spacing w:after="40"/>
      </w:pPr>
    </w:p>
    <w:p w14:paraId="3CECD896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/>
          <w:color w:val="5C6670"/>
          <w:sz w:val="22"/>
        </w:rPr>
        <w:t>后续新增请求从0x0C开始顺序分配；0x80~0xFF保留为应答类型空间。</w:t>
      </w:r>
    </w:p>
    <w:p w14:paraId="02D9991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TCP业务消息</w:t>
      </w:r>
    </w:p>
    <w:p w14:paraId="1AF52BD8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本章示例角色固定如下；所有设备ID、警员编号均取自当前测试范围，姓名使用UTF-8长度前缀。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000"/>
        <w:gridCol w:w="1500"/>
        <w:gridCol w:w="1760"/>
      </w:tblGrid>
      <w:tr w14:paraId="7A143AC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81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F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设备ID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3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警员编号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9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警员姓名</w:t>
            </w:r>
          </w:p>
        </w:tc>
      </w:tr>
      <w:tr w14:paraId="5AAE4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6E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A设备 / 邀请方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6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33030002002000000290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C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F100001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0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张三</w:t>
            </w:r>
          </w:p>
        </w:tc>
      </w:tr>
      <w:tr w14:paraId="024EC43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F3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B设备 / 被邀请方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52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33030002002000000300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B4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M100001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5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李四</w:t>
            </w:r>
          </w:p>
        </w:tc>
      </w:tr>
      <w:tr w14:paraId="40CBDFD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12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C设备 / 备用成员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9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33030002002000000400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E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F100201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2A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王五</w:t>
            </w:r>
          </w:p>
        </w:tc>
      </w:tr>
    </w:tbl>
    <w:p w14:paraId="2D28276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92D0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A30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示例报文说明：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以下每条十六进制报文均为完整TCP帧，末尾2字节为CRC-16/CCITT-FALSE；应答类型为请求类型|0x80，应答request_cnt为请求值+1。</w:t>
            </w:r>
          </w:p>
        </w:tc>
      </w:tr>
    </w:tbl>
    <w:p w14:paraId="0A3A6E8E">
      <w:pPr>
        <w:spacing w:after="40"/>
      </w:pPr>
    </w:p>
    <w:p w14:paraId="126188E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 xml:space="preserve"> 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设备登录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与退出登录</w:t>
      </w: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.1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设备登录（0x01/0x81）</w:t>
      </w:r>
    </w:p>
    <w:p w14:paraId="099C4C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设备登录请求0x01消息体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05E87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A8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9F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1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1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87C45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BC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9C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C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7D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设备唯一ID，固定20字节。</w:t>
            </w:r>
          </w:p>
        </w:tc>
      </w:tr>
      <w:tr w14:paraId="639F78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37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F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A3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F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M+6位数字表示民警，F+6位数字表示辅警。</w:t>
            </w:r>
          </w:p>
        </w:tc>
      </w:tr>
    </w:tbl>
    <w:p w14:paraId="4E0B0C73">
      <w:pPr>
        <w:spacing w:after="40"/>
      </w:pPr>
    </w:p>
    <w:p w14:paraId="3E6B0FA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设备登录应答0x81消息体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5C8758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F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D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98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32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6BE3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1FB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B46F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EBA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354E">
            <w:pPr>
              <w:spacing w:before="0" w:after="0" w:line="259" w:lineRule="auto"/>
              <w:jc w:val="left"/>
              <w:rPr>
                <w:rFonts w:hint="default" w:eastAsia="微软雅黑"/>
                <w:color w:val="FF0000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登录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0x01 该警号已登录，是否确认转机登录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0x03 设备ID未注册，登录失败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0x04 该设备未添加该警号，登录失败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0x05 其他原因，登录失败</w:t>
            </w:r>
          </w:p>
        </w:tc>
      </w:tr>
    </w:tbl>
    <w:p w14:paraId="2B21C568">
      <w:pPr>
        <w:spacing w:after="40"/>
      </w:pPr>
    </w:p>
    <w:p w14:paraId="64CB3766">
      <w:pPr>
        <w:pStyle w:val="4"/>
        <w:keepNext/>
        <w:rPr>
          <w:rFonts w:ascii="Calibri" w:hAnsi="Calibri" w:eastAsia="微软雅黑"/>
          <w:b/>
          <w:i w:val="0"/>
          <w:color w:val="FF0000"/>
          <w:sz w:val="26"/>
        </w:rPr>
      </w:pPr>
      <w:r>
        <w:rPr>
          <w:rFonts w:ascii="Calibri" w:hAnsi="Calibri" w:eastAsia="微软雅黑"/>
          <w:b/>
          <w:i w:val="0"/>
          <w:color w:val="FF0000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.2警号确认转机</w:t>
      </w:r>
      <w:r>
        <w:rPr>
          <w:rFonts w:ascii="Calibri" w:hAnsi="Calibri" w:eastAsia="微软雅黑"/>
          <w:b/>
          <w:i w:val="0"/>
          <w:color w:val="FF0000"/>
          <w:sz w:val="26"/>
        </w:rPr>
        <w:t>登录（0x0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6"/>
        </w:rPr>
        <w:t>）</w:t>
      </w:r>
    </w:p>
    <w:p w14:paraId="38EF6070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备注：设备只有在发送0x01后，收到服务器0x81应答并且login_result=0x01后，才会发送该条指令</w:t>
      </w:r>
    </w:p>
    <w:p w14:paraId="2380DAE5">
      <w:pPr>
        <w:pStyle w:val="5"/>
        <w:keepNext/>
        <w:rPr>
          <w:color w:val="FF0000"/>
        </w:rPr>
      </w:pP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警号确认转机</w:t>
      </w:r>
      <w:r>
        <w:rPr>
          <w:rFonts w:ascii="Calibri" w:hAnsi="Calibri" w:eastAsia="微软雅黑"/>
          <w:b/>
          <w:i w:val="0"/>
          <w:color w:val="FF0000"/>
          <w:sz w:val="24"/>
        </w:rPr>
        <w:t>登录请求0x0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CDE05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2EDB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5689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BEDB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5B08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26A887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305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4955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68D3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4207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设备唯一ID，固定20字节。</w:t>
            </w:r>
          </w:p>
        </w:tc>
      </w:tr>
      <w:tr w14:paraId="6B5915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F9D2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75EC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6326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A5F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</w:tbl>
    <w:p w14:paraId="4E417512">
      <w:pPr>
        <w:spacing w:after="40"/>
        <w:rPr>
          <w:color w:val="FF0000"/>
        </w:rPr>
      </w:pPr>
    </w:p>
    <w:p w14:paraId="7FC86450">
      <w:pPr>
        <w:pStyle w:val="5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4"/>
        </w:rPr>
        <w:t>设备登录应答0x8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5632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5B24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E156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1904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4BE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7B2CC2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87BA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B914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10B1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7B25">
            <w:pPr>
              <w:spacing w:before="0" w:after="0" w:line="259" w:lineRule="auto"/>
              <w:jc w:val="left"/>
              <w:rPr>
                <w:rFonts w:hint="default" w:eastAsia="微软雅黑"/>
                <w:color w:val="FF0000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0x00成功，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0x01 转机登录失败，设备在对讲中,无法登录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0x02 其他原因，登录失败</w:t>
            </w:r>
          </w:p>
        </w:tc>
      </w:tr>
    </w:tbl>
    <w:p w14:paraId="7E3FDB5C">
      <w:pPr>
        <w:pStyle w:val="4"/>
        <w:keepNext/>
        <w:rPr>
          <w:rFonts w:ascii="Calibri" w:hAnsi="Calibri" w:eastAsia="微软雅黑"/>
          <w:b/>
          <w:i w:val="0"/>
          <w:color w:val="FF0000"/>
          <w:sz w:val="26"/>
        </w:rPr>
      </w:pPr>
      <w:r>
        <w:rPr>
          <w:rFonts w:hint="default"/>
          <w:lang w:val="en-US" w:eastAsia="zh-CN"/>
        </w:rPr>
        <w:br w:type="textWrapping"/>
      </w:r>
      <w:r>
        <w:rPr>
          <w:rFonts w:ascii="Calibri" w:hAnsi="Calibri" w:eastAsia="微软雅黑"/>
          <w:b/>
          <w:i w:val="0"/>
          <w:color w:val="FF0000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.3设备退出</w:t>
      </w:r>
      <w:r>
        <w:rPr>
          <w:rFonts w:ascii="Calibri" w:hAnsi="Calibri" w:eastAsia="微软雅黑"/>
          <w:b/>
          <w:i w:val="0"/>
          <w:color w:val="FF0000"/>
          <w:sz w:val="26"/>
        </w:rPr>
        <w:t>登录（0x0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6"/>
        </w:rPr>
        <w:t>）</w:t>
      </w:r>
    </w:p>
    <w:p w14:paraId="66121C13">
      <w:pPr>
        <w:pStyle w:val="5"/>
        <w:keepNext/>
        <w:rPr>
          <w:rFonts w:hint="default" w:eastAsia="微软雅黑"/>
          <w:color w:val="FF0000"/>
          <w:lang w:val="en-US" w:eastAsia="zh-CN"/>
        </w:rPr>
      </w:pP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设备退出</w:t>
      </w:r>
      <w:r>
        <w:rPr>
          <w:rFonts w:ascii="Calibri" w:hAnsi="Calibri" w:eastAsia="微软雅黑"/>
          <w:b/>
          <w:i w:val="0"/>
          <w:color w:val="FF0000"/>
          <w:sz w:val="24"/>
        </w:rPr>
        <w:t>登录请求0x0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 xml:space="preserve"> (设备发起，表示设备要退出；服务器发起，表示让该设备强制退出登录)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52AB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44D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59B7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9BBE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2FF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137CA8C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91A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D860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C802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139B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设备唯一ID，固定20字节。</w:t>
            </w:r>
          </w:p>
        </w:tc>
      </w:tr>
      <w:tr w14:paraId="0E9783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06E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13A7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480D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3905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</w:tbl>
    <w:p w14:paraId="3D05E8E4">
      <w:pPr>
        <w:spacing w:after="40"/>
        <w:rPr>
          <w:color w:val="FF0000"/>
        </w:rPr>
      </w:pPr>
    </w:p>
    <w:p w14:paraId="17A5633F">
      <w:pPr>
        <w:pStyle w:val="5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4"/>
        </w:rPr>
        <w:t>设备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退出</w:t>
      </w:r>
      <w:r>
        <w:rPr>
          <w:rFonts w:ascii="Calibri" w:hAnsi="Calibri" w:eastAsia="微软雅黑"/>
          <w:b/>
          <w:i w:val="0"/>
          <w:color w:val="FF0000"/>
          <w:sz w:val="24"/>
        </w:rPr>
        <w:t>登录应答0x8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19B6DA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CBC9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29E8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78F3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593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70FF1A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38AC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A52B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6E9A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97FF">
            <w:pPr>
              <w:spacing w:before="0" w:after="0" w:line="259" w:lineRule="auto"/>
              <w:jc w:val="left"/>
              <w:rPr>
                <w:rFonts w:hint="default" w:eastAsia="微软雅黑"/>
                <w:color w:val="FF0000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退出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0x01 设备在对讲中,无法退出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0x02 其他原因，退出失败</w:t>
            </w:r>
          </w:p>
        </w:tc>
      </w:tr>
    </w:tbl>
    <w:p w14:paraId="706B196A">
      <w:pPr>
        <w:rPr>
          <w:rFonts w:hint="default"/>
          <w:lang w:val="en-US" w:eastAsia="zh-CN"/>
        </w:rPr>
      </w:pPr>
    </w:p>
    <w:p w14:paraId="4C76172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5.2 TCP心跳（0x02/0x82）</w:t>
      </w:r>
    </w:p>
    <w:p w14:paraId="39289BCD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心跳请求0x02消息体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70C8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4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13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0D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15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00D038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A0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62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29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40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</w:tbl>
    <w:p w14:paraId="307986EF">
      <w:pPr>
        <w:spacing w:after="40"/>
      </w:pPr>
    </w:p>
    <w:p w14:paraId="1CD2978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心跳应答0x82消息体</w:t>
      </w:r>
    </w:p>
    <w:p w14:paraId="6152252A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63416D0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：device_id=33030002002000000290；msg_type=0x02；request_cnt=0x0011；packet_length=31字节。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24738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64E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C1 78</w:t>
            </w:r>
          </w:p>
        </w:tc>
      </w:tr>
    </w:tbl>
    <w:p w14:paraId="6B7FA26F">
      <w:pPr>
        <w:spacing w:after="40"/>
      </w:pPr>
    </w:p>
    <w:p w14:paraId="68F2351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：消息体长度为0字节；msg_type=0x82；request_cnt=0x0012；packet_length=11字节。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9311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1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12 B6 ED</w:t>
            </w:r>
          </w:p>
        </w:tc>
      </w:tr>
    </w:tbl>
    <w:p w14:paraId="32F2AC00">
      <w:pPr>
        <w:spacing w:after="40"/>
      </w:pPr>
    </w:p>
    <w:p w14:paraId="688393B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进入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/退出</w:t>
      </w:r>
      <w:r>
        <w:rPr>
          <w:rFonts w:ascii="Calibri" w:hAnsi="Calibri" w:eastAsia="微软雅黑"/>
          <w:b/>
          <w:i w:val="0"/>
          <w:color w:val="2E74B5"/>
          <w:sz w:val="26"/>
        </w:rPr>
        <w:t>某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组呼</w:t>
      </w:r>
      <w:r>
        <w:rPr>
          <w:rFonts w:ascii="Calibri" w:hAnsi="Calibri" w:eastAsia="微软雅黑"/>
          <w:b/>
          <w:i w:val="0"/>
          <w:color w:val="2E74B5"/>
          <w:sz w:val="26"/>
        </w:rPr>
        <w:t>对讲组</w:t>
      </w: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5.3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.1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进入某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组呼</w:t>
      </w:r>
      <w:r>
        <w:rPr>
          <w:rFonts w:ascii="Calibri" w:hAnsi="Calibri" w:eastAsia="微软雅黑"/>
          <w:b/>
          <w:i w:val="0"/>
          <w:color w:val="2E74B5"/>
          <w:sz w:val="26"/>
        </w:rPr>
        <w:t>对讲组（0x03/0x83）</w:t>
      </w:r>
    </w:p>
    <w:p w14:paraId="0B03BFD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进入组请求0x03消息体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A8F7C4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43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5A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16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2D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9DED71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5C15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B5F1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91EC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E58C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7F037B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08CE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DB8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FDC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1E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3D164D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826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C523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653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CC4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准备进入的小组编号。</w:t>
            </w:r>
          </w:p>
        </w:tc>
      </w:tr>
    </w:tbl>
    <w:p w14:paraId="35DD1342">
      <w:pPr>
        <w:spacing w:after="40"/>
      </w:pPr>
    </w:p>
    <w:p w14:paraId="4B2D398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进入组应答0x83消息体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DDDF7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48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B4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2D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B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6FCC3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4631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5C2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631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CE36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4F0FFF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820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88E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DC6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46E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61CE20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747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A2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424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31FB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请求进入的小组编号。</w:t>
            </w:r>
          </w:p>
        </w:tc>
      </w:tr>
      <w:tr w14:paraId="5601B1B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D93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8C9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56D4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36D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0x00成功，0x01失败。</w:t>
            </w:r>
          </w:p>
        </w:tc>
      </w:tr>
    </w:tbl>
    <w:p w14:paraId="2980CC3A">
      <w:pPr>
        <w:spacing w:after="40"/>
      </w:pPr>
    </w:p>
    <w:p w14:paraId="07AB1241">
      <w:pPr>
        <w:pStyle w:val="4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6"/>
        </w:rPr>
        <w:t>5.3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.2退出</w:t>
      </w:r>
      <w:r>
        <w:rPr>
          <w:rFonts w:ascii="Calibri" w:hAnsi="Calibri" w:eastAsia="微软雅黑"/>
          <w:b/>
          <w:i w:val="0"/>
          <w:color w:val="FF0000"/>
          <w:sz w:val="26"/>
        </w:rPr>
        <w:t>某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组呼</w:t>
      </w:r>
      <w:r>
        <w:rPr>
          <w:rFonts w:ascii="Calibri" w:hAnsi="Calibri" w:eastAsia="微软雅黑"/>
          <w:b/>
          <w:i w:val="0"/>
          <w:color w:val="FF0000"/>
          <w:sz w:val="26"/>
        </w:rPr>
        <w:t>对讲组（0x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10</w:t>
      </w:r>
      <w:r>
        <w:rPr>
          <w:rFonts w:ascii="Calibri" w:hAnsi="Calibri" w:eastAsia="微软雅黑"/>
          <w:b/>
          <w:i w:val="0"/>
          <w:color w:val="FF0000"/>
          <w:sz w:val="26"/>
        </w:rPr>
        <w:t>/0x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90</w:t>
      </w:r>
      <w:r>
        <w:rPr>
          <w:rFonts w:ascii="Calibri" w:hAnsi="Calibri" w:eastAsia="微软雅黑"/>
          <w:b/>
          <w:i w:val="0"/>
          <w:color w:val="FF0000"/>
          <w:sz w:val="26"/>
        </w:rPr>
        <w:t>）</w:t>
      </w:r>
    </w:p>
    <w:p w14:paraId="0C6658C3">
      <w:pPr>
        <w:pStyle w:val="5"/>
        <w:keepNext/>
        <w:rPr>
          <w:color w:val="FF0000"/>
        </w:rPr>
      </w:pP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退出</w:t>
      </w:r>
      <w:r>
        <w:rPr>
          <w:rFonts w:ascii="Calibri" w:hAnsi="Calibri" w:eastAsia="微软雅黑"/>
          <w:b/>
          <w:i w:val="0"/>
          <w:color w:val="FF0000"/>
          <w:sz w:val="24"/>
        </w:rPr>
        <w:t>组请求0x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10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5FF47E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88A6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7C82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64F5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6782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476A7C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5E00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B0D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268D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6BF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50C674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22E0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9CA9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641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D685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51218E0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64CE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62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C47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56C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准备进入的小组编号。</w:t>
            </w:r>
          </w:p>
        </w:tc>
      </w:tr>
    </w:tbl>
    <w:p w14:paraId="508B5B77">
      <w:pPr>
        <w:spacing w:after="40"/>
        <w:rPr>
          <w:color w:val="FF0000"/>
        </w:rPr>
      </w:pPr>
    </w:p>
    <w:p w14:paraId="50570B2D">
      <w:pPr>
        <w:pStyle w:val="5"/>
        <w:keepNext/>
        <w:rPr>
          <w:color w:val="FF0000"/>
        </w:rPr>
      </w:pP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退出</w:t>
      </w:r>
      <w:r>
        <w:rPr>
          <w:rFonts w:ascii="Calibri" w:hAnsi="Calibri" w:eastAsia="微软雅黑"/>
          <w:b/>
          <w:i w:val="0"/>
          <w:color w:val="FF0000"/>
          <w:sz w:val="24"/>
        </w:rPr>
        <w:t>组应答0x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90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59EB8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2E0C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8180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ED16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7473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4D49C2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E19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B7B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B0B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689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25C8CF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541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70D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1AB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8271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64F103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840E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C05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4E4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23D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请求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退出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的小组编号。</w:t>
            </w:r>
          </w:p>
        </w:tc>
      </w:tr>
      <w:tr w14:paraId="1E1AE3A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8BE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9E4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1DD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3180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0x00成功，0x01失败。</w:t>
            </w:r>
          </w:p>
        </w:tc>
      </w:tr>
    </w:tbl>
    <w:p w14:paraId="05C3C198">
      <w:pPr>
        <w:spacing w:after="40"/>
      </w:pPr>
    </w:p>
    <w:p w14:paraId="4E7CCB3A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5.4 建立邀请单呼人员（0x04/0x84）</w:t>
      </w:r>
    </w:p>
    <w:p w14:paraId="0F925E9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邀请单呼请求0x04消息体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FD3E3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3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883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A3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DC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4E298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A36B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17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E4D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343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设备唯一ID。</w:t>
            </w:r>
          </w:p>
        </w:tc>
      </w:tr>
      <w:tr w14:paraId="38D2D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1F91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Target_</w:t>
            </w:r>
            <w:r>
              <w:rPr>
                <w:rFonts w:hint="eastAsia"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DA2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0D1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20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B6B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被邀请人员设备ID</w:t>
            </w:r>
          </w:p>
        </w:tc>
      </w:tr>
      <w:tr w14:paraId="4BE6468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2479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720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E2ED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9C02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设备当前登录的警察编号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5CDBBB2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3512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target_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26B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8C1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AAD7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被邀请的警用编号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</w:tbl>
    <w:p w14:paraId="5503FA13">
      <w:pPr>
        <w:spacing w:after="40"/>
      </w:pPr>
    </w:p>
    <w:p w14:paraId="65031E4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服务器邀请单呼第一次应答0x84消息体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FEA01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D5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7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65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E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FD1E7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80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2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5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固定为1，表示服务器已受理并正在处理。</w:t>
            </w:r>
          </w:p>
        </w:tc>
      </w:tr>
      <w:tr w14:paraId="201692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F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0C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E5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09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</w:tbl>
    <w:p w14:paraId="0CC9409C">
      <w:pPr>
        <w:spacing w:after="40"/>
      </w:pPr>
    </w:p>
    <w:p w14:paraId="3330C14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服务器邀请单呼第二次应答0x84消息体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381210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2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21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10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10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3B87E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4F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88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9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1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固定为2，表示本次为最终应答。</w:t>
            </w:r>
          </w:p>
        </w:tc>
      </w:tr>
      <w:tr w14:paraId="389C187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25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70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D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96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  <w:tr w14:paraId="0221B9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7B1A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E0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576B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5D4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单呼生成的临时组编码，0x00 00 00 00,表示没用生成临时组</w:t>
            </w:r>
          </w:p>
        </w:tc>
      </w:tr>
    </w:tbl>
    <w:p w14:paraId="66F0AF13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B740B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07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7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34F601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91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545D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邀请人员同意</w:t>
            </w:r>
          </w:p>
        </w:tc>
      </w:tr>
      <w:tr w14:paraId="1D22F43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E7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7A48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邀请人员未上线</w:t>
            </w:r>
          </w:p>
        </w:tc>
      </w:tr>
      <w:tr w14:paraId="3CA7FB7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3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DE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邀请人员主动拒绝</w:t>
            </w:r>
          </w:p>
        </w:tc>
      </w:tr>
      <w:tr w14:paraId="1CF4331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C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CF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邀请人员正在组呼对讲中</w:t>
            </w:r>
          </w:p>
        </w:tc>
      </w:tr>
      <w:tr w14:paraId="179278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9F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24E6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邀请人员响应超时</w:t>
            </w:r>
          </w:p>
        </w:tc>
      </w:tr>
      <w:tr w14:paraId="570406C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399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A89A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被邀请人员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单呼通道占用中</w:t>
            </w:r>
          </w:p>
        </w:tc>
      </w:tr>
      <w:tr w14:paraId="43EA70B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CF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81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受理中；由第一次应答的ack_num=1表达</w:t>
            </w:r>
          </w:p>
        </w:tc>
      </w:tr>
    </w:tbl>
    <w:p w14:paraId="5D6527F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9B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1FBB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0x84应答规则：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目标离线、正在组呼或单呼通道已占用等可由服务器立即判定的失败，服务器只发送一次最终应答：ack_num=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，invite_status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=0x01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=0x03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=0x05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。目标在线且可发起邀请时，服务器先发送ack_num=1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eastAsia="zh-CN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=0x06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表示受理中，再发送0x05通知目标设备；收到0x85或等待超时后，再发送ack_num=2的最终应答。对于同一条0x04请求，两次0x84应答均使用原请求request_cnt+1，由ack_num区分处理阶段。</w:t>
            </w:r>
          </w:p>
        </w:tc>
      </w:tr>
    </w:tbl>
    <w:p w14:paraId="0E8240B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5.5 受邀单呼请求（0x05/0x85）</w:t>
      </w:r>
    </w:p>
    <w:p w14:paraId="5C205D4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服务器受邀通知0x05消息体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AF8A31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53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FC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7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321F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6A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src_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94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E244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AA9A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邀请人的警察编号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  <w:tr w14:paraId="35D2787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1B0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67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A8E6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29E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</w:pPr>
            <w:r>
              <w:rPr>
                <w:rFonts w:hint="eastAsia" w:cstheme="minorBidi"/>
                <w:color w:val="FF0000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0244B902">
      <w:pPr>
        <w:spacing w:after="40"/>
      </w:pPr>
    </w:p>
    <w:p w14:paraId="4555148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设备受邀应答0x85消息体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32490D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0D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F2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AA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CD6755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962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3CA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844A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CA28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受邀设备ID。</w:t>
            </w:r>
          </w:p>
        </w:tc>
      </w:tr>
      <w:tr w14:paraId="1CF9FDD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BAF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0C8F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E71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ADF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受邀人的警察编号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317CCD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2F49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6788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D6F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64E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单呼生成的临时组编码</w:t>
            </w:r>
          </w:p>
        </w:tc>
      </w:tr>
      <w:tr w14:paraId="48FA67F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ECC6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answer_status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8E9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UINT8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8636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1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46F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设备处理受邀请求的结果。</w:t>
            </w:r>
          </w:p>
        </w:tc>
      </w:tr>
    </w:tbl>
    <w:p w14:paraId="08FAD2BB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5A9BC5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E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7D5FFB6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5B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60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接收邀请</w:t>
            </w:r>
          </w:p>
        </w:tc>
      </w:tr>
      <w:tr w14:paraId="237CD6B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76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0A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手动拒绝邀请</w:t>
            </w:r>
          </w:p>
        </w:tc>
      </w:tr>
      <w:tr w14:paraId="4C3A26E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EA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8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正在组呼对讲中，自动拒绝</w:t>
            </w:r>
          </w:p>
        </w:tc>
      </w:tr>
      <w:tr w14:paraId="2E3B4F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0FB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BE5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单呼通道已建立，拒绝</w:t>
            </w:r>
          </w:p>
        </w:tc>
      </w:tr>
    </w:tbl>
    <w:p w14:paraId="1C137BF8">
      <w:pPr>
        <w:spacing w:after="40"/>
      </w:pPr>
    </w:p>
    <w:p w14:paraId="0DB6C204">
      <w:pPr>
        <w:spacing w:after="40"/>
      </w:pPr>
    </w:p>
    <w:p w14:paraId="0DA6830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5.6 解散单呼通道（0x06/0x86）</w:t>
      </w:r>
    </w:p>
    <w:p w14:paraId="269FF1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设备主动结束单呼时由设备发送0x06；服务器因长期无讲话或转发另一设备的结束请求时，也使用0x06。接收方统一返回0x86。</w:t>
      </w:r>
    </w:p>
    <w:p w14:paraId="5C56E93A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解散请求0x06消息体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F7F20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08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C1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0A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A1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A03E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BFF4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C5FE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45E8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A96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请求解散单呼通道的设备ID。</w:t>
            </w:r>
          </w:p>
        </w:tc>
      </w:tr>
      <w:tr w14:paraId="58E91F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B2C5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FAB8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30E3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CEC9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请求解散单呼通道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2BDF2CF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5EE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1FC5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D3B9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54C3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2A7E3BD3">
      <w:pPr>
        <w:spacing w:after="40"/>
      </w:pPr>
    </w:p>
    <w:p w14:paraId="7516873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解散应答0x86消息体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A4EF5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F8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E5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6D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84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BC4E8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9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C3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A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22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4FF3BD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5E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release_result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15A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79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BD7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0x00解散成功，0x01解散失败。</w:t>
            </w:r>
          </w:p>
        </w:tc>
      </w:tr>
    </w:tbl>
    <w:p w14:paraId="578FBF27">
      <w:pPr>
        <w:spacing w:after="40"/>
      </w:pPr>
    </w:p>
    <w:p w14:paraId="4C7420FE">
      <w:pPr>
        <w:spacing w:after="40"/>
      </w:pPr>
    </w:p>
    <w:p w14:paraId="41C72A72">
      <w:pPr>
        <w:spacing w:after="40"/>
      </w:pPr>
    </w:p>
    <w:p w14:paraId="798EC21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5.8 抢麦指令（0x08/0x88）</w:t>
      </w:r>
    </w:p>
    <w:p w14:paraId="49C42B2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抢麦请求0x08消息体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4AED76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1A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93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4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A7FC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F83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0AEA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1531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715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请求麦权的设备ID。</w:t>
            </w:r>
          </w:p>
        </w:tc>
      </w:tr>
      <w:tr w14:paraId="18AC2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DA3C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24CF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644E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627A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请求麦权的人的警察编号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23BA2D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356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5D1B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DAD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499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组呼为组编码，单呼为邀请单呼返回的临时编码</w:t>
            </w:r>
          </w:p>
        </w:tc>
      </w:tr>
    </w:tbl>
    <w:p w14:paraId="7E1A63B2">
      <w:pPr>
        <w:spacing w:after="40"/>
      </w:pPr>
    </w:p>
    <w:p w14:paraId="28F0F9A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抢麦应答0x88消息体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CD49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C2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5C1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9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1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0FA110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FC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floor_status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7D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EE3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2A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0x00抢麦成功，0x01麦被占用，0x02抢麦被拒绝。</w:t>
            </w:r>
          </w:p>
        </w:tc>
      </w:tr>
      <w:tr w14:paraId="0D6F91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58A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1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8A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7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服务器分配或返回的语音UDP端口号。</w:t>
            </w:r>
          </w:p>
        </w:tc>
      </w:tr>
    </w:tbl>
    <w:p w14:paraId="364B8117">
      <w:pPr>
        <w:spacing w:after="40"/>
      </w:pPr>
    </w:p>
    <w:p w14:paraId="39BFBC9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设备在发送语音包前，先向0x88返回的udp_port发送一个UDP心跳包。</w:t>
      </w:r>
    </w:p>
    <w:p w14:paraId="41268751">
      <w:pPr>
        <w:spacing w:after="40"/>
      </w:pPr>
    </w:p>
    <w:p w14:paraId="70848B66">
      <w:pPr>
        <w:spacing w:after="40"/>
      </w:pPr>
    </w:p>
    <w:p w14:paraId="0DF1EFC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5.9 释放麦指令（0x09/0x89）</w:t>
      </w:r>
    </w:p>
    <w:p w14:paraId="18BEB3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释放麦请求0x09消息体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76A5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75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F0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C4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77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A488A7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299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836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A2B6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BB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设备ID。</w:t>
            </w:r>
          </w:p>
        </w:tc>
      </w:tr>
      <w:tr w14:paraId="22300E6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D53C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20A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F0DB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5B8E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请求麦权的人的警察编号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1617CFC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91B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5728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E0B7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008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填写设备当前抢的麦编号</w:t>
            </w:r>
          </w:p>
        </w:tc>
      </w:tr>
    </w:tbl>
    <w:p w14:paraId="3F947FB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释放麦应答0x89消息体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71F9E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78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6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1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5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B26ECB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546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04B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4A2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800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3D52B82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EAA3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FA01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32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1EB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  <w:tr w14:paraId="2B3142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89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648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2A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8D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0x00释放成功，0x01释放失败。</w:t>
            </w:r>
          </w:p>
        </w:tc>
      </w:tr>
    </w:tbl>
    <w:p w14:paraId="745B9E24">
      <w:pPr>
        <w:spacing w:after="40"/>
      </w:pPr>
    </w:p>
    <w:p w14:paraId="426BD016">
      <w:pPr>
        <w:spacing w:after="40"/>
      </w:pPr>
    </w:p>
    <w:p w14:paraId="6FF37BD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5.10 麦权超时强制释放（0x0A/0x8A）</w:t>
      </w:r>
    </w:p>
    <w:p w14:paraId="6E50D2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服务器检测到麦权超时后主动向当前占用设备发送0x0A，设备停止发送语音并返回0x8A。</w:t>
      </w:r>
    </w:p>
    <w:p w14:paraId="0FD9EE42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强制释放请求0x0A消息体</w:t>
      </w:r>
    </w:p>
    <w:p w14:paraId="57E32727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2A6EBCC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强制释放应答0x8A消息体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71255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A67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C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C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1E7435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4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34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D6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9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停止发送语音的设备ID。</w:t>
            </w:r>
          </w:p>
        </w:tc>
      </w:tr>
    </w:tbl>
    <w:p w14:paraId="34F16A10">
      <w:pPr>
        <w:spacing w:after="40"/>
      </w:pPr>
    </w:p>
    <w:p w14:paraId="05FD7DF0">
      <w:pPr>
        <w:spacing w:after="40"/>
      </w:pPr>
    </w:p>
    <w:p w14:paraId="3DF4A2D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5.11 麦权被占用通知（0x0B/0x8B）</w:t>
      </w:r>
    </w:p>
    <w:p w14:paraId="4259EB0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当小组中某设备获得麦权后，服务器向小组其他在线设备发送0x0B。</w:t>
      </w:r>
    </w:p>
    <w:p w14:paraId="3F66253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麦权占用通知0x0B消息体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EAC56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8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4A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47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4BB29D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2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3E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7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97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当前麦权占用者姓名UTF-8字节数。</w:t>
            </w:r>
          </w:p>
        </w:tc>
      </w:tr>
      <w:tr w14:paraId="125CF1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22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59A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AC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6D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当前麦权占用者警察姓名。</w:t>
            </w:r>
          </w:p>
        </w:tc>
      </w:tr>
      <w:tr w14:paraId="70B600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20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9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FC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B8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当前语音转发使用的UDP端口号。</w:t>
            </w:r>
          </w:p>
        </w:tc>
      </w:tr>
      <w:tr w14:paraId="2896B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5C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4ED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1A6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A41C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填写被占用的组编号</w:t>
            </w:r>
          </w:p>
        </w:tc>
      </w:tr>
    </w:tbl>
    <w:p w14:paraId="2A4B3549">
      <w:pPr>
        <w:spacing w:after="40"/>
      </w:pPr>
    </w:p>
    <w:p w14:paraId="583916C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36F8A23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麦权占用应答0x8B消息体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ADCB4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D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3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6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0A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78B19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A7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96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6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0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收到麦权占用通知的设备ID。</w:t>
            </w:r>
          </w:p>
        </w:tc>
      </w:tr>
    </w:tbl>
    <w:p w14:paraId="1EF60E77">
      <w:pPr>
        <w:spacing w:after="40"/>
      </w:pPr>
    </w:p>
    <w:p w14:paraId="65F2078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2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麦权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2E74B5"/>
          <w:sz w:val="26"/>
        </w:rPr>
        <w:t>通知（0x0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55369D0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6FEF26CB">
      <w:pPr>
        <w:pStyle w:val="5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E378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1C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0A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F3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4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F183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C84D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581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BA8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166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</w:p>
        </w:tc>
      </w:tr>
    </w:tbl>
    <w:p w14:paraId="642A7AAA">
      <w:pPr>
        <w:spacing w:after="40"/>
      </w:pPr>
    </w:p>
    <w:p w14:paraId="0938FEA1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</w:t>
      </w:r>
      <w:r>
        <w:rPr>
          <w:rFonts w:hint="eastAsia"/>
          <w:b w:val="0"/>
          <w:i w:val="0"/>
          <w:color w:val="5C6670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5C6670"/>
          <w:sz w:val="22"/>
        </w:rPr>
        <w:t>应答前，先向通知中的udp_port发送一个UDP心跳包。</w:t>
      </w:r>
    </w:p>
    <w:p w14:paraId="259E0B0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通知应答0x8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4AA9A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5B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70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39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5B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0B2545"/>
                <w:sz w:val="18"/>
                <w:lang w:val="en-US" w:eastAsia="zh-CN"/>
              </w:rPr>
              <w:t>说明</w:t>
            </w:r>
          </w:p>
        </w:tc>
      </w:tr>
      <w:tr w14:paraId="1CBC45A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029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0D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B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DF67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收到麦权空闲通知的设备ID。</w:t>
            </w:r>
          </w:p>
        </w:tc>
      </w:tr>
      <w:tr w14:paraId="78CBFA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9D0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B7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5A9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2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</w:p>
        </w:tc>
      </w:tr>
    </w:tbl>
    <w:p w14:paraId="6A71B960">
      <w:pPr>
        <w:spacing w:after="40"/>
      </w:pPr>
    </w:p>
    <w:p w14:paraId="5C398E73">
      <w:pPr>
        <w:spacing w:after="40"/>
      </w:pPr>
    </w:p>
    <w:p w14:paraId="764ECC74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3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2E74B5"/>
          <w:sz w:val="26"/>
        </w:rPr>
        <w:t>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4010B041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 xml:space="preserve"> 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1F4D78"/>
          <w:sz w:val="24"/>
        </w:rPr>
        <w:t>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F8096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247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75F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246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E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1622294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A54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4A9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B7C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2616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设备ID。</w:t>
            </w:r>
          </w:p>
        </w:tc>
      </w:tr>
      <w:tr w14:paraId="3C1939E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9394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358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F9DF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FF14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定位数据长度，若数据长度为0，说明当前无定位数据</w:t>
            </w:r>
          </w:p>
        </w:tc>
      </w:tr>
      <w:tr w14:paraId="09BCDC6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5C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gnss_str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FE69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9031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BC6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 xml:space="preserve">定位数据 </w:t>
            </w:r>
          </w:p>
        </w:tc>
      </w:tr>
    </w:tbl>
    <w:p w14:paraId="349D7E5C">
      <w:pPr>
        <w:spacing w:before="0" w:after="120" w:line="300" w:lineRule="auto"/>
        <w:jc w:val="left"/>
      </w:pPr>
    </w:p>
    <w:p w14:paraId="234AA905">
      <w:pPr>
        <w:pStyle w:val="5"/>
        <w:keepNext/>
      </w:pPr>
      <w:bookmarkStart w:id="0" w:name="_GoBack"/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定位信息上传应答</w:t>
      </w:r>
      <w:r>
        <w:rPr>
          <w:rFonts w:ascii="Calibri" w:hAnsi="Calibri" w:eastAsia="微软雅黑"/>
          <w:b/>
          <w:i w:val="0"/>
          <w:color w:val="1F4D78"/>
          <w:sz w:val="24"/>
        </w:rPr>
        <w:t>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8D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bookmarkEnd w:id="0"/>
    <w:p w14:paraId="1545A61D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5AE32106">
      <w:pPr>
        <w:pStyle w:val="3"/>
        <w:keepNext/>
        <w:rPr>
          <w:rFonts w:ascii="Calibri" w:hAnsi="Calibri" w:eastAsia="微软雅黑"/>
          <w:b/>
          <w:i w:val="0"/>
          <w:color w:val="2E74B5"/>
          <w:sz w:val="32"/>
        </w:rPr>
      </w:pPr>
    </w:p>
    <w:p w14:paraId="089D880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UDP协议</w:t>
      </w:r>
    </w:p>
    <w:p w14:paraId="672959CB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UDP用于实时语音及UDP链路心跳。本版按照XMind内容定义最小业务字段，UDP不使用TCP的request_cnt和CRC16帧结构。</w:t>
      </w:r>
    </w:p>
    <w:p w14:paraId="1B262ED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UDP消息类型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3760"/>
      </w:tblGrid>
      <w:tr w14:paraId="522716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D5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udp_type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2A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B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方向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3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消息体</w:t>
            </w:r>
          </w:p>
        </w:tc>
      </w:tr>
      <w:tr w14:paraId="3B9F697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B1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F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45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设备↔服务器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1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 + G711语音数据</w:t>
            </w:r>
          </w:p>
        </w:tc>
      </w:tr>
      <w:tr w14:paraId="1C3AF5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5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E6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68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01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</w:tr>
      <w:tr w14:paraId="29E154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E0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DC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UDP心跳应答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88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D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无</w:t>
            </w:r>
          </w:p>
        </w:tc>
      </w:tr>
    </w:tbl>
    <w:p w14:paraId="52FA133A">
      <w:pPr>
        <w:spacing w:after="40"/>
      </w:pPr>
    </w:p>
    <w:p w14:paraId="401E9D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G711语音包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907B2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DF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07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5C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0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537D2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8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udp_type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A2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D9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F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固定0x01。</w:t>
            </w:r>
          </w:p>
        </w:tc>
      </w:tr>
      <w:tr w14:paraId="21A375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2F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A2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C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A7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语音包递增序号，用于排序和丢包判断。</w:t>
            </w:r>
          </w:p>
        </w:tc>
      </w:tr>
      <w:tr w14:paraId="16CD7CD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3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g711_payload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6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BYTES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B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可变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E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G711语音包内容。</w:t>
            </w:r>
          </w:p>
        </w:tc>
      </w:tr>
    </w:tbl>
    <w:p w14:paraId="777C825D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2E3C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413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待确认项：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G711 A-law或μ-law、采样率、单包时长及单包有效载荷长度需在媒体联调前确定。</w:t>
            </w:r>
          </w:p>
        </w:tc>
      </w:tr>
    </w:tbl>
    <w:p w14:paraId="09E71FB0">
      <w:pPr>
        <w:spacing w:after="40"/>
      </w:pPr>
    </w:p>
    <w:p w14:paraId="1CD83A3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G711语音包示例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：udp_type=0x01，voice_seq=1，示例G711载荷8字节；packet_length=13字节。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F81C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B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01 00 00 00 01 D5 D5 D5 D5 55 55 55 55</w:t>
            </w:r>
          </w:p>
        </w:tc>
      </w:tr>
    </w:tbl>
    <w:p w14:paraId="7E21F481">
      <w:pPr>
        <w:spacing w:after="40"/>
      </w:pPr>
    </w:p>
    <w:p w14:paraId="34C7038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6.3 UDP心跳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00"/>
        <w:gridCol w:w="1250"/>
        <w:gridCol w:w="1150"/>
        <w:gridCol w:w="3510"/>
      </w:tblGrid>
      <w:tr w14:paraId="23EDB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71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F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9E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8D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20B14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28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请求0x02</w:t>
            </w:r>
          </w:p>
        </w:tc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2F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D3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3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90E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77895D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1D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应答0x82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70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44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6D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6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空消息体。</w:t>
            </w:r>
          </w:p>
        </w:tc>
      </w:tr>
    </w:tbl>
    <w:p w14:paraId="28D63C9C">
      <w:pPr>
        <w:spacing w:after="40"/>
      </w:pPr>
    </w:p>
    <w:p w14:paraId="619F0F8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：udp_type=0x02，device_id=33030002002000000290；packet_length=21字节。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57F7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DB76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02 33 33 30 33 30 30 30 32 30 30 32 30 30 30 30</w:t>
            </w:r>
            <w: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30 30 32 39 30</w:t>
            </w:r>
          </w:p>
        </w:tc>
      </w:tr>
    </w:tbl>
    <w:p w14:paraId="00D2977B">
      <w:pPr>
        <w:spacing w:after="40"/>
      </w:pPr>
    </w:p>
    <w:p w14:paraId="44A94355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：udp_type=0x82，空消息体；packet_length=1字节。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0D19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091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82</w:t>
            </w:r>
          </w:p>
        </w:tc>
      </w:tr>
    </w:tbl>
    <w:p w14:paraId="699AE4A9">
      <w:pPr>
        <w:spacing w:after="40"/>
      </w:pPr>
    </w:p>
    <w:p w14:paraId="08149B7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HTTPS资源查询</w:t>
      </w:r>
    </w:p>
    <w:p w14:paraId="17A8C01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HTTPS用于查询设备已授权的组及对应成员信息。接口URI、认证方式和JSON外层结构由服务端实现阶段补充，本版固定业务返回字段。</w:t>
      </w:r>
    </w:p>
    <w:p w14:paraId="1EEA3E0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7.1 获取已加入组信息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001E5F6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E7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64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6E35C5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A5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2B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整数或字符串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AB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小组唯一编号。</w:t>
            </w:r>
          </w:p>
        </w:tc>
      </w:tr>
      <w:tr w14:paraId="5CB833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1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AF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18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小组显示名称。</w:t>
            </w:r>
          </w:p>
        </w:tc>
      </w:tr>
    </w:tbl>
    <w:p w14:paraId="7901A968">
      <w:pPr>
        <w:spacing w:after="40"/>
      </w:pPr>
    </w:p>
    <w:p w14:paraId="0C3D7F5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7.2 获取指定组成员信息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45A4C8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90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D94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6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3B3D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37B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AD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F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成员设备ID。</w:t>
            </w:r>
          </w:p>
        </w:tc>
      </w:tr>
      <w:tr w14:paraId="64AAE4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5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9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1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成员警察姓名。</w:t>
            </w:r>
          </w:p>
        </w:tc>
      </w:tr>
      <w:tr w14:paraId="575FDE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76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online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81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布尔值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01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true在线，false离线。</w:t>
            </w:r>
          </w:p>
        </w:tc>
      </w:tr>
    </w:tbl>
    <w:p w14:paraId="436B50C1">
      <w:pPr>
        <w:spacing w:after="40"/>
      </w:pPr>
    </w:p>
    <w:p w14:paraId="1BD85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"http://ip:port/biz/deviceInfo/info?deviceId=33031111111111111111"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6"/>
          <w:rFonts w:hint="eastAsia"/>
          <w:lang w:val="en-US" w:eastAsia="zh-CN"/>
        </w:rPr>
        <w:t>http://ip:port</w:t>
      </w:r>
      <w:r>
        <w:rPr>
          <w:rStyle w:val="136"/>
          <w:rFonts w:hint="default"/>
          <w:lang w:val="en-US" w:eastAsia="zh-CN"/>
        </w:rPr>
        <w:t>/biz/device</w:t>
      </w:r>
      <w:r>
        <w:rPr>
          <w:rStyle w:val="136"/>
          <w:rFonts w:hint="eastAsia"/>
          <w:lang w:val="en-US" w:eastAsia="zh-CN"/>
        </w:rPr>
        <w:t>Info/data?deviceId=33031111111111111111</w:t>
      </w:r>
      <w:r>
        <w:rPr>
          <w:rFonts w:hint="eastAsia"/>
          <w:lang w:val="en-US" w:eastAsia="zh-CN"/>
        </w:rPr>
        <w:fldChar w:fldCharType="end"/>
      </w:r>
    </w:p>
    <w:p w14:paraId="3654ED8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{</w:t>
      </w:r>
    </w:p>
    <w:p w14:paraId="4E3138B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392F245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"111",</w:t>
      </w:r>
    </w:p>
    <w:p w14:paraId="0ADC8F7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"test",</w:t>
      </w:r>
    </w:p>
    <w:p w14:paraId="025FC91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5265050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877FA8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79783BE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"张三",</w:t>
      </w:r>
    </w:p>
    <w:p w14:paraId="16C4E37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70A73AF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53EA595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762AADA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54F57CC6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69C94D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FC94DB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327F63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445D04FB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1FE25654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227A8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3E17B031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李四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5CD6E6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614FDEB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65AA3D6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12987AC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6B07C394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FC8808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}</w:t>
      </w:r>
    </w:p>
    <w:p w14:paraId="1EE2D0E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t>8. CRC16校验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E49637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EC5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78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取值</w:t>
            </w:r>
          </w:p>
        </w:tc>
      </w:tr>
      <w:tr w14:paraId="52524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BD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算法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20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</w:t>
            </w:r>
          </w:p>
        </w:tc>
      </w:tr>
      <w:tr w14:paraId="59E9F6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48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多项式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E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0x1021</w:t>
            </w:r>
          </w:p>
        </w:tc>
      </w:tr>
      <w:tr w14:paraId="58514F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0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初始值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15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0xFFFF</w:t>
            </w:r>
          </w:p>
        </w:tc>
      </w:tr>
      <w:tr w14:paraId="240317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91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输入反转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08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270CD98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D6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输出反转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0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52CF14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E0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结果异或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1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0x0000</w:t>
            </w:r>
          </w:p>
        </w:tc>
      </w:tr>
      <w:tr w14:paraId="3C1BD69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BD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覆盖范围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E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从magic首字节至payload末字节，不包含末尾CRC字段</w:t>
            </w:r>
          </w:p>
        </w:tc>
      </w:tr>
      <w:tr w14:paraId="230B91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55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传输顺序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5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高字节在前</w:t>
            </w:r>
          </w:p>
        </w:tc>
      </w:tr>
    </w:tbl>
    <w:p w14:paraId="229774BB">
      <w:pPr>
        <w:spacing w:after="40"/>
      </w:pPr>
    </w:p>
    <w:p w14:paraId="231C311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TCP解析与异常处理</w:t>
      </w:r>
    </w:p>
    <w:p w14:paraId="3E43368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缓存不足11字节时继续接收，不进行业务解析。</w:t>
      </w:r>
    </w:p>
    <w:p w14:paraId="5AD47E0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magic不是0x48 0x54时逐字节向后查找下一个可能帧头。</w:t>
      </w:r>
    </w:p>
    <w:p w14:paraId="3ADAAEC4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packet_length小于11时判定为非法包并重新同步帧头。</w:t>
      </w:r>
    </w:p>
    <w:p w14:paraId="6CDD3C5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缓存达到packet_length后校验CRC；CRC错误时丢弃该包。</w:t>
      </w:r>
    </w:p>
    <w:p w14:paraId="57226F8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协议版本不支持时丢弃消息，并记录版本错误日志。</w:t>
      </w:r>
    </w:p>
    <w:p w14:paraId="5767D45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未知请求类型不执行具体业务；实现阶段可增加统一错误应答。</w:t>
      </w:r>
    </w:p>
    <w:p w14:paraId="1F725D1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业务请求超时重发时保持原msg_type和request_cnt不变。</w:t>
      </w:r>
    </w:p>
    <w:p w14:paraId="56E95AD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收到重复request_cnt时不得重复执行有副作用的业务，可返回上次应答。</w:t>
      </w:r>
    </w:p>
    <w:p w14:paraId="6C6D2D0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10. 示例报文</w:t>
      </w:r>
    </w:p>
    <w:p w14:paraId="025EA987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10.1 TCP心跳请求</w:t>
      </w:r>
    </w:p>
    <w:p w14:paraId="31E8CE95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device_id=33030002002000000290，request_cnt=0x0001，packet_length=31。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B20B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5E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4F B5</w:t>
            </w:r>
          </w:p>
        </w:tc>
      </w:tr>
    </w:tbl>
    <w:p w14:paraId="61CD066B">
      <w:pPr>
        <w:spacing w:after="40"/>
      </w:pPr>
    </w:p>
    <w:p w14:paraId="0A41CA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10.2 TCP心跳应答</w:t>
      </w:r>
    </w:p>
    <w:p w14:paraId="31E533C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应答类型=0x02|0x80=0x82；request_cnt=0x0001+1=0x0002；packet_length=11。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C4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EA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02 A4 DC</w:t>
            </w:r>
          </w:p>
        </w:tc>
      </w:tr>
    </w:tbl>
    <w:p w14:paraId="34B0450F">
      <w:pPr>
        <w:spacing w:after="40"/>
      </w:pPr>
    </w:p>
    <w:p w14:paraId="656E58A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11. 业务流程摘要</w:t>
      </w:r>
    </w:p>
    <w:p w14:paraId="5DD2795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11.1 启动与组呼</w:t>
      </w:r>
    </w:p>
    <w:p w14:paraId="4F71221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设备建立TCP长连接并发送登录请求0x01。</w:t>
      </w:r>
    </w:p>
    <w:p w14:paraId="3DA29B2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服务器校验设备ID和警用编号，并通过0x81返回登录结果。</w:t>
      </w:r>
    </w:p>
    <w:p w14:paraId="307CF38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设备通过HTTPS查询已加入小组和成员列表。</w:t>
      </w:r>
    </w:p>
    <w:p w14:paraId="5DACF70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设备选择某一组后发送0x03，服务器返回加入结果。</w:t>
      </w:r>
    </w:p>
    <w:p w14:paraId="3D2D28F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用户按下PTT后发送抢麦0x08；成功后先向0x88返回的udp_port发送UDP心跳，再开始发送G711语音。</w:t>
      </w:r>
    </w:p>
    <w:p w14:paraId="7169D03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用户松开PTT后发送释放麦0x09并停止发送语音。</w:t>
      </w:r>
    </w:p>
    <w:p w14:paraId="1B8385F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11.2 单呼</w:t>
      </w:r>
    </w:p>
    <w:p w14:paraId="4D49C036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邀请方发送0x04，服务器检查目标是否在线及单呼通道状态。</w:t>
      </w:r>
    </w:p>
    <w:p w14:paraId="54046F5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若目标设备离线、正在组呼对讲或单呼通道已占用，服务器只发送一次0x84最终应答：ack_num=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1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，并携带失败invite_status；不发送0x05。</w:t>
      </w:r>
    </w:p>
    <w:p w14:paraId="4FCA569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若目标设备在线且可受理，服务器先向邀请方发送第一次0x84应答：ack_num=1和invite_status=0x06，表示受理中。</w:t>
      </w:r>
    </w:p>
    <w:p w14:paraId="192F16C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服务器向被邀请方发送0x05；被邀请方通过0x85接受或拒绝，0x85消息体包含被邀请方device_id和answer_status。</w:t>
      </w:r>
    </w:p>
    <w:p w14:paraId="71A7B3C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服务器收到0x85或等待超时后，再向邀请方发送第二次0x84最终应答：ack_num=2和invite_status。</w:t>
      </w:r>
    </w:p>
    <w:p w14:paraId="2931E76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单呼建立后双方仍通过0x08/0x09控制麦权，通过UDP传输语音。</w:t>
      </w:r>
    </w:p>
    <w:p w14:paraId="7D08CC12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任一方主动结束或服务器超时结束时发送0x06，对端返回0x86。</w:t>
      </w:r>
    </w:p>
    <w:p w14:paraId="2C054FE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12. 待后续确认事项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580"/>
        <w:gridCol w:w="2930"/>
      </w:tblGrid>
      <w:tr w14:paraId="5AEFAF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07E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w="5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28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待确认项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B6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影响范围</w:t>
            </w:r>
          </w:p>
        </w:tc>
      </w:tr>
      <w:tr w14:paraId="472295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4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9F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TCP连接是否启用TLS，以及设备认证方式。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3C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安全与登录</w:t>
            </w:r>
          </w:p>
        </w:tc>
      </w:tr>
      <w:tr w14:paraId="7F5A5B0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A2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D4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TCP心跳周期、连续超时次数和自动重连策略。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C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在线状态</w:t>
            </w:r>
          </w:p>
        </w:tc>
      </w:tr>
      <w:tr w14:paraId="5E1F8A2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E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3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 A-law/μ-law、采样率、帧长和抖动缓冲参数。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FE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UDP语音</w:t>
            </w:r>
          </w:p>
        </w:tc>
      </w:tr>
      <w:tr w14:paraId="40D854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71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80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单次最长麦权时间及服务器强制释放时长。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C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麦权管理</w:t>
            </w:r>
          </w:p>
        </w:tc>
      </w:tr>
      <w:tr w14:paraId="7B514E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84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D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单呼邀请等待时长和单呼无讲话自动解散时长。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1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单呼状态机</w:t>
            </w:r>
          </w:p>
        </w:tc>
      </w:tr>
      <w:tr w14:paraId="34E9A6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57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HTTPS接口URI、认证头、分页和JSON外层结构。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B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资源查询</w:t>
            </w:r>
          </w:p>
        </w:tc>
      </w:tr>
      <w:tr w14:paraId="10E958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E1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统一错误码和未知消息类型的错误应答格式。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B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异常处理</w:t>
            </w:r>
          </w:p>
        </w:tc>
      </w:tr>
      <w:tr w14:paraId="5AC30A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09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8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UDP公网NAT映射、语音鉴权与加密方式。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7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公网部署</w:t>
            </w:r>
          </w:p>
        </w:tc>
      </w:tr>
    </w:tbl>
    <w:p w14:paraId="6EA669A5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DCCE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BC9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文档状态：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本文档已固定当前XMind中的业务消息、TCP统一帧、消息类型和request_cnt规则；第12章内容仍需在进入协议编码前逐项确认。</w:t>
            </w:r>
          </w:p>
        </w:tc>
      </w:tr>
    </w:tbl>
    <w:p w14:paraId="647C63AB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C53BE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5C6670"/>
        <w:sz w:val="17"/>
      </w:rPr>
      <w:t xml:space="preserve">内部讨论稿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i w:val="0"/>
        <w:color w:val="5C66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8418">
    <w:pPr>
      <w:pStyle w:val="26"/>
      <w:spacing w:after="0"/>
      <w:jc w:val="left"/>
    </w:pPr>
    <w:r>
      <w:rPr>
        <w:rFonts w:ascii="Calibri" w:hAnsi="Calibri" w:eastAsia="微软雅黑"/>
        <w:b w:val="0"/>
        <w:i w:val="0"/>
        <w:color w:val="5C6670"/>
        <w:sz w:val="17"/>
      </w:rPr>
      <w:t>POC公网对讲私有协议  | 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E78F1"/>
    <w:rsid w:val="06157253"/>
    <w:rsid w:val="08FB0A0A"/>
    <w:rsid w:val="0B354AFA"/>
    <w:rsid w:val="11EC3C52"/>
    <w:rsid w:val="15057F92"/>
    <w:rsid w:val="195D3079"/>
    <w:rsid w:val="1E590CF3"/>
    <w:rsid w:val="1F635349"/>
    <w:rsid w:val="25FC2044"/>
    <w:rsid w:val="2C9F3729"/>
    <w:rsid w:val="39E62392"/>
    <w:rsid w:val="3E401389"/>
    <w:rsid w:val="400C0C7E"/>
    <w:rsid w:val="4F84402A"/>
    <w:rsid w:val="520E6AD8"/>
    <w:rsid w:val="58AD5459"/>
    <w:rsid w:val="5DF04C7D"/>
    <w:rsid w:val="62820DB5"/>
    <w:rsid w:val="67F726B3"/>
    <w:rsid w:val="69101CFB"/>
    <w:rsid w:val="6C5520A7"/>
    <w:rsid w:val="6E972705"/>
    <w:rsid w:val="71E238BC"/>
    <w:rsid w:val="7A681AE2"/>
    <w:rsid w:val="7B9265CA"/>
    <w:rsid w:val="7CBF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120" w:line="300" w:lineRule="auto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keepNext w:val="0"/>
      <w:numPr>
        <w:ilvl w:val="0"/>
        <w:numId w:val="2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keepNext w:val="0"/>
      <w:numPr>
        <w:ilvl w:val="0"/>
        <w:numId w:val="3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1438</Words>
  <Characters>2047</Characters>
  <Lines>0</Lines>
  <Paragraphs>0</Paragraphs>
  <TotalTime>61</TotalTime>
  <ScaleCrop>false</ScaleCrop>
  <LinksUpToDate>false</LinksUpToDate>
  <CharactersWithSpaces>2071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警务POC项目组</dc:creator>
  <dc:description>generated by python-docx</dc:description>
  <cp:keywords>POC, TCP, UDP, HTTPS, G711, CRC16</cp:keywords>
  <cp:lastModifiedBy>pan</cp:lastModifiedBy>
  <dcterms:modified xsi:type="dcterms:W3CDTF">2026-08-31T05:43:05Z</dcterms:modified>
  <dc:subject>公网POC对讲TCP、UDP和HTTPS私有协议</dc:subject>
  <dc:title>POC公网对讲私有协议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eyJoZGlkIjoiZTNiMmJjMGUyMDNhMGI0MjllZTc4OTE3ODRjOTBjMWQiLCJ1c2VySWQiOiIxMDMzNTY3NzA3In0=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7E965E7F8C9742B88C8DF78350C17CBF_13</vt:lpwstr>
  </property>
</Properties>
</file>