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6822" w14:textId="297189F1" w:rsidR="00BA655D" w:rsidRPr="00BF2B6F" w:rsidRDefault="00A13BC5" w:rsidP="00237380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BA655D" w:rsidRPr="00BF2B6F">
        <w:rPr>
          <w:rFonts w:ascii="Times New Roman" w:hAnsi="Times New Roman"/>
          <w:b/>
          <w:bCs/>
          <w:sz w:val="24"/>
          <w:szCs w:val="24"/>
        </w:rPr>
        <w:t>Procedimentos</w:t>
      </w:r>
      <w:r w:rsidR="005E239D" w:rsidRPr="00BF2B6F">
        <w:rPr>
          <w:rFonts w:ascii="Times New Roman" w:hAnsi="Times New Roman"/>
          <w:b/>
          <w:bCs/>
          <w:sz w:val="24"/>
          <w:szCs w:val="24"/>
        </w:rPr>
        <w:t xml:space="preserve"> de análise de dados</w:t>
      </w:r>
      <w:r w:rsidR="00BA655D" w:rsidRPr="00BF2B6F">
        <w:rPr>
          <w:rFonts w:ascii="Times New Roman" w:hAnsi="Times New Roman"/>
          <w:b/>
          <w:bCs/>
          <w:sz w:val="24"/>
          <w:szCs w:val="24"/>
        </w:rPr>
        <w:br/>
      </w:r>
    </w:p>
    <w:p w14:paraId="3347A1EE" w14:textId="361920CA" w:rsidR="000F7E36" w:rsidRDefault="00BA655D" w:rsidP="005E239D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BF2B6F">
        <w:rPr>
          <w:rFonts w:ascii="Times New Roman" w:hAnsi="Times New Roman"/>
          <w:sz w:val="24"/>
          <w:szCs w:val="24"/>
        </w:rPr>
        <w:t xml:space="preserve">Foi realizada uma análise fatorial confirmatória </w:t>
      </w:r>
      <w:proofErr w:type="spellStart"/>
      <w:r w:rsidRPr="00BF2B6F">
        <w:rPr>
          <w:rFonts w:ascii="Times New Roman" w:hAnsi="Times New Roman"/>
          <w:sz w:val="24"/>
          <w:szCs w:val="24"/>
        </w:rPr>
        <w:t>multigrupo</w:t>
      </w:r>
      <w:proofErr w:type="spellEnd"/>
      <w:r w:rsidRPr="00BF2B6F">
        <w:rPr>
          <w:rFonts w:ascii="Times New Roman" w:hAnsi="Times New Roman"/>
          <w:sz w:val="24"/>
          <w:szCs w:val="24"/>
        </w:rPr>
        <w:t xml:space="preserve"> (AFCMG) com o objetivo de investigar </w:t>
      </w:r>
      <w:r w:rsidR="00235D35" w:rsidRPr="00BF2B6F">
        <w:rPr>
          <w:rFonts w:ascii="Times New Roman" w:hAnsi="Times New Roman"/>
          <w:sz w:val="24"/>
          <w:szCs w:val="24"/>
        </w:rPr>
        <w:t xml:space="preserve">a invariância </w:t>
      </w:r>
      <w:proofErr w:type="spellStart"/>
      <w:r w:rsidR="00836CA9">
        <w:rPr>
          <w:rFonts w:ascii="Times New Roman" w:hAnsi="Times New Roman"/>
          <w:sz w:val="24"/>
          <w:szCs w:val="24"/>
        </w:rPr>
        <w:t>Epidemiological</w:t>
      </w:r>
      <w:proofErr w:type="spellEnd"/>
      <w:r w:rsidR="00836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6CA9">
        <w:rPr>
          <w:rFonts w:ascii="Times New Roman" w:hAnsi="Times New Roman"/>
          <w:sz w:val="24"/>
          <w:szCs w:val="24"/>
        </w:rPr>
        <w:t>Studies</w:t>
      </w:r>
      <w:proofErr w:type="spellEnd"/>
      <w:r w:rsidR="00836C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6CA9">
        <w:rPr>
          <w:rFonts w:ascii="Times New Roman" w:hAnsi="Times New Roman"/>
          <w:sz w:val="24"/>
          <w:szCs w:val="24"/>
        </w:rPr>
        <w:t>Depression</w:t>
      </w:r>
      <w:proofErr w:type="spellEnd"/>
      <w:r w:rsidR="00836CA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36CA9">
        <w:rPr>
          <w:rFonts w:ascii="Times New Roman" w:hAnsi="Times New Roman"/>
          <w:sz w:val="24"/>
          <w:szCs w:val="24"/>
        </w:rPr>
        <w:t>Scale</w:t>
      </w:r>
      <w:proofErr w:type="spellEnd"/>
      <w:r w:rsidR="00BF2B6F">
        <w:rPr>
          <w:rFonts w:ascii="Times New Roman" w:hAnsi="Times New Roman"/>
          <w:sz w:val="24"/>
          <w:szCs w:val="24"/>
        </w:rPr>
        <w:t>(</w:t>
      </w:r>
      <w:proofErr w:type="gramEnd"/>
      <w:r w:rsidR="00836CA9">
        <w:rPr>
          <w:rFonts w:ascii="Times New Roman" w:hAnsi="Times New Roman"/>
          <w:sz w:val="24"/>
          <w:szCs w:val="24"/>
        </w:rPr>
        <w:t>CES-D</w:t>
      </w:r>
      <w:r w:rsidRPr="00BF2B6F">
        <w:rPr>
          <w:rFonts w:ascii="Times New Roman" w:hAnsi="Times New Roman"/>
          <w:sz w:val="24"/>
          <w:szCs w:val="24"/>
        </w:rPr>
        <w:t>) para homens e mulheres.</w:t>
      </w:r>
      <w:r w:rsidR="000F7E36" w:rsidRPr="00BF2B6F">
        <w:rPr>
          <w:rFonts w:ascii="Times New Roman" w:hAnsi="Times New Roman"/>
          <w:sz w:val="24"/>
          <w:szCs w:val="24"/>
        </w:rPr>
        <w:t xml:space="preserve"> </w:t>
      </w:r>
      <w:r w:rsidR="005E239D" w:rsidRPr="00AD2362">
        <w:rPr>
          <w:rFonts w:ascii="Times New Roman" w:hAnsi="Times New Roman"/>
          <w:sz w:val="24"/>
          <w:szCs w:val="24"/>
        </w:rPr>
        <w:t xml:space="preserve">A análise foi implementada utilizando o método de estimação </w:t>
      </w:r>
      <w:proofErr w:type="spellStart"/>
      <w:r w:rsidR="005E239D" w:rsidRPr="00BE572A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 w:rsidR="005E239D" w:rsidRPr="00BE572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5E239D" w:rsidRPr="00BE572A">
        <w:rPr>
          <w:rFonts w:ascii="Times New Roman" w:hAnsi="Times New Roman"/>
          <w:i/>
          <w:iCs/>
          <w:sz w:val="24"/>
          <w:szCs w:val="24"/>
        </w:rPr>
        <w:t>Diagonally</w:t>
      </w:r>
      <w:proofErr w:type="spellEnd"/>
      <w:r w:rsidR="005E239D" w:rsidRPr="00BE572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5E239D" w:rsidRPr="00BE572A">
        <w:rPr>
          <w:rFonts w:ascii="Times New Roman" w:hAnsi="Times New Roman"/>
          <w:i/>
          <w:iCs/>
          <w:sz w:val="24"/>
          <w:szCs w:val="24"/>
        </w:rPr>
        <w:t>Weighted</w:t>
      </w:r>
      <w:proofErr w:type="spellEnd"/>
      <w:r w:rsidR="005E239D" w:rsidRPr="00BE572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5E239D" w:rsidRPr="00BE572A">
        <w:rPr>
          <w:rFonts w:ascii="Times New Roman" w:hAnsi="Times New Roman"/>
          <w:i/>
          <w:iCs/>
          <w:sz w:val="24"/>
          <w:szCs w:val="24"/>
        </w:rPr>
        <w:t>Least</w:t>
      </w:r>
      <w:proofErr w:type="spellEnd"/>
      <w:r w:rsidR="005E239D" w:rsidRPr="00BE572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5E239D" w:rsidRPr="00BE572A">
        <w:rPr>
          <w:rFonts w:ascii="Times New Roman" w:hAnsi="Times New Roman"/>
          <w:i/>
          <w:iCs/>
          <w:sz w:val="24"/>
          <w:szCs w:val="24"/>
        </w:rPr>
        <w:t>Squares</w:t>
      </w:r>
      <w:proofErr w:type="spellEnd"/>
      <w:r w:rsidR="005E239D" w:rsidRPr="00AD2362">
        <w:rPr>
          <w:rFonts w:ascii="Times New Roman" w:hAnsi="Times New Roman"/>
          <w:sz w:val="24"/>
          <w:szCs w:val="24"/>
        </w:rPr>
        <w:t xml:space="preserve"> (RDWLS), adequado para dados categóricos (</w:t>
      </w:r>
      <w:proofErr w:type="spellStart"/>
      <w:r w:rsidR="005E239D">
        <w:rPr>
          <w:rFonts w:ascii="Times New Roman" w:hAnsi="Times New Roman"/>
          <w:sz w:val="24"/>
          <w:szCs w:val="24"/>
        </w:rPr>
        <w:t>DiStefano</w:t>
      </w:r>
      <w:proofErr w:type="spellEnd"/>
      <w:r w:rsidR="005E239D">
        <w:rPr>
          <w:rFonts w:ascii="Times New Roman" w:hAnsi="Times New Roman"/>
          <w:sz w:val="24"/>
          <w:szCs w:val="24"/>
        </w:rPr>
        <w:t xml:space="preserve"> &amp; Morgan, 2014; Li, 2016</w:t>
      </w:r>
      <w:r w:rsidR="005E239D" w:rsidRPr="00AD2362">
        <w:rPr>
          <w:rFonts w:ascii="Times New Roman" w:hAnsi="Times New Roman"/>
          <w:sz w:val="24"/>
          <w:szCs w:val="24"/>
        </w:rPr>
        <w:t>).</w:t>
      </w:r>
      <w:r w:rsidR="005E239D">
        <w:rPr>
          <w:rFonts w:ascii="Times New Roman" w:hAnsi="Times New Roman"/>
          <w:sz w:val="24"/>
          <w:szCs w:val="24"/>
        </w:rPr>
        <w:t xml:space="preserve"> </w:t>
      </w:r>
      <w:r w:rsidR="005026E4">
        <w:rPr>
          <w:rFonts w:ascii="Times New Roman" w:hAnsi="Times New Roman"/>
          <w:sz w:val="24"/>
          <w:szCs w:val="24"/>
        </w:rPr>
        <w:t xml:space="preserve">O estudo avaliou três modelos de </w:t>
      </w:r>
      <w:proofErr w:type="spellStart"/>
      <w:proofErr w:type="gramStart"/>
      <w:r w:rsidR="005026E4">
        <w:rPr>
          <w:rFonts w:ascii="Times New Roman" w:hAnsi="Times New Roman"/>
          <w:sz w:val="24"/>
          <w:szCs w:val="24"/>
        </w:rPr>
        <w:t>analise</w:t>
      </w:r>
      <w:proofErr w:type="gramEnd"/>
      <w:r w:rsidR="005026E4">
        <w:rPr>
          <w:rFonts w:ascii="Times New Roman" w:hAnsi="Times New Roman"/>
          <w:sz w:val="24"/>
          <w:szCs w:val="24"/>
        </w:rPr>
        <w:t>:One-Factor</w:t>
      </w:r>
      <w:proofErr w:type="spellEnd"/>
      <w:r w:rsidR="005026E4">
        <w:rPr>
          <w:rFonts w:ascii="Times New Roman" w:hAnsi="Times New Roman"/>
          <w:sz w:val="24"/>
          <w:szCs w:val="24"/>
        </w:rPr>
        <w:t xml:space="preserve">, Factor </w:t>
      </w:r>
      <w:proofErr w:type="spellStart"/>
      <w:r w:rsidR="005026E4">
        <w:rPr>
          <w:rFonts w:ascii="Times New Roman" w:hAnsi="Times New Roman"/>
          <w:sz w:val="24"/>
          <w:szCs w:val="24"/>
        </w:rPr>
        <w:t>Modified</w:t>
      </w:r>
      <w:proofErr w:type="spellEnd"/>
      <w:r w:rsidR="005026E4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5026E4">
        <w:rPr>
          <w:rFonts w:ascii="Times New Roman" w:hAnsi="Times New Roman"/>
          <w:sz w:val="24"/>
          <w:szCs w:val="24"/>
        </w:rPr>
        <w:t>Two</w:t>
      </w:r>
      <w:proofErr w:type="spellEnd"/>
      <w:r w:rsidR="005026E4">
        <w:rPr>
          <w:rFonts w:ascii="Times New Roman" w:hAnsi="Times New Roman"/>
          <w:sz w:val="24"/>
          <w:szCs w:val="24"/>
        </w:rPr>
        <w:t xml:space="preserve">-Factor. Com isso, foi utilizado a AFCMG para realizar as análises seguindo quatro modelos de </w:t>
      </w:r>
      <w:proofErr w:type="spellStart"/>
      <w:r w:rsidR="005026E4">
        <w:rPr>
          <w:rFonts w:ascii="Times New Roman" w:hAnsi="Times New Roman"/>
          <w:sz w:val="24"/>
          <w:szCs w:val="24"/>
        </w:rPr>
        <w:t>paramêtros:Configural</w:t>
      </w:r>
      <w:proofErr w:type="spellEnd"/>
      <w:r w:rsidR="005026E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026E4">
        <w:rPr>
          <w:rFonts w:ascii="Times New Roman" w:hAnsi="Times New Roman"/>
          <w:sz w:val="24"/>
          <w:szCs w:val="24"/>
        </w:rPr>
        <w:t>Scalar</w:t>
      </w:r>
      <w:proofErr w:type="spellEnd"/>
      <w:r w:rsidR="005026E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026E4">
        <w:rPr>
          <w:rFonts w:ascii="Times New Roman" w:hAnsi="Times New Roman"/>
          <w:sz w:val="24"/>
          <w:szCs w:val="24"/>
        </w:rPr>
        <w:t>Metric</w:t>
      </w:r>
      <w:proofErr w:type="spellEnd"/>
      <w:r w:rsidR="005026E4">
        <w:rPr>
          <w:rFonts w:ascii="Times New Roman" w:hAnsi="Times New Roman"/>
          <w:sz w:val="24"/>
          <w:szCs w:val="24"/>
        </w:rPr>
        <w:t xml:space="preserve"> e Strict.</w:t>
      </w:r>
    </w:p>
    <w:p w14:paraId="75AC8FE2" w14:textId="3429C077" w:rsidR="00235D35" w:rsidRDefault="006E2E53" w:rsidP="005E239D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235D35">
        <w:rPr>
          <w:rFonts w:ascii="Times New Roman" w:hAnsi="Times New Roman"/>
          <w:sz w:val="24"/>
          <w:szCs w:val="24"/>
        </w:rPr>
        <w:t xml:space="preserve">O modelo 1 (invariância </w:t>
      </w:r>
      <w:proofErr w:type="spellStart"/>
      <w:r w:rsidRPr="00235D35">
        <w:rPr>
          <w:rFonts w:ascii="Times New Roman" w:hAnsi="Times New Roman"/>
          <w:sz w:val="24"/>
          <w:szCs w:val="24"/>
        </w:rPr>
        <w:t>configural</w:t>
      </w:r>
      <w:proofErr w:type="spellEnd"/>
      <w:r w:rsidRPr="00235D35">
        <w:rPr>
          <w:rFonts w:ascii="Times New Roman" w:hAnsi="Times New Roman"/>
          <w:sz w:val="24"/>
          <w:szCs w:val="24"/>
        </w:rPr>
        <w:t>) avaliou se a configuração da escala (número de fatores e itens por fator) era aceitável para ambos os grupos (masculin</w:t>
      </w:r>
      <w:r w:rsidR="00235D35">
        <w:rPr>
          <w:rFonts w:ascii="Times New Roman" w:hAnsi="Times New Roman"/>
          <w:sz w:val="24"/>
          <w:szCs w:val="24"/>
        </w:rPr>
        <w:t>o</w:t>
      </w:r>
      <w:r w:rsidRPr="00235D35">
        <w:rPr>
          <w:rFonts w:ascii="Times New Roman" w:hAnsi="Times New Roman"/>
          <w:sz w:val="24"/>
          <w:szCs w:val="24"/>
        </w:rPr>
        <w:t xml:space="preserve"> e feminino). Se o modelo não for suportado, a estrutura fatorial do instrumento não pode ser considerada </w:t>
      </w:r>
      <w:r w:rsidR="000F7E36">
        <w:rPr>
          <w:rFonts w:ascii="Times New Roman" w:hAnsi="Times New Roman"/>
          <w:sz w:val="24"/>
          <w:szCs w:val="24"/>
        </w:rPr>
        <w:t>equivalente</w:t>
      </w:r>
      <w:r w:rsidRPr="00235D35">
        <w:rPr>
          <w:rFonts w:ascii="Times New Roman" w:hAnsi="Times New Roman"/>
          <w:sz w:val="24"/>
          <w:szCs w:val="24"/>
        </w:rPr>
        <w:t xml:space="preserve"> para os grupos avaliados. O modelo 2 (</w:t>
      </w:r>
      <w:r w:rsidR="000F7E36">
        <w:rPr>
          <w:rFonts w:ascii="Times New Roman" w:hAnsi="Times New Roman"/>
          <w:sz w:val="24"/>
          <w:szCs w:val="24"/>
        </w:rPr>
        <w:t>i</w:t>
      </w:r>
      <w:r w:rsidRPr="00235D35">
        <w:rPr>
          <w:rFonts w:ascii="Times New Roman" w:hAnsi="Times New Roman"/>
          <w:sz w:val="24"/>
          <w:szCs w:val="24"/>
        </w:rPr>
        <w:t>nvariância métrica) analisou se as cargas fatoriais dos itens poderiam ser consideradas equivalentes entre os grupos. O modelo 3 (invariância escalar) investigou se o nível de traço latente necessário par</w:t>
      </w:r>
      <w:r w:rsidR="000F7E36">
        <w:rPr>
          <w:rFonts w:ascii="Times New Roman" w:hAnsi="Times New Roman"/>
          <w:sz w:val="24"/>
          <w:szCs w:val="24"/>
        </w:rPr>
        <w:t>a</w:t>
      </w:r>
      <w:r w:rsidRPr="00235D35">
        <w:rPr>
          <w:rFonts w:ascii="Times New Roman" w:hAnsi="Times New Roman"/>
          <w:sz w:val="24"/>
          <w:szCs w:val="24"/>
        </w:rPr>
        <w:t xml:space="preserve"> endossar as categorias dos itens</w:t>
      </w:r>
      <w:r w:rsidR="000F7E3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0F7E36" w:rsidRPr="00BF2B6F">
        <w:rPr>
          <w:rFonts w:ascii="Times New Roman" w:hAnsi="Times New Roman"/>
          <w:i/>
          <w:iCs/>
          <w:sz w:val="24"/>
          <w:szCs w:val="24"/>
        </w:rPr>
        <w:t>thresholds</w:t>
      </w:r>
      <w:proofErr w:type="spellEnd"/>
      <w:r w:rsidR="000F7E36">
        <w:rPr>
          <w:rFonts w:ascii="Times New Roman" w:hAnsi="Times New Roman"/>
          <w:sz w:val="24"/>
          <w:szCs w:val="24"/>
        </w:rPr>
        <w:t>)</w:t>
      </w:r>
      <w:r w:rsidRPr="00235D35">
        <w:rPr>
          <w:rFonts w:ascii="Times New Roman" w:hAnsi="Times New Roman"/>
          <w:sz w:val="24"/>
          <w:szCs w:val="24"/>
        </w:rPr>
        <w:t xml:space="preserve"> eram equivalentes entre os grupos</w:t>
      </w:r>
      <w:r w:rsidR="00CA19EE">
        <w:rPr>
          <w:rFonts w:ascii="Times New Roman" w:hAnsi="Times New Roman"/>
          <w:sz w:val="24"/>
          <w:szCs w:val="24"/>
        </w:rPr>
        <w:t xml:space="preserve">. O modelo 4 (invariância </w:t>
      </w:r>
      <w:proofErr w:type="spellStart"/>
      <w:proofErr w:type="gramStart"/>
      <w:r w:rsidR="00CA19EE">
        <w:rPr>
          <w:rFonts w:ascii="Times New Roman" w:hAnsi="Times New Roman"/>
          <w:sz w:val="24"/>
          <w:szCs w:val="24"/>
        </w:rPr>
        <w:t>Strict</w:t>
      </w:r>
      <w:proofErr w:type="spellEnd"/>
      <w:r w:rsidR="00CA19EE">
        <w:rPr>
          <w:rFonts w:ascii="Times New Roman" w:hAnsi="Times New Roman"/>
          <w:sz w:val="24"/>
          <w:szCs w:val="24"/>
        </w:rPr>
        <w:t xml:space="preserve">)  </w:t>
      </w:r>
      <w:r w:rsidR="00CA19EE" w:rsidRPr="00CA19EE">
        <w:rPr>
          <w:rFonts w:ascii="Times New Roman" w:hAnsi="Times New Roman"/>
          <w:sz w:val="24"/>
          <w:szCs w:val="24"/>
        </w:rPr>
        <w:t>geralmente</w:t>
      </w:r>
      <w:proofErr w:type="gramEnd"/>
      <w:r w:rsidR="00CA19EE" w:rsidRPr="00CA19EE">
        <w:rPr>
          <w:rFonts w:ascii="Times New Roman" w:hAnsi="Times New Roman"/>
          <w:sz w:val="24"/>
          <w:szCs w:val="24"/>
        </w:rPr>
        <w:t xml:space="preserve"> se refere à propriedade de invariância ou constância estrita em relação a alguma condição específica.</w:t>
      </w:r>
    </w:p>
    <w:p w14:paraId="5E00AC13" w14:textId="77777777" w:rsidR="00CA19EE" w:rsidRPr="00BF2B6F" w:rsidRDefault="00CA19EE" w:rsidP="00CA19EE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C0B0A98" w14:textId="6F2E91F6" w:rsidR="005E239D" w:rsidRPr="00BF2B6F" w:rsidRDefault="005E239D" w:rsidP="005E239D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BF2B6F">
        <w:rPr>
          <w:rFonts w:ascii="Times New Roman" w:hAnsi="Times New Roman"/>
          <w:sz w:val="24"/>
          <w:szCs w:val="24"/>
        </w:rPr>
        <w:t xml:space="preserve">Para avaliação do modelo </w:t>
      </w:r>
      <w:proofErr w:type="spellStart"/>
      <w:r w:rsidRPr="00BF2B6F">
        <w:rPr>
          <w:rFonts w:ascii="Times New Roman" w:hAnsi="Times New Roman"/>
          <w:sz w:val="24"/>
          <w:szCs w:val="24"/>
        </w:rPr>
        <w:t>configural</w:t>
      </w:r>
      <w:proofErr w:type="spellEnd"/>
      <w:r w:rsidRPr="00BF2B6F">
        <w:rPr>
          <w:rFonts w:ascii="Times New Roman" w:hAnsi="Times New Roman"/>
          <w:sz w:val="24"/>
          <w:szCs w:val="24"/>
        </w:rPr>
        <w:t>, os índices de ajuste</w:t>
      </w:r>
      <w:r w:rsidR="000F7E36" w:rsidRPr="00BF2B6F">
        <w:rPr>
          <w:rFonts w:ascii="Times New Roman" w:hAnsi="Times New Roman"/>
          <w:sz w:val="24"/>
          <w:szCs w:val="24"/>
        </w:rPr>
        <w:t xml:space="preserve"> utilizados</w:t>
      </w:r>
      <w:r w:rsidRPr="00BF2B6F">
        <w:rPr>
          <w:rFonts w:ascii="Times New Roman" w:hAnsi="Times New Roman"/>
          <w:sz w:val="24"/>
          <w:szCs w:val="24"/>
        </w:rPr>
        <w:t xml:space="preserve"> ​​foram: </w:t>
      </w:r>
      <w:r w:rsidRPr="00BF2B6F">
        <w:rPr>
          <w:rFonts w:ascii="Times New Roman" w:hAnsi="Times New Roman"/>
          <w:i/>
          <w:iCs/>
          <w:sz w:val="24"/>
          <w:szCs w:val="24"/>
        </w:rPr>
        <w:t xml:space="preserve">Root </w:t>
      </w:r>
      <w:proofErr w:type="spellStart"/>
      <w:r w:rsidRPr="00BF2B6F">
        <w:rPr>
          <w:rFonts w:ascii="Times New Roman" w:hAnsi="Times New Roman"/>
          <w:i/>
          <w:iCs/>
          <w:sz w:val="24"/>
          <w:szCs w:val="24"/>
        </w:rPr>
        <w:t>Mean</w:t>
      </w:r>
      <w:proofErr w:type="spellEnd"/>
      <w:r w:rsidRPr="00BF2B6F">
        <w:rPr>
          <w:rFonts w:ascii="Times New Roman" w:hAnsi="Times New Roman"/>
          <w:i/>
          <w:iCs/>
          <w:sz w:val="24"/>
          <w:szCs w:val="24"/>
        </w:rPr>
        <w:t xml:space="preserve"> Square </w:t>
      </w:r>
      <w:proofErr w:type="spellStart"/>
      <w:r w:rsidRPr="00BF2B6F">
        <w:rPr>
          <w:rFonts w:ascii="Times New Roman" w:hAnsi="Times New Roman"/>
          <w:i/>
          <w:iCs/>
          <w:sz w:val="24"/>
          <w:szCs w:val="24"/>
        </w:rPr>
        <w:t>Error</w:t>
      </w:r>
      <w:proofErr w:type="spellEnd"/>
      <w:r w:rsidRPr="00BF2B6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BF2B6F">
        <w:rPr>
          <w:rFonts w:ascii="Times New Roman" w:hAnsi="Times New Roman"/>
          <w:i/>
          <w:iCs/>
          <w:sz w:val="24"/>
          <w:szCs w:val="24"/>
        </w:rPr>
        <w:t>of</w:t>
      </w:r>
      <w:proofErr w:type="spellEnd"/>
      <w:r w:rsidRPr="00BF2B6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BF2B6F">
        <w:rPr>
          <w:rFonts w:ascii="Times New Roman" w:hAnsi="Times New Roman"/>
          <w:i/>
          <w:iCs/>
          <w:sz w:val="24"/>
          <w:szCs w:val="24"/>
        </w:rPr>
        <w:t>Approximation</w:t>
      </w:r>
      <w:proofErr w:type="spellEnd"/>
      <w:r w:rsidRPr="00BF2B6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BF2B6F">
        <w:rPr>
          <w:rFonts w:ascii="Times New Roman" w:hAnsi="Times New Roman"/>
          <w:sz w:val="24"/>
          <w:szCs w:val="24"/>
        </w:rPr>
        <w:t xml:space="preserve">(RMSEA), </w:t>
      </w:r>
      <w:proofErr w:type="spellStart"/>
      <w:r w:rsidRPr="00BF2B6F">
        <w:rPr>
          <w:rFonts w:ascii="Times New Roman" w:hAnsi="Times New Roman"/>
          <w:i/>
          <w:iCs/>
          <w:sz w:val="24"/>
          <w:szCs w:val="24"/>
        </w:rPr>
        <w:t>Standardized</w:t>
      </w:r>
      <w:proofErr w:type="spellEnd"/>
      <w:r w:rsidRPr="00BF2B6F">
        <w:rPr>
          <w:rFonts w:ascii="Times New Roman" w:hAnsi="Times New Roman"/>
          <w:i/>
          <w:iCs/>
          <w:sz w:val="24"/>
          <w:szCs w:val="24"/>
        </w:rPr>
        <w:t xml:space="preserve"> Root </w:t>
      </w:r>
      <w:proofErr w:type="spellStart"/>
      <w:r w:rsidRPr="00BF2B6F">
        <w:rPr>
          <w:rFonts w:ascii="Times New Roman" w:hAnsi="Times New Roman"/>
          <w:i/>
          <w:iCs/>
          <w:sz w:val="24"/>
          <w:szCs w:val="24"/>
        </w:rPr>
        <w:t>Mean</w:t>
      </w:r>
      <w:proofErr w:type="spellEnd"/>
      <w:r w:rsidRPr="00BF2B6F">
        <w:rPr>
          <w:rFonts w:ascii="Times New Roman" w:hAnsi="Times New Roman"/>
          <w:i/>
          <w:iCs/>
          <w:sz w:val="24"/>
          <w:szCs w:val="24"/>
        </w:rPr>
        <w:t xml:space="preserve"> Square Residual (SRMR)</w:t>
      </w:r>
      <w:r w:rsidRPr="00BF2B6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F2B6F">
        <w:rPr>
          <w:rFonts w:ascii="Times New Roman" w:hAnsi="Times New Roman"/>
          <w:i/>
          <w:iCs/>
          <w:sz w:val="24"/>
          <w:szCs w:val="24"/>
        </w:rPr>
        <w:t>Comparative</w:t>
      </w:r>
      <w:proofErr w:type="spellEnd"/>
      <w:r w:rsidRPr="00BF2B6F">
        <w:rPr>
          <w:rFonts w:ascii="Times New Roman" w:hAnsi="Times New Roman"/>
          <w:i/>
          <w:iCs/>
          <w:sz w:val="24"/>
          <w:szCs w:val="24"/>
        </w:rPr>
        <w:t xml:space="preserve"> Fit Index </w:t>
      </w:r>
      <w:r w:rsidRPr="00BF2B6F">
        <w:rPr>
          <w:rFonts w:ascii="Times New Roman" w:hAnsi="Times New Roman"/>
          <w:sz w:val="24"/>
          <w:szCs w:val="24"/>
        </w:rPr>
        <w:t xml:space="preserve">(CFI) e </w:t>
      </w:r>
      <w:r w:rsidRPr="00BF2B6F">
        <w:rPr>
          <w:rFonts w:ascii="Times New Roman" w:hAnsi="Times New Roman"/>
          <w:i/>
          <w:iCs/>
          <w:sz w:val="24"/>
          <w:szCs w:val="24"/>
        </w:rPr>
        <w:t>Tucker-Lewis Index</w:t>
      </w:r>
      <w:r w:rsidRPr="00BF2B6F">
        <w:rPr>
          <w:rFonts w:ascii="Times New Roman" w:hAnsi="Times New Roman"/>
          <w:sz w:val="24"/>
          <w:szCs w:val="24"/>
        </w:rPr>
        <w:t xml:space="preserve"> (TLI</w:t>
      </w:r>
      <w:r>
        <w:rPr>
          <w:rFonts w:ascii="Times New Roman" w:hAnsi="Times New Roman"/>
          <w:sz w:val="24"/>
          <w:szCs w:val="24"/>
        </w:rPr>
        <w:t xml:space="preserve">). </w:t>
      </w:r>
      <w:r w:rsidRPr="00AD2362">
        <w:rPr>
          <w:rFonts w:ascii="Times New Roman" w:hAnsi="Times New Roman"/>
          <w:sz w:val="24"/>
          <w:szCs w:val="24"/>
        </w:rPr>
        <w:t xml:space="preserve">Valores de CFI e TLI devem ser </w:t>
      </w:r>
      <w:r w:rsidRPr="00AD2362">
        <w:rPr>
          <w:rFonts w:ascii="Times New Roman" w:hAnsi="Times New Roman"/>
          <w:sz w:val="24"/>
          <w:szCs w:val="24"/>
          <w:u w:val="single"/>
        </w:rPr>
        <w:t>&gt;</w:t>
      </w:r>
      <w:r w:rsidRPr="00AD2362">
        <w:rPr>
          <w:rFonts w:ascii="Times New Roman" w:hAnsi="Times New Roman"/>
          <w:sz w:val="24"/>
          <w:szCs w:val="24"/>
        </w:rPr>
        <w:t xml:space="preserve"> que 0,90 e, preferencialmente acima de 0,95; Valores de RMSEA devem ser </w:t>
      </w:r>
      <w:r w:rsidRPr="00AD2362">
        <w:rPr>
          <w:rFonts w:ascii="Times New Roman" w:hAnsi="Times New Roman"/>
          <w:sz w:val="24"/>
          <w:szCs w:val="24"/>
          <w:u w:val="single"/>
        </w:rPr>
        <w:t>&lt;</w:t>
      </w:r>
      <w:r w:rsidRPr="00BE572A">
        <w:rPr>
          <w:rFonts w:ascii="Times New Roman" w:hAnsi="Times New Roman"/>
          <w:sz w:val="24"/>
          <w:szCs w:val="24"/>
        </w:rPr>
        <w:t xml:space="preserve"> </w:t>
      </w:r>
      <w:r w:rsidRPr="00AD2362">
        <w:rPr>
          <w:rFonts w:ascii="Times New Roman" w:hAnsi="Times New Roman"/>
          <w:sz w:val="24"/>
          <w:szCs w:val="24"/>
        </w:rPr>
        <w:t xml:space="preserve">que 0,08 ou, preferencialmente </w:t>
      </w:r>
      <w:r w:rsidRPr="00AD2362">
        <w:rPr>
          <w:rFonts w:ascii="Times New Roman" w:hAnsi="Times New Roman"/>
          <w:sz w:val="24"/>
          <w:szCs w:val="24"/>
          <w:u w:val="single"/>
        </w:rPr>
        <w:t>&lt;</w:t>
      </w:r>
      <w:r w:rsidRPr="00BE572A">
        <w:rPr>
          <w:rFonts w:ascii="Times New Roman" w:hAnsi="Times New Roman"/>
          <w:sz w:val="24"/>
          <w:szCs w:val="24"/>
        </w:rPr>
        <w:t xml:space="preserve"> </w:t>
      </w:r>
      <w:r w:rsidRPr="00AD2362">
        <w:rPr>
          <w:rFonts w:ascii="Times New Roman" w:hAnsi="Times New Roman"/>
          <w:sz w:val="24"/>
          <w:szCs w:val="24"/>
        </w:rPr>
        <w:t xml:space="preserve">que 0,06, com intervalo de confiança (limite superior) </w:t>
      </w:r>
      <w:r w:rsidRPr="00AD2362">
        <w:rPr>
          <w:rFonts w:ascii="Times New Roman" w:hAnsi="Times New Roman"/>
          <w:sz w:val="24"/>
          <w:szCs w:val="24"/>
          <w:u w:val="single"/>
        </w:rPr>
        <w:t>&lt;</w:t>
      </w:r>
      <w:r w:rsidRPr="00AD2362">
        <w:rPr>
          <w:rFonts w:ascii="Times New Roman" w:hAnsi="Times New Roman"/>
          <w:sz w:val="24"/>
          <w:szCs w:val="24"/>
        </w:rPr>
        <w:t xml:space="preserve"> 0,10 (Brown, 201</w:t>
      </w:r>
      <w:r>
        <w:rPr>
          <w:rFonts w:ascii="Times New Roman" w:hAnsi="Times New Roman"/>
          <w:sz w:val="24"/>
          <w:szCs w:val="24"/>
        </w:rPr>
        <w:t>5</w:t>
      </w:r>
      <w:r w:rsidRPr="00AD2362">
        <w:rPr>
          <w:rFonts w:ascii="Times New Roman" w:hAnsi="Times New Roman"/>
          <w:sz w:val="24"/>
          <w:szCs w:val="24"/>
        </w:rPr>
        <w:t xml:space="preserve">). </w:t>
      </w:r>
      <w:r w:rsidR="006E2E53" w:rsidRPr="00235D35">
        <w:rPr>
          <w:rFonts w:ascii="Times New Roman" w:hAnsi="Times New Roman"/>
          <w:sz w:val="24"/>
          <w:szCs w:val="24"/>
        </w:rPr>
        <w:t xml:space="preserve">A invariância da medida foi avaliada </w:t>
      </w:r>
      <w:r w:rsidR="00235D35" w:rsidRPr="00235D35">
        <w:rPr>
          <w:rFonts w:ascii="Times New Roman" w:hAnsi="Times New Roman"/>
          <w:sz w:val="24"/>
          <w:szCs w:val="24"/>
        </w:rPr>
        <w:t xml:space="preserve">utilizando </w:t>
      </w:r>
      <w:r w:rsidR="006E2E53" w:rsidRPr="00235D35">
        <w:rPr>
          <w:rFonts w:ascii="Times New Roman" w:hAnsi="Times New Roman"/>
          <w:sz w:val="24"/>
          <w:szCs w:val="24"/>
        </w:rPr>
        <w:t xml:space="preserve">o teste de diferença </w:t>
      </w:r>
      <w:r w:rsidR="00235D35" w:rsidRPr="00235D35">
        <w:rPr>
          <w:rFonts w:ascii="Times New Roman" w:hAnsi="Times New Roman"/>
          <w:sz w:val="24"/>
          <w:szCs w:val="24"/>
        </w:rPr>
        <w:t xml:space="preserve">do </w:t>
      </w:r>
      <w:r w:rsidR="006E2E53" w:rsidRPr="00235D35">
        <w:rPr>
          <w:rFonts w:ascii="Times New Roman" w:hAnsi="Times New Roman"/>
          <w:sz w:val="24"/>
          <w:szCs w:val="24"/>
        </w:rPr>
        <w:t xml:space="preserve">CFI </w:t>
      </w:r>
      <w:bookmarkStart w:id="0" w:name="_Hlk62600663"/>
      <w:r w:rsidR="006E2E53" w:rsidRPr="00235D35">
        <w:rPr>
          <w:rFonts w:ascii="Times New Roman" w:hAnsi="Times New Roman"/>
          <w:sz w:val="24"/>
          <w:szCs w:val="24"/>
        </w:rPr>
        <w:t>(ΔCFI</w:t>
      </w:r>
      <w:bookmarkEnd w:id="0"/>
      <w:r w:rsidR="006E2E53" w:rsidRPr="00235D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E2E53" w:rsidRPr="00235D35">
        <w:rPr>
          <w:rFonts w:ascii="Times New Roman" w:hAnsi="Times New Roman"/>
          <w:sz w:val="24"/>
          <w:szCs w:val="24"/>
        </w:rPr>
        <w:t>Cheung</w:t>
      </w:r>
      <w:proofErr w:type="spellEnd"/>
      <w:r w:rsidR="006E2E53" w:rsidRPr="00235D3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6E2E53" w:rsidRPr="00235D35">
        <w:rPr>
          <w:rFonts w:ascii="Times New Roman" w:hAnsi="Times New Roman"/>
          <w:sz w:val="24"/>
          <w:szCs w:val="24"/>
        </w:rPr>
        <w:t>Rensvold</w:t>
      </w:r>
      <w:proofErr w:type="spellEnd"/>
      <w:r w:rsidR="006E2E53" w:rsidRPr="00235D35">
        <w:rPr>
          <w:rFonts w:ascii="Times New Roman" w:hAnsi="Times New Roman"/>
          <w:sz w:val="24"/>
          <w:szCs w:val="24"/>
        </w:rPr>
        <w:t xml:space="preserve">, 2002). </w:t>
      </w:r>
      <w:r w:rsidR="00235D35" w:rsidRPr="00235D35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,</w:t>
      </w:r>
      <w:r w:rsidR="00235D35" w:rsidRPr="00235D35">
        <w:rPr>
          <w:rFonts w:ascii="Times New Roman" w:hAnsi="Times New Roman"/>
          <w:sz w:val="24"/>
          <w:szCs w:val="24"/>
        </w:rPr>
        <w:t xml:space="preserve"> ao fixar um parâmetro</w:t>
      </w:r>
      <w:r>
        <w:rPr>
          <w:rFonts w:ascii="Times New Roman" w:hAnsi="Times New Roman"/>
          <w:sz w:val="24"/>
          <w:szCs w:val="24"/>
        </w:rPr>
        <w:t>,</w:t>
      </w:r>
      <w:r w:rsidR="00235D35" w:rsidRPr="00235D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encontrada</w:t>
      </w:r>
      <w:r w:rsidR="00235D35" w:rsidRPr="00235D35">
        <w:rPr>
          <w:rFonts w:ascii="Times New Roman" w:hAnsi="Times New Roman"/>
          <w:sz w:val="24"/>
          <w:szCs w:val="24"/>
        </w:rPr>
        <w:t xml:space="preserve"> redução significativa nos índices de CFI (ΔCFI &gt; 0,01</w:t>
      </w:r>
      <w:r w:rsidR="007E4076">
        <w:rPr>
          <w:rFonts w:ascii="Times New Roman" w:hAnsi="Times New Roman"/>
          <w:sz w:val="24"/>
          <w:szCs w:val="24"/>
        </w:rPr>
        <w:t>)</w:t>
      </w:r>
      <w:r w:rsidR="00235D35" w:rsidRPr="00235D35">
        <w:rPr>
          <w:rFonts w:ascii="Times New Roman" w:hAnsi="Times New Roman"/>
          <w:sz w:val="24"/>
          <w:szCs w:val="24"/>
        </w:rPr>
        <w:t>,</w:t>
      </w:r>
      <w:r w:rsidR="006E2E53" w:rsidRPr="00235D35">
        <w:rPr>
          <w:rFonts w:ascii="Times New Roman" w:hAnsi="Times New Roman"/>
          <w:sz w:val="24"/>
          <w:szCs w:val="24"/>
        </w:rPr>
        <w:t xml:space="preserve"> a invariância da </w:t>
      </w:r>
      <w:r w:rsidR="00235D35" w:rsidRPr="00235D35">
        <w:rPr>
          <w:rFonts w:ascii="Times New Roman" w:hAnsi="Times New Roman"/>
          <w:sz w:val="24"/>
          <w:szCs w:val="24"/>
        </w:rPr>
        <w:t xml:space="preserve">medida </w:t>
      </w:r>
      <w:r w:rsidR="006E2E53" w:rsidRPr="00235D35">
        <w:rPr>
          <w:rFonts w:ascii="Times New Roman" w:hAnsi="Times New Roman"/>
          <w:sz w:val="24"/>
          <w:szCs w:val="24"/>
        </w:rPr>
        <w:t>não p</w:t>
      </w:r>
      <w:r w:rsidR="00235D35" w:rsidRPr="00235D35">
        <w:rPr>
          <w:rFonts w:ascii="Times New Roman" w:hAnsi="Times New Roman"/>
          <w:sz w:val="24"/>
          <w:szCs w:val="24"/>
        </w:rPr>
        <w:t>o</w:t>
      </w:r>
      <w:r w:rsidR="006E2E53" w:rsidRPr="00235D35">
        <w:rPr>
          <w:rFonts w:ascii="Times New Roman" w:hAnsi="Times New Roman"/>
          <w:sz w:val="24"/>
          <w:szCs w:val="24"/>
        </w:rPr>
        <w:t xml:space="preserve">de ser </w:t>
      </w:r>
      <w:r w:rsidR="00235D35" w:rsidRPr="00235D35">
        <w:rPr>
          <w:rFonts w:ascii="Times New Roman" w:hAnsi="Times New Roman"/>
          <w:sz w:val="24"/>
          <w:szCs w:val="24"/>
        </w:rPr>
        <w:t>acatada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5D35">
        <w:rPr>
          <w:rFonts w:ascii="Times New Roman" w:hAnsi="Times New Roman"/>
          <w:sz w:val="24"/>
          <w:szCs w:val="24"/>
        </w:rPr>
        <w:t>(</w:t>
      </w:r>
      <w:proofErr w:type="spellStart"/>
      <w:r w:rsidRPr="00235D35">
        <w:rPr>
          <w:rFonts w:ascii="Times New Roman" w:hAnsi="Times New Roman"/>
          <w:sz w:val="24"/>
          <w:szCs w:val="24"/>
        </w:rPr>
        <w:t>Cheung</w:t>
      </w:r>
      <w:proofErr w:type="spellEnd"/>
      <w:r w:rsidRPr="00235D3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235D35">
        <w:rPr>
          <w:rFonts w:ascii="Times New Roman" w:hAnsi="Times New Roman"/>
          <w:sz w:val="24"/>
          <w:szCs w:val="24"/>
        </w:rPr>
        <w:t>Rensvold</w:t>
      </w:r>
      <w:proofErr w:type="spellEnd"/>
      <w:r w:rsidRPr="00235D35">
        <w:rPr>
          <w:rFonts w:ascii="Times New Roman" w:hAnsi="Times New Roman"/>
          <w:sz w:val="24"/>
          <w:szCs w:val="24"/>
        </w:rPr>
        <w:t xml:space="preserve">, 2002). </w:t>
      </w:r>
    </w:p>
    <w:p w14:paraId="52C981B1" w14:textId="4D0E2082" w:rsidR="006E2E53" w:rsidRPr="00235D35" w:rsidRDefault="006E2E53" w:rsidP="00235D3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4EBFE9FE" w14:textId="77777777" w:rsidR="006E2E53" w:rsidRPr="00BF2B6F" w:rsidRDefault="006E2E53" w:rsidP="006E2E5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570D1E6" w14:textId="77777777" w:rsidR="005E239D" w:rsidRPr="00BF2B6F" w:rsidRDefault="005E239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050AC684" w14:textId="77777777" w:rsidR="005E239D" w:rsidRPr="00BF2B6F" w:rsidRDefault="005E239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BF2B6F">
        <w:rPr>
          <w:rFonts w:ascii="Times New Roman" w:hAnsi="Times New Roman"/>
          <w:sz w:val="24"/>
          <w:szCs w:val="24"/>
        </w:rPr>
        <w:br w:type="page"/>
      </w:r>
    </w:p>
    <w:p w14:paraId="5C37905F" w14:textId="1D464E54" w:rsidR="005E239D" w:rsidRPr="00BF2B6F" w:rsidRDefault="005E239D" w:rsidP="000F7E3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F2B6F">
        <w:rPr>
          <w:rFonts w:ascii="Times New Roman" w:hAnsi="Times New Roman"/>
          <w:b/>
          <w:bCs/>
          <w:sz w:val="24"/>
          <w:szCs w:val="24"/>
        </w:rPr>
        <w:lastRenderedPageBreak/>
        <w:t>Resultados</w:t>
      </w:r>
    </w:p>
    <w:p w14:paraId="7571A9F2" w14:textId="78D8F9A2" w:rsidR="000F7E36" w:rsidRPr="00BF2B6F" w:rsidRDefault="000F7E36" w:rsidP="000F7E36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BF2B6F">
        <w:rPr>
          <w:rFonts w:ascii="Times New Roman" w:hAnsi="Times New Roman"/>
          <w:sz w:val="24"/>
          <w:szCs w:val="24"/>
        </w:rPr>
        <w:t xml:space="preserve">Conforme pode ser visto na Tabela 1, os resultados acatam a invariância </w:t>
      </w:r>
      <w:proofErr w:type="spellStart"/>
      <w:r w:rsidRPr="00BF2B6F">
        <w:rPr>
          <w:rFonts w:ascii="Times New Roman" w:hAnsi="Times New Roman"/>
          <w:sz w:val="24"/>
          <w:szCs w:val="24"/>
        </w:rPr>
        <w:t>configural</w:t>
      </w:r>
      <w:proofErr w:type="spellEnd"/>
      <w:r w:rsidRPr="00BF2B6F">
        <w:rPr>
          <w:rFonts w:ascii="Times New Roman" w:hAnsi="Times New Roman"/>
          <w:sz w:val="24"/>
          <w:szCs w:val="24"/>
        </w:rPr>
        <w:t>, métrica</w:t>
      </w:r>
      <w:r w:rsidR="00D46AB8">
        <w:rPr>
          <w:rFonts w:ascii="Times New Roman" w:hAnsi="Times New Roman"/>
          <w:sz w:val="24"/>
          <w:szCs w:val="24"/>
        </w:rPr>
        <w:t xml:space="preserve">, escalar e </w:t>
      </w:r>
      <w:proofErr w:type="spellStart"/>
      <w:r w:rsidR="00D46AB8">
        <w:rPr>
          <w:rFonts w:ascii="Times New Roman" w:hAnsi="Times New Roman"/>
          <w:sz w:val="24"/>
          <w:szCs w:val="24"/>
        </w:rPr>
        <w:t>Strict</w:t>
      </w:r>
      <w:proofErr w:type="spellEnd"/>
      <w:r w:rsidR="00F953D1" w:rsidRPr="00BF2B6F">
        <w:rPr>
          <w:rFonts w:ascii="Times New Roman" w:hAnsi="Times New Roman"/>
          <w:sz w:val="24"/>
          <w:szCs w:val="24"/>
        </w:rPr>
        <w:t xml:space="preserve">, demonstrando que </w:t>
      </w:r>
      <w:r w:rsidR="00BF2B6F">
        <w:rPr>
          <w:rFonts w:ascii="Times New Roman" w:hAnsi="Times New Roman"/>
          <w:sz w:val="24"/>
          <w:szCs w:val="24"/>
        </w:rPr>
        <w:t xml:space="preserve">o </w:t>
      </w:r>
      <w:r w:rsidR="000C22EA">
        <w:rPr>
          <w:rFonts w:ascii="Times New Roman" w:hAnsi="Times New Roman"/>
          <w:sz w:val="24"/>
          <w:szCs w:val="24"/>
        </w:rPr>
        <w:t>CES-D</w:t>
      </w:r>
      <w:r w:rsidR="00F953D1" w:rsidRPr="00BF2B6F">
        <w:rPr>
          <w:rFonts w:ascii="Times New Roman" w:hAnsi="Times New Roman"/>
          <w:sz w:val="24"/>
          <w:szCs w:val="24"/>
        </w:rPr>
        <w:t xml:space="preserve"> é uma medida equivalente para homens e mulheres, o que permite a comparação entre os grupos</w:t>
      </w:r>
      <w:r w:rsidRPr="00BF2B6F">
        <w:rPr>
          <w:rFonts w:ascii="Times New Roman" w:hAnsi="Times New Roman"/>
          <w:sz w:val="24"/>
          <w:szCs w:val="24"/>
        </w:rPr>
        <w:t xml:space="preserve">. </w:t>
      </w:r>
    </w:p>
    <w:p w14:paraId="1A3AECA9" w14:textId="2491A825" w:rsidR="005E239D" w:rsidRPr="00BF2B6F" w:rsidRDefault="005E239D" w:rsidP="000F7E36">
      <w:pPr>
        <w:spacing w:after="160" w:line="259" w:lineRule="auto"/>
        <w:ind w:firstLine="708"/>
        <w:rPr>
          <w:rFonts w:ascii="Times New Roman" w:hAnsi="Times New Roman"/>
          <w:sz w:val="24"/>
          <w:szCs w:val="24"/>
        </w:rPr>
      </w:pPr>
    </w:p>
    <w:p w14:paraId="558978D7" w14:textId="07C48BFC" w:rsidR="00237380" w:rsidRPr="00BF2B6F" w:rsidRDefault="00237380" w:rsidP="0023738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F2B6F">
        <w:rPr>
          <w:rFonts w:ascii="Times New Roman" w:hAnsi="Times New Roman"/>
          <w:sz w:val="24"/>
          <w:szCs w:val="24"/>
        </w:rPr>
        <w:t>Tab</w:t>
      </w:r>
      <w:r w:rsidR="005E239D" w:rsidRPr="00BF2B6F">
        <w:rPr>
          <w:rFonts w:ascii="Times New Roman" w:hAnsi="Times New Roman"/>
          <w:sz w:val="24"/>
          <w:szCs w:val="24"/>
        </w:rPr>
        <w:t>ela</w:t>
      </w:r>
      <w:r w:rsidRPr="00BF2B6F">
        <w:rPr>
          <w:rFonts w:ascii="Times New Roman" w:hAnsi="Times New Roman"/>
          <w:sz w:val="24"/>
          <w:szCs w:val="24"/>
        </w:rPr>
        <w:t xml:space="preserve"> </w:t>
      </w:r>
      <w:r w:rsidR="00640325" w:rsidRPr="00BF2B6F">
        <w:rPr>
          <w:rFonts w:ascii="Times New Roman" w:hAnsi="Times New Roman"/>
          <w:sz w:val="24"/>
          <w:szCs w:val="24"/>
        </w:rPr>
        <w:t>1</w:t>
      </w:r>
    </w:p>
    <w:p w14:paraId="15EDBF01" w14:textId="675CB49F" w:rsidR="00237380" w:rsidRPr="00BF2B6F" w:rsidRDefault="00640325" w:rsidP="00237380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F2B6F">
        <w:rPr>
          <w:rFonts w:ascii="Times New Roman" w:hAnsi="Times New Roman"/>
          <w:i/>
          <w:sz w:val="24"/>
          <w:szCs w:val="24"/>
        </w:rPr>
        <w:t xml:space="preserve">Análise Fatorial Confirmatória </w:t>
      </w:r>
      <w:proofErr w:type="spellStart"/>
      <w:r w:rsidRPr="00BF2B6F">
        <w:rPr>
          <w:rFonts w:ascii="Times New Roman" w:hAnsi="Times New Roman"/>
          <w:i/>
          <w:sz w:val="24"/>
          <w:szCs w:val="24"/>
        </w:rPr>
        <w:t>Multigrupo</w:t>
      </w:r>
      <w:proofErr w:type="spellEnd"/>
      <w:r w:rsidR="000F7E36" w:rsidRPr="00BF2B6F">
        <w:rPr>
          <w:rFonts w:ascii="Times New Roman" w:hAnsi="Times New Roman"/>
          <w:i/>
          <w:sz w:val="24"/>
          <w:szCs w:val="24"/>
        </w:rPr>
        <w:t xml:space="preserve"> (AFMG)</w:t>
      </w:r>
      <w:r w:rsidRPr="00BF2B6F">
        <w:rPr>
          <w:rFonts w:ascii="Times New Roman" w:hAnsi="Times New Roman"/>
          <w:i/>
          <w:sz w:val="24"/>
          <w:szCs w:val="24"/>
        </w:rPr>
        <w:t xml:space="preserve"> para </w:t>
      </w:r>
      <w:r w:rsidR="00BF2B6F">
        <w:rPr>
          <w:rFonts w:ascii="Times New Roman" w:hAnsi="Times New Roman"/>
          <w:i/>
          <w:sz w:val="24"/>
          <w:szCs w:val="24"/>
        </w:rPr>
        <w:t xml:space="preserve">o </w:t>
      </w:r>
      <w:r w:rsidR="000C22EA">
        <w:rPr>
          <w:rFonts w:ascii="Times New Roman" w:hAnsi="Times New Roman"/>
          <w:i/>
          <w:sz w:val="24"/>
          <w:szCs w:val="24"/>
        </w:rPr>
        <w:t>CES-</w:t>
      </w:r>
      <w:proofErr w:type="gramStart"/>
      <w:r w:rsidR="000C22EA">
        <w:rPr>
          <w:rFonts w:ascii="Times New Roman" w:hAnsi="Times New Roman"/>
          <w:i/>
          <w:sz w:val="24"/>
          <w:szCs w:val="24"/>
        </w:rPr>
        <w:t>D(</w:t>
      </w:r>
      <w:proofErr w:type="gramEnd"/>
      <w:r w:rsidR="000C22EA">
        <w:rPr>
          <w:rFonts w:ascii="Times New Roman" w:hAnsi="Times New Roman"/>
          <w:i/>
          <w:sz w:val="24"/>
          <w:szCs w:val="24"/>
        </w:rPr>
        <w:t>EPIDEMIOCOLOGICAL STUDIES DEPRESSION SCALE)</w:t>
      </w:r>
      <w:r w:rsidR="003E0B48">
        <w:rPr>
          <w:rFonts w:ascii="Times New Roman" w:hAnsi="Times New Roman"/>
          <w:i/>
          <w:sz w:val="24"/>
          <w:szCs w:val="24"/>
        </w:rPr>
        <w:t xml:space="preserve"> no modelo </w:t>
      </w:r>
      <w:proofErr w:type="spellStart"/>
      <w:r w:rsidR="0038558A">
        <w:rPr>
          <w:rFonts w:ascii="Times New Roman" w:hAnsi="Times New Roman"/>
          <w:i/>
          <w:sz w:val="24"/>
          <w:szCs w:val="24"/>
        </w:rPr>
        <w:t>Two</w:t>
      </w:r>
      <w:proofErr w:type="spellEnd"/>
      <w:r w:rsidR="003E0B48">
        <w:rPr>
          <w:rFonts w:ascii="Times New Roman" w:hAnsi="Times New Roman"/>
          <w:i/>
          <w:sz w:val="24"/>
          <w:szCs w:val="24"/>
        </w:rPr>
        <w:t>-Factor.</w:t>
      </w:r>
    </w:p>
    <w:p w14:paraId="0E0F650D" w14:textId="77777777" w:rsidR="000F7E36" w:rsidRPr="00BF2B6F" w:rsidRDefault="000F7E36" w:rsidP="00237380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8642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2317"/>
        <w:gridCol w:w="884"/>
        <w:gridCol w:w="756"/>
        <w:gridCol w:w="756"/>
        <w:gridCol w:w="996"/>
      </w:tblGrid>
      <w:tr w:rsidR="00BF2B6F" w:rsidRPr="002E0B90" w14:paraId="37A8FEF5" w14:textId="77777777" w:rsidTr="003455DA">
        <w:trPr>
          <w:trHeight w:val="440"/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A8E22D" w14:textId="77777777" w:rsidR="00BF2B6F" w:rsidRPr="008B5364" w:rsidRDefault="00BF2B6F" w:rsidP="003455DA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Invariância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medida</w:t>
            </w:r>
            <w:proofErr w:type="spellEnd"/>
          </w:p>
        </w:tc>
        <w:tc>
          <w:tcPr>
            <w:tcW w:w="570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9A7D9" w14:textId="77777777" w:rsidR="00BF2B6F" w:rsidRPr="002E0B90" w:rsidRDefault="00BF2B6F" w:rsidP="003455D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0B90">
              <w:rPr>
                <w:rFonts w:ascii="Times New Roman" w:hAnsi="Times New Roman"/>
                <w:sz w:val="24"/>
                <w:szCs w:val="24"/>
              </w:rPr>
              <w:t>Goodness-of-fit</w:t>
            </w:r>
            <w:proofErr w:type="spellEnd"/>
            <w:r w:rsidRPr="002E0B90">
              <w:rPr>
                <w:rFonts w:ascii="Times New Roman" w:hAnsi="Times New Roman"/>
                <w:sz w:val="24"/>
                <w:szCs w:val="24"/>
              </w:rPr>
              <w:t xml:space="preserve"> indexes</w:t>
            </w:r>
          </w:p>
        </w:tc>
      </w:tr>
      <w:tr w:rsidR="00BF2B6F" w:rsidRPr="002E0B90" w14:paraId="09087484" w14:textId="77777777" w:rsidTr="003455DA">
        <w:trPr>
          <w:trHeight w:val="686"/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9CFA6" w14:textId="22B4A0F2" w:rsidR="00BF2B6F" w:rsidRPr="00BF2B6F" w:rsidRDefault="003E0B48" w:rsidP="003455D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CES-D(</w:t>
            </w:r>
            <w:proofErr w:type="spellStart"/>
            <w:r w:rsidR="0038558A">
              <w:rPr>
                <w:rFonts w:ascii="Times New Roman" w:hAnsi="Times New Roman"/>
                <w:sz w:val="24"/>
                <w:szCs w:val="24"/>
              </w:rPr>
              <w:t>Two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-Factor)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FFA8E" w14:textId="77777777" w:rsidR="00BF2B6F" w:rsidRP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RMSEA (90% 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BFEF7" w14:textId="77777777" w:rsidR="00BF2B6F" w:rsidRP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SRMR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11A5B" w14:textId="77777777" w:rsidR="00BF2B6F" w:rsidRP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TLI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CD99E" w14:textId="77777777" w:rsidR="00BF2B6F" w:rsidRP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CFI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563F4" w14:textId="77777777" w:rsidR="00BF2B6F" w:rsidRP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Symbol" w:hAnsi="Symbol"/>
                <w:sz w:val="24"/>
                <w:szCs w:val="24"/>
                <w:lang w:val="en-US"/>
              </w:rPr>
              <w:t>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CFI</w:t>
            </w:r>
          </w:p>
        </w:tc>
      </w:tr>
      <w:tr w:rsidR="00BF2B6F" w:rsidRPr="002E0B90" w14:paraId="3426DCF9" w14:textId="77777777" w:rsidTr="003455DA">
        <w:trPr>
          <w:trHeight w:val="1578"/>
          <w:jc w:val="center"/>
        </w:trPr>
        <w:tc>
          <w:tcPr>
            <w:tcW w:w="2933" w:type="dxa"/>
            <w:tcBorders>
              <w:top w:val="single" w:sz="4" w:space="0" w:color="auto"/>
            </w:tcBorders>
            <w:vAlign w:val="center"/>
          </w:tcPr>
          <w:p w14:paraId="246A9C82" w14:textId="77777777" w:rsidR="00BF2B6F" w:rsidRPr="00BF2B6F" w:rsidRDefault="00BF2B6F" w:rsidP="003455D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 xml:space="preserve">Invariância </w:t>
            </w:r>
            <w:proofErr w:type="spellStart"/>
            <w:r w:rsidRPr="00BF2B6F">
              <w:rPr>
                <w:rFonts w:ascii="Times New Roman" w:hAnsi="Times New Roman"/>
                <w:sz w:val="24"/>
                <w:szCs w:val="24"/>
              </w:rPr>
              <w:t>Configural</w:t>
            </w:r>
            <w:proofErr w:type="spellEnd"/>
          </w:p>
          <w:p w14:paraId="2902F5AE" w14:textId="77777777" w:rsidR="00BF2B6F" w:rsidRPr="00BF2B6F" w:rsidRDefault="00BF2B6F" w:rsidP="003455D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 xml:space="preserve">Invariância Métrica </w:t>
            </w:r>
          </w:p>
          <w:p w14:paraId="03E05A6B" w14:textId="77777777" w:rsidR="00BF2B6F" w:rsidRDefault="00BF2B6F" w:rsidP="003455D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Invariância Escalar</w:t>
            </w:r>
          </w:p>
          <w:p w14:paraId="7197CE81" w14:textId="68AC79A4" w:rsidR="00D46AB8" w:rsidRPr="00BF2B6F" w:rsidRDefault="00D46AB8" w:rsidP="003455D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Invariância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Strict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</w:tcBorders>
            <w:vAlign w:val="center"/>
          </w:tcPr>
          <w:p w14:paraId="67DA10D7" w14:textId="7E449C08" w:rsidR="00BF2B6F" w:rsidRP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043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0.038-0.047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33C4EA30" w14:textId="5ED32864" w:rsidR="00BF2B6F" w:rsidRP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0,0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42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(0,0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–0,0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46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56663DB5" w14:textId="77777777" w:rsid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0,0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(0,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039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-0,0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47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2459045D" w14:textId="269D770A" w:rsidR="00D46AB8" w:rsidRPr="00BF2B6F" w:rsidRDefault="00D46AB8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0,051(0,048-0,051)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6091DDC" w14:textId="016B69A6" w:rsidR="00BF2B6F" w:rsidRPr="00BF2B6F" w:rsidRDefault="00BF2B6F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</w:t>
            </w:r>
            <w:r w:rsidR="00D46AB8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039</w:t>
            </w:r>
          </w:p>
          <w:p w14:paraId="26CB2BA2" w14:textId="1C6CA3F4" w:rsidR="00BF2B6F" w:rsidRPr="00BF2B6F" w:rsidRDefault="00BF2B6F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</w:t>
            </w:r>
            <w:r w:rsidR="00D46AB8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40</w:t>
            </w:r>
          </w:p>
          <w:p w14:paraId="6B36E111" w14:textId="77777777" w:rsidR="00BF2B6F" w:rsidRDefault="00BF2B6F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</w:t>
            </w:r>
            <w:r w:rsidR="00D46AB8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39</w:t>
            </w:r>
          </w:p>
          <w:p w14:paraId="5B55ADDB" w14:textId="7BB9EAD4" w:rsidR="00D46AB8" w:rsidRPr="00BF2B6F" w:rsidRDefault="00D46AB8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FB99C2" w14:textId="3C929894" w:rsidR="00BF2B6F" w:rsidRP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0,9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87</w:t>
            </w:r>
          </w:p>
          <w:p w14:paraId="4F4649DE" w14:textId="75668E77" w:rsidR="00BF2B6F" w:rsidRP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0,9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87</w:t>
            </w:r>
          </w:p>
          <w:p w14:paraId="1DE9AEBB" w14:textId="77777777" w:rsidR="00BF2B6F" w:rsidRDefault="00BF2B6F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0,9</w:t>
            </w:r>
            <w:r w:rsidR="00D46AB8">
              <w:rPr>
                <w:rFonts w:ascii="Times New Roman" w:hAnsi="Times New Roman"/>
                <w:sz w:val="24"/>
                <w:szCs w:val="24"/>
                <w:lang w:val="en-US"/>
              </w:rPr>
              <w:t>87</w:t>
            </w:r>
          </w:p>
          <w:p w14:paraId="568CB1CD" w14:textId="5CE6D58D" w:rsidR="00D46AB8" w:rsidRPr="00BF2B6F" w:rsidRDefault="00D46AB8" w:rsidP="003455DA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0,981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E8DD6D8" w14:textId="59F41D98" w:rsidR="00BF2B6F" w:rsidRPr="00BF2B6F" w:rsidRDefault="00BF2B6F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0,99</w:t>
            </w:r>
            <w:r w:rsidR="00D46AB8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1</w:t>
            </w:r>
          </w:p>
          <w:p w14:paraId="52780059" w14:textId="5BC68D93" w:rsidR="00BF2B6F" w:rsidRPr="00BF2B6F" w:rsidRDefault="00BF2B6F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</w:t>
            </w:r>
            <w:r w:rsidR="00D46AB8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990</w:t>
            </w:r>
          </w:p>
          <w:p w14:paraId="4D6072DB" w14:textId="77777777" w:rsidR="00BF2B6F" w:rsidRDefault="00BF2B6F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0,9</w:t>
            </w:r>
            <w:r w:rsidR="00D46AB8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88</w:t>
            </w:r>
          </w:p>
          <w:p w14:paraId="60B2351D" w14:textId="3E963FE2" w:rsidR="00D46AB8" w:rsidRPr="00BF2B6F" w:rsidRDefault="00D46AB8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0,980</w:t>
            </w:r>
          </w:p>
        </w:tc>
        <w:tc>
          <w:tcPr>
            <w:tcW w:w="996" w:type="dxa"/>
            <w:tcBorders>
              <w:top w:val="single" w:sz="4" w:space="0" w:color="auto"/>
            </w:tcBorders>
            <w:vAlign w:val="center"/>
          </w:tcPr>
          <w:p w14:paraId="2FAC911F" w14:textId="77777777" w:rsidR="00BF2B6F" w:rsidRPr="00BF2B6F" w:rsidRDefault="00BF2B6F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-</w:t>
            </w:r>
          </w:p>
          <w:p w14:paraId="0A482835" w14:textId="0C4839D7" w:rsidR="00BF2B6F" w:rsidRPr="00BF2B6F" w:rsidRDefault="00BF2B6F" w:rsidP="003455DA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0,001</w:t>
            </w:r>
          </w:p>
          <w:p w14:paraId="7D6EAE78" w14:textId="49DFA96C" w:rsidR="00D46AB8" w:rsidRDefault="00BF2B6F" w:rsidP="00D46AB8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0,00</w:t>
            </w:r>
            <w:r w:rsidR="00D46AB8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3</w:t>
            </w:r>
          </w:p>
          <w:p w14:paraId="0D3B39D8" w14:textId="2473768B" w:rsidR="00D46AB8" w:rsidRPr="00BF2B6F" w:rsidRDefault="00D46AB8" w:rsidP="00D46AB8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0,011</w:t>
            </w:r>
          </w:p>
        </w:tc>
      </w:tr>
    </w:tbl>
    <w:p w14:paraId="60043482" w14:textId="77777777" w:rsidR="003E0B48" w:rsidRDefault="003E0B48"/>
    <w:p w14:paraId="75CC68C6" w14:textId="77777777" w:rsidR="003E0B48" w:rsidRDefault="003E0B48"/>
    <w:p w14:paraId="0DF75D83" w14:textId="38A5146C" w:rsidR="003E0B48" w:rsidRDefault="003E0B48">
      <w:r>
        <w:t>Tabela 2</w:t>
      </w:r>
    </w:p>
    <w:p w14:paraId="769ABA22" w14:textId="51D4DA2D" w:rsidR="003E0B48" w:rsidRDefault="003E0B48" w:rsidP="003E0B48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F2B6F">
        <w:rPr>
          <w:rFonts w:ascii="Times New Roman" w:hAnsi="Times New Roman"/>
          <w:i/>
          <w:sz w:val="24"/>
          <w:szCs w:val="24"/>
        </w:rPr>
        <w:t xml:space="preserve">Análise Fatorial Confirmatória </w:t>
      </w:r>
      <w:proofErr w:type="spellStart"/>
      <w:r w:rsidRPr="00BF2B6F">
        <w:rPr>
          <w:rFonts w:ascii="Times New Roman" w:hAnsi="Times New Roman"/>
          <w:i/>
          <w:sz w:val="24"/>
          <w:szCs w:val="24"/>
        </w:rPr>
        <w:t>Multigrupo</w:t>
      </w:r>
      <w:proofErr w:type="spellEnd"/>
      <w:r w:rsidRPr="00BF2B6F">
        <w:rPr>
          <w:rFonts w:ascii="Times New Roman" w:hAnsi="Times New Roman"/>
          <w:i/>
          <w:sz w:val="24"/>
          <w:szCs w:val="24"/>
        </w:rPr>
        <w:t xml:space="preserve"> (AFMG) para </w:t>
      </w:r>
      <w:r>
        <w:rPr>
          <w:rFonts w:ascii="Times New Roman" w:hAnsi="Times New Roman"/>
          <w:i/>
          <w:sz w:val="24"/>
          <w:szCs w:val="24"/>
        </w:rPr>
        <w:t>o CES-</w:t>
      </w:r>
      <w:proofErr w:type="gramStart"/>
      <w:r>
        <w:rPr>
          <w:rFonts w:ascii="Times New Roman" w:hAnsi="Times New Roman"/>
          <w:i/>
          <w:sz w:val="24"/>
          <w:szCs w:val="24"/>
        </w:rPr>
        <w:t>D(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EPIDEMIOCOLOGICAL STUDIES DEPRESSION SCALE) no modelo </w:t>
      </w:r>
      <w:proofErr w:type="spellStart"/>
      <w:r>
        <w:rPr>
          <w:rFonts w:ascii="Times New Roman" w:hAnsi="Times New Roman"/>
          <w:i/>
          <w:sz w:val="24"/>
          <w:szCs w:val="24"/>
        </w:rPr>
        <w:t>Unifatorial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Modificada.</w:t>
      </w:r>
    </w:p>
    <w:p w14:paraId="63E4CFD7" w14:textId="77777777" w:rsidR="0038558A" w:rsidRDefault="0038558A" w:rsidP="003E0B48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8642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2317"/>
        <w:gridCol w:w="884"/>
        <w:gridCol w:w="756"/>
        <w:gridCol w:w="756"/>
        <w:gridCol w:w="996"/>
      </w:tblGrid>
      <w:tr w:rsidR="003E0B48" w:rsidRPr="002E0B90" w14:paraId="4CBB889B" w14:textId="77777777" w:rsidTr="004C2AB0">
        <w:trPr>
          <w:trHeight w:val="440"/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D8FD7" w14:textId="77777777" w:rsidR="003E0B48" w:rsidRPr="008B5364" w:rsidRDefault="003E0B48" w:rsidP="004C2A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Invariância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medida</w:t>
            </w:r>
            <w:proofErr w:type="spellEnd"/>
          </w:p>
        </w:tc>
        <w:tc>
          <w:tcPr>
            <w:tcW w:w="570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4180D" w14:textId="77777777" w:rsidR="003E0B48" w:rsidRPr="002E0B90" w:rsidRDefault="003E0B48" w:rsidP="004C2AB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0B90">
              <w:rPr>
                <w:rFonts w:ascii="Times New Roman" w:hAnsi="Times New Roman"/>
                <w:sz w:val="24"/>
                <w:szCs w:val="24"/>
              </w:rPr>
              <w:t>Goodness-of-fit</w:t>
            </w:r>
            <w:proofErr w:type="spellEnd"/>
            <w:r w:rsidRPr="002E0B90">
              <w:rPr>
                <w:rFonts w:ascii="Times New Roman" w:hAnsi="Times New Roman"/>
                <w:sz w:val="24"/>
                <w:szCs w:val="24"/>
              </w:rPr>
              <w:t xml:space="preserve"> indexes</w:t>
            </w:r>
          </w:p>
        </w:tc>
      </w:tr>
      <w:tr w:rsidR="003E0B48" w:rsidRPr="002E0B90" w14:paraId="578E80E2" w14:textId="77777777" w:rsidTr="004C2AB0">
        <w:trPr>
          <w:trHeight w:val="686"/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749300" w14:textId="25256B89" w:rsidR="003E0B48" w:rsidRPr="00BF2B6F" w:rsidRDefault="003E0B48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CES-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Factor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Modified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384809" w14:textId="77777777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RMSEA (90% 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03D5E" w14:textId="77777777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SRMR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EE62F" w14:textId="77777777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TLI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199A5" w14:textId="77777777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CFI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00DCF" w14:textId="77777777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Symbol" w:hAnsi="Symbol"/>
                <w:sz w:val="24"/>
                <w:szCs w:val="24"/>
                <w:lang w:val="en-US"/>
              </w:rPr>
              <w:t>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CFI</w:t>
            </w:r>
          </w:p>
        </w:tc>
      </w:tr>
      <w:tr w:rsidR="003E0B48" w:rsidRPr="002E0B90" w14:paraId="54CA6BEE" w14:textId="77777777" w:rsidTr="004C2AB0">
        <w:trPr>
          <w:trHeight w:val="1578"/>
          <w:jc w:val="center"/>
        </w:trPr>
        <w:tc>
          <w:tcPr>
            <w:tcW w:w="2933" w:type="dxa"/>
            <w:tcBorders>
              <w:top w:val="single" w:sz="4" w:space="0" w:color="auto"/>
            </w:tcBorders>
            <w:vAlign w:val="center"/>
          </w:tcPr>
          <w:p w14:paraId="10F35145" w14:textId="77777777" w:rsidR="003E0B48" w:rsidRPr="00BF2B6F" w:rsidRDefault="003E0B48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 xml:space="preserve">Invariância </w:t>
            </w:r>
            <w:proofErr w:type="spellStart"/>
            <w:r w:rsidRPr="00BF2B6F">
              <w:rPr>
                <w:rFonts w:ascii="Times New Roman" w:hAnsi="Times New Roman"/>
                <w:sz w:val="24"/>
                <w:szCs w:val="24"/>
              </w:rPr>
              <w:t>Configural</w:t>
            </w:r>
            <w:proofErr w:type="spellEnd"/>
          </w:p>
          <w:p w14:paraId="61817E82" w14:textId="77777777" w:rsidR="003E0B48" w:rsidRPr="00BF2B6F" w:rsidRDefault="003E0B48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 xml:space="preserve">Invariância Métrica </w:t>
            </w:r>
          </w:p>
          <w:p w14:paraId="3FDF3524" w14:textId="77777777" w:rsidR="003E0B48" w:rsidRDefault="003E0B48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Invariância Escalar</w:t>
            </w:r>
          </w:p>
          <w:p w14:paraId="71067FD7" w14:textId="77777777" w:rsidR="003E0B48" w:rsidRPr="00BF2B6F" w:rsidRDefault="003E0B48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Invariância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Strict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</w:tcBorders>
            <w:vAlign w:val="center"/>
          </w:tcPr>
          <w:p w14:paraId="21634C2D" w14:textId="11C39016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033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0.029-0.038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796E1191" w14:textId="054E87E9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–0,0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0EA4E2DC" w14:textId="7C109667" w:rsidR="003E0B48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036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-0,0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669FDD13" w14:textId="754EED22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0,068(0,065-0,071)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DF102DD" w14:textId="090EF585" w:rsidR="003E0B48" w:rsidRPr="00BF2B6F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026</w:t>
            </w:r>
          </w:p>
          <w:p w14:paraId="42078D69" w14:textId="39C76A84" w:rsidR="003E0B48" w:rsidRPr="00BF2B6F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30</w:t>
            </w:r>
          </w:p>
          <w:p w14:paraId="36C8C6AB" w14:textId="3D946B7F" w:rsidR="003E0B48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32</w:t>
            </w:r>
          </w:p>
          <w:p w14:paraId="4F7A5993" w14:textId="525B7029" w:rsidR="003E0B48" w:rsidRPr="00BF2B6F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CB32DF" w14:textId="615F9B7B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92</w:t>
            </w:r>
          </w:p>
          <w:p w14:paraId="456B6004" w14:textId="2AB5A3C4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  <w:p w14:paraId="434F4C79" w14:textId="71C57339" w:rsidR="003E0B48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  <w:p w14:paraId="5435A1B0" w14:textId="377F6826" w:rsidR="003E0B48" w:rsidRPr="00BF2B6F" w:rsidRDefault="003E0B48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0,967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88ADB6" w14:textId="4AE6E7BF" w:rsidR="003E0B48" w:rsidRPr="00BF2B6F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0,99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5</w:t>
            </w:r>
          </w:p>
          <w:p w14:paraId="1E7CF19E" w14:textId="7A87A1EB" w:rsidR="003E0B48" w:rsidRPr="00BF2B6F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992</w:t>
            </w:r>
          </w:p>
          <w:p w14:paraId="3A4DED5A" w14:textId="67CA89CD" w:rsidR="003E0B48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 xml:space="preserve">90 </w:t>
            </w:r>
          </w:p>
          <w:p w14:paraId="5A975CF3" w14:textId="32E0DC9C" w:rsidR="003E0B48" w:rsidRPr="00BF2B6F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0,964</w:t>
            </w:r>
          </w:p>
        </w:tc>
        <w:tc>
          <w:tcPr>
            <w:tcW w:w="996" w:type="dxa"/>
            <w:tcBorders>
              <w:top w:val="single" w:sz="4" w:space="0" w:color="auto"/>
            </w:tcBorders>
            <w:vAlign w:val="center"/>
          </w:tcPr>
          <w:p w14:paraId="375E4C3B" w14:textId="1D17E937" w:rsidR="003E0B48" w:rsidRDefault="003E0B48" w:rsidP="003E0B48">
            <w:pPr>
              <w:spacing w:after="0" w:line="480" w:lineRule="auto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 xml:space="preserve">     -</w:t>
            </w:r>
          </w:p>
          <w:p w14:paraId="6519A35A" w14:textId="7C9771F5" w:rsidR="003E0B48" w:rsidRDefault="003E0B48" w:rsidP="003E0B48">
            <w:pPr>
              <w:spacing w:after="0" w:line="480" w:lineRule="auto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 xml:space="preserve">  0,003</w:t>
            </w:r>
          </w:p>
          <w:p w14:paraId="6223F43A" w14:textId="58FBBE6F" w:rsidR="003E0B48" w:rsidRDefault="003E0B48" w:rsidP="003E0B48">
            <w:pPr>
              <w:spacing w:after="0" w:line="480" w:lineRule="auto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 xml:space="preserve">  0,005</w:t>
            </w:r>
          </w:p>
          <w:p w14:paraId="27D983CA" w14:textId="4CC5A0E2" w:rsidR="003E0B48" w:rsidRPr="00BF2B6F" w:rsidRDefault="003E0B48" w:rsidP="003E0B48">
            <w:pPr>
              <w:spacing w:after="0" w:line="480" w:lineRule="auto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 xml:space="preserve">  0.031</w:t>
            </w:r>
          </w:p>
          <w:p w14:paraId="5413AF8E" w14:textId="70247837" w:rsidR="003E0B48" w:rsidRPr="00BF2B6F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</w:p>
          <w:p w14:paraId="1242BF11" w14:textId="795A5AFD" w:rsidR="003E0B48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</w:p>
          <w:p w14:paraId="0515ACB3" w14:textId="77777777" w:rsidR="003E0B48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</w:p>
          <w:p w14:paraId="25A8B8E8" w14:textId="296A6789" w:rsidR="003E0B48" w:rsidRPr="00BF2B6F" w:rsidRDefault="003E0B48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</w:p>
        </w:tc>
      </w:tr>
    </w:tbl>
    <w:p w14:paraId="4C5F99BA" w14:textId="77777777" w:rsidR="0038558A" w:rsidRDefault="0038558A" w:rsidP="003E0B48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23D6F37" w14:textId="6628F583" w:rsidR="0038558A" w:rsidRDefault="0038558A" w:rsidP="003E0B48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Tabela 3</w:t>
      </w:r>
    </w:p>
    <w:p w14:paraId="00170B62" w14:textId="77DCEA60" w:rsidR="0038558A" w:rsidRDefault="0038558A" w:rsidP="0038558A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F2B6F">
        <w:rPr>
          <w:rFonts w:ascii="Times New Roman" w:hAnsi="Times New Roman"/>
          <w:i/>
          <w:sz w:val="24"/>
          <w:szCs w:val="24"/>
        </w:rPr>
        <w:t xml:space="preserve">Análise Fatorial Confirmatória </w:t>
      </w:r>
      <w:proofErr w:type="spellStart"/>
      <w:r w:rsidRPr="00BF2B6F">
        <w:rPr>
          <w:rFonts w:ascii="Times New Roman" w:hAnsi="Times New Roman"/>
          <w:i/>
          <w:sz w:val="24"/>
          <w:szCs w:val="24"/>
        </w:rPr>
        <w:t>Multigrupo</w:t>
      </w:r>
      <w:proofErr w:type="spellEnd"/>
      <w:r w:rsidRPr="00BF2B6F">
        <w:rPr>
          <w:rFonts w:ascii="Times New Roman" w:hAnsi="Times New Roman"/>
          <w:i/>
          <w:sz w:val="24"/>
          <w:szCs w:val="24"/>
        </w:rPr>
        <w:t xml:space="preserve"> (AFMG) para </w:t>
      </w:r>
      <w:r>
        <w:rPr>
          <w:rFonts w:ascii="Times New Roman" w:hAnsi="Times New Roman"/>
          <w:i/>
          <w:sz w:val="24"/>
          <w:szCs w:val="24"/>
        </w:rPr>
        <w:t>o CES-</w:t>
      </w:r>
      <w:proofErr w:type="gramStart"/>
      <w:r>
        <w:rPr>
          <w:rFonts w:ascii="Times New Roman" w:hAnsi="Times New Roman"/>
          <w:i/>
          <w:sz w:val="24"/>
          <w:szCs w:val="24"/>
        </w:rPr>
        <w:t>D(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EPIDEMIOCOLOGICAL STUDIES DEPRESSION SCALE) no </w:t>
      </w:r>
      <w:proofErr w:type="spellStart"/>
      <w:r>
        <w:rPr>
          <w:rFonts w:ascii="Times New Roman" w:hAnsi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/>
          <w:i/>
          <w:sz w:val="24"/>
          <w:szCs w:val="24"/>
        </w:rPr>
        <w:t>-Factor</w:t>
      </w:r>
    </w:p>
    <w:tbl>
      <w:tblPr>
        <w:tblW w:w="8642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2317"/>
        <w:gridCol w:w="884"/>
        <w:gridCol w:w="756"/>
        <w:gridCol w:w="756"/>
        <w:gridCol w:w="996"/>
      </w:tblGrid>
      <w:tr w:rsidR="0038558A" w:rsidRPr="002E0B90" w14:paraId="43F8B9F8" w14:textId="77777777" w:rsidTr="004C2AB0">
        <w:trPr>
          <w:trHeight w:val="440"/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466AD9" w14:textId="77777777" w:rsidR="0038558A" w:rsidRPr="008B5364" w:rsidRDefault="0038558A" w:rsidP="004C2A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Invariância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medida</w:t>
            </w:r>
            <w:proofErr w:type="spellEnd"/>
          </w:p>
        </w:tc>
        <w:tc>
          <w:tcPr>
            <w:tcW w:w="570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DDF9F" w14:textId="77777777" w:rsidR="0038558A" w:rsidRPr="002E0B90" w:rsidRDefault="0038558A" w:rsidP="004C2AB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0B90">
              <w:rPr>
                <w:rFonts w:ascii="Times New Roman" w:hAnsi="Times New Roman"/>
                <w:sz w:val="24"/>
                <w:szCs w:val="24"/>
              </w:rPr>
              <w:t>Goodness-of-fit</w:t>
            </w:r>
            <w:proofErr w:type="spellEnd"/>
            <w:r w:rsidRPr="002E0B90">
              <w:rPr>
                <w:rFonts w:ascii="Times New Roman" w:hAnsi="Times New Roman"/>
                <w:sz w:val="24"/>
                <w:szCs w:val="24"/>
              </w:rPr>
              <w:t xml:space="preserve"> indexes</w:t>
            </w:r>
          </w:p>
        </w:tc>
      </w:tr>
      <w:tr w:rsidR="0038558A" w:rsidRPr="002E0B90" w14:paraId="4CC9EFA1" w14:textId="77777777" w:rsidTr="004C2AB0">
        <w:trPr>
          <w:trHeight w:val="686"/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32574" w14:textId="23056004" w:rsidR="0038558A" w:rsidRPr="00BF2B6F" w:rsidRDefault="0038558A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CES-D(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-Factor)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09C1E" w14:textId="77777777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RMSEA (90% 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227F4" w14:textId="77777777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SRMR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39BA0" w14:textId="77777777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TLI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E616C0" w14:textId="77777777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CFI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3A47B" w14:textId="77777777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Symbol" w:hAnsi="Symbol"/>
                <w:sz w:val="24"/>
                <w:szCs w:val="24"/>
                <w:lang w:val="en-US"/>
              </w:rPr>
              <w:t>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CFI</w:t>
            </w:r>
          </w:p>
        </w:tc>
      </w:tr>
      <w:tr w:rsidR="0038558A" w:rsidRPr="002E0B90" w14:paraId="5E8CBCD3" w14:textId="77777777" w:rsidTr="004C2AB0">
        <w:trPr>
          <w:trHeight w:val="1578"/>
          <w:jc w:val="center"/>
        </w:trPr>
        <w:tc>
          <w:tcPr>
            <w:tcW w:w="2933" w:type="dxa"/>
            <w:tcBorders>
              <w:top w:val="single" w:sz="4" w:space="0" w:color="auto"/>
            </w:tcBorders>
            <w:vAlign w:val="center"/>
          </w:tcPr>
          <w:p w14:paraId="79FAD15F" w14:textId="77777777" w:rsidR="0038558A" w:rsidRPr="00BF2B6F" w:rsidRDefault="0038558A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 xml:space="preserve">Invariância </w:t>
            </w:r>
            <w:proofErr w:type="spellStart"/>
            <w:r w:rsidRPr="00BF2B6F">
              <w:rPr>
                <w:rFonts w:ascii="Times New Roman" w:hAnsi="Times New Roman"/>
                <w:sz w:val="24"/>
                <w:szCs w:val="24"/>
              </w:rPr>
              <w:t>Configural</w:t>
            </w:r>
            <w:proofErr w:type="spellEnd"/>
          </w:p>
          <w:p w14:paraId="263F1A35" w14:textId="77777777" w:rsidR="0038558A" w:rsidRPr="00BF2B6F" w:rsidRDefault="0038558A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 xml:space="preserve">Invariância Métrica </w:t>
            </w:r>
          </w:p>
          <w:p w14:paraId="5DDD1DEC" w14:textId="77777777" w:rsidR="0038558A" w:rsidRDefault="0038558A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F2B6F">
              <w:rPr>
                <w:rFonts w:ascii="Times New Roman" w:hAnsi="Times New Roman"/>
                <w:sz w:val="24"/>
                <w:szCs w:val="24"/>
              </w:rPr>
              <w:t>Invariância Escalar</w:t>
            </w:r>
          </w:p>
          <w:p w14:paraId="06D1C932" w14:textId="77777777" w:rsidR="0038558A" w:rsidRPr="00BF2B6F" w:rsidRDefault="0038558A" w:rsidP="004C2AB0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Invariância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Strict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</w:tcBorders>
            <w:vAlign w:val="center"/>
          </w:tcPr>
          <w:p w14:paraId="39202A34" w14:textId="38BDC8CE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052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0.048-0.056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21FFD8B8" w14:textId="4E2B1009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48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–0,0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6F29DDC9" w14:textId="3830D0B7" w:rsidR="0038558A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53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049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-0,0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14:paraId="342E6B25" w14:textId="76848457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0,074(0,071-0,078)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3D13F55" w14:textId="2C35F11E" w:rsidR="0038558A" w:rsidRPr="00BF2B6F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046</w:t>
            </w:r>
          </w:p>
          <w:p w14:paraId="3D77985D" w14:textId="24E1210E" w:rsidR="0038558A" w:rsidRPr="00BF2B6F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48</w:t>
            </w:r>
          </w:p>
          <w:p w14:paraId="301D049F" w14:textId="3362F4AD" w:rsidR="0038558A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46</w:t>
            </w:r>
          </w:p>
          <w:p w14:paraId="6447239F" w14:textId="02C7654F" w:rsidR="0038558A" w:rsidRPr="00BF2B6F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0,062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82E7F21" w14:textId="5C0C927C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  <w:p w14:paraId="4ACFCBD6" w14:textId="6BBF2169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81</w:t>
            </w:r>
          </w:p>
          <w:p w14:paraId="20CBA916" w14:textId="2CE3EEB2" w:rsidR="0038558A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2B6F">
              <w:rPr>
                <w:rFonts w:ascii="Times New Roman" w:hAnsi="Times New Roman"/>
                <w:sz w:val="24"/>
                <w:szCs w:val="24"/>
                <w:lang w:val="en-US"/>
              </w:rPr>
              <w:t>0,9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  <w:p w14:paraId="40226A63" w14:textId="08CA712E" w:rsidR="0038558A" w:rsidRPr="00BF2B6F" w:rsidRDefault="0038558A" w:rsidP="004C2AB0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0,960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358370E" w14:textId="09EA30EC" w:rsidR="0038558A" w:rsidRPr="00BF2B6F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86</w:t>
            </w:r>
          </w:p>
          <w:p w14:paraId="6A44B474" w14:textId="67CB1048" w:rsidR="0038558A" w:rsidRPr="00BF2B6F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984</w:t>
            </w:r>
          </w:p>
          <w:p w14:paraId="68CBB1F6" w14:textId="6D81B8BE" w:rsidR="0038558A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81</w:t>
            </w:r>
          </w:p>
          <w:p w14:paraId="697712D1" w14:textId="61391939" w:rsidR="0038558A" w:rsidRPr="00BF2B6F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0,956</w:t>
            </w:r>
          </w:p>
        </w:tc>
        <w:tc>
          <w:tcPr>
            <w:tcW w:w="996" w:type="dxa"/>
            <w:tcBorders>
              <w:top w:val="single" w:sz="4" w:space="0" w:color="auto"/>
            </w:tcBorders>
            <w:vAlign w:val="center"/>
          </w:tcPr>
          <w:p w14:paraId="1819BDB6" w14:textId="77777777" w:rsidR="0038558A" w:rsidRPr="00BF2B6F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-</w:t>
            </w:r>
          </w:p>
          <w:p w14:paraId="2E8FA42B" w14:textId="54B9E1E8" w:rsidR="0038558A" w:rsidRPr="00BF2B6F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2</w:t>
            </w:r>
          </w:p>
          <w:p w14:paraId="5799D02C" w14:textId="7A1C5905" w:rsidR="0038558A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 w:rsidRPr="00BF2B6F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5</w:t>
            </w:r>
          </w:p>
          <w:p w14:paraId="42D41DEC" w14:textId="2C90098E" w:rsidR="0038558A" w:rsidRPr="00BF2B6F" w:rsidRDefault="0038558A" w:rsidP="004C2AB0">
            <w:pPr>
              <w:spacing w:after="0" w:line="480" w:lineRule="auto"/>
              <w:jc w:val="center"/>
              <w:outlineLvl w:val="4"/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0,030</w:t>
            </w:r>
          </w:p>
        </w:tc>
      </w:tr>
    </w:tbl>
    <w:p w14:paraId="1B917ADE" w14:textId="77777777" w:rsidR="0038558A" w:rsidRDefault="0038558A" w:rsidP="0038558A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13858599" w14:textId="77777777" w:rsidR="00CA19EE" w:rsidRDefault="00CA19EE" w:rsidP="0038558A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28300E7" w14:textId="2005998D" w:rsidR="0038558A" w:rsidRDefault="00CA19EE" w:rsidP="0038558A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Após extrair os resultados </w:t>
      </w:r>
      <w:r w:rsidR="00424FAA">
        <w:rPr>
          <w:rFonts w:ascii="Times New Roman" w:hAnsi="Times New Roman"/>
          <w:i/>
          <w:sz w:val="24"/>
          <w:szCs w:val="24"/>
        </w:rPr>
        <w:t>apartir</w:t>
      </w:r>
      <w:r>
        <w:rPr>
          <w:rFonts w:ascii="Times New Roman" w:hAnsi="Times New Roman"/>
          <w:i/>
          <w:sz w:val="24"/>
          <w:szCs w:val="24"/>
        </w:rPr>
        <w:t xml:space="preserve"> da AFCMG, concluímos que os grupos de homens e mulheres corresponde os </w:t>
      </w:r>
      <w:r w:rsidR="00424FAA">
        <w:rPr>
          <w:rFonts w:ascii="Times New Roman" w:hAnsi="Times New Roman"/>
          <w:i/>
          <w:sz w:val="24"/>
          <w:szCs w:val="24"/>
        </w:rPr>
        <w:t>parâmetros</w:t>
      </w:r>
      <w:r>
        <w:rPr>
          <w:rFonts w:ascii="Times New Roman" w:hAnsi="Times New Roman"/>
          <w:i/>
          <w:sz w:val="24"/>
          <w:szCs w:val="24"/>
        </w:rPr>
        <w:t xml:space="preserve"> para cada invariância, e logo podemos dizer que são invariantes e válidos.</w:t>
      </w:r>
    </w:p>
    <w:p w14:paraId="1F6AEA19" w14:textId="77777777" w:rsidR="00CA19EE" w:rsidRDefault="00CA19EE" w:rsidP="0038558A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10F4E10A" w14:textId="77777777" w:rsidR="00CA19EE" w:rsidRDefault="00CA19EE" w:rsidP="0038558A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67904719" w14:textId="77777777" w:rsidR="000F7E36" w:rsidRDefault="000F7E36" w:rsidP="000F7E36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953D1">
        <w:rPr>
          <w:rFonts w:ascii="Times New Roman" w:hAnsi="Times New Roman"/>
          <w:b/>
          <w:bCs/>
          <w:sz w:val="24"/>
          <w:szCs w:val="24"/>
          <w:lang w:val="en-US"/>
        </w:rPr>
        <w:t>Referências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250483EB" w14:textId="77777777" w:rsidR="000F7E36" w:rsidRPr="00BF2B6F" w:rsidRDefault="000F7E36" w:rsidP="000F7E36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US"/>
        </w:rPr>
      </w:pPr>
      <w:r w:rsidRPr="00BF2B6F">
        <w:rPr>
          <w:rFonts w:ascii="Times New Roman" w:hAnsi="Times New Roman"/>
          <w:sz w:val="24"/>
          <w:szCs w:val="24"/>
          <w:lang w:val="en-US"/>
        </w:rPr>
        <w:t xml:space="preserve">Brown, T. (2015). </w:t>
      </w:r>
      <w:r w:rsidRPr="00BF2B6F">
        <w:rPr>
          <w:rFonts w:ascii="Times New Roman" w:hAnsi="Times New Roman"/>
          <w:i/>
          <w:iCs/>
          <w:sz w:val="24"/>
          <w:szCs w:val="24"/>
          <w:lang w:val="en-US"/>
        </w:rPr>
        <w:t>Confirmatory Factor Analysis for Applied Research (2nd Ed)</w:t>
      </w:r>
      <w:r w:rsidRPr="00BF2B6F">
        <w:rPr>
          <w:rFonts w:ascii="Times New Roman" w:hAnsi="Times New Roman"/>
          <w:sz w:val="24"/>
          <w:szCs w:val="24"/>
          <w:lang w:val="en-US"/>
        </w:rPr>
        <w:t xml:space="preserve">. Guilford Press. </w:t>
      </w:r>
    </w:p>
    <w:p w14:paraId="39458F2F" w14:textId="1DD53FDB" w:rsidR="000F7E36" w:rsidRPr="00BF2B6F" w:rsidRDefault="000F7E36" w:rsidP="000F7E36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  <w:lang w:val="en-US"/>
        </w:rPr>
      </w:pPr>
      <w:r w:rsidRPr="00BF2B6F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Cheung, G. W., &amp; </w:t>
      </w:r>
      <w:proofErr w:type="spellStart"/>
      <w:r w:rsidRPr="00BF2B6F">
        <w:rPr>
          <w:rFonts w:ascii="Times New Roman" w:eastAsia="Times New Roman" w:hAnsi="Times New Roman"/>
          <w:sz w:val="24"/>
          <w:szCs w:val="24"/>
          <w:lang w:val="en-US" w:eastAsia="pt-BR"/>
        </w:rPr>
        <w:t>Rensvold</w:t>
      </w:r>
      <w:proofErr w:type="spellEnd"/>
      <w:r w:rsidRPr="00BF2B6F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, R. B. (2002). Evaluating Goodness-of-Fit Indexes for Testing Measurement Invariance. </w:t>
      </w:r>
      <w:r w:rsidRPr="00BF2B6F">
        <w:rPr>
          <w:rFonts w:ascii="Times New Roman" w:eastAsia="Times New Roman" w:hAnsi="Times New Roman"/>
          <w:i/>
          <w:iCs/>
          <w:sz w:val="24"/>
          <w:szCs w:val="24"/>
          <w:lang w:val="en-US" w:eastAsia="pt-BR"/>
        </w:rPr>
        <w:t>Structural Equation Modeling: A Multidisciplinary Journal</w:t>
      </w:r>
      <w:r w:rsidRPr="00BF2B6F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, </w:t>
      </w:r>
      <w:r w:rsidRPr="00BF2B6F">
        <w:rPr>
          <w:rFonts w:ascii="Times New Roman" w:eastAsia="Times New Roman" w:hAnsi="Times New Roman"/>
          <w:i/>
          <w:iCs/>
          <w:sz w:val="24"/>
          <w:szCs w:val="24"/>
          <w:lang w:val="en-US" w:eastAsia="pt-BR"/>
        </w:rPr>
        <w:t>9</w:t>
      </w:r>
      <w:r w:rsidRPr="00BF2B6F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(2), 233–255. </w:t>
      </w:r>
      <w:r w:rsidRPr="00BF2B6F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 w:eastAsia="pt-BR"/>
        </w:rPr>
        <w:t>https://doi.org/10.1207/S15328007SEM0902_5</w:t>
      </w:r>
    </w:p>
    <w:p w14:paraId="3C92DC7C" w14:textId="77777777" w:rsidR="000F7E36" w:rsidRPr="00BF2B6F" w:rsidRDefault="000F7E36" w:rsidP="000F7E36">
      <w:pPr>
        <w:pStyle w:val="ref"/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color w:val="000000"/>
          <w:lang w:val="en-US"/>
        </w:rPr>
      </w:pPr>
      <w:proofErr w:type="spellStart"/>
      <w:r w:rsidRPr="00CE60B1">
        <w:rPr>
          <w:color w:val="000000"/>
        </w:rPr>
        <w:lastRenderedPageBreak/>
        <w:t>DiStefano</w:t>
      </w:r>
      <w:proofErr w:type="spellEnd"/>
      <w:r w:rsidRPr="00CE60B1">
        <w:rPr>
          <w:color w:val="000000"/>
        </w:rPr>
        <w:t xml:space="preserve">, C., Morgan, G. B. (2014). </w:t>
      </w:r>
      <w:r w:rsidRPr="00BF2B6F">
        <w:rPr>
          <w:color w:val="000000"/>
          <w:lang w:val="en-US"/>
        </w:rPr>
        <w:t xml:space="preserve">A Comparison of Diagonal Weighted Least Squares Robust Estimation Techniques for Ordinal Data. </w:t>
      </w:r>
      <w:r w:rsidRPr="00BF2B6F">
        <w:rPr>
          <w:i/>
          <w:iCs/>
          <w:color w:val="000000"/>
          <w:lang w:val="en-US"/>
        </w:rPr>
        <w:t>Structural Equation Modeling, 21</w:t>
      </w:r>
      <w:r w:rsidRPr="00BF2B6F">
        <w:rPr>
          <w:color w:val="000000"/>
          <w:lang w:val="en-US"/>
        </w:rPr>
        <w:t xml:space="preserve">(3), 425-438. </w:t>
      </w:r>
      <w:proofErr w:type="spellStart"/>
      <w:r w:rsidRPr="00BF2B6F">
        <w:rPr>
          <w:color w:val="000000"/>
          <w:lang w:val="en-US"/>
        </w:rPr>
        <w:t>doi</w:t>
      </w:r>
      <w:proofErr w:type="spellEnd"/>
      <w:r w:rsidRPr="00BF2B6F">
        <w:rPr>
          <w:color w:val="000000"/>
          <w:lang w:val="en-US"/>
        </w:rPr>
        <w:t>: 10.1080/10705511.2014.915373. </w:t>
      </w:r>
    </w:p>
    <w:p w14:paraId="692155CA" w14:textId="77777777" w:rsidR="000F7E36" w:rsidRPr="00CE60B1" w:rsidRDefault="000F7E36" w:rsidP="000F7E36">
      <w:pPr>
        <w:pStyle w:val="ref"/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color w:val="000000"/>
        </w:rPr>
      </w:pPr>
      <w:r w:rsidRPr="00BF2B6F">
        <w:rPr>
          <w:color w:val="000000"/>
          <w:lang w:val="en-US"/>
        </w:rPr>
        <w:t xml:space="preserve">Li, C. H. (2016). Confirmatory factor analysis with ordinal data: Comparing robust maximum likelihood and diagonally weighted least squares. </w:t>
      </w:r>
      <w:proofErr w:type="spellStart"/>
      <w:r w:rsidRPr="00CE60B1">
        <w:rPr>
          <w:i/>
          <w:iCs/>
          <w:color w:val="000000"/>
        </w:rPr>
        <w:t>Behavioral</w:t>
      </w:r>
      <w:proofErr w:type="spellEnd"/>
      <w:r w:rsidRPr="00CE60B1">
        <w:rPr>
          <w:i/>
          <w:iCs/>
          <w:color w:val="000000"/>
        </w:rPr>
        <w:t xml:space="preserve"> </w:t>
      </w:r>
      <w:proofErr w:type="spellStart"/>
      <w:r w:rsidRPr="00CE60B1">
        <w:rPr>
          <w:i/>
          <w:iCs/>
          <w:color w:val="000000"/>
        </w:rPr>
        <w:t>Research</w:t>
      </w:r>
      <w:proofErr w:type="spellEnd"/>
      <w:r w:rsidRPr="00CE60B1">
        <w:rPr>
          <w:i/>
          <w:iCs/>
          <w:color w:val="000000"/>
        </w:rPr>
        <w:t xml:space="preserve"> </w:t>
      </w:r>
      <w:proofErr w:type="spellStart"/>
      <w:r w:rsidRPr="00CE60B1">
        <w:rPr>
          <w:i/>
          <w:iCs/>
          <w:color w:val="000000"/>
        </w:rPr>
        <w:t>Methods</w:t>
      </w:r>
      <w:proofErr w:type="spellEnd"/>
      <w:r w:rsidRPr="00CE60B1">
        <w:rPr>
          <w:i/>
          <w:iCs/>
          <w:color w:val="000000"/>
        </w:rPr>
        <w:t>, 48</w:t>
      </w:r>
      <w:r w:rsidRPr="00CE60B1">
        <w:rPr>
          <w:color w:val="000000"/>
        </w:rPr>
        <w:t xml:space="preserve">(3), 936-49doi: 10.3758/s13428-015-0619-7. </w:t>
      </w:r>
    </w:p>
    <w:p w14:paraId="4EF73490" w14:textId="77777777" w:rsidR="005E239D" w:rsidRDefault="005E239D"/>
    <w:sectPr w:rsidR="005E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80"/>
    <w:rsid w:val="00081CA8"/>
    <w:rsid w:val="000C22EA"/>
    <w:rsid w:val="000F7E36"/>
    <w:rsid w:val="001157DB"/>
    <w:rsid w:val="00235D35"/>
    <w:rsid w:val="00237380"/>
    <w:rsid w:val="0038558A"/>
    <w:rsid w:val="003E0B48"/>
    <w:rsid w:val="00424FAA"/>
    <w:rsid w:val="005026E4"/>
    <w:rsid w:val="005E239D"/>
    <w:rsid w:val="00640325"/>
    <w:rsid w:val="006E2E53"/>
    <w:rsid w:val="007E4076"/>
    <w:rsid w:val="008131C1"/>
    <w:rsid w:val="00836CA9"/>
    <w:rsid w:val="009C0BF9"/>
    <w:rsid w:val="00A13BC5"/>
    <w:rsid w:val="00B41EA3"/>
    <w:rsid w:val="00BA655D"/>
    <w:rsid w:val="00BF2B6F"/>
    <w:rsid w:val="00CA19EE"/>
    <w:rsid w:val="00D34957"/>
    <w:rsid w:val="00D46AB8"/>
    <w:rsid w:val="00F9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2DC62"/>
  <w15:chartTrackingRefBased/>
  <w15:docId w15:val="{2185C8EC-7BC7-4BBA-A823-E36FA293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38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text"/>
    <w:basedOn w:val="DefaultParagraphFont"/>
    <w:rsid w:val="00237380"/>
  </w:style>
  <w:style w:type="paragraph" w:customStyle="1" w:styleId="ref">
    <w:name w:val="ref"/>
    <w:basedOn w:val="Normal"/>
    <w:rsid w:val="005E23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5E239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7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E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E3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E3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91A01-182A-4DD2-A591-404E2F7A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brunofd</dc:creator>
  <cp:keywords/>
  <dc:description/>
  <cp:lastModifiedBy>DHRUV BABANI</cp:lastModifiedBy>
  <cp:revision>10</cp:revision>
  <dcterms:created xsi:type="dcterms:W3CDTF">2017-09-19T18:46:00Z</dcterms:created>
  <dcterms:modified xsi:type="dcterms:W3CDTF">2024-03-06T17:16:00Z</dcterms:modified>
</cp:coreProperties>
</file>