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00938" w14:textId="55A5C640" w:rsidR="00852C04" w:rsidRDefault="002D1AF7" w:rsidP="00852C04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39681D1" wp14:editId="53B375F1">
            <wp:extent cx="2216785" cy="1485265"/>
            <wp:effectExtent l="0" t="0" r="0" b="0"/>
            <wp:docPr id="44833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5002" w14:textId="77777777" w:rsidR="00852C04" w:rsidRDefault="00852C04" w:rsidP="00852C04">
      <w:pPr>
        <w:jc w:val="center"/>
        <w:rPr>
          <w:b/>
          <w:sz w:val="28"/>
        </w:rPr>
      </w:pPr>
    </w:p>
    <w:p w14:paraId="68F02C13" w14:textId="16915BF5" w:rsidR="00852C04" w:rsidRPr="0090480A" w:rsidRDefault="002D1AF7" w:rsidP="00FB5FC8">
      <w:pPr>
        <w:ind w:left="1418"/>
        <w:jc w:val="center"/>
        <w:rPr>
          <w:b/>
          <w:sz w:val="28"/>
        </w:rPr>
      </w:pPr>
      <w:bookmarkStart w:id="0" w:name="_Hlk160707091"/>
      <w:permStart w:id="131351983" w:edGrp="everyone"/>
      <w:r w:rsidRPr="002D1AF7">
        <w:rPr>
          <w:b/>
          <w:sz w:val="28"/>
        </w:rPr>
        <w:t>Invariância de</w:t>
      </w:r>
      <w:r w:rsidR="00163EE8">
        <w:rPr>
          <w:b/>
          <w:sz w:val="28"/>
        </w:rPr>
        <w:t xml:space="preserve"> medida entre</w:t>
      </w:r>
      <w:r w:rsidRPr="002D1AF7">
        <w:rPr>
          <w:b/>
          <w:sz w:val="28"/>
        </w:rPr>
        <w:t xml:space="preserve"> </w:t>
      </w:r>
      <w:r w:rsidR="00163EE8">
        <w:rPr>
          <w:b/>
          <w:sz w:val="28"/>
        </w:rPr>
        <w:t xml:space="preserve">sexos </w:t>
      </w:r>
      <w:r w:rsidRPr="002D1AF7">
        <w:rPr>
          <w:b/>
          <w:sz w:val="28"/>
        </w:rPr>
        <w:t xml:space="preserve">na Center for Epidemiologic Studies Depression Scale (CES-D-8) </w:t>
      </w:r>
      <w:r>
        <w:rPr>
          <w:b/>
          <w:sz w:val="28"/>
        </w:rPr>
        <w:t>em</w:t>
      </w:r>
      <w:r w:rsidRPr="002D1AF7">
        <w:rPr>
          <w:b/>
          <w:sz w:val="28"/>
        </w:rPr>
        <w:t xml:space="preserve"> brasileiros com 50 anos ou mais</w:t>
      </w:r>
      <w:permEnd w:id="131351983"/>
    </w:p>
    <w:bookmarkEnd w:id="0"/>
    <w:p w14:paraId="60D7D374" w14:textId="77777777" w:rsidR="00852C04" w:rsidRPr="0090480A" w:rsidRDefault="00852C04" w:rsidP="00A0315D">
      <w:pPr>
        <w:ind w:left="1418"/>
      </w:pPr>
    </w:p>
    <w:p w14:paraId="52D80153" w14:textId="5DC65B59" w:rsidR="00852C04" w:rsidRPr="0090480A" w:rsidRDefault="002D1AF7" w:rsidP="00A0315D">
      <w:pPr>
        <w:ind w:left="1418"/>
        <w:rPr>
          <w:sz w:val="24"/>
        </w:rPr>
      </w:pPr>
      <w:permStart w:id="1895566128" w:edGrp="everyone"/>
      <w:r w:rsidRPr="002D1AF7">
        <w:rPr>
          <w:sz w:val="24"/>
          <w:u w:val="single"/>
        </w:rPr>
        <w:t xml:space="preserve">Dhruv Babani </w:t>
      </w:r>
      <w:r w:rsidRPr="002D1AF7">
        <w:rPr>
          <w:sz w:val="24"/>
          <w:u w:val="single"/>
          <w:vertAlign w:val="superscript"/>
        </w:rPr>
        <w:t>1,2</w:t>
      </w:r>
      <w:permEnd w:id="1895566128"/>
      <w:r w:rsidR="00852C04" w:rsidRPr="0090480A">
        <w:rPr>
          <w:sz w:val="24"/>
        </w:rPr>
        <w:t xml:space="preserve">, </w:t>
      </w:r>
      <w:permStart w:id="1997231172" w:edGrp="everyone"/>
      <w:r>
        <w:rPr>
          <w:sz w:val="24"/>
        </w:rPr>
        <w:t>Dalton Breno Costa</w:t>
      </w:r>
      <w:r w:rsidRPr="002D1AF7">
        <w:rPr>
          <w:sz w:val="24"/>
          <w:vertAlign w:val="superscript"/>
        </w:rPr>
        <w:t>2</w:t>
      </w:r>
      <w:r>
        <w:rPr>
          <w:sz w:val="24"/>
        </w:rPr>
        <w:t>, Tatiana Quarti Irigaray</w:t>
      </w:r>
      <w:r w:rsidRPr="002D1AF7">
        <w:rPr>
          <w:sz w:val="24"/>
          <w:vertAlign w:val="superscript"/>
        </w:rPr>
        <w:t>2</w:t>
      </w:r>
      <w:permEnd w:id="1997231172"/>
      <w:r w:rsidR="008C0988">
        <w:rPr>
          <w:sz w:val="24"/>
        </w:rPr>
        <w:t xml:space="preserve"> </w:t>
      </w:r>
      <w:r w:rsidR="00852C04" w:rsidRPr="0090480A">
        <w:rPr>
          <w:sz w:val="24"/>
        </w:rPr>
        <w:t>(orientador)</w:t>
      </w:r>
    </w:p>
    <w:p w14:paraId="43B7B47B" w14:textId="77777777" w:rsidR="00852C04" w:rsidRDefault="00852C04" w:rsidP="00A0315D">
      <w:pPr>
        <w:ind w:left="1418"/>
        <w:jc w:val="right"/>
        <w:rPr>
          <w:i/>
          <w:sz w:val="24"/>
        </w:rPr>
      </w:pPr>
    </w:p>
    <w:p w14:paraId="479CD77C" w14:textId="77777777" w:rsidR="002D1AF7" w:rsidRDefault="008C0988" w:rsidP="00A0315D">
      <w:pPr>
        <w:ind w:left="1418"/>
        <w:jc w:val="right"/>
        <w:rPr>
          <w:i/>
          <w:sz w:val="24"/>
        </w:rPr>
      </w:pPr>
      <w:permStart w:id="1293167310" w:edGrp="everyone"/>
      <w:r>
        <w:rPr>
          <w:i/>
          <w:sz w:val="24"/>
        </w:rPr>
        <w:t>¹</w:t>
      </w:r>
      <w:r w:rsidR="00852C04" w:rsidRPr="0090480A">
        <w:rPr>
          <w:i/>
          <w:sz w:val="24"/>
        </w:rPr>
        <w:t xml:space="preserve">Escola de </w:t>
      </w:r>
      <w:r w:rsidR="002D1AF7" w:rsidRPr="002D1AF7">
        <w:rPr>
          <w:i/>
          <w:sz w:val="24"/>
        </w:rPr>
        <w:t>Escola Politécnica</w:t>
      </w:r>
      <w:r w:rsidR="00852C04" w:rsidRPr="0090480A">
        <w:rPr>
          <w:i/>
          <w:sz w:val="24"/>
        </w:rPr>
        <w:t>, PUCRS</w:t>
      </w:r>
      <w:r w:rsidR="00495DFB">
        <w:rPr>
          <w:i/>
          <w:sz w:val="24"/>
        </w:rPr>
        <w:t>,</w:t>
      </w:r>
      <w:permEnd w:id="1293167310"/>
      <w:r w:rsidR="00852C04" w:rsidRPr="0090480A">
        <w:rPr>
          <w:i/>
          <w:sz w:val="24"/>
        </w:rPr>
        <w:t xml:space="preserve"> </w:t>
      </w:r>
      <w:permStart w:id="765609272" w:edGrp="everyone"/>
    </w:p>
    <w:p w14:paraId="003C5323" w14:textId="2B2F109B" w:rsidR="00852C04" w:rsidRPr="0090480A" w:rsidRDefault="008C0988" w:rsidP="00A0315D">
      <w:pPr>
        <w:ind w:left="1418"/>
        <w:jc w:val="right"/>
        <w:rPr>
          <w:i/>
          <w:sz w:val="24"/>
        </w:rPr>
      </w:pPr>
      <w:r>
        <w:rPr>
          <w:i/>
          <w:sz w:val="24"/>
        </w:rPr>
        <w:t>²</w:t>
      </w:r>
      <w:r w:rsidR="00852C04" w:rsidRPr="0090480A">
        <w:rPr>
          <w:i/>
          <w:sz w:val="24"/>
        </w:rPr>
        <w:t xml:space="preserve">Escola de </w:t>
      </w:r>
      <w:r w:rsidR="002D1AF7" w:rsidRPr="002D1AF7">
        <w:rPr>
          <w:i/>
          <w:sz w:val="24"/>
        </w:rPr>
        <w:t>Escola de Ciências da Saúde e da Vida</w:t>
      </w:r>
      <w:r w:rsidR="00852C04" w:rsidRPr="0090480A">
        <w:rPr>
          <w:i/>
          <w:sz w:val="24"/>
        </w:rPr>
        <w:t>, PUCRS</w:t>
      </w:r>
      <w:permEnd w:id="765609272"/>
    </w:p>
    <w:p w14:paraId="254E245B" w14:textId="77777777" w:rsidR="00852C04" w:rsidRDefault="00EE747B" w:rsidP="0057735C">
      <w:pPr>
        <w:ind w:left="-142"/>
        <w:rPr>
          <w:sz w:val="24"/>
        </w:rPr>
      </w:pPr>
      <w:r>
        <w:rPr>
          <w:sz w:val="24"/>
        </w:rPr>
        <w:tab/>
      </w:r>
    </w:p>
    <w:p w14:paraId="41D58B34" w14:textId="435D0AC1" w:rsidR="00EE747B" w:rsidRDefault="00495DFB" w:rsidP="00EE747B">
      <w:pPr>
        <w:ind w:left="1982" w:firstLine="850"/>
        <w:jc w:val="right"/>
        <w:rPr>
          <w:sz w:val="24"/>
        </w:rPr>
      </w:pPr>
      <w:r>
        <w:rPr>
          <w:sz w:val="24"/>
        </w:rPr>
        <w:t>Modalidade</w:t>
      </w:r>
      <w:r w:rsidR="00EE747B">
        <w:rPr>
          <w:sz w:val="24"/>
        </w:rPr>
        <w:t xml:space="preserve">: </w:t>
      </w:r>
      <w:permStart w:id="2033277650" w:edGrp="everyone"/>
      <w:r>
        <w:rPr>
          <w:sz w:val="24"/>
        </w:rPr>
        <w:t>IC Voluntário</w:t>
      </w:r>
      <w:r w:rsidR="00EE747B">
        <w:rPr>
          <w:sz w:val="24"/>
        </w:rPr>
        <w:t xml:space="preserve"> </w:t>
      </w:r>
      <w:permEnd w:id="2033277650"/>
    </w:p>
    <w:p w14:paraId="384A3171" w14:textId="77777777" w:rsidR="00EE747B" w:rsidRDefault="00EE747B" w:rsidP="0057735C">
      <w:pPr>
        <w:ind w:left="-142"/>
        <w:rPr>
          <w:sz w:val="24"/>
        </w:rPr>
      </w:pPr>
    </w:p>
    <w:p w14:paraId="115796F1" w14:textId="77777777" w:rsidR="00C43A69" w:rsidRDefault="00B17E5B" w:rsidP="00BC298A">
      <w:pPr>
        <w:ind w:left="-142"/>
        <w:jc w:val="center"/>
        <w:rPr>
          <w:sz w:val="24"/>
        </w:rPr>
      </w:pPr>
      <w:r w:rsidRPr="00B17E5B">
        <w:rPr>
          <w:b/>
          <w:sz w:val="24"/>
        </w:rPr>
        <w:t>Resumo</w:t>
      </w:r>
      <w:r w:rsidR="00BC298A">
        <w:rPr>
          <w:b/>
          <w:sz w:val="24"/>
        </w:rPr>
        <w:br/>
      </w:r>
    </w:p>
    <w:p w14:paraId="6211AB62" w14:textId="7481691E" w:rsidR="002D1AF7" w:rsidRPr="002D1AF7" w:rsidRDefault="00153693" w:rsidP="002D1AF7">
      <w:pPr>
        <w:jc w:val="both"/>
        <w:rPr>
          <w:sz w:val="24"/>
          <w:szCs w:val="18"/>
        </w:rPr>
      </w:pPr>
      <w:permStart w:id="1326518277" w:edGrp="everyone"/>
      <w:r>
        <w:rPr>
          <w:sz w:val="24"/>
          <w:szCs w:val="18"/>
        </w:rPr>
        <w:t>Sabe-se</w:t>
      </w:r>
      <w:r w:rsidR="002D1AF7" w:rsidRPr="002D1AF7">
        <w:rPr>
          <w:sz w:val="24"/>
          <w:szCs w:val="18"/>
        </w:rPr>
        <w:t xml:space="preserve"> que </w:t>
      </w:r>
      <w:r>
        <w:rPr>
          <w:sz w:val="24"/>
          <w:szCs w:val="18"/>
        </w:rPr>
        <w:t>mulheres</w:t>
      </w:r>
      <w:r w:rsidR="002D1AF7" w:rsidRPr="002D1AF7">
        <w:rPr>
          <w:sz w:val="24"/>
          <w:szCs w:val="18"/>
        </w:rPr>
        <w:t xml:space="preserve"> tende</w:t>
      </w:r>
      <w:r>
        <w:rPr>
          <w:sz w:val="24"/>
          <w:szCs w:val="18"/>
        </w:rPr>
        <w:t>m</w:t>
      </w:r>
      <w:r w:rsidR="002D1AF7" w:rsidRPr="002D1AF7">
        <w:rPr>
          <w:sz w:val="24"/>
          <w:szCs w:val="18"/>
        </w:rPr>
        <w:t xml:space="preserve"> a ter mais sintomas de depressão</w:t>
      </w:r>
      <w:r>
        <w:rPr>
          <w:sz w:val="24"/>
          <w:szCs w:val="18"/>
        </w:rPr>
        <w:t xml:space="preserve"> (SD)</w:t>
      </w:r>
      <w:r w:rsidR="002D1AF7" w:rsidRPr="002D1AF7">
        <w:rPr>
          <w:sz w:val="24"/>
          <w:szCs w:val="18"/>
        </w:rPr>
        <w:t xml:space="preserve"> do que </w:t>
      </w:r>
      <w:r>
        <w:rPr>
          <w:sz w:val="24"/>
          <w:szCs w:val="18"/>
        </w:rPr>
        <w:t>homens</w:t>
      </w:r>
      <w:r w:rsidR="002D1AF7" w:rsidRPr="002D1AF7">
        <w:rPr>
          <w:sz w:val="24"/>
          <w:szCs w:val="18"/>
        </w:rPr>
        <w:t xml:space="preserve">, mas há pouca verificação sobre a equivalência de instrumentos de </w:t>
      </w:r>
      <w:r>
        <w:rPr>
          <w:sz w:val="24"/>
          <w:szCs w:val="18"/>
        </w:rPr>
        <w:t>avaliação para ambos os sexos</w:t>
      </w:r>
      <w:r w:rsidR="002D1AF7" w:rsidRPr="002D1AF7">
        <w:rPr>
          <w:sz w:val="24"/>
          <w:szCs w:val="18"/>
        </w:rPr>
        <w:t>, como a CES-D-8 (Center for Epidemiologic Studies Depression Scale versão de 8 itens),</w:t>
      </w:r>
      <w:r>
        <w:rPr>
          <w:sz w:val="24"/>
          <w:szCs w:val="18"/>
        </w:rPr>
        <w:t xml:space="preserve"> em</w:t>
      </w:r>
      <w:r w:rsidR="002D1AF7" w:rsidRPr="002D1AF7">
        <w:rPr>
          <w:sz w:val="24"/>
          <w:szCs w:val="18"/>
        </w:rPr>
        <w:t xml:space="preserve"> estudos populacionais no contexto brasileiro. Com isso, o objetivo deste estudo </w:t>
      </w:r>
      <w:r>
        <w:rPr>
          <w:sz w:val="24"/>
          <w:szCs w:val="18"/>
        </w:rPr>
        <w:t>foi</w:t>
      </w:r>
      <w:r w:rsidR="002D1AF7" w:rsidRPr="002D1AF7">
        <w:rPr>
          <w:sz w:val="24"/>
          <w:szCs w:val="18"/>
        </w:rPr>
        <w:t xml:space="preserve"> avaliar a invariância de medida (IM) do instrumento CES-D-8 em relação ao</w:t>
      </w:r>
      <w:r w:rsidR="00163EE8">
        <w:rPr>
          <w:sz w:val="24"/>
          <w:szCs w:val="18"/>
        </w:rPr>
        <w:t>s</w:t>
      </w:r>
      <w:r w:rsidR="002D1AF7" w:rsidRPr="002D1AF7">
        <w:rPr>
          <w:sz w:val="24"/>
          <w:szCs w:val="18"/>
        </w:rPr>
        <w:t xml:space="preserve"> </w:t>
      </w:r>
      <w:r>
        <w:rPr>
          <w:sz w:val="24"/>
          <w:szCs w:val="18"/>
        </w:rPr>
        <w:t>sexo</w:t>
      </w:r>
      <w:r w:rsidR="00163EE8">
        <w:rPr>
          <w:sz w:val="24"/>
          <w:szCs w:val="18"/>
        </w:rPr>
        <w:t>s</w:t>
      </w:r>
      <w:r>
        <w:rPr>
          <w:sz w:val="24"/>
          <w:szCs w:val="18"/>
        </w:rPr>
        <w:t xml:space="preserve"> (masculino e feminino) </w:t>
      </w:r>
      <w:r w:rsidR="002D1AF7" w:rsidRPr="002D1AF7">
        <w:rPr>
          <w:sz w:val="24"/>
          <w:szCs w:val="18"/>
        </w:rPr>
        <w:t xml:space="preserve">em </w:t>
      </w:r>
      <w:r>
        <w:rPr>
          <w:sz w:val="24"/>
          <w:szCs w:val="18"/>
        </w:rPr>
        <w:t>adultos</w:t>
      </w:r>
      <w:r w:rsidR="002D1AF7" w:rsidRPr="002D1AF7">
        <w:rPr>
          <w:sz w:val="24"/>
          <w:szCs w:val="18"/>
        </w:rPr>
        <w:t xml:space="preserve"> com 50 anos ou mais. Este é um estudo quantitativo, transversal e retrospectivo </w:t>
      </w:r>
      <w:r>
        <w:rPr>
          <w:sz w:val="24"/>
          <w:szCs w:val="18"/>
        </w:rPr>
        <w:t xml:space="preserve">que </w:t>
      </w:r>
      <w:r w:rsidR="002D1AF7" w:rsidRPr="002D1AF7">
        <w:rPr>
          <w:sz w:val="24"/>
          <w:szCs w:val="18"/>
        </w:rPr>
        <w:t xml:space="preserve">utilizou dados do Estudo Longitudinal da Saúde dos Idosos Brasileiros (ELSI-Brasil), uma coorte que avaliou 9.412 adultos com 50 anos ou mais, nas cinco principais regiões do país entre 2015 e 2016, por meio de entrevistas domiciliares. Neste estudo, foram excluídos 1.109 participantes por não terem respondido </w:t>
      </w:r>
      <w:r>
        <w:rPr>
          <w:sz w:val="24"/>
          <w:szCs w:val="18"/>
        </w:rPr>
        <w:t xml:space="preserve">a </w:t>
      </w:r>
      <w:r w:rsidR="002D1AF7" w:rsidRPr="002D1AF7">
        <w:rPr>
          <w:sz w:val="24"/>
          <w:szCs w:val="18"/>
        </w:rPr>
        <w:t xml:space="preserve">todas as questões. Dentre os questionários disponíveis pelo ELSI-Brasil, foram selecionados para este estudo os </w:t>
      </w:r>
      <w:r>
        <w:rPr>
          <w:sz w:val="24"/>
          <w:szCs w:val="18"/>
        </w:rPr>
        <w:t xml:space="preserve">dados </w:t>
      </w:r>
      <w:r w:rsidR="002D1AF7" w:rsidRPr="002D1AF7">
        <w:rPr>
          <w:sz w:val="24"/>
          <w:szCs w:val="18"/>
        </w:rPr>
        <w:t xml:space="preserve">sociodemográficos e a CES-D-8. Os dados foram analisados por meio de análises descritivas, teste de U de </w:t>
      </w:r>
      <w:r w:rsidR="002D1AF7" w:rsidRPr="002D1AF7">
        <w:rPr>
          <w:i/>
          <w:iCs/>
          <w:sz w:val="24"/>
          <w:szCs w:val="18"/>
        </w:rPr>
        <w:t>Mann-Whitney</w:t>
      </w:r>
      <w:r w:rsidR="002D1AF7" w:rsidRPr="002D1AF7">
        <w:rPr>
          <w:sz w:val="24"/>
          <w:szCs w:val="18"/>
        </w:rPr>
        <w:t xml:space="preserve">, correlação </w:t>
      </w:r>
      <w:r w:rsidR="002D1AF7" w:rsidRPr="002D1AF7">
        <w:rPr>
          <w:i/>
          <w:iCs/>
          <w:sz w:val="24"/>
          <w:szCs w:val="18"/>
        </w:rPr>
        <w:t>rank-bisserial</w:t>
      </w:r>
      <w:r w:rsidR="002D1AF7" w:rsidRPr="002D1AF7">
        <w:rPr>
          <w:sz w:val="24"/>
          <w:szCs w:val="18"/>
        </w:rPr>
        <w:t xml:space="preserve"> (r</w:t>
      </w:r>
      <w:r w:rsidR="002D1AF7" w:rsidRPr="002D1AF7">
        <w:rPr>
          <w:sz w:val="24"/>
          <w:szCs w:val="18"/>
          <w:vertAlign w:val="subscript"/>
        </w:rPr>
        <w:t>b</w:t>
      </w:r>
      <w:r w:rsidR="002D1AF7" w:rsidRPr="002D1AF7">
        <w:rPr>
          <w:sz w:val="24"/>
          <w:szCs w:val="18"/>
        </w:rPr>
        <w:t xml:space="preserve">) e Análise Fatorial Confirmatória Multigrupo, com ΔCFI ≤ 0,01 como critério de rejeição de IM. Três estruturas fatoriais (um fator, um fator modificado, dois fatores) foram investigadas, conforme identificado em estudo anterior. A amostra final foi composta por 8.303 participantes, com idade média de 62,69 (DP = 9,49), sendo a maior parte </w:t>
      </w:r>
      <w:r>
        <w:rPr>
          <w:sz w:val="24"/>
          <w:szCs w:val="18"/>
        </w:rPr>
        <w:t>mulheres</w:t>
      </w:r>
      <w:r w:rsidR="002D1AF7" w:rsidRPr="002D1AF7">
        <w:rPr>
          <w:sz w:val="24"/>
          <w:szCs w:val="18"/>
        </w:rPr>
        <w:t xml:space="preserve"> (4.673; 56,28%). A maioria residia na região Sudeste (3.563; 42,91%), o estado civil mais comum </w:t>
      </w:r>
      <w:r>
        <w:rPr>
          <w:sz w:val="24"/>
          <w:szCs w:val="18"/>
        </w:rPr>
        <w:t>foi o de</w:t>
      </w:r>
      <w:r w:rsidR="002D1AF7" w:rsidRPr="002D1AF7">
        <w:rPr>
          <w:sz w:val="24"/>
          <w:szCs w:val="18"/>
        </w:rPr>
        <w:t xml:space="preserve"> casado (4.916; 59,20%), e 3.187 (38,38%) possuíam de um a quatro anos de escolaridade. Diferenças significativas entre SD foram observadas entre </w:t>
      </w:r>
      <w:r>
        <w:rPr>
          <w:sz w:val="24"/>
          <w:szCs w:val="18"/>
        </w:rPr>
        <w:t>homens e mulheres</w:t>
      </w:r>
      <w:r w:rsidR="002D1AF7" w:rsidRPr="002D1AF7">
        <w:rPr>
          <w:sz w:val="24"/>
          <w:szCs w:val="18"/>
        </w:rPr>
        <w:t xml:space="preserve"> (p &lt; 0,001, r</w:t>
      </w:r>
      <w:r w:rsidR="002D1AF7" w:rsidRPr="002D1AF7">
        <w:rPr>
          <w:sz w:val="24"/>
          <w:szCs w:val="18"/>
          <w:vertAlign w:val="subscript"/>
        </w:rPr>
        <w:t>b</w:t>
      </w:r>
      <w:r w:rsidR="002D1AF7" w:rsidRPr="002D1AF7">
        <w:rPr>
          <w:sz w:val="24"/>
          <w:szCs w:val="18"/>
        </w:rPr>
        <w:t xml:space="preserve"> = 0,21), sendo </w:t>
      </w:r>
      <w:r>
        <w:rPr>
          <w:sz w:val="24"/>
          <w:szCs w:val="18"/>
        </w:rPr>
        <w:t>que as mulheres apresentaram</w:t>
      </w:r>
      <w:r w:rsidR="002D1AF7" w:rsidRPr="002D1AF7">
        <w:rPr>
          <w:sz w:val="24"/>
          <w:szCs w:val="18"/>
        </w:rPr>
        <w:t xml:space="preserve"> pontuações mai</w:t>
      </w:r>
      <w:r>
        <w:rPr>
          <w:sz w:val="24"/>
          <w:szCs w:val="18"/>
        </w:rPr>
        <w:t>s altas</w:t>
      </w:r>
      <w:r w:rsidR="002D1AF7" w:rsidRPr="002D1AF7">
        <w:rPr>
          <w:sz w:val="24"/>
          <w:szCs w:val="18"/>
        </w:rPr>
        <w:t xml:space="preserve">, no entanto, com tamanho de efeito pequeno. A IM </w:t>
      </w:r>
      <w:r>
        <w:rPr>
          <w:sz w:val="24"/>
          <w:szCs w:val="18"/>
        </w:rPr>
        <w:t>por sexo</w:t>
      </w:r>
      <w:r w:rsidR="002D1AF7" w:rsidRPr="002D1AF7">
        <w:rPr>
          <w:sz w:val="24"/>
          <w:szCs w:val="18"/>
        </w:rPr>
        <w:t xml:space="preserve"> revelou que os três modelos testados apresentaram invariância configural, métrica e escalar, confirmando a aplicabilidade do CES-D-8 para ambos os </w:t>
      </w:r>
      <w:r>
        <w:rPr>
          <w:sz w:val="24"/>
          <w:szCs w:val="18"/>
        </w:rPr>
        <w:t>sexos</w:t>
      </w:r>
      <w:r w:rsidR="002D1AF7" w:rsidRPr="002D1AF7">
        <w:rPr>
          <w:sz w:val="24"/>
          <w:szCs w:val="18"/>
        </w:rPr>
        <w:t xml:space="preserve">. Os achados deste estudo indicam que o CES-D-8 é um instrumento confiável para a avaliação de SD, apresentando IM em relação ao </w:t>
      </w:r>
      <w:r>
        <w:rPr>
          <w:sz w:val="24"/>
          <w:szCs w:val="18"/>
        </w:rPr>
        <w:t>sexo</w:t>
      </w:r>
      <w:r w:rsidR="002D1AF7" w:rsidRPr="002D1AF7">
        <w:rPr>
          <w:sz w:val="24"/>
          <w:szCs w:val="18"/>
        </w:rPr>
        <w:t xml:space="preserve">. Isso significa que o CES-D-8 mede </w:t>
      </w:r>
      <w:r>
        <w:rPr>
          <w:sz w:val="24"/>
          <w:szCs w:val="18"/>
        </w:rPr>
        <w:t>sintomas de</w:t>
      </w:r>
      <w:r w:rsidR="002D1AF7" w:rsidRPr="002D1AF7">
        <w:rPr>
          <w:sz w:val="24"/>
          <w:szCs w:val="18"/>
        </w:rPr>
        <w:t xml:space="preserve"> depressão de forma equivalente para ambos os </w:t>
      </w:r>
      <w:r>
        <w:rPr>
          <w:sz w:val="24"/>
          <w:szCs w:val="18"/>
        </w:rPr>
        <w:t>sexos</w:t>
      </w:r>
      <w:r w:rsidR="002D1AF7" w:rsidRPr="002D1AF7">
        <w:rPr>
          <w:sz w:val="24"/>
          <w:szCs w:val="18"/>
        </w:rPr>
        <w:t xml:space="preserve">, permitindo que os profissionais da saúde e pesquisadores façam comparações válidas entre </w:t>
      </w:r>
      <w:r>
        <w:rPr>
          <w:sz w:val="24"/>
          <w:szCs w:val="18"/>
        </w:rPr>
        <w:t>homens e mulheres</w:t>
      </w:r>
      <w:r w:rsidR="002D1AF7" w:rsidRPr="002D1AF7">
        <w:rPr>
          <w:sz w:val="24"/>
          <w:szCs w:val="18"/>
        </w:rPr>
        <w:t xml:space="preserve"> em estudos populacionais ou clínicos no contexto brasileiro.</w:t>
      </w:r>
    </w:p>
    <w:permEnd w:id="1326518277"/>
    <w:p w14:paraId="781A9183" w14:textId="356467D0" w:rsidR="00C43A69" w:rsidRPr="008F0554" w:rsidRDefault="008F0554" w:rsidP="008F0554">
      <w:pPr>
        <w:pStyle w:val="Estilo5RESUMO"/>
        <w:spacing w:line="276" w:lineRule="auto"/>
        <w:ind w:firstLine="0"/>
      </w:pPr>
      <w:r>
        <w:rPr>
          <w:b/>
        </w:rPr>
        <w:t xml:space="preserve"> </w:t>
      </w:r>
    </w:p>
    <w:p w14:paraId="2E4D5889" w14:textId="77777777" w:rsidR="00495DFB" w:rsidRDefault="00495DFB" w:rsidP="00C43A69">
      <w:pPr>
        <w:pStyle w:val="Estilo5RESUMO"/>
        <w:ind w:firstLine="0"/>
        <w:rPr>
          <w:b/>
        </w:rPr>
      </w:pPr>
    </w:p>
    <w:p w14:paraId="03ECEEEC" w14:textId="582FCE04" w:rsidR="003773A8" w:rsidRDefault="00C43A69" w:rsidP="002D1AF7">
      <w:pPr>
        <w:pStyle w:val="BodyText"/>
        <w:spacing w:line="276" w:lineRule="auto"/>
        <w:jc w:val="left"/>
      </w:pPr>
      <w:r w:rsidRPr="007E31D4">
        <w:rPr>
          <w:b/>
          <w:bCs/>
          <w:i w:val="0"/>
          <w:sz w:val="24"/>
        </w:rPr>
        <w:t>Palavras-chave</w:t>
      </w:r>
      <w:r>
        <w:rPr>
          <w:b/>
          <w:bCs/>
          <w:i w:val="0"/>
          <w:sz w:val="24"/>
        </w:rPr>
        <w:t xml:space="preserve">: </w:t>
      </w:r>
      <w:permStart w:id="1241516097" w:edGrp="everyone"/>
      <w:r w:rsidR="002D1AF7" w:rsidRPr="002D1AF7">
        <w:rPr>
          <w:b/>
          <w:bCs/>
          <w:i w:val="0"/>
          <w:sz w:val="24"/>
        </w:rPr>
        <w:t>Invariância de Medida</w:t>
      </w:r>
      <w:r w:rsidR="002D1AF7">
        <w:rPr>
          <w:b/>
          <w:bCs/>
          <w:i w:val="0"/>
          <w:sz w:val="24"/>
        </w:rPr>
        <w:t xml:space="preserve">; </w:t>
      </w:r>
      <w:r w:rsidR="002D1AF7" w:rsidRPr="002D1AF7">
        <w:rPr>
          <w:b/>
          <w:bCs/>
          <w:i w:val="0"/>
          <w:sz w:val="24"/>
        </w:rPr>
        <w:t>Análise Fatorial Confirmatória Multigrupo</w:t>
      </w:r>
      <w:r w:rsidR="002D1AF7">
        <w:rPr>
          <w:b/>
          <w:bCs/>
          <w:i w:val="0"/>
          <w:sz w:val="24"/>
        </w:rPr>
        <w:t xml:space="preserve">; Sintomas Depressivos  </w:t>
      </w:r>
      <w:permEnd w:id="1241516097"/>
    </w:p>
    <w:sectPr w:rsidR="003773A8" w:rsidSect="005C6DD7">
      <w:footerReference w:type="default" r:id="rId9"/>
      <w:type w:val="continuous"/>
      <w:pgSz w:w="11907" w:h="16840" w:code="9"/>
      <w:pgMar w:top="426" w:right="1417" w:bottom="1418" w:left="993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78F95" w14:textId="77777777" w:rsidR="005C6DD7" w:rsidRDefault="005C6DD7">
      <w:r>
        <w:separator/>
      </w:r>
    </w:p>
  </w:endnote>
  <w:endnote w:type="continuationSeparator" w:id="0">
    <w:p w14:paraId="41E90ED5" w14:textId="77777777" w:rsidR="005C6DD7" w:rsidRDefault="005C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EBAE8" w14:textId="2170A7C3" w:rsidR="00936CA8" w:rsidRPr="00292C20" w:rsidRDefault="002D1AF7" w:rsidP="004D652A">
    <w:pPr>
      <w:pStyle w:val="Footer"/>
      <w:jc w:val="center"/>
      <w:rPr>
        <w:rFonts w:ascii="Calibri" w:hAnsi="Calibri" w:cs="Calibri"/>
        <w:sz w:val="22"/>
        <w:szCs w:val="22"/>
      </w:rPr>
    </w:pPr>
    <w:r w:rsidRPr="00292C20">
      <w:rPr>
        <w:rFonts w:ascii="Calibri" w:hAnsi="Calibri" w:cs="Calibri"/>
        <w:noProof/>
        <w:sz w:val="22"/>
        <w:szCs w:val="22"/>
      </w:rPr>
      <w:drawing>
        <wp:anchor distT="0" distB="0" distL="114300" distR="114300" simplePos="0" relativeHeight="251657728" behindDoc="0" locked="0" layoutInCell="1" allowOverlap="1" wp14:anchorId="00977FAD" wp14:editId="642CB034">
          <wp:simplePos x="0" y="0"/>
          <wp:positionH relativeFrom="column">
            <wp:posOffset>3724275</wp:posOffset>
          </wp:positionH>
          <wp:positionV relativeFrom="paragraph">
            <wp:posOffset>5244465</wp:posOffset>
          </wp:positionV>
          <wp:extent cx="1645920" cy="731520"/>
          <wp:effectExtent l="0" t="0" r="0" b="0"/>
          <wp:wrapNone/>
          <wp:docPr id="1" name="Imagem 5" descr="cnpq-300x1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npq-300x1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CA8" w:rsidRPr="00292C20">
      <w:rPr>
        <w:rFonts w:ascii="Calibri" w:hAnsi="Calibri" w:cs="Calibri"/>
        <w:sz w:val="22"/>
        <w:szCs w:val="22"/>
      </w:rPr>
      <w:t>2</w:t>
    </w:r>
    <w:r w:rsidR="00270553">
      <w:rPr>
        <w:rFonts w:ascii="Calibri" w:hAnsi="Calibri" w:cs="Calibri"/>
        <w:sz w:val="22"/>
        <w:szCs w:val="22"/>
      </w:rPr>
      <w:t>5</w:t>
    </w:r>
    <w:r w:rsidR="00936CA8" w:rsidRPr="00292C20">
      <w:rPr>
        <w:rFonts w:ascii="Calibri" w:hAnsi="Calibri" w:cs="Calibri"/>
        <w:sz w:val="22"/>
        <w:szCs w:val="22"/>
      </w:rPr>
      <w:t>º Salão de Iniciação Científica da PUCRS</w:t>
    </w:r>
    <w:r w:rsidR="00F355A1" w:rsidRPr="00292C20">
      <w:rPr>
        <w:rFonts w:ascii="Calibri" w:hAnsi="Calibri" w:cs="Calibri"/>
        <w:sz w:val="22"/>
        <w:szCs w:val="22"/>
      </w:rPr>
      <w:t xml:space="preserve"> </w:t>
    </w:r>
  </w:p>
  <w:p w14:paraId="15A4FF1F" w14:textId="77777777" w:rsidR="00936CA8" w:rsidRPr="00292C20" w:rsidRDefault="00270553" w:rsidP="004D652A">
    <w:pPr>
      <w:pStyle w:val="Footer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3</w:t>
    </w:r>
    <w:r w:rsidR="00936CA8" w:rsidRPr="00292C20">
      <w:rPr>
        <w:rFonts w:ascii="Calibri" w:hAnsi="Calibri" w:cs="Calibri"/>
        <w:sz w:val="22"/>
        <w:szCs w:val="22"/>
      </w:rPr>
      <w:t xml:space="preserve"> a </w:t>
    </w:r>
    <w:r>
      <w:rPr>
        <w:rFonts w:ascii="Calibri" w:hAnsi="Calibri" w:cs="Calibri"/>
        <w:sz w:val="22"/>
        <w:szCs w:val="22"/>
      </w:rPr>
      <w:t>7</w:t>
    </w:r>
    <w:r w:rsidR="00936CA8" w:rsidRPr="00292C20">
      <w:rPr>
        <w:rFonts w:ascii="Calibri" w:hAnsi="Calibri" w:cs="Calibri"/>
        <w:sz w:val="22"/>
        <w:szCs w:val="22"/>
      </w:rPr>
      <w:t xml:space="preserve"> de </w:t>
    </w:r>
    <w:r>
      <w:rPr>
        <w:rFonts w:ascii="Calibri" w:hAnsi="Calibri" w:cs="Calibri"/>
        <w:sz w:val="22"/>
        <w:szCs w:val="22"/>
      </w:rPr>
      <w:t>junho</w:t>
    </w:r>
    <w:r w:rsidR="00936CA8" w:rsidRPr="00292C20">
      <w:rPr>
        <w:rFonts w:ascii="Calibri" w:hAnsi="Calibri" w:cs="Calibri"/>
        <w:sz w:val="22"/>
        <w:szCs w:val="22"/>
      </w:rPr>
      <w:t xml:space="preserve"> de 20</w:t>
    </w:r>
    <w:r w:rsidR="00F23D2E" w:rsidRPr="00292C20">
      <w:rPr>
        <w:rFonts w:ascii="Calibri" w:hAnsi="Calibri" w:cs="Calibri"/>
        <w:sz w:val="22"/>
        <w:szCs w:val="22"/>
      </w:rPr>
      <w:t>2</w:t>
    </w:r>
    <w:r>
      <w:rPr>
        <w:rFonts w:ascii="Calibri" w:hAnsi="Calibri" w:cs="Calibri"/>
        <w:sz w:val="22"/>
        <w:szCs w:val="2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D45F4" w14:textId="77777777" w:rsidR="005C6DD7" w:rsidRDefault="005C6DD7">
      <w:r>
        <w:separator/>
      </w:r>
    </w:p>
  </w:footnote>
  <w:footnote w:type="continuationSeparator" w:id="0">
    <w:p w14:paraId="30C70C53" w14:textId="77777777" w:rsidR="005C6DD7" w:rsidRDefault="005C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412C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170409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217724"/>
    <w:multiLevelType w:val="hybridMultilevel"/>
    <w:tmpl w:val="C3901C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t-BR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D93F37"/>
    <w:multiLevelType w:val="hybridMultilevel"/>
    <w:tmpl w:val="F7D09EE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8F119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EAC10CF"/>
    <w:multiLevelType w:val="singleLevel"/>
    <w:tmpl w:val="1E5ABD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443109787">
    <w:abstractNumId w:val="4"/>
  </w:num>
  <w:num w:numId="2" w16cid:durableId="1313366560">
    <w:abstractNumId w:val="3"/>
  </w:num>
  <w:num w:numId="3" w16cid:durableId="1012605769">
    <w:abstractNumId w:val="5"/>
  </w:num>
  <w:num w:numId="4" w16cid:durableId="443117045">
    <w:abstractNumId w:val="1"/>
  </w:num>
  <w:num w:numId="5" w16cid:durableId="543448488">
    <w:abstractNumId w:val="2"/>
  </w:num>
  <w:num w:numId="6" w16cid:durableId="13048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AES" w:cryptAlgorithmClass="hash" w:cryptAlgorithmType="typeAny" w:cryptAlgorithmSid="14" w:cryptSpinCount="100000" w:hash="L9r3euWS8z0XZbaB7pbaSK8g3otfyBulRPa6ezqwff23oLHnzfhrj+uX4bZeB/qgaem6SkvV+wa7VNSLbn6/tg==" w:salt="lk84Kr0SthQ0avppDFXf9Q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E2"/>
    <w:rsid w:val="00004C1F"/>
    <w:rsid w:val="00023C72"/>
    <w:rsid w:val="00023D63"/>
    <w:rsid w:val="00033C87"/>
    <w:rsid w:val="00044BEC"/>
    <w:rsid w:val="00065AD3"/>
    <w:rsid w:val="000831AE"/>
    <w:rsid w:val="00085BB1"/>
    <w:rsid w:val="00091B70"/>
    <w:rsid w:val="000D4927"/>
    <w:rsid w:val="000D5863"/>
    <w:rsid w:val="000F5459"/>
    <w:rsid w:val="0010644D"/>
    <w:rsid w:val="0013395C"/>
    <w:rsid w:val="00133E58"/>
    <w:rsid w:val="00153693"/>
    <w:rsid w:val="00163EE8"/>
    <w:rsid w:val="001B1C2F"/>
    <w:rsid w:val="001B7965"/>
    <w:rsid w:val="001E1247"/>
    <w:rsid w:val="002051AB"/>
    <w:rsid w:val="00206096"/>
    <w:rsid w:val="00206D42"/>
    <w:rsid w:val="002073FA"/>
    <w:rsid w:val="0024576E"/>
    <w:rsid w:val="00270553"/>
    <w:rsid w:val="002742ED"/>
    <w:rsid w:val="00274E88"/>
    <w:rsid w:val="00292C20"/>
    <w:rsid w:val="002A122E"/>
    <w:rsid w:val="002B7667"/>
    <w:rsid w:val="002C44E7"/>
    <w:rsid w:val="002D1AF7"/>
    <w:rsid w:val="002D42E9"/>
    <w:rsid w:val="002D4DD6"/>
    <w:rsid w:val="002E12BB"/>
    <w:rsid w:val="002E7E08"/>
    <w:rsid w:val="002F0143"/>
    <w:rsid w:val="00304530"/>
    <w:rsid w:val="003135E8"/>
    <w:rsid w:val="00322253"/>
    <w:rsid w:val="00331E4A"/>
    <w:rsid w:val="00355506"/>
    <w:rsid w:val="00367A11"/>
    <w:rsid w:val="003773A8"/>
    <w:rsid w:val="003A652A"/>
    <w:rsid w:val="003C5C0A"/>
    <w:rsid w:val="003D5070"/>
    <w:rsid w:val="003F7F04"/>
    <w:rsid w:val="00425EC1"/>
    <w:rsid w:val="004432E9"/>
    <w:rsid w:val="00476B29"/>
    <w:rsid w:val="00480DC5"/>
    <w:rsid w:val="004847BA"/>
    <w:rsid w:val="004957F4"/>
    <w:rsid w:val="00495DFB"/>
    <w:rsid w:val="004A3AE7"/>
    <w:rsid w:val="004B3A26"/>
    <w:rsid w:val="004B3DA3"/>
    <w:rsid w:val="004D5019"/>
    <w:rsid w:val="004D652A"/>
    <w:rsid w:val="004F05AD"/>
    <w:rsid w:val="004F51C4"/>
    <w:rsid w:val="0051442C"/>
    <w:rsid w:val="00547C2C"/>
    <w:rsid w:val="00555B20"/>
    <w:rsid w:val="00556CDF"/>
    <w:rsid w:val="00565A2C"/>
    <w:rsid w:val="00566DFB"/>
    <w:rsid w:val="00567482"/>
    <w:rsid w:val="0057110C"/>
    <w:rsid w:val="0057735C"/>
    <w:rsid w:val="00593CFA"/>
    <w:rsid w:val="00597626"/>
    <w:rsid w:val="005B11E7"/>
    <w:rsid w:val="005C6DD7"/>
    <w:rsid w:val="005D34B7"/>
    <w:rsid w:val="005D7383"/>
    <w:rsid w:val="005F7B81"/>
    <w:rsid w:val="00603B1B"/>
    <w:rsid w:val="00605B7A"/>
    <w:rsid w:val="006265B3"/>
    <w:rsid w:val="0063490A"/>
    <w:rsid w:val="00644676"/>
    <w:rsid w:val="006474DC"/>
    <w:rsid w:val="0065748A"/>
    <w:rsid w:val="00676772"/>
    <w:rsid w:val="00682A70"/>
    <w:rsid w:val="006847E8"/>
    <w:rsid w:val="006A7C9C"/>
    <w:rsid w:val="006B2AF1"/>
    <w:rsid w:val="006E4633"/>
    <w:rsid w:val="00717F8E"/>
    <w:rsid w:val="00721FAE"/>
    <w:rsid w:val="00737019"/>
    <w:rsid w:val="007438E2"/>
    <w:rsid w:val="00761C9C"/>
    <w:rsid w:val="0076713D"/>
    <w:rsid w:val="007914CB"/>
    <w:rsid w:val="007A4E18"/>
    <w:rsid w:val="007A5868"/>
    <w:rsid w:val="007E31D4"/>
    <w:rsid w:val="007E5357"/>
    <w:rsid w:val="008043CA"/>
    <w:rsid w:val="00821D22"/>
    <w:rsid w:val="0083412D"/>
    <w:rsid w:val="008434FA"/>
    <w:rsid w:val="00852C04"/>
    <w:rsid w:val="00860A4F"/>
    <w:rsid w:val="00874810"/>
    <w:rsid w:val="0087660F"/>
    <w:rsid w:val="008770E3"/>
    <w:rsid w:val="0088120C"/>
    <w:rsid w:val="00892AF9"/>
    <w:rsid w:val="0089531C"/>
    <w:rsid w:val="008B622B"/>
    <w:rsid w:val="008C0988"/>
    <w:rsid w:val="008C73F3"/>
    <w:rsid w:val="008D4378"/>
    <w:rsid w:val="008D663D"/>
    <w:rsid w:val="008F0554"/>
    <w:rsid w:val="008F1F7A"/>
    <w:rsid w:val="008F2AFD"/>
    <w:rsid w:val="008F2C01"/>
    <w:rsid w:val="00905A47"/>
    <w:rsid w:val="009122E5"/>
    <w:rsid w:val="0091250A"/>
    <w:rsid w:val="00936CA8"/>
    <w:rsid w:val="0096428D"/>
    <w:rsid w:val="00964B36"/>
    <w:rsid w:val="00972EC5"/>
    <w:rsid w:val="00976195"/>
    <w:rsid w:val="0098473E"/>
    <w:rsid w:val="009A5E17"/>
    <w:rsid w:val="009B3EF2"/>
    <w:rsid w:val="009D09B4"/>
    <w:rsid w:val="009D3B4A"/>
    <w:rsid w:val="009F3F6B"/>
    <w:rsid w:val="00A0315D"/>
    <w:rsid w:val="00A03870"/>
    <w:rsid w:val="00A22ED0"/>
    <w:rsid w:val="00A24FB4"/>
    <w:rsid w:val="00A34A59"/>
    <w:rsid w:val="00A62581"/>
    <w:rsid w:val="00A66874"/>
    <w:rsid w:val="00A81B2A"/>
    <w:rsid w:val="00A919F9"/>
    <w:rsid w:val="00A95AEB"/>
    <w:rsid w:val="00AA1A8E"/>
    <w:rsid w:val="00AC3544"/>
    <w:rsid w:val="00AE5228"/>
    <w:rsid w:val="00AF6BAD"/>
    <w:rsid w:val="00B128F9"/>
    <w:rsid w:val="00B17E5B"/>
    <w:rsid w:val="00B37EFB"/>
    <w:rsid w:val="00B672ED"/>
    <w:rsid w:val="00B83245"/>
    <w:rsid w:val="00BB749F"/>
    <w:rsid w:val="00BC298A"/>
    <w:rsid w:val="00BC539A"/>
    <w:rsid w:val="00BE00A1"/>
    <w:rsid w:val="00C105A5"/>
    <w:rsid w:val="00C1536E"/>
    <w:rsid w:val="00C16BDA"/>
    <w:rsid w:val="00C207D7"/>
    <w:rsid w:val="00C209B9"/>
    <w:rsid w:val="00C30783"/>
    <w:rsid w:val="00C43A69"/>
    <w:rsid w:val="00C46435"/>
    <w:rsid w:val="00C5696D"/>
    <w:rsid w:val="00C67009"/>
    <w:rsid w:val="00C71D8D"/>
    <w:rsid w:val="00C913DA"/>
    <w:rsid w:val="00C973A6"/>
    <w:rsid w:val="00C97CAB"/>
    <w:rsid w:val="00CC346F"/>
    <w:rsid w:val="00D03D3D"/>
    <w:rsid w:val="00D213A9"/>
    <w:rsid w:val="00D22EF4"/>
    <w:rsid w:val="00D23A20"/>
    <w:rsid w:val="00D24418"/>
    <w:rsid w:val="00D563F3"/>
    <w:rsid w:val="00D758E1"/>
    <w:rsid w:val="00D9373C"/>
    <w:rsid w:val="00DA28AF"/>
    <w:rsid w:val="00DE267A"/>
    <w:rsid w:val="00DF034E"/>
    <w:rsid w:val="00DF23BA"/>
    <w:rsid w:val="00E574F6"/>
    <w:rsid w:val="00E73658"/>
    <w:rsid w:val="00EC3E1C"/>
    <w:rsid w:val="00EE6004"/>
    <w:rsid w:val="00EE747B"/>
    <w:rsid w:val="00EF1779"/>
    <w:rsid w:val="00F00D93"/>
    <w:rsid w:val="00F23D2E"/>
    <w:rsid w:val="00F329BC"/>
    <w:rsid w:val="00F355A1"/>
    <w:rsid w:val="00F41B27"/>
    <w:rsid w:val="00F7274E"/>
    <w:rsid w:val="00F801E3"/>
    <w:rsid w:val="00F93F91"/>
    <w:rsid w:val="00F954B4"/>
    <w:rsid w:val="00FA4B37"/>
    <w:rsid w:val="00FA5B42"/>
    <w:rsid w:val="00FB56C4"/>
    <w:rsid w:val="00FB5FC8"/>
    <w:rsid w:val="00FB6679"/>
    <w:rsid w:val="00FD6511"/>
    <w:rsid w:val="00FD77A1"/>
    <w:rsid w:val="00FE51E6"/>
    <w:rsid w:val="00FF16F4"/>
    <w:rsid w:val="00F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B9C2C9"/>
  <w15:chartTrackingRefBased/>
  <w15:docId w15:val="{96BF2290-6854-465C-B55F-8BBA27D1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 w:semiHidden="1" w:unhideWhenUsed="1"/>
    <w:lsdException w:name="No List" w:locked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6474DC"/>
    <w:rPr>
      <w:sz w:val="26"/>
    </w:rPr>
  </w:style>
  <w:style w:type="paragraph" w:styleId="Heading1">
    <w:name w:val="heading 1"/>
    <w:basedOn w:val="Normal"/>
    <w:next w:val="Normal"/>
    <w:qFormat/>
    <w:locked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locked/>
    <w:pPr>
      <w:keepNext/>
      <w:outlineLvl w:val="1"/>
    </w:pPr>
    <w:rPr>
      <w:b/>
      <w:bCs/>
      <w:i/>
      <w:iCs/>
      <w:sz w:val="20"/>
    </w:rPr>
  </w:style>
  <w:style w:type="paragraph" w:styleId="Heading7">
    <w:name w:val="heading 7"/>
    <w:basedOn w:val="Normal"/>
    <w:next w:val="Normal"/>
    <w:qFormat/>
    <w:locked/>
    <w:pPr>
      <w:keepNext/>
      <w:spacing w:line="360" w:lineRule="auto"/>
      <w:jc w:val="center"/>
      <w:outlineLvl w:val="6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ocked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ocked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locked/>
  </w:style>
  <w:style w:type="character" w:styleId="Hyperlink">
    <w:name w:val="Hyperlink"/>
    <w:locked/>
    <w:rPr>
      <w:color w:val="0000FF"/>
      <w:u w:val="single"/>
    </w:rPr>
  </w:style>
  <w:style w:type="character" w:styleId="FollowedHyperlink">
    <w:name w:val="FollowedHyperlink"/>
    <w:locked/>
    <w:rPr>
      <w:color w:val="800080"/>
      <w:u w:val="single"/>
    </w:rPr>
  </w:style>
  <w:style w:type="paragraph" w:styleId="BodyText">
    <w:name w:val="Body Text"/>
    <w:basedOn w:val="Normal"/>
    <w:locked/>
    <w:pPr>
      <w:jc w:val="center"/>
    </w:pPr>
    <w:rPr>
      <w:i/>
      <w:iCs/>
      <w:sz w:val="20"/>
    </w:rPr>
  </w:style>
  <w:style w:type="paragraph" w:styleId="BodyText2">
    <w:name w:val="Body Text 2"/>
    <w:basedOn w:val="Normal"/>
    <w:locked/>
    <w:rPr>
      <w:b/>
      <w:bCs/>
      <w:sz w:val="32"/>
    </w:rPr>
  </w:style>
  <w:style w:type="paragraph" w:styleId="BodyText3">
    <w:name w:val="Body Text 3"/>
    <w:basedOn w:val="Normal"/>
    <w:locked/>
    <w:pPr>
      <w:jc w:val="both"/>
    </w:pPr>
    <w:rPr>
      <w:sz w:val="20"/>
    </w:rPr>
  </w:style>
  <w:style w:type="paragraph" w:customStyle="1" w:styleId="TAMainText">
    <w:name w:val="TA_Main_Text"/>
    <w:basedOn w:val="Normal"/>
    <w:pPr>
      <w:spacing w:line="240" w:lineRule="exact"/>
      <w:ind w:firstLine="202"/>
      <w:jc w:val="both"/>
    </w:pPr>
    <w:rPr>
      <w:rFonts w:ascii="Times" w:hAnsi="Times"/>
      <w:sz w:val="20"/>
      <w:lang w:val="en-US"/>
    </w:rPr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List">
    <w:name w:val="List"/>
    <w:basedOn w:val="Normal"/>
    <w:locked/>
    <w:rsid w:val="00F954B4"/>
    <w:pPr>
      <w:ind w:left="283" w:hanging="283"/>
    </w:pPr>
  </w:style>
  <w:style w:type="paragraph" w:styleId="Title">
    <w:name w:val="Title"/>
    <w:basedOn w:val="Normal"/>
    <w:qFormat/>
    <w:locked/>
    <w:rsid w:val="00F954B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FirstIndent">
    <w:name w:val="Body Text First Indent"/>
    <w:basedOn w:val="BodyText"/>
    <w:locked/>
    <w:rsid w:val="00F954B4"/>
    <w:pPr>
      <w:spacing w:after="120"/>
      <w:ind w:firstLine="210"/>
      <w:jc w:val="left"/>
    </w:pPr>
    <w:rPr>
      <w:i w:val="0"/>
      <w:iCs w:val="0"/>
      <w:sz w:val="26"/>
    </w:rPr>
  </w:style>
  <w:style w:type="character" w:customStyle="1" w:styleId="Estilo1TITULOSEMINRIO">
    <w:name w:val="Estilo1 TITULO SEMINÁRIO"/>
    <w:qFormat/>
    <w:locked/>
    <w:rsid w:val="008F1F7A"/>
    <w:rPr>
      <w:rFonts w:ascii="Times New Roman" w:hAnsi="Times New Roman"/>
      <w:sz w:val="28"/>
      <w:szCs w:val="28"/>
    </w:rPr>
  </w:style>
  <w:style w:type="character" w:customStyle="1" w:styleId="Estilo2BOLSISTAAPRESENTADOR">
    <w:name w:val="Estilo2 BOLSISTA APRESENTADOR"/>
    <w:qFormat/>
    <w:locked/>
    <w:rsid w:val="008F1F7A"/>
    <w:rPr>
      <w:rFonts w:ascii="Times New Roman" w:hAnsi="Times New Roman"/>
      <w:sz w:val="24"/>
      <w:szCs w:val="24"/>
      <w:u w:val="single"/>
    </w:rPr>
  </w:style>
  <w:style w:type="character" w:customStyle="1" w:styleId="Estilo3ORIENTADOR">
    <w:name w:val="Estilo3 ORIENTADOR"/>
    <w:qFormat/>
    <w:locked/>
    <w:rsid w:val="006474DC"/>
    <w:rPr>
      <w:sz w:val="24"/>
      <w:szCs w:val="24"/>
    </w:rPr>
  </w:style>
  <w:style w:type="character" w:customStyle="1" w:styleId="Estilo4FACULDADE">
    <w:name w:val="Estilo4 FACULDADE"/>
    <w:qFormat/>
    <w:locked/>
    <w:rsid w:val="006474DC"/>
    <w:rPr>
      <w:rFonts w:ascii="Times New Roman" w:hAnsi="Times New Roman"/>
      <w:i/>
      <w:sz w:val="22"/>
      <w:szCs w:val="22"/>
      <w:vertAlign w:val="superscript"/>
    </w:rPr>
  </w:style>
  <w:style w:type="paragraph" w:customStyle="1" w:styleId="Estilo5RESUMO">
    <w:name w:val="Estilo5 RESUMO"/>
    <w:basedOn w:val="Normal"/>
    <w:qFormat/>
    <w:rsid w:val="006474DC"/>
    <w:pPr>
      <w:spacing w:line="360" w:lineRule="auto"/>
      <w:ind w:firstLine="708"/>
      <w:jc w:val="both"/>
    </w:pPr>
    <w:rPr>
      <w:sz w:val="24"/>
    </w:rPr>
  </w:style>
  <w:style w:type="character" w:styleId="CommentReference">
    <w:name w:val="annotation reference"/>
    <w:basedOn w:val="DefaultParagraphFont"/>
    <w:locked/>
    <w:rsid w:val="002D1AF7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2D1AF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D1AF7"/>
  </w:style>
  <w:style w:type="paragraph" w:styleId="CommentSubject">
    <w:name w:val="annotation subject"/>
    <w:basedOn w:val="CommentText"/>
    <w:next w:val="CommentText"/>
    <w:link w:val="CommentSubjectChar"/>
    <w:locked/>
    <w:rsid w:val="002D1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1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2A3E1-D02D-41CC-A04E-F6FC9A34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452</Words>
  <Characters>2443</Characters>
  <Application>Microsoft Office Word</Application>
  <DocSecurity>8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ABPol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Associacao Brasilera de Polimeros</dc:creator>
  <cp:keywords/>
  <cp:lastModifiedBy>Costa,  Dalton (OS-)</cp:lastModifiedBy>
  <cp:revision>4</cp:revision>
  <cp:lastPrinted>2017-07-12T13:54:00Z</cp:lastPrinted>
  <dcterms:created xsi:type="dcterms:W3CDTF">2024-03-19T21:05:00Z</dcterms:created>
  <dcterms:modified xsi:type="dcterms:W3CDTF">2024-03-20T18:59:00Z</dcterms:modified>
</cp:coreProperties>
</file>