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CB" w:rsidRPr="00E10A52" w:rsidRDefault="001D6723" w:rsidP="00E42478">
      <w:pPr>
        <w:pStyle w:val="PSA-BoldBlackHeading"/>
        <w:ind w:left="-180"/>
        <w:rPr>
          <w:rFonts w:asciiTheme="minorHAnsi" w:hAnsiTheme="minorHAnsi" w:cstheme="minorHAnsi"/>
          <w:sz w:val="24"/>
          <w:szCs w:val="24"/>
        </w:rPr>
      </w:pPr>
      <w:r w:rsidRPr="00E10A52">
        <w:rPr>
          <w:rFonts w:asciiTheme="minorHAnsi" w:hAnsiTheme="minorHAnsi" w:cstheme="minorHAnsi"/>
          <w:noProof/>
          <w:sz w:val="24"/>
          <w:szCs w:val="24"/>
        </w:rPr>
        <w:drawing>
          <wp:anchor distT="0" distB="0" distL="114300" distR="114300" simplePos="0" relativeHeight="251658240" behindDoc="0" locked="0" layoutInCell="1" allowOverlap="1" wp14:anchorId="0B528B1F" wp14:editId="78AFD76F">
            <wp:simplePos x="0" y="0"/>
            <wp:positionH relativeFrom="column">
              <wp:posOffset>3671570</wp:posOffset>
            </wp:positionH>
            <wp:positionV relativeFrom="paragraph">
              <wp:posOffset>-372110</wp:posOffset>
            </wp:positionV>
            <wp:extent cx="1974850" cy="498475"/>
            <wp:effectExtent l="0" t="0" r="6350" b="0"/>
            <wp:wrapNone/>
            <wp:docPr id="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4850" cy="4984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C7FCB" w:rsidRPr="00E10A52" w:rsidRDefault="003C7FCB" w:rsidP="00D7256D">
      <w:pPr>
        <w:pStyle w:val="PSA-TitleBAR"/>
        <w:ind w:left="0"/>
        <w:rPr>
          <w:rFonts w:asciiTheme="minorHAnsi" w:hAnsiTheme="minorHAnsi" w:cstheme="minorHAnsi"/>
          <w:sz w:val="24"/>
          <w:szCs w:val="24"/>
        </w:rPr>
      </w:pPr>
    </w:p>
    <w:p w:rsidR="003C7FCB" w:rsidRPr="00E10A52" w:rsidRDefault="003C7FCB" w:rsidP="00D7256D">
      <w:pPr>
        <w:pStyle w:val="PSA-TitleText"/>
        <w:ind w:left="0"/>
        <w:jc w:val="left"/>
        <w:rPr>
          <w:rFonts w:asciiTheme="minorHAnsi" w:hAnsiTheme="minorHAnsi" w:cstheme="minorHAnsi"/>
          <w:i/>
          <w:sz w:val="24"/>
          <w:szCs w:val="24"/>
        </w:rPr>
      </w:pPr>
    </w:p>
    <w:p w:rsidR="003C7FCB" w:rsidRPr="00E10A52" w:rsidRDefault="003C7FCB" w:rsidP="00D7256D">
      <w:pPr>
        <w:pStyle w:val="PSA-TitleText"/>
        <w:ind w:left="0"/>
        <w:rPr>
          <w:rFonts w:asciiTheme="minorHAnsi" w:hAnsiTheme="minorHAnsi" w:cstheme="minorHAnsi"/>
          <w:sz w:val="22"/>
          <w:szCs w:val="24"/>
        </w:rPr>
      </w:pPr>
    </w:p>
    <w:p w:rsidR="007D5690" w:rsidRDefault="00B85208" w:rsidP="007F1BF4">
      <w:pPr>
        <w:pStyle w:val="PSA-TitleText"/>
        <w:ind w:left="0"/>
        <w:jc w:val="center"/>
        <w:rPr>
          <w:rFonts w:asciiTheme="minorHAnsi" w:hAnsiTheme="minorHAnsi" w:cstheme="minorHAnsi"/>
          <w:sz w:val="40"/>
          <w:szCs w:val="24"/>
        </w:rPr>
      </w:pPr>
      <w:r>
        <w:rPr>
          <w:rFonts w:asciiTheme="minorHAnsi" w:hAnsiTheme="minorHAnsi" w:cstheme="minorHAnsi"/>
          <w:sz w:val="40"/>
          <w:szCs w:val="24"/>
        </w:rPr>
        <w:t>Solution Proposal f</w:t>
      </w:r>
      <w:r w:rsidR="00C42ACA">
        <w:rPr>
          <w:rFonts w:asciiTheme="minorHAnsi" w:hAnsiTheme="minorHAnsi" w:cstheme="minorHAnsi"/>
          <w:sz w:val="40"/>
          <w:szCs w:val="24"/>
        </w:rPr>
        <w:t xml:space="preserve">or </w:t>
      </w:r>
      <w:r w:rsidR="00866EE8">
        <w:rPr>
          <w:rFonts w:asciiTheme="minorHAnsi" w:hAnsiTheme="minorHAnsi" w:cstheme="minorHAnsi"/>
          <w:sz w:val="40"/>
          <w:szCs w:val="24"/>
        </w:rPr>
        <w:t xml:space="preserve">IR </w:t>
      </w:r>
      <w:r w:rsidR="00D018D5">
        <w:rPr>
          <w:rFonts w:asciiTheme="minorHAnsi" w:hAnsiTheme="minorHAnsi" w:cstheme="minorHAnsi"/>
          <w:sz w:val="40"/>
          <w:szCs w:val="24"/>
        </w:rPr>
        <w:t>0</w:t>
      </w:r>
      <w:r w:rsidR="009B7DB8">
        <w:rPr>
          <w:rFonts w:asciiTheme="minorHAnsi" w:hAnsiTheme="minorHAnsi" w:cstheme="minorHAnsi"/>
          <w:sz w:val="40"/>
          <w:szCs w:val="24"/>
        </w:rPr>
        <w:t>XXX</w:t>
      </w:r>
      <w:r w:rsidR="00D018D5">
        <w:rPr>
          <w:rFonts w:asciiTheme="minorHAnsi" w:hAnsiTheme="minorHAnsi" w:cstheme="minorHAnsi"/>
          <w:sz w:val="40"/>
          <w:szCs w:val="24"/>
        </w:rPr>
        <w:t xml:space="preserve"> </w:t>
      </w:r>
      <w:r w:rsidR="009B7DB8">
        <w:rPr>
          <w:rFonts w:asciiTheme="minorHAnsi" w:hAnsiTheme="minorHAnsi" w:cstheme="minorHAnsi"/>
          <w:sz w:val="40"/>
          <w:szCs w:val="24"/>
        </w:rPr>
        <w:t>International Services Revamp</w:t>
      </w:r>
    </w:p>
    <w:p w:rsidR="00866EE8" w:rsidRDefault="00866EE8" w:rsidP="007D5690">
      <w:pPr>
        <w:pStyle w:val="PSA-TitleText"/>
        <w:ind w:left="0"/>
        <w:rPr>
          <w:rFonts w:asciiTheme="minorHAnsi" w:hAnsiTheme="minorHAnsi" w:cstheme="minorHAnsi"/>
          <w:sz w:val="40"/>
          <w:szCs w:val="24"/>
        </w:rPr>
      </w:pPr>
    </w:p>
    <w:p w:rsidR="00866EE8" w:rsidRDefault="00866EE8" w:rsidP="007D5690">
      <w:pPr>
        <w:pStyle w:val="PSA-TitleText"/>
        <w:ind w:left="0"/>
        <w:rPr>
          <w:rFonts w:asciiTheme="minorHAnsi" w:hAnsiTheme="minorHAnsi" w:cstheme="minorHAnsi"/>
          <w:sz w:val="40"/>
          <w:szCs w:val="24"/>
        </w:rPr>
      </w:pPr>
    </w:p>
    <w:p w:rsidR="007F1BF4" w:rsidRDefault="007F1BF4" w:rsidP="007F1BF4">
      <w:pPr>
        <w:pStyle w:val="PSA-TitleText"/>
        <w:ind w:left="3600" w:firstLine="720"/>
        <w:jc w:val="center"/>
        <w:rPr>
          <w:rFonts w:asciiTheme="minorHAnsi" w:hAnsiTheme="minorHAnsi" w:cstheme="minorHAnsi"/>
          <w:sz w:val="40"/>
          <w:szCs w:val="24"/>
        </w:rPr>
      </w:pPr>
    </w:p>
    <w:p w:rsidR="00866EE8" w:rsidRDefault="00866EE8" w:rsidP="007F1BF4">
      <w:pPr>
        <w:pStyle w:val="PSA-TitleText"/>
        <w:ind w:left="6480"/>
        <w:jc w:val="center"/>
        <w:rPr>
          <w:rFonts w:asciiTheme="minorHAnsi" w:hAnsiTheme="minorHAnsi" w:cstheme="minorHAnsi"/>
          <w:sz w:val="40"/>
          <w:szCs w:val="24"/>
        </w:rPr>
      </w:pPr>
      <w:r>
        <w:rPr>
          <w:rFonts w:asciiTheme="minorHAnsi" w:hAnsiTheme="minorHAnsi" w:cstheme="minorHAnsi"/>
          <w:sz w:val="40"/>
          <w:szCs w:val="24"/>
        </w:rPr>
        <w:t>Prepared By</w:t>
      </w:r>
    </w:p>
    <w:p w:rsidR="00866EE8" w:rsidRDefault="009526ED" w:rsidP="007D5690">
      <w:pPr>
        <w:pStyle w:val="PSA-TitleText"/>
        <w:ind w:left="0"/>
        <w:rPr>
          <w:rFonts w:asciiTheme="minorHAnsi" w:hAnsiTheme="minorHAnsi" w:cstheme="minorHAnsi"/>
          <w:sz w:val="40"/>
          <w:szCs w:val="24"/>
        </w:rPr>
      </w:pPr>
      <w:r>
        <w:rPr>
          <w:rFonts w:asciiTheme="minorHAnsi" w:hAnsiTheme="minorHAnsi" w:cstheme="minorHAnsi"/>
          <w:sz w:val="40"/>
          <w:szCs w:val="24"/>
        </w:rPr>
        <w:t>Nikhil Pancholi</w:t>
      </w:r>
    </w:p>
    <w:p w:rsidR="00866EE8" w:rsidRDefault="00866EE8"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D5690">
      <w:pPr>
        <w:pStyle w:val="PSA-TitleText"/>
        <w:ind w:left="0"/>
        <w:rPr>
          <w:rFonts w:asciiTheme="minorHAnsi" w:hAnsiTheme="minorHAnsi" w:cstheme="minorHAnsi"/>
          <w:sz w:val="40"/>
          <w:szCs w:val="24"/>
        </w:rPr>
      </w:pPr>
    </w:p>
    <w:p w:rsidR="0050701A" w:rsidRDefault="0050701A" w:rsidP="007F1BF4">
      <w:pPr>
        <w:pStyle w:val="PSA-TitleText"/>
        <w:ind w:left="5760" w:firstLine="720"/>
        <w:jc w:val="center"/>
        <w:rPr>
          <w:rFonts w:asciiTheme="minorHAnsi" w:hAnsiTheme="minorHAnsi" w:cstheme="minorHAnsi"/>
          <w:sz w:val="40"/>
          <w:szCs w:val="24"/>
        </w:rPr>
      </w:pPr>
      <w:r>
        <w:rPr>
          <w:rFonts w:asciiTheme="minorHAnsi" w:hAnsiTheme="minorHAnsi" w:cstheme="minorHAnsi"/>
          <w:sz w:val="40"/>
          <w:szCs w:val="24"/>
        </w:rPr>
        <w:t xml:space="preserve">Prepared For </w:t>
      </w:r>
    </w:p>
    <w:p w:rsidR="0050701A" w:rsidRDefault="009B7DB8" w:rsidP="007D5690">
      <w:pPr>
        <w:pStyle w:val="PSA-TitleText"/>
        <w:ind w:left="0"/>
        <w:rPr>
          <w:rFonts w:asciiTheme="minorHAnsi" w:hAnsiTheme="minorHAnsi" w:cstheme="minorHAnsi"/>
          <w:sz w:val="40"/>
          <w:szCs w:val="24"/>
        </w:rPr>
      </w:pPr>
      <w:r>
        <w:rPr>
          <w:rFonts w:asciiTheme="minorHAnsi" w:hAnsiTheme="minorHAnsi" w:cstheme="minorHAnsi"/>
          <w:sz w:val="40"/>
          <w:szCs w:val="24"/>
        </w:rPr>
        <w:t>Brian Paisley</w:t>
      </w:r>
    </w:p>
    <w:p w:rsidR="0050701A" w:rsidRDefault="0050701A" w:rsidP="007D5690">
      <w:pPr>
        <w:pStyle w:val="PSA-TitleText"/>
        <w:ind w:left="0"/>
        <w:rPr>
          <w:rFonts w:asciiTheme="minorHAnsi" w:hAnsiTheme="minorHAnsi" w:cstheme="minorHAnsi"/>
          <w:sz w:val="40"/>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7F1BF4" w:rsidRDefault="007F1BF4">
      <w:pPr>
        <w:rPr>
          <w:rFonts w:asciiTheme="minorHAnsi" w:hAnsiTheme="minorHAnsi" w:cstheme="minorHAnsi"/>
          <w:b/>
        </w:rPr>
      </w:pPr>
      <w:r>
        <w:rPr>
          <w:rFonts w:asciiTheme="minorHAnsi" w:hAnsiTheme="minorHAnsi" w:cstheme="minorHAnsi"/>
        </w:rPr>
        <w:br w:type="page"/>
      </w:r>
    </w:p>
    <w:p w:rsidR="003C7FCB" w:rsidRPr="00E10A52" w:rsidRDefault="003C7FCB" w:rsidP="00D7256D">
      <w:pPr>
        <w:pStyle w:val="PSA-TitleText"/>
        <w:ind w:left="0"/>
        <w:rPr>
          <w:rFonts w:asciiTheme="minorHAnsi" w:hAnsiTheme="minorHAnsi" w:cstheme="minorHAnsi"/>
          <w:sz w:val="24"/>
          <w:szCs w:val="24"/>
        </w:rPr>
      </w:pPr>
    </w:p>
    <w:p w:rsidR="003C7FCB" w:rsidRPr="00E10A52" w:rsidRDefault="003C7FCB" w:rsidP="00D7256D">
      <w:pPr>
        <w:pStyle w:val="PSA-TitleText"/>
        <w:ind w:left="0"/>
        <w:rPr>
          <w:rFonts w:asciiTheme="minorHAnsi" w:hAnsiTheme="minorHAnsi" w:cstheme="minorHAnsi"/>
          <w:sz w:val="24"/>
          <w:szCs w:val="24"/>
        </w:rPr>
      </w:pPr>
    </w:p>
    <w:p w:rsidR="00351388" w:rsidRPr="001D516F" w:rsidRDefault="003C7FCB">
      <w:pPr>
        <w:pStyle w:val="TOC1"/>
        <w:tabs>
          <w:tab w:val="right" w:leader="dot" w:pos="8630"/>
        </w:tabs>
        <w:rPr>
          <w:rFonts w:asciiTheme="minorHAnsi" w:hAnsiTheme="minorHAnsi" w:cstheme="minorHAnsi"/>
          <w:sz w:val="24"/>
          <w:szCs w:val="24"/>
        </w:rPr>
      </w:pPr>
      <w:bookmarkStart w:id="0" w:name="_Toc267258875"/>
      <w:bookmarkStart w:id="1" w:name="_Toc256020565"/>
      <w:bookmarkStart w:id="2" w:name="_Toc256020626"/>
      <w:bookmarkStart w:id="3" w:name="_Toc256020633"/>
      <w:r w:rsidRPr="001D516F">
        <w:rPr>
          <w:rFonts w:asciiTheme="minorHAnsi" w:hAnsiTheme="minorHAnsi" w:cstheme="minorHAnsi"/>
          <w:sz w:val="24"/>
          <w:szCs w:val="24"/>
        </w:rPr>
        <w:t>Table of Contents</w:t>
      </w:r>
    </w:p>
    <w:p w:rsidR="00181CF1" w:rsidRDefault="003C7FCB">
      <w:pPr>
        <w:pStyle w:val="TOC1"/>
        <w:tabs>
          <w:tab w:val="left" w:pos="364"/>
          <w:tab w:val="right" w:leader="dot" w:pos="9170"/>
        </w:tabs>
        <w:rPr>
          <w:rFonts w:asciiTheme="minorHAnsi" w:eastAsiaTheme="minorEastAsia" w:hAnsiTheme="minorHAnsi" w:cstheme="minorBidi"/>
          <w:b w:val="0"/>
          <w:bCs w:val="0"/>
          <w:caps w:val="0"/>
          <w:noProof/>
          <w:u w:val="none"/>
        </w:rPr>
      </w:pPr>
      <w:r w:rsidRPr="001D516F">
        <w:rPr>
          <w:rFonts w:asciiTheme="minorHAnsi" w:hAnsiTheme="minorHAnsi" w:cstheme="minorHAnsi"/>
          <w:sz w:val="24"/>
          <w:szCs w:val="24"/>
        </w:rPr>
        <w:fldChar w:fldCharType="begin"/>
      </w:r>
      <w:r w:rsidRPr="001D516F">
        <w:rPr>
          <w:rFonts w:asciiTheme="minorHAnsi" w:hAnsiTheme="minorHAnsi" w:cstheme="minorHAnsi"/>
          <w:sz w:val="24"/>
          <w:szCs w:val="24"/>
        </w:rPr>
        <w:instrText xml:space="preserve"> TOC \o "1-3" \h \z \u </w:instrText>
      </w:r>
      <w:r w:rsidRPr="001D516F">
        <w:rPr>
          <w:rFonts w:asciiTheme="minorHAnsi" w:hAnsiTheme="minorHAnsi" w:cstheme="minorHAnsi"/>
          <w:sz w:val="24"/>
          <w:szCs w:val="24"/>
        </w:rPr>
        <w:fldChar w:fldCharType="separate"/>
      </w:r>
      <w:hyperlink w:anchor="_Toc531938808" w:history="1">
        <w:r w:rsidR="00181CF1" w:rsidRPr="00033B9B">
          <w:rPr>
            <w:rStyle w:val="Hyperlink"/>
            <w:rFonts w:ascii="Garamond" w:hAnsi="Garamond" w:cstheme="minorHAnsi"/>
            <w:noProof/>
          </w:rPr>
          <w:t>1.</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Business Drivers</w:t>
        </w:r>
        <w:r w:rsidR="00181CF1">
          <w:rPr>
            <w:noProof/>
            <w:webHidden/>
          </w:rPr>
          <w:tab/>
        </w:r>
        <w:r w:rsidR="00181CF1">
          <w:rPr>
            <w:noProof/>
            <w:webHidden/>
          </w:rPr>
          <w:fldChar w:fldCharType="begin"/>
        </w:r>
        <w:r w:rsidR="00181CF1">
          <w:rPr>
            <w:noProof/>
            <w:webHidden/>
          </w:rPr>
          <w:instrText xml:space="preserve"> PAGEREF _Toc531938808 \h </w:instrText>
        </w:r>
        <w:r w:rsidR="00181CF1">
          <w:rPr>
            <w:noProof/>
            <w:webHidden/>
          </w:rPr>
        </w:r>
        <w:r w:rsidR="00181CF1">
          <w:rPr>
            <w:noProof/>
            <w:webHidden/>
          </w:rPr>
          <w:fldChar w:fldCharType="separate"/>
        </w:r>
        <w:r w:rsidR="00181CF1">
          <w:rPr>
            <w:noProof/>
            <w:webHidden/>
          </w:rPr>
          <w:t>3</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09" w:history="1">
        <w:r w:rsidR="00181CF1" w:rsidRPr="00033B9B">
          <w:rPr>
            <w:rStyle w:val="Hyperlink"/>
            <w:rFonts w:ascii="Garamond" w:hAnsi="Garamond"/>
            <w:noProof/>
          </w:rPr>
          <w:t>2.</w:t>
        </w:r>
        <w:r w:rsidR="00181CF1">
          <w:rPr>
            <w:rFonts w:asciiTheme="minorHAnsi" w:eastAsiaTheme="minorEastAsia" w:hAnsiTheme="minorHAnsi" w:cstheme="minorBidi"/>
            <w:b w:val="0"/>
            <w:bCs w:val="0"/>
            <w:caps w:val="0"/>
            <w:noProof/>
            <w:u w:val="none"/>
          </w:rPr>
          <w:tab/>
        </w:r>
        <w:r w:rsidR="00181CF1" w:rsidRPr="00033B9B">
          <w:rPr>
            <w:rStyle w:val="Hyperlink"/>
            <w:noProof/>
          </w:rPr>
          <w:t>High Level Scope</w:t>
        </w:r>
        <w:r w:rsidR="00181CF1">
          <w:rPr>
            <w:noProof/>
            <w:webHidden/>
          </w:rPr>
          <w:tab/>
        </w:r>
        <w:r w:rsidR="00181CF1">
          <w:rPr>
            <w:noProof/>
            <w:webHidden/>
          </w:rPr>
          <w:fldChar w:fldCharType="begin"/>
        </w:r>
        <w:r w:rsidR="00181CF1">
          <w:rPr>
            <w:noProof/>
            <w:webHidden/>
          </w:rPr>
          <w:instrText xml:space="preserve"> PAGEREF _Toc531938809 \h </w:instrText>
        </w:r>
        <w:r w:rsidR="00181CF1">
          <w:rPr>
            <w:noProof/>
            <w:webHidden/>
          </w:rPr>
        </w:r>
        <w:r w:rsidR="00181CF1">
          <w:rPr>
            <w:noProof/>
            <w:webHidden/>
          </w:rPr>
          <w:fldChar w:fldCharType="separate"/>
        </w:r>
        <w:r w:rsidR="00181CF1">
          <w:rPr>
            <w:noProof/>
            <w:webHidden/>
          </w:rPr>
          <w:t>3</w:t>
        </w:r>
        <w:r w:rsidR="00181CF1">
          <w:rPr>
            <w:noProof/>
            <w:webHidden/>
          </w:rPr>
          <w:fldChar w:fldCharType="end"/>
        </w:r>
      </w:hyperlink>
    </w:p>
    <w:p w:rsidR="00181CF1" w:rsidRDefault="004E23B1">
      <w:pPr>
        <w:pStyle w:val="TOC2"/>
        <w:tabs>
          <w:tab w:val="left" w:pos="525"/>
          <w:tab w:val="right" w:leader="dot" w:pos="9170"/>
        </w:tabs>
        <w:rPr>
          <w:rFonts w:asciiTheme="minorHAnsi" w:eastAsiaTheme="minorEastAsia" w:hAnsiTheme="minorHAnsi" w:cstheme="minorBidi"/>
          <w:b w:val="0"/>
          <w:bCs w:val="0"/>
          <w:smallCaps w:val="0"/>
          <w:noProof/>
        </w:rPr>
      </w:pPr>
      <w:hyperlink w:anchor="_Toc531938810" w:history="1">
        <w:r w:rsidR="00181CF1" w:rsidRPr="00033B9B">
          <w:rPr>
            <w:rStyle w:val="Hyperlink"/>
            <w:rFonts w:ascii="Garamond" w:hAnsi="Garamond" w:cstheme="minorHAnsi"/>
            <w:noProof/>
          </w:rPr>
          <w:t>2.1.</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Strategic Scope:</w:t>
        </w:r>
        <w:r w:rsidR="00181CF1">
          <w:rPr>
            <w:noProof/>
            <w:webHidden/>
          </w:rPr>
          <w:tab/>
        </w:r>
        <w:r w:rsidR="00181CF1">
          <w:rPr>
            <w:noProof/>
            <w:webHidden/>
          </w:rPr>
          <w:fldChar w:fldCharType="begin"/>
        </w:r>
        <w:r w:rsidR="00181CF1">
          <w:rPr>
            <w:noProof/>
            <w:webHidden/>
          </w:rPr>
          <w:instrText xml:space="preserve"> PAGEREF _Toc531938810 \h </w:instrText>
        </w:r>
        <w:r w:rsidR="00181CF1">
          <w:rPr>
            <w:noProof/>
            <w:webHidden/>
          </w:rPr>
        </w:r>
        <w:r w:rsidR="00181CF1">
          <w:rPr>
            <w:noProof/>
            <w:webHidden/>
          </w:rPr>
          <w:fldChar w:fldCharType="separate"/>
        </w:r>
        <w:r w:rsidR="00181CF1">
          <w:rPr>
            <w:noProof/>
            <w:webHidden/>
          </w:rPr>
          <w:t>3</w:t>
        </w:r>
        <w:r w:rsidR="00181CF1">
          <w:rPr>
            <w:noProof/>
            <w:webHidden/>
          </w:rPr>
          <w:fldChar w:fldCharType="end"/>
        </w:r>
      </w:hyperlink>
    </w:p>
    <w:p w:rsidR="00181CF1" w:rsidRDefault="004E23B1">
      <w:pPr>
        <w:pStyle w:val="TOC2"/>
        <w:tabs>
          <w:tab w:val="left" w:pos="541"/>
          <w:tab w:val="right" w:leader="dot" w:pos="9170"/>
        </w:tabs>
        <w:rPr>
          <w:rFonts w:asciiTheme="minorHAnsi" w:eastAsiaTheme="minorEastAsia" w:hAnsiTheme="minorHAnsi" w:cstheme="minorBidi"/>
          <w:b w:val="0"/>
          <w:bCs w:val="0"/>
          <w:smallCaps w:val="0"/>
          <w:noProof/>
        </w:rPr>
      </w:pPr>
      <w:hyperlink w:anchor="_Toc531938811" w:history="1">
        <w:r w:rsidR="00181CF1" w:rsidRPr="00033B9B">
          <w:rPr>
            <w:rStyle w:val="Hyperlink"/>
            <w:rFonts w:ascii="Garamond" w:hAnsi="Garamond" w:cstheme="minorHAnsi"/>
            <w:noProof/>
          </w:rPr>
          <w:t>2.2.</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Tactical Scope:</w:t>
        </w:r>
        <w:r w:rsidR="00181CF1">
          <w:rPr>
            <w:noProof/>
            <w:webHidden/>
          </w:rPr>
          <w:tab/>
        </w:r>
        <w:r w:rsidR="00181CF1">
          <w:rPr>
            <w:noProof/>
            <w:webHidden/>
          </w:rPr>
          <w:fldChar w:fldCharType="begin"/>
        </w:r>
        <w:r w:rsidR="00181CF1">
          <w:rPr>
            <w:noProof/>
            <w:webHidden/>
          </w:rPr>
          <w:instrText xml:space="preserve"> PAGEREF _Toc531938811 \h </w:instrText>
        </w:r>
        <w:r w:rsidR="00181CF1">
          <w:rPr>
            <w:noProof/>
            <w:webHidden/>
          </w:rPr>
        </w:r>
        <w:r w:rsidR="00181CF1">
          <w:rPr>
            <w:noProof/>
            <w:webHidden/>
          </w:rPr>
          <w:fldChar w:fldCharType="separate"/>
        </w:r>
        <w:r w:rsidR="00181CF1">
          <w:rPr>
            <w:noProof/>
            <w:webHidden/>
          </w:rPr>
          <w:t>3</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12" w:history="1">
        <w:r w:rsidR="00181CF1" w:rsidRPr="00033B9B">
          <w:rPr>
            <w:rStyle w:val="Hyperlink"/>
            <w:noProof/>
            <w14:scene3d>
              <w14:camera w14:prst="orthographicFront"/>
              <w14:lightRig w14:rig="threePt" w14:dir="t">
                <w14:rot w14:lat="0" w14:lon="0" w14:rev="0"/>
              </w14:lightRig>
            </w14:scene3d>
          </w:rPr>
          <w:t>2.2.1.</w:t>
        </w:r>
        <w:r w:rsidR="00181CF1">
          <w:rPr>
            <w:rFonts w:asciiTheme="minorHAnsi" w:eastAsiaTheme="minorEastAsia" w:hAnsiTheme="minorHAnsi" w:cstheme="minorBidi"/>
            <w:smallCaps w:val="0"/>
            <w:noProof/>
          </w:rPr>
          <w:tab/>
        </w:r>
        <w:r w:rsidR="00181CF1" w:rsidRPr="00033B9B">
          <w:rPr>
            <w:rStyle w:val="Hyperlink"/>
            <w:noProof/>
          </w:rPr>
          <w:t>Provisioning API Upgrade</w:t>
        </w:r>
        <w:r w:rsidR="00181CF1">
          <w:rPr>
            <w:noProof/>
            <w:webHidden/>
          </w:rPr>
          <w:tab/>
        </w:r>
        <w:r w:rsidR="00181CF1">
          <w:rPr>
            <w:noProof/>
            <w:webHidden/>
          </w:rPr>
          <w:fldChar w:fldCharType="begin"/>
        </w:r>
        <w:r w:rsidR="00181CF1">
          <w:rPr>
            <w:noProof/>
            <w:webHidden/>
          </w:rPr>
          <w:instrText xml:space="preserve"> PAGEREF _Toc531938812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13" w:history="1">
        <w:r w:rsidR="00181CF1" w:rsidRPr="00033B9B">
          <w:rPr>
            <w:rStyle w:val="Hyperlink"/>
            <w:noProof/>
            <w14:scene3d>
              <w14:camera w14:prst="orthographicFront"/>
              <w14:lightRig w14:rig="threePt" w14:dir="t">
                <w14:rot w14:lat="0" w14:lon="0" w14:rev="0"/>
              </w14:lightRig>
            </w14:scene3d>
          </w:rPr>
          <w:t>2.2.2.</w:t>
        </w:r>
        <w:r w:rsidR="00181CF1">
          <w:rPr>
            <w:rFonts w:asciiTheme="minorHAnsi" w:eastAsiaTheme="minorEastAsia" w:hAnsiTheme="minorHAnsi" w:cstheme="minorBidi"/>
            <w:smallCaps w:val="0"/>
            <w:noProof/>
          </w:rPr>
          <w:tab/>
        </w:r>
        <w:r w:rsidR="00181CF1" w:rsidRPr="00033B9B">
          <w:rPr>
            <w:rStyle w:val="Hyperlink"/>
            <w:noProof/>
          </w:rPr>
          <w:t>Package Offers for Roaming Services</w:t>
        </w:r>
        <w:r w:rsidR="00181CF1">
          <w:rPr>
            <w:noProof/>
            <w:webHidden/>
          </w:rPr>
          <w:tab/>
        </w:r>
        <w:r w:rsidR="00181CF1">
          <w:rPr>
            <w:noProof/>
            <w:webHidden/>
          </w:rPr>
          <w:fldChar w:fldCharType="begin"/>
        </w:r>
        <w:r w:rsidR="00181CF1">
          <w:rPr>
            <w:noProof/>
            <w:webHidden/>
          </w:rPr>
          <w:instrText xml:space="preserve"> PAGEREF _Toc531938813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14" w:history="1">
        <w:r w:rsidR="00181CF1" w:rsidRPr="00033B9B">
          <w:rPr>
            <w:rStyle w:val="Hyperlink"/>
            <w:noProof/>
            <w14:scene3d>
              <w14:camera w14:prst="orthographicFront"/>
              <w14:lightRig w14:rig="threePt" w14:dir="t">
                <w14:rot w14:lat="0" w14:lon="0" w14:rev="0"/>
              </w14:lightRig>
            </w14:scene3d>
          </w:rPr>
          <w:t>2.2.3.</w:t>
        </w:r>
        <w:r w:rsidR="00181CF1">
          <w:rPr>
            <w:rFonts w:asciiTheme="minorHAnsi" w:eastAsiaTheme="minorEastAsia" w:hAnsiTheme="minorHAnsi" w:cstheme="minorBidi"/>
            <w:smallCaps w:val="0"/>
            <w:noProof/>
          </w:rPr>
          <w:tab/>
        </w:r>
        <w:r w:rsidR="00181CF1" w:rsidRPr="00033B9B">
          <w:rPr>
            <w:rStyle w:val="Hyperlink"/>
            <w:noProof/>
          </w:rPr>
          <w:t>Usage Notifications</w:t>
        </w:r>
        <w:r w:rsidR="00181CF1">
          <w:rPr>
            <w:noProof/>
            <w:webHidden/>
          </w:rPr>
          <w:tab/>
        </w:r>
        <w:r w:rsidR="00181CF1">
          <w:rPr>
            <w:noProof/>
            <w:webHidden/>
          </w:rPr>
          <w:fldChar w:fldCharType="begin"/>
        </w:r>
        <w:r w:rsidR="00181CF1">
          <w:rPr>
            <w:noProof/>
            <w:webHidden/>
          </w:rPr>
          <w:instrText xml:space="preserve"> PAGEREF _Toc531938814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15" w:history="1">
        <w:r w:rsidR="00181CF1" w:rsidRPr="00033B9B">
          <w:rPr>
            <w:rStyle w:val="Hyperlink"/>
            <w:noProof/>
            <w14:scene3d>
              <w14:camera w14:prst="orthographicFront"/>
              <w14:lightRig w14:rig="threePt" w14:dir="t">
                <w14:rot w14:lat="0" w14:lon="0" w14:rev="0"/>
              </w14:lightRig>
            </w14:scene3d>
          </w:rPr>
          <w:t>2.2.4.</w:t>
        </w:r>
        <w:r w:rsidR="00181CF1">
          <w:rPr>
            <w:rFonts w:asciiTheme="minorHAnsi" w:eastAsiaTheme="minorEastAsia" w:hAnsiTheme="minorHAnsi" w:cstheme="minorBidi"/>
            <w:smallCaps w:val="0"/>
            <w:noProof/>
          </w:rPr>
          <w:tab/>
        </w:r>
        <w:r w:rsidR="00181CF1" w:rsidRPr="00033B9B">
          <w:rPr>
            <w:rStyle w:val="Hyperlink"/>
            <w:noProof/>
          </w:rPr>
          <w:t>Policy Controls</w:t>
        </w:r>
        <w:r w:rsidR="00181CF1">
          <w:rPr>
            <w:noProof/>
            <w:webHidden/>
          </w:rPr>
          <w:tab/>
        </w:r>
        <w:r w:rsidR="00181CF1">
          <w:rPr>
            <w:noProof/>
            <w:webHidden/>
          </w:rPr>
          <w:fldChar w:fldCharType="begin"/>
        </w:r>
        <w:r w:rsidR="00181CF1">
          <w:rPr>
            <w:noProof/>
            <w:webHidden/>
          </w:rPr>
          <w:instrText xml:space="preserve"> PAGEREF _Toc531938815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16" w:history="1">
        <w:r w:rsidR="00181CF1" w:rsidRPr="00033B9B">
          <w:rPr>
            <w:rStyle w:val="Hyperlink"/>
            <w:noProof/>
            <w14:scene3d>
              <w14:camera w14:prst="orthographicFront"/>
              <w14:lightRig w14:rig="threePt" w14:dir="t">
                <w14:rot w14:lat="0" w14:lon="0" w14:rev="0"/>
              </w14:lightRig>
            </w14:scene3d>
          </w:rPr>
          <w:t>2.2.5.</w:t>
        </w:r>
        <w:r w:rsidR="00181CF1">
          <w:rPr>
            <w:rFonts w:asciiTheme="minorHAnsi" w:eastAsiaTheme="minorEastAsia" w:hAnsiTheme="minorHAnsi" w:cstheme="minorBidi"/>
            <w:smallCaps w:val="0"/>
            <w:noProof/>
          </w:rPr>
          <w:tab/>
        </w:r>
        <w:r w:rsidR="00181CF1" w:rsidRPr="00033B9B">
          <w:rPr>
            <w:rStyle w:val="Hyperlink"/>
            <w:noProof/>
          </w:rPr>
          <w:t>Day Passes for Roaming Services</w:t>
        </w:r>
        <w:r w:rsidR="00181CF1">
          <w:rPr>
            <w:noProof/>
            <w:webHidden/>
          </w:rPr>
          <w:tab/>
        </w:r>
        <w:r w:rsidR="00181CF1">
          <w:rPr>
            <w:noProof/>
            <w:webHidden/>
          </w:rPr>
          <w:fldChar w:fldCharType="begin"/>
        </w:r>
        <w:r w:rsidR="00181CF1">
          <w:rPr>
            <w:noProof/>
            <w:webHidden/>
          </w:rPr>
          <w:instrText xml:space="preserve"> PAGEREF _Toc531938816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2"/>
        <w:tabs>
          <w:tab w:val="left" w:pos="541"/>
          <w:tab w:val="right" w:leader="dot" w:pos="9170"/>
        </w:tabs>
        <w:rPr>
          <w:rFonts w:asciiTheme="minorHAnsi" w:eastAsiaTheme="minorEastAsia" w:hAnsiTheme="minorHAnsi" w:cstheme="minorBidi"/>
          <w:b w:val="0"/>
          <w:bCs w:val="0"/>
          <w:smallCaps w:val="0"/>
          <w:noProof/>
        </w:rPr>
      </w:pPr>
      <w:hyperlink w:anchor="_Toc531938817" w:history="1">
        <w:r w:rsidR="00181CF1" w:rsidRPr="00033B9B">
          <w:rPr>
            <w:rStyle w:val="Hyperlink"/>
            <w:rFonts w:ascii="Garamond" w:hAnsi="Garamond" w:cstheme="minorHAnsi"/>
            <w:noProof/>
          </w:rPr>
          <w:t>2.3.</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Logistical Scope:</w:t>
        </w:r>
        <w:r w:rsidR="00181CF1">
          <w:rPr>
            <w:noProof/>
            <w:webHidden/>
          </w:rPr>
          <w:tab/>
        </w:r>
        <w:r w:rsidR="00181CF1">
          <w:rPr>
            <w:noProof/>
            <w:webHidden/>
          </w:rPr>
          <w:fldChar w:fldCharType="begin"/>
        </w:r>
        <w:r w:rsidR="00181CF1">
          <w:rPr>
            <w:noProof/>
            <w:webHidden/>
          </w:rPr>
          <w:instrText xml:space="preserve"> PAGEREF _Toc531938817 \h </w:instrText>
        </w:r>
        <w:r w:rsidR="00181CF1">
          <w:rPr>
            <w:noProof/>
            <w:webHidden/>
          </w:rPr>
        </w:r>
        <w:r w:rsidR="00181CF1">
          <w:rPr>
            <w:noProof/>
            <w:webHidden/>
          </w:rPr>
          <w:fldChar w:fldCharType="separate"/>
        </w:r>
        <w:r w:rsidR="00181CF1">
          <w:rPr>
            <w:noProof/>
            <w:webHidden/>
          </w:rPr>
          <w:t>4</w:t>
        </w:r>
        <w:r w:rsidR="00181CF1">
          <w:rPr>
            <w:noProof/>
            <w:webHidden/>
          </w:rPr>
          <w:fldChar w:fldCharType="end"/>
        </w:r>
      </w:hyperlink>
    </w:p>
    <w:p w:rsidR="00181CF1" w:rsidRDefault="004E23B1">
      <w:pPr>
        <w:pStyle w:val="TOC2"/>
        <w:tabs>
          <w:tab w:val="left" w:pos="541"/>
          <w:tab w:val="right" w:leader="dot" w:pos="9170"/>
        </w:tabs>
        <w:rPr>
          <w:rFonts w:asciiTheme="minorHAnsi" w:eastAsiaTheme="minorEastAsia" w:hAnsiTheme="minorHAnsi" w:cstheme="minorBidi"/>
          <w:b w:val="0"/>
          <w:bCs w:val="0"/>
          <w:smallCaps w:val="0"/>
          <w:noProof/>
        </w:rPr>
      </w:pPr>
      <w:hyperlink w:anchor="_Toc531938818" w:history="1">
        <w:r w:rsidR="00181CF1" w:rsidRPr="00033B9B">
          <w:rPr>
            <w:rStyle w:val="Hyperlink"/>
            <w:rFonts w:ascii="Garamond" w:hAnsi="Garamond" w:cstheme="minorHAnsi"/>
            <w:noProof/>
          </w:rPr>
          <w:t>2.4.</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Morale Scope:</w:t>
        </w:r>
        <w:r w:rsidR="00181CF1">
          <w:rPr>
            <w:noProof/>
            <w:webHidden/>
          </w:rPr>
          <w:tab/>
        </w:r>
        <w:r w:rsidR="00181CF1">
          <w:rPr>
            <w:noProof/>
            <w:webHidden/>
          </w:rPr>
          <w:fldChar w:fldCharType="begin"/>
        </w:r>
        <w:r w:rsidR="00181CF1">
          <w:rPr>
            <w:noProof/>
            <w:webHidden/>
          </w:rPr>
          <w:instrText xml:space="preserve"> PAGEREF _Toc531938818 \h </w:instrText>
        </w:r>
        <w:r w:rsidR="00181CF1">
          <w:rPr>
            <w:noProof/>
            <w:webHidden/>
          </w:rPr>
        </w:r>
        <w:r w:rsidR="00181CF1">
          <w:rPr>
            <w:noProof/>
            <w:webHidden/>
          </w:rPr>
          <w:fldChar w:fldCharType="separate"/>
        </w:r>
        <w:r w:rsidR="00181CF1">
          <w:rPr>
            <w:noProof/>
            <w:webHidden/>
          </w:rPr>
          <w:t>5</w:t>
        </w:r>
        <w:r w:rsidR="00181CF1">
          <w:rPr>
            <w:noProof/>
            <w:webHidden/>
          </w:rPr>
          <w:fldChar w:fldCharType="end"/>
        </w:r>
      </w:hyperlink>
    </w:p>
    <w:p w:rsidR="00181CF1" w:rsidRDefault="004E23B1">
      <w:pPr>
        <w:pStyle w:val="TOC2"/>
        <w:tabs>
          <w:tab w:val="left" w:pos="541"/>
          <w:tab w:val="right" w:leader="dot" w:pos="9170"/>
        </w:tabs>
        <w:rPr>
          <w:rFonts w:asciiTheme="minorHAnsi" w:eastAsiaTheme="minorEastAsia" w:hAnsiTheme="minorHAnsi" w:cstheme="minorBidi"/>
          <w:b w:val="0"/>
          <w:bCs w:val="0"/>
          <w:smallCaps w:val="0"/>
          <w:noProof/>
        </w:rPr>
      </w:pPr>
      <w:hyperlink w:anchor="_Toc531938819" w:history="1">
        <w:r w:rsidR="00181CF1" w:rsidRPr="00033B9B">
          <w:rPr>
            <w:rStyle w:val="Hyperlink"/>
            <w:rFonts w:ascii="Garamond" w:hAnsi="Garamond" w:cstheme="minorHAnsi"/>
            <w:noProof/>
          </w:rPr>
          <w:t>2.5.</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Operational Scope:</w:t>
        </w:r>
        <w:r w:rsidR="00181CF1">
          <w:rPr>
            <w:noProof/>
            <w:webHidden/>
          </w:rPr>
          <w:tab/>
        </w:r>
        <w:r w:rsidR="00181CF1">
          <w:rPr>
            <w:noProof/>
            <w:webHidden/>
          </w:rPr>
          <w:fldChar w:fldCharType="begin"/>
        </w:r>
        <w:r w:rsidR="00181CF1">
          <w:rPr>
            <w:noProof/>
            <w:webHidden/>
          </w:rPr>
          <w:instrText xml:space="preserve"> PAGEREF _Toc531938819 \h </w:instrText>
        </w:r>
        <w:r w:rsidR="00181CF1">
          <w:rPr>
            <w:noProof/>
            <w:webHidden/>
          </w:rPr>
        </w:r>
        <w:r w:rsidR="00181CF1">
          <w:rPr>
            <w:noProof/>
            <w:webHidden/>
          </w:rPr>
          <w:fldChar w:fldCharType="separate"/>
        </w:r>
        <w:r w:rsidR="00181CF1">
          <w:rPr>
            <w:noProof/>
            <w:webHidden/>
          </w:rPr>
          <w:t>6</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0" w:history="1">
        <w:r w:rsidR="00181CF1" w:rsidRPr="00033B9B">
          <w:rPr>
            <w:rStyle w:val="Hyperlink"/>
            <w:rFonts w:ascii="Garamond" w:hAnsi="Garamond" w:cstheme="minorHAnsi"/>
            <w:noProof/>
          </w:rPr>
          <w:t>3.</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Proposed Solution/Approaches</w:t>
        </w:r>
        <w:r w:rsidR="00181CF1">
          <w:rPr>
            <w:noProof/>
            <w:webHidden/>
          </w:rPr>
          <w:tab/>
        </w:r>
        <w:r w:rsidR="00181CF1">
          <w:rPr>
            <w:noProof/>
            <w:webHidden/>
          </w:rPr>
          <w:fldChar w:fldCharType="begin"/>
        </w:r>
        <w:r w:rsidR="00181CF1">
          <w:rPr>
            <w:noProof/>
            <w:webHidden/>
          </w:rPr>
          <w:instrText xml:space="preserve"> PAGEREF _Toc531938820 \h </w:instrText>
        </w:r>
        <w:r w:rsidR="00181CF1">
          <w:rPr>
            <w:noProof/>
            <w:webHidden/>
          </w:rPr>
        </w:r>
        <w:r w:rsidR="00181CF1">
          <w:rPr>
            <w:noProof/>
            <w:webHidden/>
          </w:rPr>
          <w:fldChar w:fldCharType="separate"/>
        </w:r>
        <w:r w:rsidR="00181CF1">
          <w:rPr>
            <w:noProof/>
            <w:webHidden/>
          </w:rPr>
          <w:t>6</w:t>
        </w:r>
        <w:r w:rsidR="00181CF1">
          <w:rPr>
            <w:noProof/>
            <w:webHidden/>
          </w:rPr>
          <w:fldChar w:fldCharType="end"/>
        </w:r>
      </w:hyperlink>
    </w:p>
    <w:p w:rsidR="00181CF1" w:rsidRDefault="004E23B1">
      <w:pPr>
        <w:pStyle w:val="TOC2"/>
        <w:tabs>
          <w:tab w:val="left" w:pos="525"/>
          <w:tab w:val="right" w:leader="dot" w:pos="9170"/>
        </w:tabs>
        <w:rPr>
          <w:rFonts w:asciiTheme="minorHAnsi" w:eastAsiaTheme="minorEastAsia" w:hAnsiTheme="minorHAnsi" w:cstheme="minorBidi"/>
          <w:b w:val="0"/>
          <w:bCs w:val="0"/>
          <w:smallCaps w:val="0"/>
          <w:noProof/>
        </w:rPr>
      </w:pPr>
      <w:hyperlink w:anchor="_Toc531938821" w:history="1">
        <w:r w:rsidR="00181CF1" w:rsidRPr="00033B9B">
          <w:rPr>
            <w:rStyle w:val="Hyperlink"/>
            <w:rFonts w:ascii="Garamond" w:hAnsi="Garamond" w:cstheme="minorHAnsi"/>
            <w:noProof/>
          </w:rPr>
          <w:t>3.1.</w:t>
        </w:r>
        <w:r w:rsidR="00181CF1">
          <w:rPr>
            <w:rFonts w:asciiTheme="minorHAnsi" w:eastAsiaTheme="minorEastAsia" w:hAnsiTheme="minorHAnsi" w:cstheme="minorBidi"/>
            <w:b w:val="0"/>
            <w:bCs w:val="0"/>
            <w:smallCaps w:val="0"/>
            <w:noProof/>
          </w:rPr>
          <w:tab/>
        </w:r>
        <w:r w:rsidR="00181CF1" w:rsidRPr="00033B9B">
          <w:rPr>
            <w:rStyle w:val="Hyperlink"/>
            <w:rFonts w:cstheme="minorHAnsi"/>
            <w:noProof/>
          </w:rPr>
          <w:t>Proposed Solution/Approach 1:</w:t>
        </w:r>
        <w:r w:rsidR="00181CF1">
          <w:rPr>
            <w:noProof/>
            <w:webHidden/>
          </w:rPr>
          <w:tab/>
        </w:r>
        <w:r w:rsidR="00181CF1">
          <w:rPr>
            <w:noProof/>
            <w:webHidden/>
          </w:rPr>
          <w:fldChar w:fldCharType="begin"/>
        </w:r>
        <w:r w:rsidR="00181CF1">
          <w:rPr>
            <w:noProof/>
            <w:webHidden/>
          </w:rPr>
          <w:instrText xml:space="preserve"> PAGEREF _Toc531938821 \h </w:instrText>
        </w:r>
        <w:r w:rsidR="00181CF1">
          <w:rPr>
            <w:noProof/>
            <w:webHidden/>
          </w:rPr>
        </w:r>
        <w:r w:rsidR="00181CF1">
          <w:rPr>
            <w:noProof/>
            <w:webHidden/>
          </w:rPr>
          <w:fldChar w:fldCharType="separate"/>
        </w:r>
        <w:r w:rsidR="00181CF1">
          <w:rPr>
            <w:noProof/>
            <w:webHidden/>
          </w:rPr>
          <w:t>6</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22" w:history="1">
        <w:r w:rsidR="00181CF1" w:rsidRPr="00033B9B">
          <w:rPr>
            <w:rStyle w:val="Hyperlink"/>
            <w:noProof/>
            <w14:scene3d>
              <w14:camera w14:prst="orthographicFront"/>
              <w14:lightRig w14:rig="threePt" w14:dir="t">
                <w14:rot w14:lat="0" w14:lon="0" w14:rev="0"/>
              </w14:lightRig>
            </w14:scene3d>
          </w:rPr>
          <w:t>3.1.1.</w:t>
        </w:r>
        <w:r w:rsidR="00181CF1">
          <w:rPr>
            <w:rFonts w:asciiTheme="minorHAnsi" w:eastAsiaTheme="minorEastAsia" w:hAnsiTheme="minorHAnsi" w:cstheme="minorBidi"/>
            <w:smallCaps w:val="0"/>
            <w:noProof/>
          </w:rPr>
          <w:tab/>
        </w:r>
        <w:r w:rsidR="00181CF1" w:rsidRPr="00033B9B">
          <w:rPr>
            <w:rStyle w:val="Hyperlink"/>
            <w:noProof/>
          </w:rPr>
          <w:t>Solution Overview</w:t>
        </w:r>
        <w:r w:rsidR="00181CF1">
          <w:rPr>
            <w:noProof/>
            <w:webHidden/>
          </w:rPr>
          <w:tab/>
        </w:r>
        <w:r w:rsidR="00181CF1">
          <w:rPr>
            <w:noProof/>
            <w:webHidden/>
          </w:rPr>
          <w:fldChar w:fldCharType="begin"/>
        </w:r>
        <w:r w:rsidR="00181CF1">
          <w:rPr>
            <w:noProof/>
            <w:webHidden/>
          </w:rPr>
          <w:instrText xml:space="preserve"> PAGEREF _Toc531938822 \h </w:instrText>
        </w:r>
        <w:r w:rsidR="00181CF1">
          <w:rPr>
            <w:noProof/>
            <w:webHidden/>
          </w:rPr>
        </w:r>
        <w:r w:rsidR="00181CF1">
          <w:rPr>
            <w:noProof/>
            <w:webHidden/>
          </w:rPr>
          <w:fldChar w:fldCharType="separate"/>
        </w:r>
        <w:r w:rsidR="00181CF1">
          <w:rPr>
            <w:noProof/>
            <w:webHidden/>
          </w:rPr>
          <w:t>6</w:t>
        </w:r>
        <w:r w:rsidR="00181CF1">
          <w:rPr>
            <w:noProof/>
            <w:webHidden/>
          </w:rPr>
          <w:fldChar w:fldCharType="end"/>
        </w:r>
      </w:hyperlink>
    </w:p>
    <w:p w:rsidR="00181CF1" w:rsidRDefault="004E23B1">
      <w:pPr>
        <w:pStyle w:val="TOC3"/>
        <w:tabs>
          <w:tab w:val="left" w:pos="715"/>
          <w:tab w:val="right" w:leader="dot" w:pos="9170"/>
        </w:tabs>
        <w:rPr>
          <w:rFonts w:asciiTheme="minorHAnsi" w:eastAsiaTheme="minorEastAsia" w:hAnsiTheme="minorHAnsi" w:cstheme="minorBidi"/>
          <w:smallCaps w:val="0"/>
          <w:noProof/>
        </w:rPr>
      </w:pPr>
      <w:hyperlink w:anchor="_Toc531938823" w:history="1">
        <w:r w:rsidR="00181CF1" w:rsidRPr="00033B9B">
          <w:rPr>
            <w:rStyle w:val="Hyperlink"/>
            <w:noProof/>
            <w14:scene3d>
              <w14:camera w14:prst="orthographicFront"/>
              <w14:lightRig w14:rig="threePt" w14:dir="t">
                <w14:rot w14:lat="0" w14:lon="0" w14:rev="0"/>
              </w14:lightRig>
            </w14:scene3d>
          </w:rPr>
          <w:t>3.1.2.</w:t>
        </w:r>
        <w:r w:rsidR="00181CF1">
          <w:rPr>
            <w:rFonts w:asciiTheme="minorHAnsi" w:eastAsiaTheme="minorEastAsia" w:hAnsiTheme="minorHAnsi" w:cstheme="minorBidi"/>
            <w:smallCaps w:val="0"/>
            <w:noProof/>
          </w:rPr>
          <w:tab/>
        </w:r>
        <w:r w:rsidR="00181CF1" w:rsidRPr="00033B9B">
          <w:rPr>
            <w:rStyle w:val="Hyperlink"/>
            <w:noProof/>
          </w:rPr>
          <w:t>Pros/Cons for the Solution</w:t>
        </w:r>
        <w:r w:rsidR="00181CF1">
          <w:rPr>
            <w:noProof/>
            <w:webHidden/>
          </w:rPr>
          <w:tab/>
        </w:r>
        <w:r w:rsidR="00181CF1">
          <w:rPr>
            <w:noProof/>
            <w:webHidden/>
          </w:rPr>
          <w:fldChar w:fldCharType="begin"/>
        </w:r>
        <w:r w:rsidR="00181CF1">
          <w:rPr>
            <w:noProof/>
            <w:webHidden/>
          </w:rPr>
          <w:instrText xml:space="preserve"> PAGEREF _Toc531938823 \h </w:instrText>
        </w:r>
        <w:r w:rsidR="00181CF1">
          <w:rPr>
            <w:noProof/>
            <w:webHidden/>
          </w:rPr>
        </w:r>
        <w:r w:rsidR="00181CF1">
          <w:rPr>
            <w:noProof/>
            <w:webHidden/>
          </w:rPr>
          <w:fldChar w:fldCharType="separate"/>
        </w:r>
        <w:r w:rsidR="00181CF1">
          <w:rPr>
            <w:noProof/>
            <w:webHidden/>
          </w:rPr>
          <w:t>7</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4" w:history="1">
        <w:r w:rsidR="00181CF1" w:rsidRPr="00033B9B">
          <w:rPr>
            <w:rStyle w:val="Hyperlink"/>
            <w:rFonts w:ascii="Garamond" w:hAnsi="Garamond"/>
            <w:noProof/>
          </w:rPr>
          <w:t>4.</w:t>
        </w:r>
        <w:r w:rsidR="00181CF1">
          <w:rPr>
            <w:rFonts w:asciiTheme="minorHAnsi" w:eastAsiaTheme="minorEastAsia" w:hAnsiTheme="minorHAnsi" w:cstheme="minorBidi"/>
            <w:b w:val="0"/>
            <w:bCs w:val="0"/>
            <w:caps w:val="0"/>
            <w:noProof/>
            <w:u w:val="none"/>
          </w:rPr>
          <w:tab/>
        </w:r>
        <w:r w:rsidR="00181CF1" w:rsidRPr="00033B9B">
          <w:rPr>
            <w:rStyle w:val="Hyperlink"/>
            <w:noProof/>
          </w:rPr>
          <w:t>Business Operational Impacts</w:t>
        </w:r>
        <w:r w:rsidR="00181CF1">
          <w:rPr>
            <w:noProof/>
            <w:webHidden/>
          </w:rPr>
          <w:tab/>
        </w:r>
        <w:r w:rsidR="00181CF1">
          <w:rPr>
            <w:noProof/>
            <w:webHidden/>
          </w:rPr>
          <w:fldChar w:fldCharType="begin"/>
        </w:r>
        <w:r w:rsidR="00181CF1">
          <w:rPr>
            <w:noProof/>
            <w:webHidden/>
          </w:rPr>
          <w:instrText xml:space="preserve"> PAGEREF _Toc531938824 \h </w:instrText>
        </w:r>
        <w:r w:rsidR="00181CF1">
          <w:rPr>
            <w:noProof/>
            <w:webHidden/>
          </w:rPr>
        </w:r>
        <w:r w:rsidR="00181CF1">
          <w:rPr>
            <w:noProof/>
            <w:webHidden/>
          </w:rPr>
          <w:fldChar w:fldCharType="separate"/>
        </w:r>
        <w:r w:rsidR="00181CF1">
          <w:rPr>
            <w:noProof/>
            <w:webHidden/>
          </w:rPr>
          <w:t>7</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5" w:history="1">
        <w:r w:rsidR="00181CF1" w:rsidRPr="00033B9B">
          <w:rPr>
            <w:rStyle w:val="Hyperlink"/>
            <w:rFonts w:ascii="Garamond" w:hAnsi="Garamond"/>
            <w:noProof/>
          </w:rPr>
          <w:t>5.</w:t>
        </w:r>
        <w:r w:rsidR="00181CF1">
          <w:rPr>
            <w:rFonts w:asciiTheme="minorHAnsi" w:eastAsiaTheme="minorEastAsia" w:hAnsiTheme="minorHAnsi" w:cstheme="minorBidi"/>
            <w:b w:val="0"/>
            <w:bCs w:val="0"/>
            <w:caps w:val="0"/>
            <w:noProof/>
            <w:u w:val="none"/>
          </w:rPr>
          <w:tab/>
        </w:r>
        <w:r w:rsidR="00181CF1" w:rsidRPr="00033B9B">
          <w:rPr>
            <w:rStyle w:val="Hyperlink"/>
            <w:noProof/>
          </w:rPr>
          <w:t>Project Uncertainty Profile</w:t>
        </w:r>
        <w:r w:rsidR="00181CF1">
          <w:rPr>
            <w:noProof/>
            <w:webHidden/>
          </w:rPr>
          <w:tab/>
        </w:r>
        <w:r w:rsidR="00181CF1">
          <w:rPr>
            <w:noProof/>
            <w:webHidden/>
          </w:rPr>
          <w:fldChar w:fldCharType="begin"/>
        </w:r>
        <w:r w:rsidR="00181CF1">
          <w:rPr>
            <w:noProof/>
            <w:webHidden/>
          </w:rPr>
          <w:instrText xml:space="preserve"> PAGEREF _Toc531938825 \h </w:instrText>
        </w:r>
        <w:r w:rsidR="00181CF1">
          <w:rPr>
            <w:noProof/>
            <w:webHidden/>
          </w:rPr>
        </w:r>
        <w:r w:rsidR="00181CF1">
          <w:rPr>
            <w:noProof/>
            <w:webHidden/>
          </w:rPr>
          <w:fldChar w:fldCharType="separate"/>
        </w:r>
        <w:r w:rsidR="00181CF1">
          <w:rPr>
            <w:noProof/>
            <w:webHidden/>
          </w:rPr>
          <w:t>8</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6" w:history="1">
        <w:r w:rsidR="00181CF1" w:rsidRPr="00033B9B">
          <w:rPr>
            <w:rStyle w:val="Hyperlink"/>
            <w:rFonts w:ascii="Garamond" w:hAnsi="Garamond" w:cstheme="minorHAnsi"/>
            <w:noProof/>
          </w:rPr>
          <w:t>6.</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Estimated effort duration</w:t>
        </w:r>
        <w:r w:rsidR="00181CF1">
          <w:rPr>
            <w:noProof/>
            <w:webHidden/>
          </w:rPr>
          <w:tab/>
        </w:r>
        <w:r w:rsidR="00181CF1">
          <w:rPr>
            <w:noProof/>
            <w:webHidden/>
          </w:rPr>
          <w:fldChar w:fldCharType="begin"/>
        </w:r>
        <w:r w:rsidR="00181CF1">
          <w:rPr>
            <w:noProof/>
            <w:webHidden/>
          </w:rPr>
          <w:instrText xml:space="preserve"> PAGEREF _Toc531938826 \h </w:instrText>
        </w:r>
        <w:r w:rsidR="00181CF1">
          <w:rPr>
            <w:noProof/>
            <w:webHidden/>
          </w:rPr>
        </w:r>
        <w:r w:rsidR="00181CF1">
          <w:rPr>
            <w:noProof/>
            <w:webHidden/>
          </w:rPr>
          <w:fldChar w:fldCharType="separate"/>
        </w:r>
        <w:r w:rsidR="00181CF1">
          <w:rPr>
            <w:noProof/>
            <w:webHidden/>
          </w:rPr>
          <w:t>10</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7" w:history="1">
        <w:r w:rsidR="00181CF1" w:rsidRPr="00033B9B">
          <w:rPr>
            <w:rStyle w:val="Hyperlink"/>
            <w:rFonts w:ascii="Garamond" w:hAnsi="Garamond" w:cstheme="minorHAnsi"/>
            <w:noProof/>
          </w:rPr>
          <w:t>7.</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Recommendation</w:t>
        </w:r>
        <w:r w:rsidR="00181CF1">
          <w:rPr>
            <w:noProof/>
            <w:webHidden/>
          </w:rPr>
          <w:tab/>
        </w:r>
        <w:r w:rsidR="00181CF1">
          <w:rPr>
            <w:noProof/>
            <w:webHidden/>
          </w:rPr>
          <w:fldChar w:fldCharType="begin"/>
        </w:r>
        <w:r w:rsidR="00181CF1">
          <w:rPr>
            <w:noProof/>
            <w:webHidden/>
          </w:rPr>
          <w:instrText xml:space="preserve"> PAGEREF _Toc531938827 \h </w:instrText>
        </w:r>
        <w:r w:rsidR="00181CF1">
          <w:rPr>
            <w:noProof/>
            <w:webHidden/>
          </w:rPr>
        </w:r>
        <w:r w:rsidR="00181CF1">
          <w:rPr>
            <w:noProof/>
            <w:webHidden/>
          </w:rPr>
          <w:fldChar w:fldCharType="separate"/>
        </w:r>
        <w:r w:rsidR="00181CF1">
          <w:rPr>
            <w:noProof/>
            <w:webHidden/>
          </w:rPr>
          <w:t>10</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8" w:history="1">
        <w:r w:rsidR="00181CF1" w:rsidRPr="00033B9B">
          <w:rPr>
            <w:rStyle w:val="Hyperlink"/>
            <w:rFonts w:ascii="Garamond" w:hAnsi="Garamond" w:cstheme="minorHAnsi"/>
            <w:noProof/>
          </w:rPr>
          <w:t>8.</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Governance Recommendation</w:t>
        </w:r>
        <w:r w:rsidR="00181CF1">
          <w:rPr>
            <w:noProof/>
            <w:webHidden/>
          </w:rPr>
          <w:tab/>
        </w:r>
        <w:r w:rsidR="00181CF1">
          <w:rPr>
            <w:noProof/>
            <w:webHidden/>
          </w:rPr>
          <w:fldChar w:fldCharType="begin"/>
        </w:r>
        <w:r w:rsidR="00181CF1">
          <w:rPr>
            <w:noProof/>
            <w:webHidden/>
          </w:rPr>
          <w:instrText xml:space="preserve"> PAGEREF _Toc531938828 \h </w:instrText>
        </w:r>
        <w:r w:rsidR="00181CF1">
          <w:rPr>
            <w:noProof/>
            <w:webHidden/>
          </w:rPr>
        </w:r>
        <w:r w:rsidR="00181CF1">
          <w:rPr>
            <w:noProof/>
            <w:webHidden/>
          </w:rPr>
          <w:fldChar w:fldCharType="separate"/>
        </w:r>
        <w:r w:rsidR="00181CF1">
          <w:rPr>
            <w:noProof/>
            <w:webHidden/>
          </w:rPr>
          <w:t>10</w:t>
        </w:r>
        <w:r w:rsidR="00181CF1">
          <w:rPr>
            <w:noProof/>
            <w:webHidden/>
          </w:rPr>
          <w:fldChar w:fldCharType="end"/>
        </w:r>
      </w:hyperlink>
    </w:p>
    <w:p w:rsidR="00181CF1" w:rsidRDefault="004E23B1">
      <w:pPr>
        <w:pStyle w:val="TOC1"/>
        <w:tabs>
          <w:tab w:val="left" w:pos="380"/>
          <w:tab w:val="right" w:leader="dot" w:pos="9170"/>
        </w:tabs>
        <w:rPr>
          <w:rFonts w:asciiTheme="minorHAnsi" w:eastAsiaTheme="minorEastAsia" w:hAnsiTheme="minorHAnsi" w:cstheme="minorBidi"/>
          <w:b w:val="0"/>
          <w:bCs w:val="0"/>
          <w:caps w:val="0"/>
          <w:noProof/>
          <w:u w:val="none"/>
        </w:rPr>
      </w:pPr>
      <w:hyperlink w:anchor="_Toc531938829" w:history="1">
        <w:r w:rsidR="00181CF1" w:rsidRPr="00033B9B">
          <w:rPr>
            <w:rStyle w:val="Hyperlink"/>
            <w:rFonts w:ascii="Garamond" w:hAnsi="Garamond" w:cstheme="minorHAnsi"/>
            <w:noProof/>
          </w:rPr>
          <w:t>9.</w:t>
        </w:r>
        <w:r w:rsidR="00181CF1">
          <w:rPr>
            <w:rFonts w:asciiTheme="minorHAnsi" w:eastAsiaTheme="minorEastAsia" w:hAnsiTheme="minorHAnsi" w:cstheme="minorBidi"/>
            <w:b w:val="0"/>
            <w:bCs w:val="0"/>
            <w:caps w:val="0"/>
            <w:noProof/>
            <w:u w:val="none"/>
          </w:rPr>
          <w:tab/>
        </w:r>
        <w:r w:rsidR="00181CF1" w:rsidRPr="00033B9B">
          <w:rPr>
            <w:rStyle w:val="Hyperlink"/>
            <w:rFonts w:cstheme="minorHAnsi"/>
            <w:noProof/>
          </w:rPr>
          <w:t>Guidance for Capex/Opex Determination</w:t>
        </w:r>
        <w:r w:rsidR="00181CF1">
          <w:rPr>
            <w:noProof/>
            <w:webHidden/>
          </w:rPr>
          <w:tab/>
        </w:r>
        <w:r w:rsidR="00181CF1">
          <w:rPr>
            <w:noProof/>
            <w:webHidden/>
          </w:rPr>
          <w:fldChar w:fldCharType="begin"/>
        </w:r>
        <w:r w:rsidR="00181CF1">
          <w:rPr>
            <w:noProof/>
            <w:webHidden/>
          </w:rPr>
          <w:instrText xml:space="preserve"> PAGEREF _Toc531938829 \h </w:instrText>
        </w:r>
        <w:r w:rsidR="00181CF1">
          <w:rPr>
            <w:noProof/>
            <w:webHidden/>
          </w:rPr>
        </w:r>
        <w:r w:rsidR="00181CF1">
          <w:rPr>
            <w:noProof/>
            <w:webHidden/>
          </w:rPr>
          <w:fldChar w:fldCharType="separate"/>
        </w:r>
        <w:r w:rsidR="00181CF1">
          <w:rPr>
            <w:noProof/>
            <w:webHidden/>
          </w:rPr>
          <w:t>10</w:t>
        </w:r>
        <w:r w:rsidR="00181CF1">
          <w:rPr>
            <w:noProof/>
            <w:webHidden/>
          </w:rPr>
          <w:fldChar w:fldCharType="end"/>
        </w:r>
      </w:hyperlink>
    </w:p>
    <w:p w:rsidR="003C7FCB" w:rsidRPr="00E10A52" w:rsidRDefault="003C7FCB">
      <w:pPr>
        <w:rPr>
          <w:rFonts w:asciiTheme="minorHAnsi" w:hAnsiTheme="minorHAnsi" w:cstheme="minorHAnsi"/>
        </w:rPr>
      </w:pPr>
      <w:r w:rsidRPr="001D516F">
        <w:rPr>
          <w:rFonts w:asciiTheme="minorHAnsi" w:hAnsiTheme="minorHAnsi" w:cstheme="minorHAnsi"/>
        </w:rPr>
        <w:fldChar w:fldCharType="end"/>
      </w:r>
      <w:r w:rsidR="00E57014" w:rsidRPr="00E10A52">
        <w:rPr>
          <w:rFonts w:asciiTheme="minorHAnsi" w:hAnsiTheme="minorHAnsi" w:cstheme="minorHAnsi"/>
          <w:b/>
        </w:rPr>
        <w:t xml:space="preserve"> </w:t>
      </w:r>
    </w:p>
    <w:p w:rsidR="00AA45D6" w:rsidRPr="00D93EB0" w:rsidRDefault="003C7FCB" w:rsidP="00AA45D6">
      <w:pPr>
        <w:pStyle w:val="PSA-BoldBlackHeading"/>
        <w:ind w:left="720" w:firstLine="360"/>
        <w:rPr>
          <w:rFonts w:asciiTheme="minorHAnsi" w:hAnsiTheme="minorHAnsi" w:cstheme="minorHAnsi"/>
          <w:sz w:val="24"/>
          <w:szCs w:val="24"/>
        </w:rPr>
      </w:pPr>
      <w:r w:rsidRPr="00E10A52">
        <w:br w:type="page"/>
      </w:r>
      <w:bookmarkStart w:id="4" w:name="_Toc267299375"/>
      <w:bookmarkStart w:id="5" w:name="_Toc267299218"/>
      <w:bookmarkStart w:id="6" w:name="_Toc267258876"/>
      <w:bookmarkEnd w:id="0"/>
      <w:r w:rsidR="00AA45D6" w:rsidRPr="00D93EB0">
        <w:rPr>
          <w:rFonts w:asciiTheme="minorHAnsi" w:hAnsiTheme="minorHAnsi" w:cstheme="minorHAnsi"/>
          <w:sz w:val="24"/>
          <w:szCs w:val="24"/>
        </w:rPr>
        <w:lastRenderedPageBreak/>
        <w:t>Document Revision History</w:t>
      </w:r>
    </w:p>
    <w:tbl>
      <w:tblPr>
        <w:tblpPr w:leftFromText="180" w:rightFromText="180" w:vertAnchor="text" w:tblpX="1188" w:tblpY="1"/>
        <w:tblOverlap w:val="never"/>
        <w:tblW w:w="6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
        <w:gridCol w:w="1392"/>
        <w:gridCol w:w="3866"/>
      </w:tblGrid>
      <w:tr w:rsidR="00AA45D6" w:rsidRPr="00D93EB0" w:rsidTr="007569B1">
        <w:tc>
          <w:tcPr>
            <w:tcW w:w="1128"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Revision</w:t>
            </w:r>
          </w:p>
        </w:tc>
        <w:tc>
          <w:tcPr>
            <w:tcW w:w="1392"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Date</w:t>
            </w:r>
          </w:p>
        </w:tc>
        <w:tc>
          <w:tcPr>
            <w:tcW w:w="3866" w:type="dxa"/>
            <w:shd w:val="clear" w:color="auto" w:fill="666699"/>
          </w:tcPr>
          <w:p w:rsidR="00AA45D6" w:rsidRPr="00D93EB0" w:rsidRDefault="00AA45D6" w:rsidP="007569B1">
            <w:pPr>
              <w:pStyle w:val="PSA-TableHeading"/>
              <w:ind w:left="0"/>
              <w:jc w:val="center"/>
              <w:rPr>
                <w:rFonts w:asciiTheme="minorHAnsi" w:hAnsiTheme="minorHAnsi" w:cstheme="minorHAnsi"/>
                <w:sz w:val="24"/>
                <w:szCs w:val="24"/>
              </w:rPr>
            </w:pPr>
            <w:r w:rsidRPr="00D93EB0">
              <w:rPr>
                <w:rFonts w:asciiTheme="minorHAnsi" w:hAnsiTheme="minorHAnsi" w:cstheme="minorHAnsi"/>
                <w:sz w:val="24"/>
                <w:szCs w:val="24"/>
              </w:rPr>
              <w:t>Description</w:t>
            </w:r>
          </w:p>
        </w:tc>
      </w:tr>
      <w:tr w:rsidR="00AA45D6" w:rsidRPr="00D93EB0" w:rsidTr="007569B1">
        <w:trPr>
          <w:trHeight w:val="413"/>
        </w:trPr>
        <w:tc>
          <w:tcPr>
            <w:tcW w:w="1128" w:type="dxa"/>
          </w:tcPr>
          <w:p w:rsidR="00AA45D6" w:rsidRPr="00D93EB0" w:rsidRDefault="000B786E" w:rsidP="007569B1">
            <w:pPr>
              <w:pStyle w:val="PSA-ParagraphText"/>
              <w:ind w:left="0"/>
              <w:jc w:val="center"/>
              <w:rPr>
                <w:rFonts w:asciiTheme="minorHAnsi" w:hAnsiTheme="minorHAnsi" w:cstheme="minorHAnsi"/>
                <w:sz w:val="24"/>
                <w:szCs w:val="24"/>
              </w:rPr>
            </w:pPr>
            <w:r>
              <w:rPr>
                <w:rFonts w:asciiTheme="minorHAnsi" w:hAnsiTheme="minorHAnsi" w:cstheme="minorHAnsi"/>
                <w:sz w:val="24"/>
                <w:szCs w:val="24"/>
              </w:rPr>
              <w:t>0.1</w:t>
            </w:r>
          </w:p>
        </w:tc>
        <w:tc>
          <w:tcPr>
            <w:tcW w:w="1392" w:type="dxa"/>
          </w:tcPr>
          <w:p w:rsidR="00AA45D6" w:rsidRPr="00D93EB0" w:rsidRDefault="009B7DB8" w:rsidP="007569B1">
            <w:pPr>
              <w:pStyle w:val="PSA-ParagraphText"/>
              <w:ind w:left="0"/>
              <w:rPr>
                <w:rFonts w:asciiTheme="minorHAnsi" w:hAnsiTheme="minorHAnsi" w:cstheme="minorHAnsi"/>
                <w:sz w:val="24"/>
                <w:szCs w:val="24"/>
              </w:rPr>
            </w:pPr>
            <w:r>
              <w:rPr>
                <w:rFonts w:asciiTheme="minorHAnsi" w:hAnsiTheme="minorHAnsi" w:cstheme="minorHAnsi"/>
                <w:sz w:val="24"/>
                <w:szCs w:val="24"/>
              </w:rPr>
              <w:t>12/04</w:t>
            </w:r>
            <w:r w:rsidR="009526ED">
              <w:rPr>
                <w:rFonts w:asciiTheme="minorHAnsi" w:hAnsiTheme="minorHAnsi" w:cstheme="minorHAnsi"/>
                <w:sz w:val="24"/>
                <w:szCs w:val="24"/>
              </w:rPr>
              <w:t>/2018</w:t>
            </w:r>
          </w:p>
        </w:tc>
        <w:tc>
          <w:tcPr>
            <w:tcW w:w="3866" w:type="dxa"/>
            <w:tcBorders>
              <w:bottom w:val="single" w:sz="4" w:space="0" w:color="auto"/>
            </w:tcBorders>
            <w:shd w:val="clear" w:color="auto" w:fill="auto"/>
          </w:tcPr>
          <w:p w:rsidR="00AA45D6" w:rsidRPr="00D93EB0" w:rsidRDefault="000B786E" w:rsidP="007569B1">
            <w:pPr>
              <w:pStyle w:val="PSA-ParagraphText"/>
              <w:ind w:left="0"/>
              <w:rPr>
                <w:rFonts w:asciiTheme="minorHAnsi" w:hAnsiTheme="minorHAnsi" w:cstheme="minorHAnsi"/>
                <w:sz w:val="24"/>
                <w:szCs w:val="24"/>
              </w:rPr>
            </w:pPr>
            <w:r w:rsidRPr="000B786E">
              <w:rPr>
                <w:rFonts w:asciiTheme="minorHAnsi" w:hAnsiTheme="minorHAnsi" w:cstheme="minorHAnsi"/>
                <w:sz w:val="24"/>
                <w:szCs w:val="24"/>
              </w:rPr>
              <w:t>Initial draft</w:t>
            </w:r>
          </w:p>
        </w:tc>
      </w:tr>
      <w:tr w:rsidR="00AA45D6" w:rsidRPr="00D93EB0" w:rsidTr="007569B1">
        <w:trPr>
          <w:trHeight w:val="206"/>
        </w:trPr>
        <w:tc>
          <w:tcPr>
            <w:tcW w:w="1128" w:type="dxa"/>
          </w:tcPr>
          <w:p w:rsidR="00AA45D6" w:rsidRDefault="00AA45D6" w:rsidP="007569B1">
            <w:pPr>
              <w:pStyle w:val="PSA-ParagraphText"/>
              <w:ind w:left="0"/>
              <w:jc w:val="center"/>
              <w:rPr>
                <w:rFonts w:asciiTheme="minorHAnsi" w:hAnsiTheme="minorHAnsi" w:cstheme="minorHAnsi"/>
                <w:sz w:val="24"/>
                <w:szCs w:val="24"/>
              </w:rPr>
            </w:pPr>
          </w:p>
        </w:tc>
        <w:tc>
          <w:tcPr>
            <w:tcW w:w="1392" w:type="dxa"/>
          </w:tcPr>
          <w:p w:rsidR="00AA45D6" w:rsidRDefault="00AA45D6" w:rsidP="007569B1">
            <w:pPr>
              <w:pStyle w:val="PSA-ParagraphText"/>
              <w:ind w:left="0"/>
              <w:rPr>
                <w:rFonts w:asciiTheme="minorHAnsi" w:hAnsiTheme="minorHAnsi" w:cstheme="minorHAnsi"/>
                <w:sz w:val="24"/>
                <w:szCs w:val="24"/>
              </w:rPr>
            </w:pPr>
          </w:p>
        </w:tc>
        <w:tc>
          <w:tcPr>
            <w:tcW w:w="3866" w:type="dxa"/>
            <w:shd w:val="clear" w:color="auto" w:fill="auto"/>
          </w:tcPr>
          <w:p w:rsidR="00AA45D6" w:rsidRDefault="00AA45D6" w:rsidP="007569B1">
            <w:pPr>
              <w:pStyle w:val="PSA-ParagraphText"/>
              <w:ind w:left="0"/>
              <w:rPr>
                <w:rFonts w:asciiTheme="minorHAnsi" w:hAnsiTheme="minorHAnsi" w:cstheme="minorHAnsi"/>
                <w:sz w:val="24"/>
                <w:szCs w:val="24"/>
              </w:rPr>
            </w:pPr>
          </w:p>
        </w:tc>
      </w:tr>
    </w:tbl>
    <w:p w:rsidR="00AA45D6" w:rsidRDefault="00AA45D6" w:rsidP="00B85208">
      <w:r>
        <w:rPr>
          <w:rFonts w:asciiTheme="minorHAnsi" w:hAnsiTheme="minorHAnsi" w:cstheme="minorHAnsi"/>
        </w:rPr>
        <w:br w:type="textWrapping" w:clear="all"/>
      </w:r>
      <w:r w:rsidR="00334DA0" w:rsidRPr="00E10A52">
        <w:t xml:space="preserve"> </w:t>
      </w:r>
    </w:p>
    <w:p w:rsidR="00AA45D6" w:rsidRDefault="00AA45D6" w:rsidP="00B85208"/>
    <w:p w:rsidR="003C7FCB" w:rsidRPr="00E10A52" w:rsidRDefault="00334DA0" w:rsidP="00C41F53">
      <w:pPr>
        <w:pStyle w:val="Heading1"/>
        <w:rPr>
          <w:rFonts w:asciiTheme="minorHAnsi" w:hAnsiTheme="minorHAnsi" w:cstheme="minorHAnsi"/>
        </w:rPr>
      </w:pPr>
      <w:bookmarkStart w:id="7" w:name="_Toc531938808"/>
      <w:r>
        <w:rPr>
          <w:rFonts w:asciiTheme="minorHAnsi" w:hAnsiTheme="minorHAnsi" w:cstheme="minorHAnsi"/>
        </w:rPr>
        <w:t>Business Drivers</w:t>
      </w:r>
      <w:bookmarkEnd w:id="7"/>
      <w:r>
        <w:rPr>
          <w:rFonts w:asciiTheme="minorHAnsi" w:hAnsiTheme="minorHAnsi" w:cstheme="minorHAnsi"/>
        </w:rPr>
        <w:t xml:space="preserve"> </w:t>
      </w:r>
    </w:p>
    <w:p w:rsidR="00063225" w:rsidRPr="00E10A52" w:rsidRDefault="00063225" w:rsidP="00063225">
      <w:pPr>
        <w:rPr>
          <w:rFonts w:asciiTheme="minorHAnsi" w:hAnsiTheme="minorHAnsi" w:cstheme="minorHAnsi"/>
        </w:rPr>
      </w:pPr>
    </w:p>
    <w:p w:rsidR="001E682C" w:rsidRPr="00700F8A" w:rsidRDefault="001E682C" w:rsidP="001E682C">
      <w:pPr>
        <w:pStyle w:val="ListParagraph"/>
        <w:numPr>
          <w:ilvl w:val="0"/>
          <w:numId w:val="21"/>
        </w:numPr>
        <w:rPr>
          <w:rFonts w:asciiTheme="minorHAnsi" w:hAnsiTheme="minorHAnsi" w:cstheme="minorHAnsi"/>
          <w:bCs/>
        </w:rPr>
      </w:pPr>
      <w:bookmarkStart w:id="8" w:name="_Toc267299379"/>
      <w:bookmarkStart w:id="9" w:name="_Toc267299222"/>
      <w:bookmarkStart w:id="10" w:name="_Toc267258880"/>
      <w:bookmarkEnd w:id="4"/>
      <w:bookmarkEnd w:id="5"/>
      <w:bookmarkEnd w:id="6"/>
      <w:r w:rsidRPr="00700F8A">
        <w:rPr>
          <w:rFonts w:asciiTheme="minorHAnsi" w:hAnsiTheme="minorHAnsi" w:cstheme="minorHAnsi"/>
          <w:bCs/>
        </w:rPr>
        <w:t xml:space="preserve">USCC would like to deploy policy controls to international roamers to protect the customer from unwanted overages &amp; reduce USCC cost in credits and adjustments. </w:t>
      </w:r>
    </w:p>
    <w:p w:rsidR="001E682C" w:rsidRPr="00700F8A" w:rsidRDefault="001E682C" w:rsidP="001E682C">
      <w:pPr>
        <w:pStyle w:val="ListParagraph"/>
        <w:numPr>
          <w:ilvl w:val="0"/>
          <w:numId w:val="21"/>
        </w:numPr>
        <w:rPr>
          <w:rFonts w:asciiTheme="minorHAnsi" w:hAnsiTheme="minorHAnsi" w:cstheme="minorHAnsi"/>
          <w:bCs/>
        </w:rPr>
      </w:pPr>
      <w:r w:rsidRPr="00700F8A">
        <w:rPr>
          <w:rFonts w:asciiTheme="minorHAnsi" w:hAnsiTheme="minorHAnsi" w:cstheme="minorHAnsi"/>
          <w:bCs/>
        </w:rPr>
        <w:t>USCC would like to deploy daily travel passes and a customer web portal to remain competitive with our international offerings and create a better customer experience.</w:t>
      </w:r>
    </w:p>
    <w:p w:rsidR="001E682C" w:rsidRDefault="001E682C" w:rsidP="001E682C">
      <w:pPr>
        <w:rPr>
          <w:rFonts w:asciiTheme="minorHAnsi" w:hAnsiTheme="minorHAnsi" w:cstheme="minorHAnsi"/>
          <w:bCs/>
        </w:rPr>
      </w:pPr>
    </w:p>
    <w:p w:rsidR="001E682C" w:rsidRDefault="001E682C" w:rsidP="001E682C">
      <w:pPr>
        <w:rPr>
          <w:rFonts w:asciiTheme="minorHAnsi" w:hAnsiTheme="minorHAnsi" w:cstheme="minorHAnsi"/>
          <w:bCs/>
        </w:rPr>
      </w:pPr>
      <w:r>
        <w:rPr>
          <w:rFonts w:asciiTheme="minorHAnsi" w:hAnsiTheme="minorHAnsi" w:cstheme="minorHAnsi"/>
          <w:bCs/>
        </w:rPr>
        <w:t>4 key areas to develop in order to improve international roaming experience</w:t>
      </w:r>
    </w:p>
    <w:p w:rsidR="001E682C" w:rsidRPr="008F1B30" w:rsidRDefault="001E682C" w:rsidP="001E682C">
      <w:pPr>
        <w:pStyle w:val="ListParagraph"/>
        <w:numPr>
          <w:ilvl w:val="0"/>
          <w:numId w:val="20"/>
        </w:numPr>
        <w:rPr>
          <w:rFonts w:asciiTheme="minorHAnsi" w:hAnsiTheme="minorHAnsi" w:cstheme="minorHAnsi"/>
          <w:bCs/>
        </w:rPr>
      </w:pPr>
      <w:r w:rsidRPr="008F1B30">
        <w:rPr>
          <w:rFonts w:asciiTheme="minorHAnsi" w:hAnsiTheme="minorHAnsi" w:cstheme="minorHAnsi"/>
          <w:bCs/>
        </w:rPr>
        <w:t>SMS notifications for arrival and limit warnings</w:t>
      </w:r>
    </w:p>
    <w:p w:rsidR="001E682C" w:rsidRPr="008F1B30" w:rsidRDefault="001E682C" w:rsidP="001E682C">
      <w:pPr>
        <w:pStyle w:val="ListParagraph"/>
        <w:numPr>
          <w:ilvl w:val="0"/>
          <w:numId w:val="20"/>
        </w:numPr>
        <w:rPr>
          <w:rFonts w:asciiTheme="minorHAnsi" w:hAnsiTheme="minorHAnsi" w:cstheme="minorHAnsi"/>
          <w:bCs/>
        </w:rPr>
      </w:pPr>
      <w:r w:rsidRPr="008F1B30">
        <w:rPr>
          <w:rFonts w:asciiTheme="minorHAnsi" w:hAnsiTheme="minorHAnsi" w:cstheme="minorHAnsi"/>
          <w:bCs/>
        </w:rPr>
        <w:t>Policy controls for cap/throttle/suspend usage for voice/data/</w:t>
      </w:r>
      <w:proofErr w:type="spellStart"/>
      <w:r w:rsidRPr="008F1B30">
        <w:rPr>
          <w:rFonts w:asciiTheme="minorHAnsi" w:hAnsiTheme="minorHAnsi" w:cstheme="minorHAnsi"/>
          <w:bCs/>
        </w:rPr>
        <w:t>sms</w:t>
      </w:r>
      <w:proofErr w:type="spellEnd"/>
    </w:p>
    <w:p w:rsidR="001E682C" w:rsidRPr="008F1B30" w:rsidRDefault="001E682C" w:rsidP="001E682C">
      <w:pPr>
        <w:pStyle w:val="ListParagraph"/>
        <w:numPr>
          <w:ilvl w:val="0"/>
          <w:numId w:val="20"/>
        </w:numPr>
        <w:rPr>
          <w:rFonts w:asciiTheme="minorHAnsi" w:hAnsiTheme="minorHAnsi" w:cstheme="minorHAnsi"/>
          <w:bCs/>
        </w:rPr>
      </w:pPr>
      <w:r w:rsidRPr="008F1B30">
        <w:rPr>
          <w:rFonts w:asciiTheme="minorHAnsi" w:hAnsiTheme="minorHAnsi" w:cstheme="minorHAnsi"/>
          <w:bCs/>
        </w:rPr>
        <w:t>Daily travel passes</w:t>
      </w:r>
    </w:p>
    <w:p w:rsidR="00B75EBB" w:rsidRPr="001E682C" w:rsidRDefault="001E682C" w:rsidP="001E682C">
      <w:pPr>
        <w:pStyle w:val="ListParagraph"/>
        <w:numPr>
          <w:ilvl w:val="0"/>
          <w:numId w:val="20"/>
        </w:numPr>
        <w:autoSpaceDE w:val="0"/>
        <w:autoSpaceDN w:val="0"/>
        <w:spacing w:before="40" w:after="40"/>
        <w:rPr>
          <w:rFonts w:ascii="Calibri" w:hAnsi="Calibri" w:cs="Calibri"/>
          <w:sz w:val="22"/>
          <w:szCs w:val="22"/>
        </w:rPr>
      </w:pPr>
      <w:r w:rsidRPr="001E682C">
        <w:rPr>
          <w:rFonts w:asciiTheme="minorHAnsi" w:hAnsiTheme="minorHAnsi" w:cstheme="minorHAnsi"/>
          <w:bCs/>
        </w:rPr>
        <w:t>Customer Web Portal</w:t>
      </w:r>
    </w:p>
    <w:p w:rsidR="008C5A7C" w:rsidRDefault="008C5A7C" w:rsidP="00B75EBB">
      <w:pPr>
        <w:autoSpaceDE w:val="0"/>
        <w:autoSpaceDN w:val="0"/>
        <w:spacing w:before="40" w:after="40"/>
        <w:rPr>
          <w:rFonts w:ascii="Calibri" w:hAnsi="Calibri" w:cs="Calibri"/>
          <w:sz w:val="22"/>
          <w:szCs w:val="22"/>
        </w:rPr>
      </w:pPr>
    </w:p>
    <w:p w:rsidR="003A7DBC" w:rsidRPr="003A7DBC" w:rsidRDefault="003A7DBC" w:rsidP="003A7DBC">
      <w:pPr>
        <w:pStyle w:val="Heading1"/>
      </w:pPr>
      <w:bookmarkStart w:id="11" w:name="_Toc531938809"/>
      <w:r>
        <w:t>High Level Scope</w:t>
      </w:r>
      <w:bookmarkEnd w:id="11"/>
      <w:r w:rsidRPr="003A7DBC">
        <w:t xml:space="preserve"> </w:t>
      </w:r>
    </w:p>
    <w:p w:rsidR="008C5A7C" w:rsidRDefault="003A7DBC" w:rsidP="00B75EBB">
      <w:pPr>
        <w:autoSpaceDE w:val="0"/>
        <w:autoSpaceDN w:val="0"/>
        <w:spacing w:before="40" w:after="40"/>
        <w:rPr>
          <w:rFonts w:ascii="Calibri" w:hAnsi="Calibri" w:cs="Calibri"/>
          <w:sz w:val="22"/>
          <w:szCs w:val="22"/>
        </w:rPr>
      </w:pPr>
      <w:r>
        <w:rPr>
          <w:rFonts w:ascii="Calibri" w:hAnsi="Calibri" w:cs="Calibri"/>
          <w:sz w:val="22"/>
          <w:szCs w:val="22"/>
        </w:rPr>
        <w:t>Describe</w:t>
      </w:r>
      <w:r w:rsidR="00B85208">
        <w:rPr>
          <w:rFonts w:ascii="Calibri" w:hAnsi="Calibri" w:cs="Calibri"/>
          <w:sz w:val="22"/>
          <w:szCs w:val="22"/>
        </w:rPr>
        <w:t>s</w:t>
      </w:r>
      <w:r>
        <w:rPr>
          <w:rFonts w:ascii="Calibri" w:hAnsi="Calibri" w:cs="Calibri"/>
          <w:sz w:val="22"/>
          <w:szCs w:val="22"/>
        </w:rPr>
        <w:t xml:space="preserve"> the high level scope </w:t>
      </w:r>
      <w:r w:rsidR="00DD1FA5">
        <w:rPr>
          <w:rFonts w:ascii="Calibri" w:hAnsi="Calibri" w:cs="Calibri"/>
          <w:sz w:val="22"/>
          <w:szCs w:val="22"/>
        </w:rPr>
        <w:t>that</w:t>
      </w:r>
      <w:r w:rsidR="00122FED">
        <w:rPr>
          <w:rFonts w:ascii="Calibri" w:hAnsi="Calibri" w:cs="Calibri"/>
          <w:sz w:val="22"/>
          <w:szCs w:val="22"/>
        </w:rPr>
        <w:t xml:space="preserve"> will be needed to provide a solution as part of this document</w:t>
      </w:r>
    </w:p>
    <w:p w:rsidR="00B85208" w:rsidRDefault="00B85208" w:rsidP="00B85208">
      <w:pPr>
        <w:pStyle w:val="Heading2"/>
        <w:tabs>
          <w:tab w:val="clear" w:pos="1602"/>
          <w:tab w:val="num" w:pos="792"/>
        </w:tabs>
        <w:ind w:left="792"/>
        <w:rPr>
          <w:rFonts w:asciiTheme="minorHAnsi" w:hAnsiTheme="minorHAnsi" w:cstheme="minorHAnsi"/>
        </w:rPr>
      </w:pPr>
      <w:bookmarkStart w:id="12" w:name="_Toc531938810"/>
      <w:r w:rsidRPr="00B85208">
        <w:rPr>
          <w:rFonts w:asciiTheme="minorHAnsi" w:hAnsiTheme="minorHAnsi" w:cstheme="minorHAnsi"/>
        </w:rPr>
        <w:t>Strategic Scope:</w:t>
      </w:r>
      <w:bookmarkEnd w:id="12"/>
    </w:p>
    <w:p w:rsidR="000B786E" w:rsidRDefault="00C473CE" w:rsidP="000B786E">
      <w:pPr>
        <w:pStyle w:val="ListParagraph"/>
        <w:numPr>
          <w:ilvl w:val="0"/>
          <w:numId w:val="9"/>
        </w:numPr>
      </w:pPr>
      <w:r>
        <w:t xml:space="preserve">Provide customers with </w:t>
      </w:r>
      <w:r w:rsidR="005E5D55">
        <w:t>notifications related to roaming services and</w:t>
      </w:r>
      <w:r>
        <w:t xml:space="preserve"> substantially improve the customer experience</w:t>
      </w:r>
    </w:p>
    <w:p w:rsidR="005E5D55" w:rsidRDefault="005E5D55" w:rsidP="000B786E">
      <w:pPr>
        <w:pStyle w:val="ListParagraph"/>
        <w:numPr>
          <w:ilvl w:val="0"/>
          <w:numId w:val="9"/>
        </w:numPr>
      </w:pPr>
      <w:r>
        <w:t xml:space="preserve">Simplify existing product/service offering for international roaming so that customers do not end up incurring unwanted overage </w:t>
      </w:r>
    </w:p>
    <w:p w:rsidR="00C473CE" w:rsidRDefault="005E5D55" w:rsidP="000B786E">
      <w:pPr>
        <w:pStyle w:val="ListParagraph"/>
        <w:numPr>
          <w:ilvl w:val="0"/>
          <w:numId w:val="9"/>
        </w:numPr>
      </w:pPr>
      <w:r>
        <w:t xml:space="preserve">Add new options for international roaming so that more customers will use our service offering and increase revenue </w:t>
      </w:r>
    </w:p>
    <w:p w:rsidR="00215EA3" w:rsidRDefault="00215EA3" w:rsidP="00215EA3"/>
    <w:p w:rsidR="00215EA3" w:rsidRDefault="00215EA3" w:rsidP="00215EA3">
      <w:r>
        <w:t xml:space="preserve">Note: International Roaming Services are offered for postpaid subscribers only and will continue to be for postpaid subscribers only. Prepaid is out of scope. </w:t>
      </w:r>
    </w:p>
    <w:p w:rsidR="00B85208" w:rsidRPr="000B786E" w:rsidRDefault="006E4201" w:rsidP="00ED3106">
      <w:pPr>
        <w:pStyle w:val="ListParagraph"/>
      </w:pPr>
      <w:r>
        <w:t xml:space="preserve"> </w:t>
      </w:r>
      <w:r w:rsidR="000B786E">
        <w:t xml:space="preserve"> </w:t>
      </w:r>
    </w:p>
    <w:p w:rsidR="00B85208" w:rsidRDefault="00B85208" w:rsidP="00B85208">
      <w:pPr>
        <w:pStyle w:val="Heading2"/>
        <w:tabs>
          <w:tab w:val="clear" w:pos="1602"/>
          <w:tab w:val="num" w:pos="792"/>
        </w:tabs>
        <w:ind w:left="792"/>
        <w:rPr>
          <w:rFonts w:asciiTheme="minorHAnsi" w:hAnsiTheme="minorHAnsi" w:cstheme="minorHAnsi"/>
        </w:rPr>
      </w:pPr>
      <w:bookmarkStart w:id="13" w:name="_Toc531938811"/>
      <w:r>
        <w:rPr>
          <w:rFonts w:asciiTheme="minorHAnsi" w:hAnsiTheme="minorHAnsi" w:cstheme="minorHAnsi"/>
        </w:rPr>
        <w:t xml:space="preserve">Tactical </w:t>
      </w:r>
      <w:r w:rsidRPr="00B85208">
        <w:rPr>
          <w:rFonts w:asciiTheme="minorHAnsi" w:hAnsiTheme="minorHAnsi" w:cstheme="minorHAnsi"/>
        </w:rPr>
        <w:t>Scope:</w:t>
      </w:r>
      <w:bookmarkEnd w:id="13"/>
      <w:r w:rsidR="005B07FF">
        <w:rPr>
          <w:rFonts w:asciiTheme="minorHAnsi" w:hAnsiTheme="minorHAnsi" w:cstheme="minorHAnsi"/>
        </w:rPr>
        <w:t xml:space="preserve"> </w:t>
      </w:r>
    </w:p>
    <w:p w:rsidR="005B07FF" w:rsidRPr="005B07FF" w:rsidRDefault="005B07FF" w:rsidP="005B07FF">
      <w:r>
        <w:t xml:space="preserve"> Below is a list of Minimal Marketable Features, derived based upon Vision and Scope and follow up value planning discussions with various stake</w:t>
      </w:r>
      <w:r w:rsidR="00272C27">
        <w:t>-</w:t>
      </w:r>
      <w:proofErr w:type="gramStart"/>
      <w:r>
        <w:t>holders.</w:t>
      </w:r>
      <w:proofErr w:type="gramEnd"/>
      <w:r>
        <w:t xml:space="preserve"> </w:t>
      </w:r>
      <w:r w:rsidR="00272C27">
        <w:t xml:space="preserve">Bullets within the headers identify Minimal Viable Solution. </w:t>
      </w:r>
    </w:p>
    <w:p w:rsidR="00272C27" w:rsidRDefault="00272C27" w:rsidP="000B786E">
      <w:pPr>
        <w:pStyle w:val="Heading3"/>
        <w:rPr>
          <w:u w:val="single"/>
        </w:rPr>
      </w:pPr>
      <w:bookmarkStart w:id="14" w:name="_Toc531938812"/>
      <w:r>
        <w:rPr>
          <w:u w:val="single"/>
        </w:rPr>
        <w:lastRenderedPageBreak/>
        <w:t>Provisioning API Upgrade</w:t>
      </w:r>
      <w:bookmarkEnd w:id="14"/>
      <w:r>
        <w:rPr>
          <w:u w:val="single"/>
        </w:rPr>
        <w:t xml:space="preserve"> </w:t>
      </w:r>
    </w:p>
    <w:p w:rsidR="00272C27" w:rsidRDefault="00272C27" w:rsidP="00272C27">
      <w:pPr>
        <w:pStyle w:val="ListParagraph"/>
        <w:numPr>
          <w:ilvl w:val="0"/>
          <w:numId w:val="22"/>
        </w:numPr>
      </w:pPr>
      <w:r>
        <w:t xml:space="preserve">Upgrade/Migrate </w:t>
      </w:r>
      <w:proofErr w:type="spellStart"/>
      <w:r>
        <w:t>Syniverse</w:t>
      </w:r>
      <w:proofErr w:type="spellEnd"/>
      <w:r>
        <w:t xml:space="preserve"> end-point (logical) for the </w:t>
      </w:r>
      <w:proofErr w:type="spellStart"/>
      <w:r>
        <w:t>UniRoam</w:t>
      </w:r>
      <w:proofErr w:type="spellEnd"/>
      <w:r>
        <w:t xml:space="preserve"> Provisioning API that originates at AAM in our environment </w:t>
      </w:r>
    </w:p>
    <w:p w:rsidR="00272C27" w:rsidRPr="00272C27" w:rsidRDefault="00272C27" w:rsidP="00272C27">
      <w:pPr>
        <w:pStyle w:val="ListParagraph"/>
        <w:ind w:left="1224"/>
      </w:pPr>
      <w:r>
        <w:t>Note: Above feature does not provide any new business benefit. It simply preserves current functionality of International Roaming. Vendor (</w:t>
      </w:r>
      <w:proofErr w:type="spellStart"/>
      <w:r>
        <w:t>Syniverse</w:t>
      </w:r>
      <w:proofErr w:type="spellEnd"/>
      <w:r>
        <w:t xml:space="preserve">) requires us to upgrade the API as the current version is End-Of-Life. </w:t>
      </w:r>
    </w:p>
    <w:p w:rsidR="005B0295" w:rsidRDefault="005B0295" w:rsidP="005B0295">
      <w:pPr>
        <w:pStyle w:val="Heading3"/>
        <w:rPr>
          <w:u w:val="single"/>
        </w:rPr>
      </w:pPr>
      <w:bookmarkStart w:id="15" w:name="_Toc531938813"/>
      <w:r>
        <w:rPr>
          <w:u w:val="single"/>
        </w:rPr>
        <w:t>Package Offers for Roaming Services</w:t>
      </w:r>
      <w:bookmarkEnd w:id="15"/>
    </w:p>
    <w:p w:rsidR="005B0295" w:rsidRDefault="005B0295" w:rsidP="005B0295">
      <w:pPr>
        <w:pStyle w:val="ListParagraph"/>
        <w:numPr>
          <w:ilvl w:val="0"/>
          <w:numId w:val="10"/>
        </w:numPr>
      </w:pPr>
      <w:r>
        <w:t xml:space="preserve">The ability to offer packages such that subscriber pays for minutes of voice, KB/MB/GB of data and number of messages as part of a monthly roaming package. </w:t>
      </w:r>
    </w:p>
    <w:p w:rsidR="005B0295" w:rsidRDefault="005B0295" w:rsidP="005B0295">
      <w:pPr>
        <w:pStyle w:val="ListParagraph"/>
        <w:numPr>
          <w:ilvl w:val="0"/>
          <w:numId w:val="10"/>
        </w:numPr>
      </w:pPr>
      <w:r>
        <w:t xml:space="preserve">The ability to create combination of packages and offer that as add-on or part of To-Be-Determined Price Plan. </w:t>
      </w:r>
    </w:p>
    <w:p w:rsidR="005B0295" w:rsidRDefault="005B0295" w:rsidP="005B0295">
      <w:pPr>
        <w:pStyle w:val="ListParagraph"/>
        <w:ind w:left="1800"/>
      </w:pPr>
    </w:p>
    <w:p w:rsidR="003C23CA" w:rsidRDefault="003C23CA" w:rsidP="000B786E">
      <w:pPr>
        <w:pStyle w:val="Heading3"/>
        <w:rPr>
          <w:u w:val="single"/>
        </w:rPr>
      </w:pPr>
      <w:bookmarkStart w:id="16" w:name="_Toc531938814"/>
      <w:r>
        <w:rPr>
          <w:u w:val="single"/>
        </w:rPr>
        <w:t>Usage Notifications</w:t>
      </w:r>
      <w:bookmarkEnd w:id="16"/>
    </w:p>
    <w:p w:rsidR="003C23CA" w:rsidRDefault="003C23CA" w:rsidP="003C23CA">
      <w:pPr>
        <w:pStyle w:val="ListParagraph"/>
        <w:numPr>
          <w:ilvl w:val="0"/>
          <w:numId w:val="10"/>
        </w:numPr>
      </w:pPr>
      <w:r>
        <w:t xml:space="preserve">The ability to monitor where any individual subscriber is in his/her consumption of voice, data and </w:t>
      </w:r>
      <w:proofErr w:type="spellStart"/>
      <w:r>
        <w:t>sms</w:t>
      </w:r>
      <w:proofErr w:type="spellEnd"/>
      <w:r>
        <w:t xml:space="preserve"> while roaming </w:t>
      </w:r>
    </w:p>
    <w:p w:rsidR="003C23CA" w:rsidRPr="003C23CA" w:rsidRDefault="003C23CA" w:rsidP="003C23CA">
      <w:pPr>
        <w:pStyle w:val="ListParagraph"/>
        <w:numPr>
          <w:ilvl w:val="0"/>
          <w:numId w:val="10"/>
        </w:numPr>
      </w:pPr>
      <w:r>
        <w:t xml:space="preserve">Notification when a pre-defined threshold consumption is reached for voice, data and </w:t>
      </w:r>
      <w:proofErr w:type="spellStart"/>
      <w:r>
        <w:t>sms</w:t>
      </w:r>
      <w:proofErr w:type="spellEnd"/>
    </w:p>
    <w:p w:rsidR="00B85208" w:rsidRDefault="005B07FF" w:rsidP="000B786E">
      <w:pPr>
        <w:pStyle w:val="Heading3"/>
        <w:rPr>
          <w:u w:val="single"/>
        </w:rPr>
      </w:pPr>
      <w:bookmarkStart w:id="17" w:name="_Toc531938815"/>
      <w:r>
        <w:rPr>
          <w:u w:val="single"/>
        </w:rPr>
        <w:t>Policy Controls</w:t>
      </w:r>
      <w:bookmarkEnd w:id="17"/>
      <w:r>
        <w:rPr>
          <w:u w:val="single"/>
        </w:rPr>
        <w:t xml:space="preserve"> </w:t>
      </w:r>
    </w:p>
    <w:p w:rsidR="00BD2660" w:rsidRDefault="005B07FF" w:rsidP="0018370C">
      <w:pPr>
        <w:pStyle w:val="ListParagraph"/>
        <w:numPr>
          <w:ilvl w:val="0"/>
          <w:numId w:val="10"/>
        </w:numPr>
      </w:pPr>
      <w:r>
        <w:t xml:space="preserve">Control action when </w:t>
      </w:r>
      <w:proofErr w:type="gramStart"/>
      <w:r>
        <w:t>a pre</w:t>
      </w:r>
      <w:proofErr w:type="gramEnd"/>
      <w:r>
        <w:t xml:space="preserve">-defined threshold consumption is reached for voice, data and </w:t>
      </w:r>
      <w:proofErr w:type="spellStart"/>
      <w:r>
        <w:t>sms</w:t>
      </w:r>
      <w:proofErr w:type="spellEnd"/>
      <w:r>
        <w:t xml:space="preserve">. Control action includes severing service and/or degrading service to prevent unwanted overage. </w:t>
      </w:r>
    </w:p>
    <w:p w:rsidR="00C368E0" w:rsidRDefault="00C368E0" w:rsidP="0050469E">
      <w:pPr>
        <w:pStyle w:val="ListParagraph"/>
        <w:ind w:left="1800"/>
      </w:pPr>
    </w:p>
    <w:p w:rsidR="00F61185" w:rsidRDefault="00224D2F" w:rsidP="00F61185">
      <w:pPr>
        <w:pStyle w:val="Heading3"/>
        <w:rPr>
          <w:u w:val="single"/>
        </w:rPr>
      </w:pPr>
      <w:bookmarkStart w:id="18" w:name="_Toc531938816"/>
      <w:r>
        <w:rPr>
          <w:u w:val="single"/>
        </w:rPr>
        <w:t>Day Passes for Roaming Services</w:t>
      </w:r>
      <w:bookmarkEnd w:id="18"/>
      <w:r>
        <w:rPr>
          <w:u w:val="single"/>
        </w:rPr>
        <w:t xml:space="preserve"> </w:t>
      </w:r>
    </w:p>
    <w:p w:rsidR="009D0CC0" w:rsidRDefault="00224D2F" w:rsidP="00E92DCC">
      <w:pPr>
        <w:pStyle w:val="ListParagraph"/>
        <w:numPr>
          <w:ilvl w:val="0"/>
          <w:numId w:val="10"/>
        </w:numPr>
      </w:pPr>
      <w:r>
        <w:t xml:space="preserve">The ability to offer day passes for voice, data and </w:t>
      </w:r>
      <w:proofErr w:type="spellStart"/>
      <w:r>
        <w:t>sms</w:t>
      </w:r>
      <w:proofErr w:type="spellEnd"/>
      <w:r>
        <w:t xml:space="preserve"> where customer pays a flat rate for usage allowance </w:t>
      </w:r>
    </w:p>
    <w:p w:rsidR="00224D2F" w:rsidRDefault="00224D2F" w:rsidP="00E92DCC">
      <w:pPr>
        <w:pStyle w:val="ListParagraph"/>
        <w:numPr>
          <w:ilvl w:val="0"/>
          <w:numId w:val="10"/>
        </w:numPr>
      </w:pPr>
      <w:r>
        <w:t xml:space="preserve">Customers are able to buy day passes from the roaming location using self-service interaction channels </w:t>
      </w:r>
    </w:p>
    <w:p w:rsidR="00936480" w:rsidRDefault="00936480" w:rsidP="00E92DCC">
      <w:pPr>
        <w:pStyle w:val="ListParagraph"/>
        <w:numPr>
          <w:ilvl w:val="0"/>
          <w:numId w:val="10"/>
        </w:numPr>
      </w:pPr>
      <w:r>
        <w:t>Billing experience where customers pay for day passes on their monthly bills</w:t>
      </w:r>
    </w:p>
    <w:p w:rsidR="0011012F" w:rsidRDefault="0011012F" w:rsidP="00797832">
      <w:pPr>
        <w:ind w:left="1440"/>
      </w:pPr>
    </w:p>
    <w:p w:rsidR="0011012F" w:rsidRPr="000B786E" w:rsidRDefault="0011012F" w:rsidP="0011012F">
      <w:pPr>
        <w:ind w:left="720"/>
      </w:pPr>
      <w:r>
        <w:t>Note: This version does not co</w:t>
      </w:r>
      <w:r w:rsidR="00D636BC">
        <w:t>ver solution for Day Passes (MF# 2.2.</w:t>
      </w:r>
      <w:r w:rsidR="00A16AFF">
        <w:t>5</w:t>
      </w:r>
      <w:r w:rsidR="00D636BC">
        <w:t xml:space="preserve">). </w:t>
      </w:r>
    </w:p>
    <w:p w:rsidR="00B85208" w:rsidRDefault="00B85208" w:rsidP="00B85208">
      <w:pPr>
        <w:pStyle w:val="Heading2"/>
        <w:tabs>
          <w:tab w:val="clear" w:pos="1602"/>
          <w:tab w:val="num" w:pos="792"/>
        </w:tabs>
        <w:ind w:left="792"/>
        <w:rPr>
          <w:rFonts w:asciiTheme="minorHAnsi" w:hAnsiTheme="minorHAnsi" w:cstheme="minorHAnsi"/>
        </w:rPr>
      </w:pPr>
      <w:bookmarkStart w:id="19" w:name="_Toc531938817"/>
      <w:r>
        <w:rPr>
          <w:rFonts w:asciiTheme="minorHAnsi" w:hAnsiTheme="minorHAnsi" w:cstheme="minorHAnsi"/>
        </w:rPr>
        <w:t>Logistical</w:t>
      </w:r>
      <w:r w:rsidRPr="00B85208">
        <w:rPr>
          <w:rFonts w:asciiTheme="minorHAnsi" w:hAnsiTheme="minorHAnsi" w:cstheme="minorHAnsi"/>
        </w:rPr>
        <w:t xml:space="preserve"> Scope:</w:t>
      </w:r>
      <w:bookmarkEnd w:id="19"/>
    </w:p>
    <w:p w:rsidR="00B85208" w:rsidRDefault="00272C27" w:rsidP="00B85208">
      <w:proofErr w:type="spellStart"/>
      <w:r>
        <w:t>Syniverse</w:t>
      </w:r>
      <w:proofErr w:type="spellEnd"/>
      <w:r w:rsidR="00797832">
        <w:t xml:space="preserve"> </w:t>
      </w:r>
      <w:r w:rsidR="001F6D5F">
        <w:t xml:space="preserve">is categorized as an IS </w:t>
      </w:r>
      <w:r w:rsidR="0099516B">
        <w:t>governs</w:t>
      </w:r>
      <w:r w:rsidR="001F6D5F">
        <w:t xml:space="preserve"> vendor.  </w:t>
      </w:r>
      <w:r>
        <w:t xml:space="preserve">In this iteration of proposal where the scope excludes Day Passes or Customer Portal, </w:t>
      </w:r>
      <w:proofErr w:type="spellStart"/>
      <w:r>
        <w:t>Syniverse</w:t>
      </w:r>
      <w:proofErr w:type="spellEnd"/>
      <w:r>
        <w:t xml:space="preserve"> will</w:t>
      </w:r>
      <w:r w:rsidR="001F6D5F">
        <w:t>:</w:t>
      </w:r>
    </w:p>
    <w:p w:rsidR="00164C70" w:rsidRDefault="00164C70" w:rsidP="001F6D5F">
      <w:pPr>
        <w:pStyle w:val="ListParagraph"/>
        <w:numPr>
          <w:ilvl w:val="0"/>
          <w:numId w:val="11"/>
        </w:numPr>
      </w:pPr>
      <w:r>
        <w:t xml:space="preserve">Eliminate functionality that sends usage notifications to customers. </w:t>
      </w:r>
    </w:p>
    <w:p w:rsidR="00010092" w:rsidRDefault="00272C27" w:rsidP="001F6D5F">
      <w:pPr>
        <w:pStyle w:val="ListParagraph"/>
        <w:numPr>
          <w:ilvl w:val="0"/>
          <w:numId w:val="11"/>
        </w:numPr>
      </w:pPr>
      <w:r>
        <w:t>Provide API (</w:t>
      </w:r>
      <w:proofErr w:type="spellStart"/>
      <w:r>
        <w:t>UniRoam</w:t>
      </w:r>
      <w:proofErr w:type="spellEnd"/>
      <w:r>
        <w:t xml:space="preserve"> Provisioning) specifications for the service that we have to upgrade and migrate to. </w:t>
      </w:r>
    </w:p>
    <w:p w:rsidR="008766E9" w:rsidRDefault="008766E9" w:rsidP="001F6D5F">
      <w:pPr>
        <w:pStyle w:val="ListParagraph"/>
        <w:numPr>
          <w:ilvl w:val="0"/>
          <w:numId w:val="11"/>
        </w:numPr>
      </w:pPr>
      <w:r>
        <w:lastRenderedPageBreak/>
        <w:t xml:space="preserve">Provide API based method to block/remove </w:t>
      </w:r>
      <w:proofErr w:type="spellStart"/>
      <w:r>
        <w:t>UniRoam</w:t>
      </w:r>
      <w:proofErr w:type="spellEnd"/>
      <w:r>
        <w:t xml:space="preserve"> access for subscriber such that policy controls can be implemented</w:t>
      </w:r>
    </w:p>
    <w:p w:rsidR="00272C27" w:rsidRDefault="00272C27" w:rsidP="001F6D5F">
      <w:pPr>
        <w:pStyle w:val="ListParagraph"/>
        <w:numPr>
          <w:ilvl w:val="0"/>
          <w:numId w:val="11"/>
        </w:numPr>
      </w:pPr>
      <w:r>
        <w:t xml:space="preserve">Perform migration activities in their environment </w:t>
      </w:r>
    </w:p>
    <w:p w:rsidR="00272C27" w:rsidRDefault="00272C27" w:rsidP="001F6D5F">
      <w:pPr>
        <w:pStyle w:val="ListParagraph"/>
        <w:numPr>
          <w:ilvl w:val="0"/>
          <w:numId w:val="11"/>
        </w:numPr>
      </w:pPr>
      <w:r>
        <w:t xml:space="preserve">Provide support for end-to-end testing, in support of to-be-determined test strategy </w:t>
      </w:r>
    </w:p>
    <w:p w:rsidR="00010092" w:rsidRDefault="00010092" w:rsidP="00010092"/>
    <w:p w:rsidR="00010092" w:rsidRDefault="00010092" w:rsidP="00003275">
      <w:pPr>
        <w:pStyle w:val="ListParagraph"/>
      </w:pPr>
    </w:p>
    <w:p w:rsidR="00D16641" w:rsidRDefault="00747F55" w:rsidP="00D16641">
      <w:r>
        <w:t>Amdocs is an IS managed vendor.  IS will be managing all Amdocs activities for this project.  Amdocs will be responsible for:</w:t>
      </w:r>
    </w:p>
    <w:p w:rsidR="00D71890" w:rsidRDefault="00D71890" w:rsidP="00747F55">
      <w:pPr>
        <w:pStyle w:val="ListParagraph"/>
        <w:numPr>
          <w:ilvl w:val="0"/>
          <w:numId w:val="19"/>
        </w:numPr>
      </w:pPr>
      <w:r>
        <w:t xml:space="preserve">Creation of new accumulators (PIT) and associated logic for Voice and SMS. (Data usage accumulators exist in our current implementation) </w:t>
      </w:r>
    </w:p>
    <w:p w:rsidR="00D71890" w:rsidRDefault="00D71890" w:rsidP="00747F55">
      <w:pPr>
        <w:pStyle w:val="ListParagraph"/>
        <w:numPr>
          <w:ilvl w:val="0"/>
          <w:numId w:val="19"/>
        </w:numPr>
      </w:pPr>
      <w:r>
        <w:t xml:space="preserve">Pricing structure in support of how business defines international packages to be </w:t>
      </w:r>
    </w:p>
    <w:p w:rsidR="00D71890" w:rsidRDefault="00D71890" w:rsidP="00747F55">
      <w:pPr>
        <w:pStyle w:val="ListParagraph"/>
        <w:numPr>
          <w:ilvl w:val="0"/>
          <w:numId w:val="19"/>
        </w:numPr>
      </w:pPr>
      <w:r>
        <w:t xml:space="preserve">Usage guiding and rating logic for location specific roaming packages </w:t>
      </w:r>
    </w:p>
    <w:p w:rsidR="00D71890" w:rsidRDefault="00D71890" w:rsidP="00747F55">
      <w:pPr>
        <w:pStyle w:val="ListParagraph"/>
        <w:numPr>
          <w:ilvl w:val="0"/>
          <w:numId w:val="19"/>
        </w:numPr>
      </w:pPr>
      <w:r>
        <w:t xml:space="preserve">Control logic for triggering throttle or barring actions when thresholds are reached </w:t>
      </w:r>
    </w:p>
    <w:p w:rsidR="00747F55" w:rsidRDefault="00D71890" w:rsidP="00747F55">
      <w:pPr>
        <w:pStyle w:val="ListParagraph"/>
        <w:numPr>
          <w:ilvl w:val="0"/>
          <w:numId w:val="19"/>
        </w:numPr>
      </w:pPr>
      <w:r>
        <w:t>Generating notification event when thresholds are reached</w:t>
      </w:r>
    </w:p>
    <w:p w:rsidR="00747F55" w:rsidRDefault="00747F55" w:rsidP="00D16641"/>
    <w:p w:rsidR="00D16641" w:rsidRDefault="00D16641" w:rsidP="00D16641">
      <w:r>
        <w:t xml:space="preserve">USCC </w:t>
      </w:r>
      <w:r w:rsidR="004A7C41">
        <w:t>Provisioning team</w:t>
      </w:r>
      <w:r>
        <w:t xml:space="preserve"> is an IS team.  This team </w:t>
      </w:r>
      <w:r w:rsidR="004A7C41">
        <w:t>will not have any code changes to make for international roaming usage processing. However, team’s engagement will be required to flesh out SLAs for usage notifications. Another scope item where PDC will need to provide SME support is for provisioning changes emanating from API Upgrade and from implementation of policy controls on the network (</w:t>
      </w:r>
      <w:r w:rsidR="00EF5F72">
        <w:t>MBR</w:t>
      </w:r>
      <w:r w:rsidR="004A7C41">
        <w:t xml:space="preserve"> or barring actions). </w:t>
      </w:r>
    </w:p>
    <w:p w:rsidR="00D16641" w:rsidRDefault="00D16641" w:rsidP="00D16641"/>
    <w:p w:rsidR="009A25B9" w:rsidRDefault="009A25B9" w:rsidP="009A25B9">
      <w:r>
        <w:t xml:space="preserve">USCC Data Integration team is an IS team.  This team will be responsible for </w:t>
      </w:r>
      <w:r w:rsidR="00747F55">
        <w:t xml:space="preserve">Notification Hub system component. </w:t>
      </w:r>
      <w:r w:rsidR="000F5906">
        <w:t>International service policy controls will have n</w:t>
      </w:r>
      <w:r w:rsidR="00747F55">
        <w:t xml:space="preserve">ew </w:t>
      </w:r>
      <w:r w:rsidR="000F5906">
        <w:t>notifications</w:t>
      </w:r>
      <w:r w:rsidR="00764895">
        <w:t>.</w:t>
      </w:r>
      <w:r w:rsidR="00747F55">
        <w:t xml:space="preserve"> DI team will be responsible for the </w:t>
      </w:r>
      <w:r w:rsidR="00764895">
        <w:t>delivery of notifications via the Notification Hub</w:t>
      </w:r>
      <w:r>
        <w:t>.</w:t>
      </w:r>
    </w:p>
    <w:p w:rsidR="009A25B9" w:rsidRDefault="009A25B9" w:rsidP="009A25B9"/>
    <w:p w:rsidR="00551E6C" w:rsidRDefault="00551E6C" w:rsidP="009A25B9">
      <w:r>
        <w:t xml:space="preserve">USCC EPC team is an IS team that collaborates with Amdocs development. EPC team will need to provide SME inputs for technical enablers (PIT/PRIT) for core Amdocs work. </w:t>
      </w:r>
      <w:proofErr w:type="gramStart"/>
      <w:r>
        <w:t>EPC team will then need to use the enablers for defining or updating billing offers as desired by business.</w:t>
      </w:r>
      <w:proofErr w:type="gramEnd"/>
      <w:r>
        <w:t xml:space="preserve"> </w:t>
      </w:r>
    </w:p>
    <w:p w:rsidR="00551E6C" w:rsidRDefault="00551E6C" w:rsidP="009A25B9"/>
    <w:p w:rsidR="00EF5F72" w:rsidRDefault="00EF5F72" w:rsidP="009A25B9">
      <w:r>
        <w:t>USCC Engineering network team will be responsible for designing network control for Max Bit Rate</w:t>
      </w:r>
      <w:r w:rsidR="00320364">
        <w:t xml:space="preserve"> which will be used to effect </w:t>
      </w:r>
      <w:r w:rsidR="00EF2C74">
        <w:t>data usage control</w:t>
      </w:r>
      <w:r>
        <w:t xml:space="preserve">. </w:t>
      </w:r>
      <w:r w:rsidR="00EF2C74">
        <w:t>(</w:t>
      </w:r>
      <w:r w:rsidR="008766E9">
        <w:t xml:space="preserve">To Be Confirmed by engineering: </w:t>
      </w:r>
      <w:r w:rsidR="00EF2C74">
        <w:t xml:space="preserve">Voice and SMS usage controls will be implemented using </w:t>
      </w:r>
      <w:proofErr w:type="spellStart"/>
      <w:r w:rsidR="00EF2C74">
        <w:t>UniRoam</w:t>
      </w:r>
      <w:proofErr w:type="spellEnd"/>
      <w:r w:rsidR="00EF2C74">
        <w:t xml:space="preserve"> provisioning). </w:t>
      </w:r>
    </w:p>
    <w:p w:rsidR="00EF5F72" w:rsidRDefault="00EF5F72" w:rsidP="009A25B9"/>
    <w:p w:rsidR="009A25B9" w:rsidRDefault="009A25B9" w:rsidP="009A25B9">
      <w:r>
        <w:t xml:space="preserve">SANDS / EDW </w:t>
      </w:r>
      <w:r w:rsidR="00BB19F9">
        <w:t xml:space="preserve">enablement </w:t>
      </w:r>
      <w:r>
        <w:t xml:space="preserve">scope </w:t>
      </w:r>
      <w:r w:rsidR="00764895">
        <w:t>is anticipated</w:t>
      </w:r>
      <w:r>
        <w:t xml:space="preserve"> as part of this request</w:t>
      </w:r>
      <w:r w:rsidR="00764895">
        <w:t xml:space="preserve">, where business teams may want to get analytical insights over (a) efficacy of current and new roaming services and (b) customer behavior with respect to policy controls. </w:t>
      </w:r>
    </w:p>
    <w:p w:rsidR="00010092" w:rsidRDefault="00010092" w:rsidP="00010092">
      <w:pPr>
        <w:pStyle w:val="ListParagraph"/>
      </w:pPr>
    </w:p>
    <w:p w:rsidR="00010092" w:rsidRPr="00797832" w:rsidRDefault="00E96930" w:rsidP="00010092">
      <w:r>
        <w:t xml:space="preserve">Note: DANE is not deemed impacted or required as part of the solution because international roaming is an add-on service and not considered part of band management logic. </w:t>
      </w:r>
    </w:p>
    <w:p w:rsidR="00BA2A0B" w:rsidRPr="00BA2A0B" w:rsidRDefault="00BA2A0B" w:rsidP="00BA2A0B">
      <w:pPr>
        <w:pStyle w:val="Heading2"/>
        <w:tabs>
          <w:tab w:val="clear" w:pos="1602"/>
          <w:tab w:val="num" w:pos="792"/>
        </w:tabs>
        <w:ind w:left="792"/>
        <w:rPr>
          <w:rFonts w:asciiTheme="minorHAnsi" w:hAnsiTheme="minorHAnsi" w:cstheme="minorHAnsi"/>
        </w:rPr>
      </w:pPr>
      <w:bookmarkStart w:id="20" w:name="_Toc531938818"/>
      <w:r>
        <w:rPr>
          <w:rFonts w:asciiTheme="minorHAnsi" w:hAnsiTheme="minorHAnsi" w:cstheme="minorHAnsi"/>
        </w:rPr>
        <w:t>Morale</w:t>
      </w:r>
      <w:r w:rsidRPr="00BA2A0B">
        <w:rPr>
          <w:rFonts w:asciiTheme="minorHAnsi" w:hAnsiTheme="minorHAnsi" w:cstheme="minorHAnsi"/>
        </w:rPr>
        <w:t xml:space="preserve"> Scope:</w:t>
      </w:r>
      <w:bookmarkEnd w:id="20"/>
    </w:p>
    <w:p w:rsidR="00BA2A0B" w:rsidRDefault="006B6A35" w:rsidP="00BA2A0B">
      <w:r>
        <w:t xml:space="preserve">This solution relies heavily on </w:t>
      </w:r>
      <w:proofErr w:type="spellStart"/>
      <w:r w:rsidR="00262F68">
        <w:t>Syniverse</w:t>
      </w:r>
      <w:proofErr w:type="spellEnd"/>
      <w:r w:rsidR="00262F68">
        <w:t xml:space="preserve"> (3PV) for their expertise with </w:t>
      </w:r>
      <w:proofErr w:type="spellStart"/>
      <w:r w:rsidR="00262F68">
        <w:t>UniRoam</w:t>
      </w:r>
      <w:proofErr w:type="spellEnd"/>
      <w:r w:rsidR="00262F68">
        <w:t xml:space="preserve"> and Sponsored Roaming products</w:t>
      </w:r>
      <w:r w:rsidR="00BB52C4">
        <w:t xml:space="preserve">. </w:t>
      </w:r>
      <w:r w:rsidR="00262F68">
        <w:t xml:space="preserve">Aligning with </w:t>
      </w:r>
      <w:proofErr w:type="spellStart"/>
      <w:r w:rsidR="00262F68">
        <w:t>Syniverse</w:t>
      </w:r>
      <w:proofErr w:type="spellEnd"/>
      <w:r w:rsidR="00262F68">
        <w:t xml:space="preserve"> for delivery steps, which </w:t>
      </w:r>
      <w:r w:rsidR="0086501E">
        <w:t xml:space="preserve">includes </w:t>
      </w:r>
      <w:r w:rsidR="00262F68">
        <w:t xml:space="preserve">API design and policy controls will bring clarity for other teams doing the work. </w:t>
      </w:r>
      <w:r w:rsidR="0086501E">
        <w:t>As such</w:t>
      </w:r>
      <w:r w:rsidR="000B49FD">
        <w:t>,</w:t>
      </w:r>
      <w:r w:rsidR="0086501E">
        <w:t xml:space="preserve"> allowing direct interaction between technical teams will improve chances of quality work. </w:t>
      </w:r>
    </w:p>
    <w:p w:rsidR="00EB52F5" w:rsidRDefault="00EB52F5" w:rsidP="00BA2A0B"/>
    <w:p w:rsidR="00BA2A0B" w:rsidRPr="00BA2A0B" w:rsidRDefault="00BA2A0B" w:rsidP="00BA2A0B">
      <w:pPr>
        <w:pStyle w:val="Heading2"/>
        <w:tabs>
          <w:tab w:val="clear" w:pos="1602"/>
          <w:tab w:val="num" w:pos="792"/>
        </w:tabs>
        <w:ind w:left="792"/>
        <w:rPr>
          <w:rFonts w:asciiTheme="minorHAnsi" w:hAnsiTheme="minorHAnsi" w:cstheme="minorHAnsi"/>
        </w:rPr>
      </w:pPr>
      <w:bookmarkStart w:id="21" w:name="_Toc531938819"/>
      <w:r>
        <w:rPr>
          <w:rFonts w:asciiTheme="minorHAnsi" w:hAnsiTheme="minorHAnsi" w:cstheme="minorHAnsi"/>
        </w:rPr>
        <w:t>Operational</w:t>
      </w:r>
      <w:r w:rsidRPr="00BA2A0B">
        <w:rPr>
          <w:rFonts w:asciiTheme="minorHAnsi" w:hAnsiTheme="minorHAnsi" w:cstheme="minorHAnsi"/>
        </w:rPr>
        <w:t xml:space="preserve"> Scope:</w:t>
      </w:r>
      <w:bookmarkEnd w:id="21"/>
    </w:p>
    <w:p w:rsidR="00BE1145" w:rsidRDefault="00BE1145" w:rsidP="00BA2A0B">
      <w:r>
        <w:t xml:space="preserve">Overall, the proposed solution and scope does not introduce any technical functionality that is new for USCC IS Operations teams. Specific considerations will need to be provided for: </w:t>
      </w:r>
    </w:p>
    <w:p w:rsidR="00BE1145" w:rsidRDefault="00BE1145" w:rsidP="00BE1145">
      <w:pPr>
        <w:pStyle w:val="ListParagraph"/>
        <w:numPr>
          <w:ilvl w:val="0"/>
          <w:numId w:val="23"/>
        </w:numPr>
      </w:pPr>
      <w:r>
        <w:t xml:space="preserve">Latency of usage records – Usage notifications are subject to usage records being available and processed. While no changes to our existing SLAs are proposed, latency of Voice and SMS usage when we are handling international service may turn out to be significant. Assessment for best-case and worst-case scenarios based upon existing SLAs is recommended to set customer expectations and eventually manage business expectations. For example, by the time we notify a subscriber about their voice usage, subscriber may have already incurred material incremental usage. </w:t>
      </w:r>
    </w:p>
    <w:p w:rsidR="00BA2A0B" w:rsidRDefault="00BE1145" w:rsidP="00BE1145">
      <w:pPr>
        <w:pStyle w:val="ListParagraph"/>
        <w:numPr>
          <w:ilvl w:val="0"/>
          <w:numId w:val="23"/>
        </w:numPr>
      </w:pPr>
      <w:r>
        <w:t xml:space="preserve">Debugging issues – As we expand using </w:t>
      </w:r>
      <w:proofErr w:type="spellStart"/>
      <w:r>
        <w:t>UniRoam</w:t>
      </w:r>
      <w:proofErr w:type="spellEnd"/>
      <w:r>
        <w:t xml:space="preserve"> API for barring action and use our network control for MBR, identifying root causes for issues brings additional teams</w:t>
      </w:r>
      <w:r w:rsidR="006938AF">
        <w:t xml:space="preserve"> in the day-to-day operations. </w:t>
      </w:r>
      <w:r w:rsidR="00FD4F79">
        <w:t xml:space="preserve">With subscribers being in a foreign/roaming location, the urgency to address the issues may be different than current-state. </w:t>
      </w:r>
    </w:p>
    <w:p w:rsidR="006938AF" w:rsidRDefault="006938AF" w:rsidP="006938AF">
      <w:pPr>
        <w:pStyle w:val="ListParagraph"/>
      </w:pPr>
    </w:p>
    <w:p w:rsidR="003C7FCB" w:rsidRPr="00E10A52" w:rsidRDefault="00334DA0" w:rsidP="00CB1436">
      <w:pPr>
        <w:pStyle w:val="Heading1"/>
        <w:rPr>
          <w:rFonts w:asciiTheme="minorHAnsi" w:hAnsiTheme="minorHAnsi" w:cstheme="minorHAnsi"/>
        </w:rPr>
      </w:pPr>
      <w:bookmarkStart w:id="22" w:name="_Toc531938820"/>
      <w:r w:rsidRPr="00334DA0">
        <w:rPr>
          <w:rFonts w:asciiTheme="minorHAnsi" w:hAnsiTheme="minorHAnsi" w:cstheme="minorHAnsi"/>
        </w:rPr>
        <w:t>Proposed</w:t>
      </w:r>
      <w:r>
        <w:rPr>
          <w:rFonts w:asciiTheme="minorHAnsi" w:hAnsiTheme="minorHAnsi" w:cstheme="minorHAnsi"/>
          <w:sz w:val="24"/>
          <w:szCs w:val="24"/>
        </w:rPr>
        <w:t xml:space="preserve"> </w:t>
      </w:r>
      <w:r w:rsidR="008C5A7C" w:rsidRPr="00DD1FA5">
        <w:rPr>
          <w:rFonts w:asciiTheme="minorHAnsi" w:hAnsiTheme="minorHAnsi" w:cstheme="minorHAnsi"/>
        </w:rPr>
        <w:t>Solution</w:t>
      </w:r>
      <w:r w:rsidR="008C5A7C">
        <w:rPr>
          <w:rFonts w:asciiTheme="minorHAnsi" w:hAnsiTheme="minorHAnsi" w:cstheme="minorHAnsi"/>
          <w:sz w:val="24"/>
          <w:szCs w:val="24"/>
        </w:rPr>
        <w:t>/</w:t>
      </w:r>
      <w:r w:rsidR="008C5A7C">
        <w:rPr>
          <w:rFonts w:asciiTheme="minorHAnsi" w:hAnsiTheme="minorHAnsi" w:cstheme="minorHAnsi"/>
        </w:rPr>
        <w:t>Approach</w:t>
      </w:r>
      <w:bookmarkEnd w:id="1"/>
      <w:bookmarkEnd w:id="2"/>
      <w:bookmarkEnd w:id="3"/>
      <w:bookmarkEnd w:id="8"/>
      <w:bookmarkEnd w:id="9"/>
      <w:bookmarkEnd w:id="10"/>
      <w:r w:rsidR="00DD1FA5">
        <w:rPr>
          <w:rFonts w:asciiTheme="minorHAnsi" w:hAnsiTheme="minorHAnsi" w:cstheme="minorHAnsi"/>
        </w:rPr>
        <w:t>es</w:t>
      </w:r>
      <w:bookmarkEnd w:id="22"/>
    </w:p>
    <w:p w:rsidR="004B4054" w:rsidRDefault="0002352E" w:rsidP="0041374F">
      <w:pPr>
        <w:ind w:left="360"/>
        <w:rPr>
          <w:rFonts w:asciiTheme="minorHAnsi" w:hAnsiTheme="minorHAnsi" w:cstheme="minorHAnsi"/>
        </w:rPr>
      </w:pPr>
      <w:r>
        <w:rPr>
          <w:rFonts w:asciiTheme="minorHAnsi" w:hAnsiTheme="minorHAnsi" w:cstheme="minorHAnsi"/>
        </w:rPr>
        <w:t>Only one overall technic</w:t>
      </w:r>
      <w:r w:rsidR="00DE3BB6">
        <w:rPr>
          <w:rFonts w:asciiTheme="minorHAnsi" w:hAnsiTheme="minorHAnsi" w:cstheme="minorHAnsi"/>
        </w:rPr>
        <w:t xml:space="preserve">al solution is being proposed. </w:t>
      </w:r>
      <w:r w:rsidR="00851DAD">
        <w:rPr>
          <w:rFonts w:asciiTheme="minorHAnsi" w:hAnsiTheme="minorHAnsi" w:cstheme="minorHAnsi"/>
        </w:rPr>
        <w:t xml:space="preserve"> </w:t>
      </w:r>
    </w:p>
    <w:p w:rsidR="004B4054" w:rsidRDefault="004B4054" w:rsidP="0041374F">
      <w:pPr>
        <w:ind w:left="360"/>
        <w:rPr>
          <w:rFonts w:asciiTheme="minorHAnsi" w:hAnsiTheme="minorHAnsi" w:cstheme="minorHAnsi"/>
        </w:rPr>
      </w:pPr>
    </w:p>
    <w:p w:rsidR="00F809F9" w:rsidRPr="00E10A52" w:rsidRDefault="00DD1FA5" w:rsidP="00426091">
      <w:pPr>
        <w:pStyle w:val="Heading2"/>
        <w:rPr>
          <w:rFonts w:asciiTheme="minorHAnsi" w:hAnsiTheme="minorHAnsi" w:cstheme="minorHAnsi"/>
        </w:rPr>
      </w:pPr>
      <w:bookmarkStart w:id="23" w:name="_Toc531938821"/>
      <w:r>
        <w:rPr>
          <w:rFonts w:asciiTheme="minorHAnsi" w:hAnsiTheme="minorHAnsi" w:cstheme="minorHAnsi"/>
        </w:rPr>
        <w:t xml:space="preserve">Proposed Solution/Approach </w:t>
      </w:r>
      <w:r w:rsidR="00D54249">
        <w:rPr>
          <w:rFonts w:asciiTheme="minorHAnsi" w:hAnsiTheme="minorHAnsi" w:cstheme="minorHAnsi"/>
        </w:rPr>
        <w:t>1:</w:t>
      </w:r>
      <w:bookmarkEnd w:id="23"/>
    </w:p>
    <w:p w:rsidR="00617220" w:rsidRPr="00E10A52" w:rsidRDefault="00D54249" w:rsidP="00D54249">
      <w:pPr>
        <w:pStyle w:val="Heading3"/>
      </w:pPr>
      <w:bookmarkStart w:id="24" w:name="_Toc531938822"/>
      <w:r>
        <w:t>Solution Overview</w:t>
      </w:r>
      <w:bookmarkEnd w:id="24"/>
    </w:p>
    <w:p w:rsidR="007A6A69" w:rsidRDefault="00BC1BF8" w:rsidP="00D54249">
      <w:pPr>
        <w:ind w:left="1440"/>
        <w:rPr>
          <w:rFonts w:asciiTheme="minorHAnsi" w:hAnsiTheme="minorHAnsi" w:cstheme="minorHAnsi"/>
        </w:rPr>
      </w:pPr>
      <w:r>
        <w:rPr>
          <w:rFonts w:asciiTheme="minorHAnsi" w:hAnsiTheme="minorHAnsi" w:cstheme="minorHAnsi"/>
        </w:rPr>
        <w:t>PIT Set Up</w:t>
      </w:r>
      <w:r w:rsidR="007A6A69">
        <w:rPr>
          <w:rFonts w:asciiTheme="minorHAnsi" w:hAnsiTheme="minorHAnsi" w:cstheme="minorHAnsi"/>
        </w:rPr>
        <w:t xml:space="preserve">: </w:t>
      </w:r>
      <w:r>
        <w:rPr>
          <w:rFonts w:asciiTheme="minorHAnsi" w:hAnsiTheme="minorHAnsi" w:cstheme="minorHAnsi"/>
        </w:rPr>
        <w:t>New PITs are required to accumulate international voice and messaging usage</w:t>
      </w:r>
      <w:r w:rsidR="007A6A69">
        <w:rPr>
          <w:rFonts w:asciiTheme="minorHAnsi" w:hAnsiTheme="minorHAnsi" w:cstheme="minorHAnsi"/>
        </w:rPr>
        <w:t>.</w:t>
      </w:r>
      <w:r>
        <w:rPr>
          <w:rFonts w:asciiTheme="minorHAnsi" w:hAnsiTheme="minorHAnsi" w:cstheme="minorHAnsi"/>
        </w:rPr>
        <w:t xml:space="preserve"> Without the PITs, voice packages (X Minutes for a Month) cannot be created. </w:t>
      </w:r>
    </w:p>
    <w:p w:rsidR="00BC1BF8" w:rsidRDefault="00BC1BF8" w:rsidP="00D54249">
      <w:pPr>
        <w:ind w:left="1440"/>
        <w:rPr>
          <w:rFonts w:asciiTheme="minorHAnsi" w:hAnsiTheme="minorHAnsi" w:cstheme="minorHAnsi"/>
        </w:rPr>
      </w:pPr>
    </w:p>
    <w:p w:rsidR="00BC1BF8" w:rsidRDefault="00BC1BF8" w:rsidP="00D54249">
      <w:pPr>
        <w:ind w:left="1440"/>
        <w:rPr>
          <w:rFonts w:asciiTheme="minorHAnsi" w:hAnsiTheme="minorHAnsi" w:cstheme="minorHAnsi"/>
        </w:rPr>
      </w:pPr>
      <w:r>
        <w:rPr>
          <w:rFonts w:asciiTheme="minorHAnsi" w:hAnsiTheme="minorHAnsi" w:cstheme="minorHAnsi"/>
        </w:rPr>
        <w:t xml:space="preserve">Packages/Offers Set Up: EPC work required to define new billing offers. </w:t>
      </w:r>
      <w:r w:rsidR="00164C70">
        <w:rPr>
          <w:rFonts w:asciiTheme="minorHAnsi" w:hAnsiTheme="minorHAnsi" w:cstheme="minorHAnsi"/>
        </w:rPr>
        <w:t xml:space="preserve">It is expected that there will be pricing refresh initiative, where international services may get bundled within existing to to-be-determined price plans. Exact scope and delivery method for EPC work stream is subject to specific inputs from business on the go-to-market approach. </w:t>
      </w:r>
      <w:r w:rsidR="00851DAD">
        <w:rPr>
          <w:rFonts w:asciiTheme="minorHAnsi" w:hAnsiTheme="minorHAnsi" w:cstheme="minorHAnsi"/>
        </w:rPr>
        <w:t xml:space="preserve">At that time, a separate assessment will be needed to determine if the scope fits within EPC MR (Micro Release) or not. </w:t>
      </w:r>
    </w:p>
    <w:p w:rsidR="00BC1BF8" w:rsidRDefault="00BC1BF8" w:rsidP="00D54249">
      <w:pPr>
        <w:ind w:left="1440"/>
        <w:rPr>
          <w:rFonts w:asciiTheme="minorHAnsi" w:hAnsiTheme="minorHAnsi" w:cstheme="minorHAnsi"/>
        </w:rPr>
      </w:pPr>
    </w:p>
    <w:p w:rsidR="00BC1BF8" w:rsidRDefault="00BC1BF8" w:rsidP="00D54249">
      <w:pPr>
        <w:ind w:left="1440"/>
        <w:rPr>
          <w:rFonts w:asciiTheme="minorHAnsi" w:hAnsiTheme="minorHAnsi" w:cstheme="minorHAnsi"/>
        </w:rPr>
      </w:pPr>
      <w:r>
        <w:rPr>
          <w:rFonts w:asciiTheme="minorHAnsi" w:hAnsiTheme="minorHAnsi" w:cstheme="minorHAnsi"/>
        </w:rPr>
        <w:t xml:space="preserve">Notification Event: Using PITs, TOPS will generate notification events when usage threshold is reached. </w:t>
      </w:r>
    </w:p>
    <w:p w:rsidR="004737B4" w:rsidRDefault="004737B4" w:rsidP="004737B4">
      <w:pPr>
        <w:ind w:left="1440"/>
        <w:rPr>
          <w:rFonts w:asciiTheme="minorHAnsi" w:hAnsiTheme="minorHAnsi" w:cstheme="minorHAnsi"/>
        </w:rPr>
      </w:pPr>
    </w:p>
    <w:p w:rsidR="00BC1BF8" w:rsidRDefault="00BC1BF8" w:rsidP="00D93A1B">
      <w:pPr>
        <w:ind w:left="2160"/>
        <w:rPr>
          <w:rFonts w:asciiTheme="minorHAnsi" w:hAnsiTheme="minorHAnsi" w:cstheme="minorHAnsi"/>
        </w:rPr>
      </w:pPr>
      <w:r>
        <w:rPr>
          <w:rFonts w:asciiTheme="minorHAnsi" w:hAnsiTheme="minorHAnsi" w:cstheme="minorHAnsi"/>
        </w:rPr>
        <w:t xml:space="preserve">Note: </w:t>
      </w:r>
      <w:r w:rsidR="004737B4">
        <w:rPr>
          <w:rFonts w:asciiTheme="minorHAnsi" w:hAnsiTheme="minorHAnsi" w:cstheme="minorHAnsi"/>
        </w:rPr>
        <w:t xml:space="preserve">For voice and </w:t>
      </w:r>
      <w:proofErr w:type="spellStart"/>
      <w:r w:rsidR="004737B4">
        <w:rPr>
          <w:rFonts w:asciiTheme="minorHAnsi" w:hAnsiTheme="minorHAnsi" w:cstheme="minorHAnsi"/>
        </w:rPr>
        <w:t>sms</w:t>
      </w:r>
      <w:proofErr w:type="spellEnd"/>
      <w:r w:rsidR="004737B4">
        <w:rPr>
          <w:rFonts w:asciiTheme="minorHAnsi" w:hAnsiTheme="minorHAnsi" w:cstheme="minorHAnsi"/>
        </w:rPr>
        <w:t>, t</w:t>
      </w:r>
      <w:r w:rsidR="00C85A44">
        <w:rPr>
          <w:rFonts w:asciiTheme="minorHAnsi" w:hAnsiTheme="minorHAnsi" w:cstheme="minorHAnsi"/>
        </w:rPr>
        <w:t>hreshold violation detection will not be real-time. This is because we receive usage from serving carrier via TAP-IN files. TAP files are batch mode</w:t>
      </w:r>
      <w:r w:rsidR="004737B4">
        <w:rPr>
          <w:rFonts w:asciiTheme="minorHAnsi" w:hAnsiTheme="minorHAnsi" w:cstheme="minorHAnsi"/>
        </w:rPr>
        <w:t xml:space="preserve"> with multiple system/components in the process loop. </w:t>
      </w:r>
    </w:p>
    <w:p w:rsidR="007A6A69" w:rsidRDefault="007A6A69" w:rsidP="00D54249">
      <w:pPr>
        <w:ind w:left="1440"/>
        <w:rPr>
          <w:rFonts w:asciiTheme="minorHAnsi" w:hAnsiTheme="minorHAnsi" w:cstheme="minorHAnsi"/>
        </w:rPr>
      </w:pPr>
    </w:p>
    <w:p w:rsidR="000840F4" w:rsidRDefault="00D93A1B" w:rsidP="00D93A1B">
      <w:pPr>
        <w:ind w:left="1440"/>
        <w:rPr>
          <w:rFonts w:asciiTheme="minorHAnsi" w:hAnsiTheme="minorHAnsi" w:cstheme="minorHAnsi"/>
        </w:rPr>
      </w:pPr>
      <w:r>
        <w:rPr>
          <w:rFonts w:asciiTheme="minorHAnsi" w:hAnsiTheme="minorHAnsi" w:cstheme="minorHAnsi"/>
        </w:rPr>
        <w:t>Notification Delivery</w:t>
      </w:r>
      <w:r w:rsidR="007A6A69">
        <w:rPr>
          <w:rFonts w:asciiTheme="minorHAnsi" w:hAnsiTheme="minorHAnsi" w:cstheme="minorHAnsi"/>
        </w:rPr>
        <w:t xml:space="preserve">: </w:t>
      </w:r>
      <w:r>
        <w:rPr>
          <w:rFonts w:asciiTheme="minorHAnsi" w:hAnsiTheme="minorHAnsi" w:cstheme="minorHAnsi"/>
        </w:rPr>
        <w:t>DI team will process the notification event from TOPS and deliver/distribute it to the customer. Team should anticipate new parameters (for e.g. country/location) in the notification event. Team should anticipate taking one notification event from TOPS and generating two notifications to the customer. For example, if we severe service, we may have to notify customer how they can get their service restored</w:t>
      </w:r>
      <w:r w:rsidR="008D3455">
        <w:rPr>
          <w:rFonts w:asciiTheme="minorHAnsi" w:hAnsiTheme="minorHAnsi" w:cstheme="minorHAnsi"/>
        </w:rPr>
        <w:t xml:space="preserve"> with a follow up notification.</w:t>
      </w:r>
    </w:p>
    <w:p w:rsidR="00243CD6" w:rsidRDefault="00243CD6" w:rsidP="002A58B5">
      <w:pPr>
        <w:pStyle w:val="ListParagraph"/>
        <w:ind w:left="2160"/>
        <w:rPr>
          <w:rFonts w:asciiTheme="minorHAnsi" w:hAnsiTheme="minorHAnsi" w:cstheme="minorHAnsi"/>
        </w:rPr>
      </w:pPr>
    </w:p>
    <w:p w:rsidR="00537F36" w:rsidRDefault="00243CD6" w:rsidP="00243CD6">
      <w:pPr>
        <w:pStyle w:val="ListParagraph"/>
        <w:ind w:left="1530"/>
        <w:rPr>
          <w:rFonts w:asciiTheme="minorHAnsi" w:hAnsiTheme="minorHAnsi" w:cstheme="minorHAnsi"/>
        </w:rPr>
      </w:pPr>
      <w:r>
        <w:rPr>
          <w:rFonts w:asciiTheme="minorHAnsi" w:hAnsiTheme="minorHAnsi" w:cstheme="minorHAnsi"/>
        </w:rPr>
        <w:t xml:space="preserve">Bill Presentment: Billing and bill presentment for international roaming services will follow existing framework for how roaming charges get displayed. This applies for allowance based package offers or if services are bundled with existing/domestic plans. No specific solution scope/effort has been carved out for Billing Experience. </w:t>
      </w:r>
      <w:r w:rsidR="00537F36">
        <w:rPr>
          <w:rFonts w:asciiTheme="minorHAnsi" w:hAnsiTheme="minorHAnsi" w:cstheme="minorHAnsi"/>
        </w:rPr>
        <w:t xml:space="preserve"> </w:t>
      </w:r>
    </w:p>
    <w:p w:rsidR="00243CD6" w:rsidRDefault="00243CD6" w:rsidP="00537F36">
      <w:pPr>
        <w:pStyle w:val="ListParagraph"/>
        <w:ind w:left="1530"/>
        <w:rPr>
          <w:rFonts w:asciiTheme="minorHAnsi" w:hAnsiTheme="minorHAnsi" w:cstheme="minorHAnsi"/>
        </w:rPr>
      </w:pPr>
    </w:p>
    <w:p w:rsidR="00537F36" w:rsidRDefault="00537F36" w:rsidP="00537F36">
      <w:pPr>
        <w:pStyle w:val="ListParagraph"/>
        <w:ind w:left="1530"/>
        <w:rPr>
          <w:rFonts w:asciiTheme="minorHAnsi" w:hAnsiTheme="minorHAnsi" w:cstheme="minorHAnsi"/>
        </w:rPr>
      </w:pPr>
      <w:r>
        <w:rPr>
          <w:rFonts w:asciiTheme="minorHAnsi" w:hAnsiTheme="minorHAnsi" w:cstheme="minorHAnsi"/>
        </w:rPr>
        <w:t>Reporting</w:t>
      </w:r>
      <w:r w:rsidR="002A58B5">
        <w:rPr>
          <w:rFonts w:asciiTheme="minorHAnsi" w:hAnsiTheme="minorHAnsi" w:cstheme="minorHAnsi"/>
        </w:rPr>
        <w:t>/EDW Enablement</w:t>
      </w:r>
      <w:r>
        <w:rPr>
          <w:rFonts w:asciiTheme="minorHAnsi" w:hAnsiTheme="minorHAnsi" w:cstheme="minorHAnsi"/>
        </w:rPr>
        <w:t>:</w:t>
      </w:r>
    </w:p>
    <w:p w:rsidR="002A58B5" w:rsidRDefault="002A58B5" w:rsidP="0008546E">
      <w:pPr>
        <w:pStyle w:val="ListParagraph"/>
        <w:numPr>
          <w:ilvl w:val="0"/>
          <w:numId w:val="18"/>
        </w:numPr>
        <w:rPr>
          <w:rFonts w:asciiTheme="minorHAnsi" w:hAnsiTheme="minorHAnsi" w:cstheme="minorHAnsi"/>
        </w:rPr>
      </w:pPr>
      <w:r>
        <w:rPr>
          <w:rFonts w:asciiTheme="minorHAnsi" w:hAnsiTheme="minorHAnsi" w:cstheme="minorHAnsi"/>
        </w:rPr>
        <w:t>TOPS</w:t>
      </w:r>
      <w:r w:rsidR="00537F36">
        <w:rPr>
          <w:rFonts w:asciiTheme="minorHAnsi" w:hAnsiTheme="minorHAnsi" w:cstheme="minorHAnsi"/>
        </w:rPr>
        <w:t xml:space="preserve"> </w:t>
      </w:r>
      <w:r>
        <w:rPr>
          <w:rFonts w:asciiTheme="minorHAnsi" w:hAnsiTheme="minorHAnsi" w:cstheme="minorHAnsi"/>
        </w:rPr>
        <w:t xml:space="preserve">and ODS </w:t>
      </w:r>
      <w:r w:rsidR="00537F36">
        <w:rPr>
          <w:rFonts w:asciiTheme="minorHAnsi" w:hAnsiTheme="minorHAnsi" w:cstheme="minorHAnsi"/>
        </w:rPr>
        <w:t xml:space="preserve">will </w:t>
      </w:r>
      <w:r>
        <w:rPr>
          <w:rFonts w:asciiTheme="minorHAnsi" w:hAnsiTheme="minorHAnsi" w:cstheme="minorHAnsi"/>
        </w:rPr>
        <w:t xml:space="preserve">have transactional data for international services consumption by our customers. </w:t>
      </w:r>
    </w:p>
    <w:p w:rsidR="00DB4B5B" w:rsidRDefault="002A58B5" w:rsidP="002A58B5">
      <w:pPr>
        <w:pStyle w:val="ListParagraph"/>
        <w:numPr>
          <w:ilvl w:val="0"/>
          <w:numId w:val="18"/>
        </w:numPr>
        <w:rPr>
          <w:rFonts w:asciiTheme="minorHAnsi" w:hAnsiTheme="minorHAnsi" w:cstheme="minorHAnsi"/>
        </w:rPr>
      </w:pPr>
      <w:r w:rsidRPr="002A58B5">
        <w:rPr>
          <w:rFonts w:asciiTheme="minorHAnsi" w:hAnsiTheme="minorHAnsi" w:cstheme="minorHAnsi"/>
        </w:rPr>
        <w:t xml:space="preserve">Data architecture team will need to review if ODS is sufficient for data sourcing. There may be a need to look at Notification Hub for message delivery, if there are specific reporting requirements. </w:t>
      </w:r>
    </w:p>
    <w:p w:rsidR="002A58B5" w:rsidRDefault="002A58B5" w:rsidP="002A58B5">
      <w:pPr>
        <w:pStyle w:val="ListParagraph"/>
        <w:numPr>
          <w:ilvl w:val="0"/>
          <w:numId w:val="18"/>
        </w:numPr>
        <w:rPr>
          <w:rFonts w:asciiTheme="minorHAnsi" w:hAnsiTheme="minorHAnsi" w:cstheme="minorHAnsi"/>
        </w:rPr>
      </w:pPr>
      <w:r>
        <w:rPr>
          <w:rFonts w:asciiTheme="minorHAnsi" w:hAnsiTheme="minorHAnsi" w:cstheme="minorHAnsi"/>
        </w:rPr>
        <w:t xml:space="preserve">Any additional data feeds from </w:t>
      </w:r>
      <w:proofErr w:type="spellStart"/>
      <w:r>
        <w:rPr>
          <w:rFonts w:asciiTheme="minorHAnsi" w:hAnsiTheme="minorHAnsi" w:cstheme="minorHAnsi"/>
        </w:rPr>
        <w:t>Syniverse</w:t>
      </w:r>
      <w:proofErr w:type="spellEnd"/>
      <w:r>
        <w:rPr>
          <w:rFonts w:asciiTheme="minorHAnsi" w:hAnsiTheme="minorHAnsi" w:cstheme="minorHAnsi"/>
        </w:rPr>
        <w:t xml:space="preserve"> or Mediation (for usage) is not expected. </w:t>
      </w:r>
    </w:p>
    <w:p w:rsidR="002A58B5" w:rsidRPr="002A58B5" w:rsidRDefault="002A58B5" w:rsidP="002A58B5">
      <w:pPr>
        <w:pStyle w:val="ListParagraph"/>
        <w:numPr>
          <w:ilvl w:val="0"/>
          <w:numId w:val="18"/>
        </w:numPr>
        <w:rPr>
          <w:rFonts w:asciiTheme="minorHAnsi" w:hAnsiTheme="minorHAnsi" w:cstheme="minorHAnsi"/>
        </w:rPr>
      </w:pPr>
      <w:r>
        <w:rPr>
          <w:rFonts w:asciiTheme="minorHAnsi" w:hAnsiTheme="minorHAnsi" w:cstheme="minorHAnsi"/>
        </w:rPr>
        <w:t xml:space="preserve">Wholesale-settlement related reporting and analysis is not impacted. </w:t>
      </w:r>
    </w:p>
    <w:p w:rsidR="007A6A69" w:rsidRDefault="007A6A69" w:rsidP="00D54249">
      <w:pPr>
        <w:ind w:left="1440"/>
        <w:rPr>
          <w:rFonts w:asciiTheme="minorHAnsi" w:hAnsiTheme="minorHAnsi" w:cstheme="minorHAnsi"/>
        </w:rPr>
      </w:pPr>
    </w:p>
    <w:p w:rsidR="002503A8" w:rsidRPr="007A6A69" w:rsidRDefault="007A6A69" w:rsidP="00D54249">
      <w:pPr>
        <w:ind w:left="1440"/>
        <w:rPr>
          <w:rFonts w:asciiTheme="minorHAnsi" w:hAnsiTheme="minorHAnsi" w:cstheme="minorHAnsi"/>
        </w:rPr>
      </w:pPr>
      <w:r>
        <w:rPr>
          <w:rFonts w:asciiTheme="minorHAnsi" w:hAnsiTheme="minorHAnsi" w:cstheme="minorHAnsi"/>
        </w:rPr>
        <w:t xml:space="preserve"> </w:t>
      </w:r>
    </w:p>
    <w:p w:rsidR="00D54249" w:rsidRDefault="00D54249" w:rsidP="00D54249">
      <w:pPr>
        <w:ind w:left="1440"/>
        <w:rPr>
          <w:rFonts w:asciiTheme="minorHAnsi" w:hAnsiTheme="minorHAnsi" w:cstheme="minorHAnsi"/>
        </w:rPr>
      </w:pPr>
    </w:p>
    <w:p w:rsidR="00D54249" w:rsidRDefault="00D54249" w:rsidP="00D54249">
      <w:pPr>
        <w:pStyle w:val="Heading3"/>
      </w:pPr>
      <w:bookmarkStart w:id="25" w:name="_Toc531938823"/>
      <w:r>
        <w:t>Pros/</w:t>
      </w:r>
      <w:r w:rsidR="0069413A">
        <w:t>Cons for</w:t>
      </w:r>
      <w:r>
        <w:t xml:space="preserve"> the Solution</w:t>
      </w:r>
      <w:bookmarkEnd w:id="25"/>
      <w:r>
        <w:t xml:space="preserve"> </w:t>
      </w:r>
    </w:p>
    <w:p w:rsidR="004055CE" w:rsidRDefault="0008546E" w:rsidP="004055CE">
      <w:r>
        <w:t>This is the only advocated solution for the request.  No other reliable solution has been identified that satisfies the overall request.</w:t>
      </w:r>
    </w:p>
    <w:p w:rsidR="002A58B5" w:rsidRDefault="002A58B5" w:rsidP="004055CE"/>
    <w:p w:rsidR="002A58B5" w:rsidRPr="00E10A52" w:rsidRDefault="002A58B5" w:rsidP="002A58B5">
      <w:pPr>
        <w:ind w:left="360"/>
        <w:rPr>
          <w:rFonts w:asciiTheme="minorHAnsi" w:hAnsiTheme="minorHAnsi" w:cstheme="minorHAnsi"/>
        </w:rPr>
      </w:pPr>
      <w:r>
        <w:rPr>
          <w:rFonts w:asciiTheme="minorHAnsi" w:hAnsiTheme="minorHAnsi" w:cstheme="minorHAnsi"/>
        </w:rPr>
        <w:t>Fixing the existing issue of notifications not being sent out is deemed break-fix/defect fix activity. That is</w:t>
      </w:r>
      <w:proofErr w:type="gramStart"/>
      <w:r>
        <w:rPr>
          <w:rFonts w:asciiTheme="minorHAnsi" w:hAnsiTheme="minorHAnsi" w:cstheme="minorHAnsi"/>
        </w:rPr>
        <w:t>,</w:t>
      </w:r>
      <w:proofErr w:type="gramEnd"/>
      <w:r>
        <w:rPr>
          <w:rFonts w:asciiTheme="minorHAnsi" w:hAnsiTheme="minorHAnsi" w:cstheme="minorHAnsi"/>
        </w:rPr>
        <w:t xml:space="preserve"> there could be an immediate solution for notifying customers about the unwanted overage (for data) and there by mitigate the revenue loss. Business should also explore other process changes to </w:t>
      </w:r>
      <w:proofErr w:type="gramStart"/>
      <w:r>
        <w:rPr>
          <w:rFonts w:asciiTheme="minorHAnsi" w:hAnsiTheme="minorHAnsi" w:cstheme="minorHAnsi"/>
        </w:rPr>
        <w:t>mitigate</w:t>
      </w:r>
      <w:proofErr w:type="gramEnd"/>
      <w:r>
        <w:rPr>
          <w:rFonts w:asciiTheme="minorHAnsi" w:hAnsiTheme="minorHAnsi" w:cstheme="minorHAnsi"/>
        </w:rPr>
        <w:t xml:space="preserve"> against the revenue losses with applying customer credits. </w:t>
      </w:r>
    </w:p>
    <w:p w:rsidR="002A58B5" w:rsidRPr="0008546E" w:rsidRDefault="002A58B5" w:rsidP="004055CE"/>
    <w:p w:rsidR="0053509E" w:rsidRDefault="0053509E" w:rsidP="0053509E"/>
    <w:p w:rsidR="002E2DC9" w:rsidRDefault="002E2DC9" w:rsidP="002E2DC9">
      <w:pPr>
        <w:pStyle w:val="Heading1"/>
      </w:pPr>
      <w:bookmarkStart w:id="26" w:name="_Toc531938824"/>
      <w:r>
        <w:t>Business Operational Impacts</w:t>
      </w:r>
      <w:bookmarkEnd w:id="26"/>
    </w:p>
    <w:p w:rsidR="002E2DC9" w:rsidRDefault="002E2DC9" w:rsidP="002E2DC9"/>
    <w:p w:rsidR="00EB52F5" w:rsidRDefault="00EB52F5" w:rsidP="002E2DC9">
      <w:r>
        <w:t xml:space="preserve">Go-To-Market approach for revamped international roaming services is still work in progress. International services may or may not get bundled with domestic plans. </w:t>
      </w:r>
    </w:p>
    <w:p w:rsidR="00EB52F5" w:rsidRDefault="00EB52F5" w:rsidP="002E2DC9"/>
    <w:p w:rsidR="002E2DC9" w:rsidRDefault="0008546E" w:rsidP="002E2DC9">
      <w:r>
        <w:t xml:space="preserve">Accounting: </w:t>
      </w:r>
      <w:r w:rsidR="00523006">
        <w:t>No known impacts</w:t>
      </w:r>
      <w:r w:rsidR="00215EA3">
        <w:t xml:space="preserve">. Introduction of new PIT and Voice/SMS Allowance Packages should follow charge code and journaling as per current set up, where we do offer international roaming services at pay go rates. </w:t>
      </w:r>
    </w:p>
    <w:p w:rsidR="0008546E" w:rsidRDefault="0008546E" w:rsidP="002E2DC9"/>
    <w:p w:rsidR="0008546E" w:rsidRDefault="0008546E" w:rsidP="002E2DC9">
      <w:r>
        <w:t xml:space="preserve">Retail: </w:t>
      </w:r>
      <w:r w:rsidR="007C4FCB">
        <w:t xml:space="preserve">Positioning of revamped international roaming services will need inputs from Retail for associate experience and for needs assessment, recommendations, customer education and information, T’s &amp; C’s etc. </w:t>
      </w:r>
    </w:p>
    <w:p w:rsidR="0008546E" w:rsidRDefault="0008546E" w:rsidP="002E2DC9"/>
    <w:p w:rsidR="0008546E" w:rsidRDefault="0008546E" w:rsidP="002E2DC9">
      <w:r>
        <w:t xml:space="preserve">Customer Care: Will need to answer questions about </w:t>
      </w:r>
      <w:r w:rsidR="007C4FCB">
        <w:t>revamped services and customer experience with the service – for example, if we severe service after certain threshold, how to handle the customer interaction post such a treatment</w:t>
      </w:r>
      <w:r w:rsidR="00523006">
        <w:t xml:space="preserve">. </w:t>
      </w:r>
    </w:p>
    <w:p w:rsidR="0008546E" w:rsidRDefault="0008546E" w:rsidP="002E2DC9"/>
    <w:p w:rsidR="0008546E" w:rsidRDefault="0008546E" w:rsidP="002E2DC9">
      <w:r>
        <w:t>Tax: No known impacts</w:t>
      </w:r>
    </w:p>
    <w:p w:rsidR="0008546E" w:rsidRDefault="0008546E" w:rsidP="002E2DC9"/>
    <w:p w:rsidR="0008546E" w:rsidRDefault="0008546E" w:rsidP="002E2DC9">
      <w:r>
        <w:t xml:space="preserve">Compliance: Will need to sign off on </w:t>
      </w:r>
      <w:r w:rsidR="00523006">
        <w:t xml:space="preserve">to-be-defined business process for how we adhere to consent and authorization. Additionally, Terms and Conditions will need to be drafted and communicated to the customer for the changes that they make via SMS Channel. </w:t>
      </w:r>
    </w:p>
    <w:p w:rsidR="0008546E" w:rsidRDefault="0008546E" w:rsidP="002E2DC9"/>
    <w:p w:rsidR="0008546E" w:rsidRDefault="005801ED" w:rsidP="002E2DC9">
      <w:r>
        <w:t>MCSO/Incentive Management</w:t>
      </w:r>
      <w:r w:rsidR="00E16529">
        <w:t xml:space="preserve">: </w:t>
      </w:r>
      <w:r w:rsidR="002B3F48">
        <w:t>Revamped international service offerings are anticipated to be commissionable service sales</w:t>
      </w:r>
      <w:r w:rsidR="00E16529">
        <w:t>.</w:t>
      </w:r>
      <w:r w:rsidR="002B3F48">
        <w:t xml:space="preserve"> BAU work is expected to take care of commissions. </w:t>
      </w:r>
    </w:p>
    <w:p w:rsidR="00E16529" w:rsidRDefault="00E16529" w:rsidP="002E2DC9"/>
    <w:p w:rsidR="00E16529" w:rsidRDefault="00E16529" w:rsidP="002E2DC9">
      <w:r>
        <w:t xml:space="preserve">SANDS: May need to adjust reporting around the </w:t>
      </w:r>
      <w:r w:rsidR="002B3F48">
        <w:t>revamped service offerings.</w:t>
      </w:r>
    </w:p>
    <w:p w:rsidR="00007911" w:rsidRDefault="00007911" w:rsidP="002E2DC9"/>
    <w:p w:rsidR="00007911" w:rsidRDefault="00007911" w:rsidP="002E2DC9">
      <w:r>
        <w:t xml:space="preserve">Revenue Assurance: Will need to provide inputs for Bill Presentment for roaming services. </w:t>
      </w:r>
      <w:r w:rsidR="00F3566E">
        <w:t xml:space="preserve">RA team may also want to be informed about operations specifically meant for international roamers where debugging exercise may require inputs from </w:t>
      </w:r>
      <w:proofErr w:type="spellStart"/>
      <w:r w:rsidR="00F3566E">
        <w:t>Syniverse</w:t>
      </w:r>
      <w:proofErr w:type="spellEnd"/>
      <w:r w:rsidR="00F3566E">
        <w:t xml:space="preserve">. </w:t>
      </w:r>
    </w:p>
    <w:p w:rsidR="002B3F48" w:rsidRDefault="002B3F48" w:rsidP="002E2DC9"/>
    <w:p w:rsidR="002B3F48" w:rsidRPr="0008546E" w:rsidRDefault="002B3F48" w:rsidP="002E2DC9">
      <w:r>
        <w:t xml:space="preserve">E-Commerce: This iteration of solution proposal is based on E-Commerce channel informing customers about revamped service offerings. Self-service mode for buying or making changes for international roaming is recommended to be part of subsequent marketing features, post Web Evolved (WE) initiative and/or as part of Day Pass solution. </w:t>
      </w:r>
      <w:r w:rsidR="00713281">
        <w:t xml:space="preserve">Additionally, bill and usage presentment is expected to follow current state of how roaming services get displayed on dashboards. </w:t>
      </w:r>
    </w:p>
    <w:p w:rsidR="009425DA" w:rsidRDefault="009425DA" w:rsidP="002E2DC9"/>
    <w:p w:rsidR="00103F5B" w:rsidRDefault="00103F5B" w:rsidP="00D54249"/>
    <w:p w:rsidR="005A4585" w:rsidRPr="00E10A52" w:rsidRDefault="00454289" w:rsidP="00454289">
      <w:pPr>
        <w:pStyle w:val="Heading1"/>
      </w:pPr>
      <w:bookmarkStart w:id="27" w:name="_Toc531938825"/>
      <w:r>
        <w:t>Project Uncertainty Profile</w:t>
      </w:r>
      <w:bookmarkEnd w:id="27"/>
    </w:p>
    <w:p w:rsidR="00CB73CC" w:rsidRPr="00AA45D6" w:rsidRDefault="00CB73CC" w:rsidP="00CB73CC">
      <w:pPr>
        <w:autoSpaceDE w:val="0"/>
        <w:autoSpaceDN w:val="0"/>
        <w:spacing w:before="40" w:after="40"/>
        <w:ind w:left="450"/>
        <w:rPr>
          <w:rFonts w:ascii="Calibri" w:hAnsi="Calibri" w:cs="Calibri"/>
          <w:color w:val="00B050"/>
          <w:sz w:val="22"/>
          <w:szCs w:val="22"/>
        </w:rPr>
      </w:pPr>
      <w:r w:rsidRPr="00AA45D6">
        <w:rPr>
          <w:color w:val="00B050"/>
          <w:sz w:val="22"/>
          <w:szCs w:val="22"/>
        </w:rPr>
        <w:t xml:space="preserve">  This </w:t>
      </w:r>
      <w:r w:rsidR="00482688" w:rsidRPr="00AA45D6">
        <w:rPr>
          <w:color w:val="00B050"/>
          <w:sz w:val="22"/>
          <w:szCs w:val="22"/>
        </w:rPr>
        <w:t xml:space="preserve">model will </w:t>
      </w:r>
      <w:r w:rsidRPr="00AA45D6">
        <w:rPr>
          <w:bCs/>
          <w:color w:val="00B050"/>
          <w:sz w:val="22"/>
          <w:szCs w:val="22"/>
        </w:rPr>
        <w:t>help</w:t>
      </w:r>
      <w:r w:rsidR="00482688" w:rsidRPr="00AA45D6">
        <w:rPr>
          <w:bCs/>
          <w:color w:val="00B050"/>
          <w:sz w:val="22"/>
          <w:szCs w:val="22"/>
        </w:rPr>
        <w:t xml:space="preserve"> to communicate</w:t>
      </w:r>
      <w:r w:rsidRPr="00AA45D6">
        <w:rPr>
          <w:bCs/>
          <w:color w:val="00B050"/>
          <w:sz w:val="22"/>
          <w:szCs w:val="22"/>
        </w:rPr>
        <w:t>, plan, invest, and manage more effectively based on a</w:t>
      </w:r>
      <w:r w:rsidRPr="00AA45D6">
        <w:rPr>
          <w:b/>
          <w:bCs/>
          <w:color w:val="00B050"/>
          <w:sz w:val="22"/>
          <w:szCs w:val="22"/>
        </w:rPr>
        <w:t xml:space="preserve"> </w:t>
      </w:r>
      <w:r w:rsidRPr="00AA45D6">
        <w:rPr>
          <w:bCs/>
          <w:color w:val="00B050"/>
          <w:sz w:val="22"/>
          <w:szCs w:val="22"/>
        </w:rPr>
        <w:t xml:space="preserve">project’s measured level of forecast uncertainties. </w:t>
      </w:r>
      <w:r w:rsidRPr="00AA45D6">
        <w:rPr>
          <w:rFonts w:ascii="Segoe UI" w:hAnsi="Segoe UI" w:cs="Segoe UI"/>
          <w:color w:val="00B050"/>
          <w:sz w:val="22"/>
          <w:szCs w:val="22"/>
        </w:rPr>
        <w:t> </w:t>
      </w:r>
    </w:p>
    <w:p w:rsidR="00CC4C3A" w:rsidRDefault="00CC4C3A" w:rsidP="00454289">
      <w:pPr>
        <w:pStyle w:val="Heading1"/>
        <w:numPr>
          <w:ilvl w:val="0"/>
          <w:numId w:val="0"/>
        </w:numPr>
        <w:ind w:left="450" w:hanging="360"/>
        <w:rPr>
          <w:rFonts w:asciiTheme="minorHAnsi" w:hAnsiTheme="minorHAnsi" w:cstheme="minorHAnsi"/>
          <w:sz w:val="24"/>
          <w:szCs w:val="24"/>
        </w:rPr>
      </w:pPr>
    </w:p>
    <w:p w:rsidR="00454289" w:rsidRDefault="00454289" w:rsidP="00454289"/>
    <w:tbl>
      <w:tblPr>
        <w:tblStyle w:val="MediumGrid1-Accent1"/>
        <w:tblW w:w="0" w:type="auto"/>
        <w:tblInd w:w="1582" w:type="dxa"/>
        <w:tblLayout w:type="fixed"/>
        <w:tblLook w:val="0600" w:firstRow="0" w:lastRow="0" w:firstColumn="0" w:lastColumn="0" w:noHBand="1" w:noVBand="1"/>
      </w:tblPr>
      <w:tblGrid>
        <w:gridCol w:w="648"/>
        <w:gridCol w:w="900"/>
        <w:gridCol w:w="1980"/>
        <w:gridCol w:w="2070"/>
        <w:gridCol w:w="2070"/>
      </w:tblGrid>
      <w:tr w:rsidR="00454289" w:rsidRPr="00066E66" w:rsidTr="00B568AE">
        <w:trPr>
          <w:cantSplit/>
          <w:trHeight w:val="1393"/>
        </w:trPr>
        <w:tc>
          <w:tcPr>
            <w:tcW w:w="648" w:type="dxa"/>
            <w:vMerge w:val="restart"/>
            <w:tcBorders>
              <w:top w:val="single" w:sz="8" w:space="0" w:color="auto"/>
              <w:left w:val="single" w:sz="8" w:space="0" w:color="auto"/>
              <w:right w:val="nil"/>
            </w:tcBorders>
            <w:shd w:val="clear" w:color="auto" w:fill="CCC0D9" w:themeFill="accent4" w:themeFillTint="66"/>
            <w:textDirection w:val="btLr"/>
            <w:vAlign w:val="bottom"/>
          </w:tcPr>
          <w:p w:rsidR="00454289" w:rsidRDefault="00454289" w:rsidP="00B568AE">
            <w:pPr>
              <w:jc w:val="center"/>
              <w:rPr>
                <w:i/>
              </w:rPr>
            </w:pPr>
            <w:r w:rsidRPr="00066E66">
              <w:rPr>
                <w:i/>
              </w:rPr>
              <w:lastRenderedPageBreak/>
              <w:t>P r o j e c t    C o s t</w:t>
            </w:r>
          </w:p>
          <w:p w:rsidR="00454289" w:rsidRPr="00A278CF" w:rsidRDefault="00454289" w:rsidP="00B568AE">
            <w:pPr>
              <w:ind w:left="113" w:right="113"/>
              <w:jc w:val="center"/>
            </w:pPr>
            <w:r w:rsidRPr="00A278CF">
              <w:t>Technical Experience</w:t>
            </w:r>
          </w:p>
        </w:tc>
        <w:tc>
          <w:tcPr>
            <w:tcW w:w="900" w:type="dxa"/>
            <w:tcBorders>
              <w:top w:val="single" w:sz="8" w:space="0" w:color="auto"/>
              <w:left w:val="nil"/>
              <w:bottom w:val="single" w:sz="8" w:space="0" w:color="8064A2" w:themeColor="accent4"/>
              <w:right w:val="single" w:sz="8" w:space="0" w:color="auto"/>
            </w:tcBorders>
            <w:shd w:val="clear" w:color="auto" w:fill="CCC0D9" w:themeFill="accent4" w:themeFillTint="66"/>
            <w:textDirection w:val="btLr"/>
            <w:vAlign w:val="bottom"/>
          </w:tcPr>
          <w:p w:rsidR="00454289" w:rsidRPr="00066E66" w:rsidRDefault="00454289" w:rsidP="00B568AE">
            <w:pPr>
              <w:ind w:left="113" w:right="113"/>
              <w:jc w:val="center"/>
              <w:rPr>
                <w:b/>
              </w:rPr>
            </w:pPr>
            <w:r w:rsidRPr="00066E66">
              <w:rPr>
                <w:b/>
              </w:rPr>
              <w:t>Exploration</w:t>
            </w:r>
          </w:p>
        </w:tc>
        <w:tc>
          <w:tcPr>
            <w:tcW w:w="1980" w:type="dxa"/>
            <w:tcBorders>
              <w:top w:val="single" w:sz="8" w:space="0" w:color="auto"/>
              <w:left w:val="single" w:sz="8" w:space="0" w:color="auto"/>
              <w:bottom w:val="single" w:sz="8" w:space="0" w:color="8064A2" w:themeColor="accent4"/>
            </w:tcBorders>
            <w:shd w:val="clear" w:color="auto" w:fill="DDD9C3" w:themeFill="background2" w:themeFillShade="E6"/>
            <w:vAlign w:val="center"/>
          </w:tcPr>
          <w:p w:rsidR="00454289" w:rsidRPr="00066E66" w:rsidRDefault="00454289" w:rsidP="00B568AE">
            <w:pPr>
              <w:jc w:val="center"/>
              <w:rPr>
                <w:sz w:val="40"/>
                <w:szCs w:val="40"/>
              </w:rPr>
            </w:pPr>
          </w:p>
        </w:tc>
        <w:tc>
          <w:tcPr>
            <w:tcW w:w="2070" w:type="dxa"/>
            <w:tcBorders>
              <w:top w:val="single" w:sz="8" w:space="0" w:color="auto"/>
              <w:bottom w:val="single" w:sz="8" w:space="0" w:color="8064A2" w:themeColor="accent4"/>
            </w:tcBorders>
            <w:shd w:val="clear" w:color="auto" w:fill="FBD4B4" w:themeFill="accent6" w:themeFillTint="66"/>
            <w:vAlign w:val="center"/>
          </w:tcPr>
          <w:p w:rsidR="00454289" w:rsidRPr="00066E66" w:rsidRDefault="00454289" w:rsidP="00B568AE">
            <w:pPr>
              <w:jc w:val="center"/>
              <w:rPr>
                <w:sz w:val="40"/>
                <w:szCs w:val="40"/>
              </w:rPr>
            </w:pPr>
          </w:p>
        </w:tc>
        <w:tc>
          <w:tcPr>
            <w:tcW w:w="2070" w:type="dxa"/>
            <w:tcBorders>
              <w:top w:val="single" w:sz="8" w:space="0" w:color="auto"/>
              <w:bottom w:val="single" w:sz="8" w:space="0" w:color="8064A2" w:themeColor="accent4"/>
              <w:right w:val="single" w:sz="8" w:space="0" w:color="auto"/>
            </w:tcBorders>
            <w:shd w:val="clear" w:color="auto" w:fill="FABF8F" w:themeFill="accent6" w:themeFillTint="99"/>
            <w:vAlign w:val="center"/>
          </w:tcPr>
          <w:p w:rsidR="00454289" w:rsidRPr="00066E66" w:rsidRDefault="00454289" w:rsidP="00B568AE">
            <w:pPr>
              <w:jc w:val="center"/>
              <w:rPr>
                <w:sz w:val="40"/>
                <w:szCs w:val="40"/>
              </w:rPr>
            </w:pPr>
          </w:p>
        </w:tc>
      </w:tr>
      <w:tr w:rsidR="00454289" w:rsidRPr="00066E66" w:rsidTr="00B568AE">
        <w:trPr>
          <w:cantSplit/>
          <w:trHeight w:val="1231"/>
        </w:trPr>
        <w:tc>
          <w:tcPr>
            <w:tcW w:w="648" w:type="dxa"/>
            <w:vMerge/>
            <w:tcBorders>
              <w:left w:val="single" w:sz="8" w:space="0" w:color="auto"/>
              <w:right w:val="nil"/>
            </w:tcBorders>
            <w:shd w:val="clear" w:color="auto" w:fill="CCC0D9" w:themeFill="accent4" w:themeFillTint="66"/>
          </w:tcPr>
          <w:p w:rsidR="00454289" w:rsidRPr="00066E66" w:rsidRDefault="00454289" w:rsidP="00B568AE"/>
        </w:tc>
        <w:tc>
          <w:tcPr>
            <w:tcW w:w="900" w:type="dxa"/>
            <w:tcBorders>
              <w:top w:val="single" w:sz="8" w:space="0" w:color="8064A2" w:themeColor="accent4"/>
              <w:left w:val="nil"/>
              <w:bottom w:val="single" w:sz="8" w:space="0" w:color="8064A2" w:themeColor="accent4"/>
              <w:right w:val="single" w:sz="8" w:space="0" w:color="auto"/>
            </w:tcBorders>
            <w:shd w:val="clear" w:color="auto" w:fill="CCC0D9" w:themeFill="accent4" w:themeFillTint="66"/>
            <w:textDirection w:val="btLr"/>
            <w:vAlign w:val="bottom"/>
          </w:tcPr>
          <w:p w:rsidR="00454289" w:rsidRPr="00066E66" w:rsidRDefault="00454289" w:rsidP="00B568AE">
            <w:pPr>
              <w:ind w:left="113" w:right="113"/>
              <w:jc w:val="center"/>
              <w:rPr>
                <w:b/>
              </w:rPr>
            </w:pPr>
            <w:r w:rsidRPr="00066E66">
              <w:rPr>
                <w:b/>
              </w:rPr>
              <w:t>Journey</w:t>
            </w:r>
          </w:p>
        </w:tc>
        <w:tc>
          <w:tcPr>
            <w:tcW w:w="1980" w:type="dxa"/>
            <w:tcBorders>
              <w:top w:val="single" w:sz="8" w:space="0" w:color="8064A2" w:themeColor="accent4"/>
              <w:left w:val="single" w:sz="8" w:space="0" w:color="auto"/>
              <w:bottom w:val="single" w:sz="8" w:space="0" w:color="8064A2" w:themeColor="accent4"/>
            </w:tcBorders>
            <w:shd w:val="clear" w:color="auto" w:fill="EAF1DD" w:themeFill="accent3" w:themeFillTint="33"/>
            <w:vAlign w:val="center"/>
          </w:tcPr>
          <w:p w:rsidR="00454289" w:rsidRPr="00066E66" w:rsidRDefault="00454289" w:rsidP="00B568AE">
            <w:pPr>
              <w:jc w:val="center"/>
              <w:rPr>
                <w:sz w:val="40"/>
                <w:szCs w:val="40"/>
              </w:rPr>
            </w:pPr>
          </w:p>
        </w:tc>
        <w:tc>
          <w:tcPr>
            <w:tcW w:w="2070" w:type="dxa"/>
            <w:tcBorders>
              <w:top w:val="single" w:sz="8" w:space="0" w:color="8064A2" w:themeColor="accent4"/>
              <w:bottom w:val="single" w:sz="8" w:space="0" w:color="8064A2" w:themeColor="accent4"/>
            </w:tcBorders>
            <w:shd w:val="clear" w:color="auto" w:fill="EEECE1" w:themeFill="background2"/>
            <w:vAlign w:val="center"/>
          </w:tcPr>
          <w:p w:rsidR="00454289" w:rsidRPr="00066E66" w:rsidRDefault="005D73A9" w:rsidP="00B568AE">
            <w:pPr>
              <w:jc w:val="center"/>
              <w:rPr>
                <w:sz w:val="40"/>
                <w:szCs w:val="40"/>
              </w:rPr>
            </w:pPr>
            <w:r>
              <w:rPr>
                <w:sz w:val="40"/>
                <w:szCs w:val="40"/>
              </w:rPr>
              <w:t>X</w:t>
            </w:r>
          </w:p>
        </w:tc>
        <w:tc>
          <w:tcPr>
            <w:tcW w:w="2070" w:type="dxa"/>
            <w:tcBorders>
              <w:top w:val="single" w:sz="8" w:space="0" w:color="8064A2" w:themeColor="accent4"/>
              <w:bottom w:val="single" w:sz="8" w:space="0" w:color="8064A2" w:themeColor="accent4"/>
              <w:right w:val="single" w:sz="8" w:space="0" w:color="auto"/>
            </w:tcBorders>
            <w:shd w:val="clear" w:color="auto" w:fill="FDE9D9" w:themeFill="accent6" w:themeFillTint="33"/>
            <w:vAlign w:val="center"/>
          </w:tcPr>
          <w:p w:rsidR="00454289" w:rsidRPr="00066E66" w:rsidRDefault="00454289" w:rsidP="00B568AE">
            <w:pPr>
              <w:jc w:val="center"/>
              <w:rPr>
                <w:sz w:val="40"/>
                <w:szCs w:val="40"/>
              </w:rPr>
            </w:pPr>
          </w:p>
        </w:tc>
      </w:tr>
      <w:tr w:rsidR="00454289" w:rsidRPr="00066E66" w:rsidTr="00B568AE">
        <w:trPr>
          <w:cantSplit/>
          <w:trHeight w:val="1258"/>
        </w:trPr>
        <w:tc>
          <w:tcPr>
            <w:tcW w:w="648" w:type="dxa"/>
            <w:vMerge/>
            <w:tcBorders>
              <w:left w:val="single" w:sz="8" w:space="0" w:color="auto"/>
              <w:bottom w:val="single" w:sz="8" w:space="0" w:color="auto"/>
              <w:right w:val="nil"/>
            </w:tcBorders>
            <w:shd w:val="clear" w:color="auto" w:fill="CCC0D9" w:themeFill="accent4" w:themeFillTint="66"/>
          </w:tcPr>
          <w:p w:rsidR="00454289" w:rsidRPr="00066E66" w:rsidRDefault="00454289" w:rsidP="00B568AE"/>
        </w:tc>
        <w:tc>
          <w:tcPr>
            <w:tcW w:w="900" w:type="dxa"/>
            <w:tcBorders>
              <w:top w:val="single" w:sz="8" w:space="0" w:color="8064A2" w:themeColor="accent4"/>
              <w:left w:val="nil"/>
              <w:bottom w:val="single" w:sz="8" w:space="0" w:color="auto"/>
              <w:right w:val="single" w:sz="8" w:space="0" w:color="auto"/>
            </w:tcBorders>
            <w:shd w:val="clear" w:color="auto" w:fill="CCC0D9" w:themeFill="accent4" w:themeFillTint="66"/>
            <w:textDirection w:val="btLr"/>
            <w:vAlign w:val="bottom"/>
          </w:tcPr>
          <w:p w:rsidR="00454289" w:rsidRPr="00066E66" w:rsidRDefault="00454289" w:rsidP="00B568AE">
            <w:pPr>
              <w:ind w:left="113" w:right="113"/>
              <w:jc w:val="center"/>
              <w:rPr>
                <w:b/>
              </w:rPr>
            </w:pPr>
            <w:r w:rsidRPr="00066E66">
              <w:rPr>
                <w:b/>
              </w:rPr>
              <w:t>Commute</w:t>
            </w:r>
          </w:p>
        </w:tc>
        <w:tc>
          <w:tcPr>
            <w:tcW w:w="1980" w:type="dxa"/>
            <w:tcBorders>
              <w:top w:val="single" w:sz="8" w:space="0" w:color="8064A2" w:themeColor="accent4"/>
              <w:left w:val="single" w:sz="8" w:space="0" w:color="auto"/>
              <w:bottom w:val="single" w:sz="8" w:space="0" w:color="auto"/>
            </w:tcBorders>
            <w:shd w:val="clear" w:color="auto" w:fill="C2D69B" w:themeFill="accent3" w:themeFillTint="99"/>
            <w:vAlign w:val="center"/>
          </w:tcPr>
          <w:p w:rsidR="00454289" w:rsidRPr="00066E66" w:rsidRDefault="00454289" w:rsidP="00B568AE">
            <w:pPr>
              <w:jc w:val="center"/>
              <w:rPr>
                <w:sz w:val="40"/>
                <w:szCs w:val="40"/>
              </w:rPr>
            </w:pPr>
          </w:p>
        </w:tc>
        <w:tc>
          <w:tcPr>
            <w:tcW w:w="2070" w:type="dxa"/>
            <w:tcBorders>
              <w:top w:val="single" w:sz="8" w:space="0" w:color="8064A2" w:themeColor="accent4"/>
              <w:bottom w:val="single" w:sz="8" w:space="0" w:color="auto"/>
            </w:tcBorders>
            <w:shd w:val="clear" w:color="auto" w:fill="D6E3BC" w:themeFill="accent3" w:themeFillTint="66"/>
            <w:vAlign w:val="center"/>
          </w:tcPr>
          <w:p w:rsidR="00454289" w:rsidRPr="00066E66" w:rsidRDefault="00454289" w:rsidP="00B568AE">
            <w:pPr>
              <w:jc w:val="center"/>
              <w:rPr>
                <w:sz w:val="40"/>
                <w:szCs w:val="40"/>
              </w:rPr>
            </w:pPr>
          </w:p>
        </w:tc>
        <w:tc>
          <w:tcPr>
            <w:tcW w:w="2070" w:type="dxa"/>
            <w:tcBorders>
              <w:top w:val="single" w:sz="8" w:space="0" w:color="8064A2" w:themeColor="accent4"/>
              <w:bottom w:val="single" w:sz="8" w:space="0" w:color="auto"/>
              <w:right w:val="single" w:sz="8" w:space="0" w:color="auto"/>
            </w:tcBorders>
            <w:shd w:val="clear" w:color="auto" w:fill="C4BC96" w:themeFill="background2" w:themeFillShade="BF"/>
            <w:vAlign w:val="center"/>
          </w:tcPr>
          <w:p w:rsidR="00454289" w:rsidRPr="00066E66" w:rsidRDefault="00454289" w:rsidP="00B568AE">
            <w:pPr>
              <w:jc w:val="center"/>
              <w:rPr>
                <w:sz w:val="40"/>
                <w:szCs w:val="40"/>
              </w:rPr>
            </w:pPr>
          </w:p>
        </w:tc>
      </w:tr>
      <w:tr w:rsidR="00454289" w:rsidRPr="00066E66" w:rsidTr="00B568AE">
        <w:tc>
          <w:tcPr>
            <w:tcW w:w="648" w:type="dxa"/>
            <w:tcBorders>
              <w:top w:val="single" w:sz="8" w:space="0" w:color="auto"/>
              <w:left w:val="nil"/>
              <w:bottom w:val="nil"/>
              <w:right w:val="nil"/>
            </w:tcBorders>
            <w:shd w:val="clear" w:color="auto" w:fill="auto"/>
          </w:tcPr>
          <w:p w:rsidR="00454289" w:rsidRPr="00066E66" w:rsidRDefault="00454289" w:rsidP="00B568AE"/>
        </w:tc>
        <w:tc>
          <w:tcPr>
            <w:tcW w:w="900" w:type="dxa"/>
            <w:tcBorders>
              <w:top w:val="single" w:sz="8" w:space="0" w:color="auto"/>
              <w:left w:val="nil"/>
              <w:bottom w:val="nil"/>
              <w:right w:val="single" w:sz="8" w:space="0" w:color="auto"/>
            </w:tcBorders>
            <w:shd w:val="clear" w:color="auto" w:fill="auto"/>
          </w:tcPr>
          <w:p w:rsidR="00454289" w:rsidRPr="00066E66" w:rsidRDefault="00454289" w:rsidP="00B568AE"/>
        </w:tc>
        <w:tc>
          <w:tcPr>
            <w:tcW w:w="1980" w:type="dxa"/>
            <w:tcBorders>
              <w:top w:val="single" w:sz="8" w:space="0" w:color="auto"/>
              <w:left w:val="single" w:sz="8" w:space="0" w:color="auto"/>
              <w:bottom w:val="nil"/>
            </w:tcBorders>
            <w:shd w:val="clear" w:color="auto" w:fill="B8CCE4" w:themeFill="accent1" w:themeFillTint="66"/>
          </w:tcPr>
          <w:p w:rsidR="00454289" w:rsidRPr="00066E66" w:rsidRDefault="00454289" w:rsidP="00B568AE">
            <w:pPr>
              <w:jc w:val="center"/>
              <w:rPr>
                <w:b/>
              </w:rPr>
            </w:pPr>
            <w:r w:rsidRPr="00066E66">
              <w:rPr>
                <w:b/>
              </w:rPr>
              <w:t>Refinement</w:t>
            </w:r>
          </w:p>
        </w:tc>
        <w:tc>
          <w:tcPr>
            <w:tcW w:w="2070" w:type="dxa"/>
            <w:tcBorders>
              <w:top w:val="single" w:sz="8" w:space="0" w:color="auto"/>
              <w:bottom w:val="nil"/>
            </w:tcBorders>
            <w:shd w:val="clear" w:color="auto" w:fill="B8CCE4" w:themeFill="accent1" w:themeFillTint="66"/>
          </w:tcPr>
          <w:p w:rsidR="00454289" w:rsidRPr="00066E66" w:rsidRDefault="00454289" w:rsidP="00B568AE">
            <w:pPr>
              <w:jc w:val="center"/>
              <w:rPr>
                <w:b/>
              </w:rPr>
            </w:pPr>
            <w:r w:rsidRPr="00066E66">
              <w:rPr>
                <w:b/>
              </w:rPr>
              <w:t>Evolution</w:t>
            </w:r>
          </w:p>
        </w:tc>
        <w:tc>
          <w:tcPr>
            <w:tcW w:w="2070" w:type="dxa"/>
            <w:tcBorders>
              <w:top w:val="single" w:sz="8" w:space="0" w:color="auto"/>
              <w:bottom w:val="nil"/>
              <w:right w:val="single" w:sz="8" w:space="0" w:color="auto"/>
            </w:tcBorders>
            <w:shd w:val="clear" w:color="auto" w:fill="B8CCE4" w:themeFill="accent1" w:themeFillTint="66"/>
          </w:tcPr>
          <w:p w:rsidR="00454289" w:rsidRPr="00066E66" w:rsidRDefault="00454289" w:rsidP="00B568AE">
            <w:pPr>
              <w:jc w:val="center"/>
              <w:rPr>
                <w:b/>
              </w:rPr>
            </w:pPr>
            <w:r w:rsidRPr="00066E66">
              <w:rPr>
                <w:b/>
              </w:rPr>
              <w:t>Revolution</w:t>
            </w:r>
          </w:p>
        </w:tc>
      </w:tr>
      <w:tr w:rsidR="00454289" w:rsidRPr="00066E66" w:rsidTr="00B568AE">
        <w:trPr>
          <w:trHeight w:val="360"/>
        </w:trPr>
        <w:tc>
          <w:tcPr>
            <w:tcW w:w="648" w:type="dxa"/>
            <w:tcBorders>
              <w:top w:val="nil"/>
              <w:left w:val="nil"/>
              <w:bottom w:val="nil"/>
              <w:right w:val="nil"/>
            </w:tcBorders>
            <w:shd w:val="clear" w:color="auto" w:fill="auto"/>
          </w:tcPr>
          <w:p w:rsidR="00454289" w:rsidRPr="00066E66" w:rsidRDefault="00454289" w:rsidP="00B568AE"/>
        </w:tc>
        <w:tc>
          <w:tcPr>
            <w:tcW w:w="900" w:type="dxa"/>
            <w:tcBorders>
              <w:top w:val="nil"/>
              <w:left w:val="nil"/>
              <w:bottom w:val="nil"/>
              <w:right w:val="single" w:sz="8" w:space="0" w:color="auto"/>
            </w:tcBorders>
            <w:shd w:val="clear" w:color="auto" w:fill="auto"/>
          </w:tcPr>
          <w:p w:rsidR="00454289" w:rsidRPr="00066E66" w:rsidRDefault="00454289" w:rsidP="00B568AE"/>
        </w:tc>
        <w:tc>
          <w:tcPr>
            <w:tcW w:w="6120" w:type="dxa"/>
            <w:gridSpan w:val="3"/>
            <w:tcBorders>
              <w:top w:val="nil"/>
              <w:left w:val="single" w:sz="8" w:space="0" w:color="auto"/>
              <w:bottom w:val="single" w:sz="8" w:space="0" w:color="auto"/>
              <w:right w:val="single" w:sz="8" w:space="0" w:color="auto"/>
            </w:tcBorders>
            <w:shd w:val="clear" w:color="auto" w:fill="B8CCE4" w:themeFill="accent1" w:themeFillTint="66"/>
            <w:vAlign w:val="bottom"/>
          </w:tcPr>
          <w:p w:rsidR="00454289" w:rsidRDefault="00454289" w:rsidP="00B568AE">
            <w:pPr>
              <w:jc w:val="center"/>
              <w:rPr>
                <w:i/>
              </w:rPr>
            </w:pPr>
            <w:r>
              <w:rPr>
                <w:i/>
              </w:rPr>
              <w:t>Business Case</w:t>
            </w:r>
          </w:p>
          <w:p w:rsidR="00454289" w:rsidRPr="00A278CF" w:rsidRDefault="00454289" w:rsidP="00B568AE">
            <w:pPr>
              <w:jc w:val="center"/>
            </w:pPr>
            <w:r w:rsidRPr="00A278CF">
              <w:t>Operational Experience</w:t>
            </w:r>
          </w:p>
        </w:tc>
      </w:tr>
    </w:tbl>
    <w:p w:rsidR="00454289" w:rsidRDefault="00454289" w:rsidP="00454289">
      <w:pPr>
        <w:rPr>
          <w:rFonts w:ascii="Calibri" w:eastAsia="Calibri" w:hAnsi="Calibri"/>
          <w:b/>
        </w:rPr>
      </w:pPr>
    </w:p>
    <w:p w:rsidR="00454289" w:rsidRDefault="00454289" w:rsidP="00454289"/>
    <w:p w:rsidR="00454289" w:rsidRDefault="00454289" w:rsidP="00454289">
      <w:pPr>
        <w:rPr>
          <w:rFonts w:ascii="Calibri" w:eastAsia="Calibri" w:hAnsi="Calibri"/>
        </w:rPr>
      </w:pPr>
      <w:r w:rsidRPr="00904931">
        <w:rPr>
          <w:rFonts w:ascii="Calibri" w:eastAsia="Calibri" w:hAnsi="Calibri"/>
          <w:b/>
        </w:rPr>
        <w:t>Justification of Profile:</w:t>
      </w:r>
      <w:r w:rsidRPr="00066E66">
        <w:rPr>
          <w:rFonts w:ascii="Calibri" w:eastAsia="Calibri" w:hAnsi="Calibri"/>
        </w:rPr>
        <w:t xml:space="preserve"> </w:t>
      </w:r>
      <w:r w:rsidR="00510DCC">
        <w:rPr>
          <w:rFonts w:ascii="Calibri" w:eastAsia="Calibri" w:hAnsi="Calibri"/>
        </w:rPr>
        <w:t xml:space="preserve"> </w:t>
      </w:r>
      <w:r w:rsidR="00E16529">
        <w:rPr>
          <w:rFonts w:ascii="Calibri" w:eastAsia="Calibri" w:hAnsi="Calibri"/>
        </w:rPr>
        <w:t xml:space="preserve">The IS work is fairly standard following existing standard patterns.  The number of partners and complexity of the solution adds to uncertainty.  From a business perspective a number of business processes will need to be adjusted.  The benefits are all based on </w:t>
      </w:r>
      <w:r w:rsidR="005D73A9">
        <w:rPr>
          <w:rFonts w:ascii="Calibri" w:eastAsia="Calibri" w:hAnsi="Calibri"/>
        </w:rPr>
        <w:t xml:space="preserve">satisfactory customer experience with international roaming services, where we exert limited control over services provided by local carriers. </w:t>
      </w:r>
    </w:p>
    <w:p w:rsidR="00F8639B" w:rsidRDefault="00F8639B" w:rsidP="00454289">
      <w:pPr>
        <w:rPr>
          <w:rFonts w:ascii="Calibri" w:eastAsia="Calibri" w:hAnsi="Calibri"/>
        </w:rPr>
      </w:pPr>
    </w:p>
    <w:p w:rsidR="00F8639B" w:rsidRDefault="00F8639B" w:rsidP="00454289">
      <w:pPr>
        <w:rPr>
          <w:rFonts w:ascii="Calibri" w:eastAsia="Calibri" w:hAnsi="Calibri"/>
        </w:rPr>
      </w:pPr>
    </w:p>
    <w:p w:rsidR="00F8639B" w:rsidRPr="00454289" w:rsidRDefault="00F8639B" w:rsidP="00454289">
      <w:pPr>
        <w:sectPr w:rsidR="00F8639B" w:rsidRPr="00454289" w:rsidSect="0041374F">
          <w:footerReference w:type="even" r:id="rId14"/>
          <w:footerReference w:type="default" r:id="rId15"/>
          <w:footerReference w:type="first" r:id="rId16"/>
          <w:pgSz w:w="12240" w:h="15840" w:code="1"/>
          <w:pgMar w:top="1440" w:right="1440" w:bottom="1354" w:left="1620" w:header="720" w:footer="720" w:gutter="0"/>
          <w:cols w:space="720"/>
          <w:titlePg/>
          <w:docGrid w:linePitch="360"/>
        </w:sectPr>
      </w:pPr>
      <w:bookmarkStart w:id="28" w:name="_GoBack"/>
      <w:bookmarkEnd w:id="28"/>
    </w:p>
    <w:p w:rsidR="004B4DC0" w:rsidRPr="00E10A52" w:rsidRDefault="004B4DC0" w:rsidP="004B4DC0">
      <w:pPr>
        <w:rPr>
          <w:rFonts w:asciiTheme="minorHAnsi" w:hAnsiTheme="minorHAnsi" w:cstheme="minorHAnsi"/>
        </w:rPr>
      </w:pPr>
      <w:bookmarkStart w:id="29" w:name="HomeVoice"/>
      <w:bookmarkStart w:id="30" w:name="_Toc339529993"/>
      <w:bookmarkStart w:id="31" w:name="_Toc339530993"/>
      <w:bookmarkStart w:id="32" w:name="_Toc339532187"/>
      <w:bookmarkStart w:id="33" w:name="_Toc339533379"/>
      <w:bookmarkStart w:id="34" w:name="_Toc339537397"/>
      <w:bookmarkStart w:id="35" w:name="_Toc340840329"/>
      <w:bookmarkStart w:id="36" w:name="_Toc339529997"/>
      <w:bookmarkStart w:id="37" w:name="_Toc339530997"/>
      <w:bookmarkStart w:id="38" w:name="_Toc339532191"/>
      <w:bookmarkStart w:id="39" w:name="_Toc339533382"/>
      <w:bookmarkStart w:id="40" w:name="_Toc339537400"/>
      <w:bookmarkStart w:id="41" w:name="_Toc340840332"/>
      <w:bookmarkStart w:id="42" w:name="_Toc339529998"/>
      <w:bookmarkStart w:id="43" w:name="_Toc339530998"/>
      <w:bookmarkStart w:id="44" w:name="_Toc339532192"/>
      <w:bookmarkStart w:id="45" w:name="_Toc339533383"/>
      <w:bookmarkStart w:id="46" w:name="_Toc339537401"/>
      <w:bookmarkStart w:id="47" w:name="_Toc340840333"/>
      <w:bookmarkStart w:id="48" w:name="_Toc339529999"/>
      <w:bookmarkStart w:id="49" w:name="_Toc339530999"/>
      <w:bookmarkStart w:id="50" w:name="_Toc339532193"/>
      <w:bookmarkStart w:id="51" w:name="_Toc339533384"/>
      <w:bookmarkStart w:id="52" w:name="_Toc339537402"/>
      <w:bookmarkStart w:id="53" w:name="_Toc340840334"/>
      <w:bookmarkStart w:id="54" w:name="_Toc339530000"/>
      <w:bookmarkStart w:id="55" w:name="_Toc339531000"/>
      <w:bookmarkStart w:id="56" w:name="_Toc339532194"/>
      <w:bookmarkStart w:id="57" w:name="_Toc339533385"/>
      <w:bookmarkStart w:id="58" w:name="_Toc339537403"/>
      <w:bookmarkStart w:id="59" w:name="_Toc340840335"/>
      <w:bookmarkStart w:id="60" w:name="_Toc339530001"/>
      <w:bookmarkStart w:id="61" w:name="_Toc339531001"/>
      <w:bookmarkStart w:id="62" w:name="_Toc339532195"/>
      <w:bookmarkStart w:id="63" w:name="_Toc339533386"/>
      <w:bookmarkStart w:id="64" w:name="_Toc339537404"/>
      <w:bookmarkStart w:id="65" w:name="_Toc340840336"/>
      <w:bookmarkStart w:id="66" w:name="_Toc339530002"/>
      <w:bookmarkStart w:id="67" w:name="_Toc339531002"/>
      <w:bookmarkStart w:id="68" w:name="_Toc339532196"/>
      <w:bookmarkStart w:id="69" w:name="_Toc339533387"/>
      <w:bookmarkStart w:id="70" w:name="_Toc339537405"/>
      <w:bookmarkStart w:id="71" w:name="_Toc340840337"/>
      <w:bookmarkStart w:id="72" w:name="_Toc339530003"/>
      <w:bookmarkStart w:id="73" w:name="_Toc339531003"/>
      <w:bookmarkStart w:id="74" w:name="_Toc339532197"/>
      <w:bookmarkStart w:id="75" w:name="_Toc339533388"/>
      <w:bookmarkStart w:id="76" w:name="_Toc339537406"/>
      <w:bookmarkStart w:id="77" w:name="_Toc340840338"/>
      <w:bookmarkStart w:id="78" w:name="_Toc339530004"/>
      <w:bookmarkStart w:id="79" w:name="_Toc339531004"/>
      <w:bookmarkStart w:id="80" w:name="_Toc339532198"/>
      <w:bookmarkStart w:id="81" w:name="_Toc339533389"/>
      <w:bookmarkStart w:id="82" w:name="_Toc339537407"/>
      <w:bookmarkStart w:id="83" w:name="_Toc340840339"/>
      <w:bookmarkStart w:id="84" w:name="_Toc339530005"/>
      <w:bookmarkStart w:id="85" w:name="_Toc339531005"/>
      <w:bookmarkStart w:id="86" w:name="_Toc339532199"/>
      <w:bookmarkStart w:id="87" w:name="_Toc339533390"/>
      <w:bookmarkStart w:id="88" w:name="_Toc339537408"/>
      <w:bookmarkStart w:id="89" w:name="_Toc340840340"/>
      <w:bookmarkStart w:id="90" w:name="_Toc339530006"/>
      <w:bookmarkStart w:id="91" w:name="_Toc339531006"/>
      <w:bookmarkStart w:id="92" w:name="_Toc339532200"/>
      <w:bookmarkStart w:id="93" w:name="_Toc339533391"/>
      <w:bookmarkStart w:id="94" w:name="_Toc339537409"/>
      <w:bookmarkStart w:id="95" w:name="_Toc340840341"/>
      <w:bookmarkStart w:id="96" w:name="_Toc339530007"/>
      <w:bookmarkStart w:id="97" w:name="_Toc339531007"/>
      <w:bookmarkStart w:id="98" w:name="_Toc339532201"/>
      <w:bookmarkStart w:id="99" w:name="_Toc339533392"/>
      <w:bookmarkStart w:id="100" w:name="_Toc339534565"/>
      <w:bookmarkStart w:id="101" w:name="_Toc339534568"/>
      <w:bookmarkStart w:id="102" w:name="_Toc339537410"/>
      <w:bookmarkStart w:id="103" w:name="_Toc340840342"/>
      <w:bookmarkStart w:id="104" w:name="_Toc339530008"/>
      <w:bookmarkStart w:id="105" w:name="_Toc339531008"/>
      <w:bookmarkStart w:id="106" w:name="_Toc339532202"/>
      <w:bookmarkStart w:id="107" w:name="_Toc339533393"/>
      <w:bookmarkStart w:id="108" w:name="_Toc339537411"/>
      <w:bookmarkStart w:id="109" w:name="_Toc340840343"/>
      <w:bookmarkStart w:id="110" w:name="_Toc339530009"/>
      <w:bookmarkStart w:id="111" w:name="_Toc339531009"/>
      <w:bookmarkStart w:id="112" w:name="_Toc339532203"/>
      <w:bookmarkStart w:id="113" w:name="_Toc339533394"/>
      <w:bookmarkStart w:id="114" w:name="_Toc339537412"/>
      <w:bookmarkStart w:id="115" w:name="_Toc340840344"/>
      <w:bookmarkStart w:id="116" w:name="_Toc339530010"/>
      <w:bookmarkStart w:id="117" w:name="_Toc339531010"/>
      <w:bookmarkStart w:id="118" w:name="_Toc339532204"/>
      <w:bookmarkStart w:id="119" w:name="_Toc339533395"/>
      <w:bookmarkStart w:id="120" w:name="_Toc339537413"/>
      <w:bookmarkStart w:id="121" w:name="_Toc340840345"/>
      <w:bookmarkStart w:id="122" w:name="_Toc339530011"/>
      <w:bookmarkStart w:id="123" w:name="_Toc339531011"/>
      <w:bookmarkStart w:id="124" w:name="_Toc339532205"/>
      <w:bookmarkStart w:id="125" w:name="_Toc339533396"/>
      <w:bookmarkStart w:id="126" w:name="_Toc339537414"/>
      <w:bookmarkStart w:id="127" w:name="_Toc340840346"/>
      <w:bookmarkStart w:id="128" w:name="_Toc339530012"/>
      <w:bookmarkStart w:id="129" w:name="_Toc339531012"/>
      <w:bookmarkStart w:id="130" w:name="_Toc339532206"/>
      <w:bookmarkStart w:id="131" w:name="_Toc339533397"/>
      <w:bookmarkStart w:id="132" w:name="_Toc339537415"/>
      <w:bookmarkStart w:id="133" w:name="_Toc340840347"/>
      <w:bookmarkStart w:id="134" w:name="_Toc339530013"/>
      <w:bookmarkStart w:id="135" w:name="_Toc339531013"/>
      <w:bookmarkStart w:id="136" w:name="_Toc339532207"/>
      <w:bookmarkStart w:id="137" w:name="_Toc339533398"/>
      <w:bookmarkStart w:id="138" w:name="_Toc339537416"/>
      <w:bookmarkStart w:id="139" w:name="_Toc340840348"/>
      <w:bookmarkStart w:id="140" w:name="_Toc339530082"/>
      <w:bookmarkStart w:id="141" w:name="_Toc339531082"/>
      <w:bookmarkStart w:id="142" w:name="_Toc339532276"/>
      <w:bookmarkStart w:id="143" w:name="_Toc339533467"/>
      <w:bookmarkStart w:id="144" w:name="_Toc339537485"/>
      <w:bookmarkStart w:id="145" w:name="_Toc340840417"/>
      <w:bookmarkStart w:id="146" w:name="_Toc339530083"/>
      <w:bookmarkStart w:id="147" w:name="_Toc339531083"/>
      <w:bookmarkStart w:id="148" w:name="_Toc339532277"/>
      <w:bookmarkStart w:id="149" w:name="_Toc339533468"/>
      <w:bookmarkStart w:id="150" w:name="_Toc339537486"/>
      <w:bookmarkStart w:id="151" w:name="_Toc340840418"/>
      <w:bookmarkStart w:id="152" w:name="_Toc339530084"/>
      <w:bookmarkStart w:id="153" w:name="_Toc339531084"/>
      <w:bookmarkStart w:id="154" w:name="_Toc339532278"/>
      <w:bookmarkStart w:id="155" w:name="_Toc339533469"/>
      <w:bookmarkStart w:id="156" w:name="_Toc339537487"/>
      <w:bookmarkStart w:id="157" w:name="_Toc340840419"/>
      <w:bookmarkStart w:id="158" w:name="_Toc339530085"/>
      <w:bookmarkStart w:id="159" w:name="_Toc339531085"/>
      <w:bookmarkStart w:id="160" w:name="_Toc339532279"/>
      <w:bookmarkStart w:id="161" w:name="_Toc339533470"/>
      <w:bookmarkStart w:id="162" w:name="_Toc339537488"/>
      <w:bookmarkStart w:id="163" w:name="_Toc340840420"/>
      <w:bookmarkStart w:id="164" w:name="_Toc339530086"/>
      <w:bookmarkStart w:id="165" w:name="_Toc339531086"/>
      <w:bookmarkStart w:id="166" w:name="_Toc339532280"/>
      <w:bookmarkStart w:id="167" w:name="_Toc339533471"/>
      <w:bookmarkStart w:id="168" w:name="_Toc339537489"/>
      <w:bookmarkStart w:id="169" w:name="_Toc340840421"/>
      <w:bookmarkStart w:id="170" w:name="_Toc339530087"/>
      <w:bookmarkStart w:id="171" w:name="_Toc339531087"/>
      <w:bookmarkStart w:id="172" w:name="_Toc339532281"/>
      <w:bookmarkStart w:id="173" w:name="_Toc339533472"/>
      <w:bookmarkStart w:id="174" w:name="_Toc339537490"/>
      <w:bookmarkStart w:id="175" w:name="_Toc340840422"/>
      <w:bookmarkStart w:id="176" w:name="_Toc339530088"/>
      <w:bookmarkStart w:id="177" w:name="_Toc339531088"/>
      <w:bookmarkStart w:id="178" w:name="_Toc339532282"/>
      <w:bookmarkStart w:id="179" w:name="_Toc339533473"/>
      <w:bookmarkStart w:id="180" w:name="_Toc339537491"/>
      <w:bookmarkStart w:id="181" w:name="_Toc340840423"/>
      <w:bookmarkStart w:id="182" w:name="_Toc339530089"/>
      <w:bookmarkStart w:id="183" w:name="_Toc339531089"/>
      <w:bookmarkStart w:id="184" w:name="_Toc339532283"/>
      <w:bookmarkStart w:id="185" w:name="_Toc339533474"/>
      <w:bookmarkStart w:id="186" w:name="_Toc339537492"/>
      <w:bookmarkStart w:id="187" w:name="_Toc340840424"/>
      <w:bookmarkStart w:id="188" w:name="_Toc339530090"/>
      <w:bookmarkStart w:id="189" w:name="_Toc339531090"/>
      <w:bookmarkStart w:id="190" w:name="_Toc339532284"/>
      <w:bookmarkStart w:id="191" w:name="_Toc339533475"/>
      <w:bookmarkStart w:id="192" w:name="_Toc339537493"/>
      <w:bookmarkStart w:id="193" w:name="_Toc340840425"/>
      <w:bookmarkStart w:id="194" w:name="_Toc339530091"/>
      <w:bookmarkStart w:id="195" w:name="_Toc339531091"/>
      <w:bookmarkStart w:id="196" w:name="_Toc339532285"/>
      <w:bookmarkStart w:id="197" w:name="_Toc339533476"/>
      <w:bookmarkStart w:id="198" w:name="_Toc339537494"/>
      <w:bookmarkStart w:id="199" w:name="_Toc340840426"/>
      <w:bookmarkStart w:id="200" w:name="_Toc339530092"/>
      <w:bookmarkStart w:id="201" w:name="_Toc339531092"/>
      <w:bookmarkStart w:id="202" w:name="_Toc339532286"/>
      <w:bookmarkStart w:id="203" w:name="_Toc339533477"/>
      <w:bookmarkStart w:id="204" w:name="_Toc339537495"/>
      <w:bookmarkStart w:id="205" w:name="_Toc340840427"/>
      <w:bookmarkStart w:id="206" w:name="_Toc339530093"/>
      <w:bookmarkStart w:id="207" w:name="_Toc339531093"/>
      <w:bookmarkStart w:id="208" w:name="_Toc339532287"/>
      <w:bookmarkStart w:id="209" w:name="_Toc339533478"/>
      <w:bookmarkStart w:id="210" w:name="_Toc339537496"/>
      <w:bookmarkStart w:id="211" w:name="_Toc340840428"/>
      <w:bookmarkStart w:id="212" w:name="_Toc339530094"/>
      <w:bookmarkStart w:id="213" w:name="_Toc339531094"/>
      <w:bookmarkStart w:id="214" w:name="_Toc339532288"/>
      <w:bookmarkStart w:id="215" w:name="_Toc339533479"/>
      <w:bookmarkStart w:id="216" w:name="_Toc339537497"/>
      <w:bookmarkStart w:id="217" w:name="_Toc340840429"/>
      <w:bookmarkStart w:id="218" w:name="FOCDataUsage"/>
      <w:bookmarkStart w:id="219" w:name="_Toc339530095"/>
      <w:bookmarkStart w:id="220" w:name="_Toc339531095"/>
      <w:bookmarkStart w:id="221" w:name="_Toc339532289"/>
      <w:bookmarkStart w:id="222" w:name="_Toc339533480"/>
      <w:bookmarkStart w:id="223" w:name="_Toc339537498"/>
      <w:bookmarkStart w:id="224" w:name="_Toc340840430"/>
      <w:bookmarkStart w:id="225" w:name="_Toc339530096"/>
      <w:bookmarkStart w:id="226" w:name="_Toc339531096"/>
      <w:bookmarkStart w:id="227" w:name="_Toc339532290"/>
      <w:bookmarkStart w:id="228" w:name="_Toc339533481"/>
      <w:bookmarkStart w:id="229" w:name="_Toc339537499"/>
      <w:bookmarkStart w:id="230" w:name="_Toc340840431"/>
      <w:bookmarkStart w:id="231" w:name="_Toc339530097"/>
      <w:bookmarkStart w:id="232" w:name="_Toc339531097"/>
      <w:bookmarkStart w:id="233" w:name="_Toc339532291"/>
      <w:bookmarkStart w:id="234" w:name="_Toc339533482"/>
      <w:bookmarkStart w:id="235" w:name="_Toc339537500"/>
      <w:bookmarkStart w:id="236" w:name="_Toc340840432"/>
      <w:bookmarkStart w:id="237" w:name="_Toc339530098"/>
      <w:bookmarkStart w:id="238" w:name="_Toc339531098"/>
      <w:bookmarkStart w:id="239" w:name="_Toc339532292"/>
      <w:bookmarkStart w:id="240" w:name="_Toc339533483"/>
      <w:bookmarkStart w:id="241" w:name="_Toc339537501"/>
      <w:bookmarkStart w:id="242" w:name="_Toc340840433"/>
      <w:bookmarkStart w:id="243" w:name="_Toc339530222"/>
      <w:bookmarkStart w:id="244" w:name="_Toc339531222"/>
      <w:bookmarkStart w:id="245" w:name="_Toc339532416"/>
      <w:bookmarkStart w:id="246" w:name="_Toc339533607"/>
      <w:bookmarkStart w:id="247" w:name="_Toc339537625"/>
      <w:bookmarkStart w:id="248" w:name="_Toc340840557"/>
      <w:bookmarkStart w:id="249" w:name="_Toc339530223"/>
      <w:bookmarkStart w:id="250" w:name="_Toc339531223"/>
      <w:bookmarkStart w:id="251" w:name="_Toc339532417"/>
      <w:bookmarkStart w:id="252" w:name="_Toc339533608"/>
      <w:bookmarkStart w:id="253" w:name="_Toc339537626"/>
      <w:bookmarkStart w:id="254" w:name="_Toc340840558"/>
      <w:bookmarkStart w:id="255" w:name="_Toc339530224"/>
      <w:bookmarkStart w:id="256" w:name="_Toc339531224"/>
      <w:bookmarkStart w:id="257" w:name="_Toc339532418"/>
      <w:bookmarkStart w:id="258" w:name="_Toc339533609"/>
      <w:bookmarkStart w:id="259" w:name="_Toc339537627"/>
      <w:bookmarkStart w:id="260" w:name="_Toc340840559"/>
      <w:bookmarkStart w:id="261" w:name="_Toc339530225"/>
      <w:bookmarkStart w:id="262" w:name="_Toc339531225"/>
      <w:bookmarkStart w:id="263" w:name="_Toc339532419"/>
      <w:bookmarkStart w:id="264" w:name="_Toc339533610"/>
      <w:bookmarkStart w:id="265" w:name="_Toc339537628"/>
      <w:bookmarkStart w:id="266" w:name="_Toc340840560"/>
      <w:bookmarkStart w:id="267" w:name="DataHomeRoam"/>
      <w:bookmarkStart w:id="268" w:name="_Toc339530226"/>
      <w:bookmarkStart w:id="269" w:name="_Toc339531226"/>
      <w:bookmarkStart w:id="270" w:name="_Toc339532420"/>
      <w:bookmarkStart w:id="271" w:name="_Toc339533611"/>
      <w:bookmarkStart w:id="272" w:name="_Toc339537629"/>
      <w:bookmarkStart w:id="273" w:name="_Toc340840561"/>
      <w:bookmarkStart w:id="274" w:name="_Toc339530227"/>
      <w:bookmarkStart w:id="275" w:name="_Toc339531227"/>
      <w:bookmarkStart w:id="276" w:name="_Toc339532421"/>
      <w:bookmarkStart w:id="277" w:name="_Toc339533612"/>
      <w:bookmarkStart w:id="278" w:name="_Toc339537630"/>
      <w:bookmarkStart w:id="279" w:name="_Toc340840562"/>
      <w:bookmarkStart w:id="280" w:name="_Toc339530228"/>
      <w:bookmarkStart w:id="281" w:name="_Toc339531228"/>
      <w:bookmarkStart w:id="282" w:name="_Toc339532422"/>
      <w:bookmarkStart w:id="283" w:name="_Toc339533613"/>
      <w:bookmarkStart w:id="284" w:name="_Toc339537631"/>
      <w:bookmarkStart w:id="285" w:name="_Toc340840563"/>
      <w:bookmarkStart w:id="286" w:name="_Toc339530229"/>
      <w:bookmarkStart w:id="287" w:name="_Toc339531229"/>
      <w:bookmarkStart w:id="288" w:name="_Toc339532423"/>
      <w:bookmarkStart w:id="289" w:name="_Toc339533614"/>
      <w:bookmarkStart w:id="290" w:name="_Toc339537632"/>
      <w:bookmarkStart w:id="291" w:name="_Toc340840564"/>
      <w:bookmarkStart w:id="292" w:name="_Toc339530230"/>
      <w:bookmarkStart w:id="293" w:name="_Toc339531230"/>
      <w:bookmarkStart w:id="294" w:name="_Toc339532424"/>
      <w:bookmarkStart w:id="295" w:name="_Toc339533615"/>
      <w:bookmarkStart w:id="296" w:name="_Toc339537633"/>
      <w:bookmarkStart w:id="297" w:name="_Toc340840565"/>
      <w:bookmarkStart w:id="298" w:name="_Toc339530231"/>
      <w:bookmarkStart w:id="299" w:name="_Toc339531231"/>
      <w:bookmarkStart w:id="300" w:name="_Toc339532425"/>
      <w:bookmarkStart w:id="301" w:name="_Toc339533616"/>
      <w:bookmarkStart w:id="302" w:name="_Toc339537634"/>
      <w:bookmarkStart w:id="303" w:name="_Toc340840566"/>
      <w:bookmarkStart w:id="304" w:name="_Toc339530232"/>
      <w:bookmarkStart w:id="305" w:name="_Toc339531232"/>
      <w:bookmarkStart w:id="306" w:name="_Toc339532426"/>
      <w:bookmarkStart w:id="307" w:name="_Toc339533617"/>
      <w:bookmarkStart w:id="308" w:name="_Toc339537635"/>
      <w:bookmarkStart w:id="309" w:name="_Toc340840567"/>
      <w:bookmarkStart w:id="310" w:name="_Toc339530233"/>
      <w:bookmarkStart w:id="311" w:name="_Toc339531233"/>
      <w:bookmarkStart w:id="312" w:name="_Toc339532427"/>
      <w:bookmarkStart w:id="313" w:name="_Toc339533618"/>
      <w:bookmarkStart w:id="314" w:name="_Toc339537636"/>
      <w:bookmarkStart w:id="315" w:name="_Toc340840568"/>
      <w:bookmarkStart w:id="316" w:name="_Toc339530234"/>
      <w:bookmarkStart w:id="317" w:name="_Toc339531234"/>
      <w:bookmarkStart w:id="318" w:name="_Toc339532428"/>
      <w:bookmarkStart w:id="319" w:name="_Toc339533619"/>
      <w:bookmarkStart w:id="320" w:name="_Toc339537637"/>
      <w:bookmarkStart w:id="321" w:name="_Toc340840569"/>
      <w:bookmarkStart w:id="322" w:name="_Toc339530235"/>
      <w:bookmarkStart w:id="323" w:name="_Toc339531235"/>
      <w:bookmarkStart w:id="324" w:name="_Toc339532429"/>
      <w:bookmarkStart w:id="325" w:name="_Toc339533620"/>
      <w:bookmarkStart w:id="326" w:name="_Toc339537638"/>
      <w:bookmarkStart w:id="327" w:name="_Toc340840570"/>
      <w:bookmarkStart w:id="328" w:name="_Toc339530236"/>
      <w:bookmarkStart w:id="329" w:name="_Toc339531236"/>
      <w:bookmarkStart w:id="330" w:name="_Toc339532430"/>
      <w:bookmarkStart w:id="331" w:name="_Toc339533621"/>
      <w:bookmarkStart w:id="332" w:name="_Toc339537639"/>
      <w:bookmarkStart w:id="333" w:name="_Toc340840571"/>
      <w:bookmarkStart w:id="334" w:name="_Toc339530237"/>
      <w:bookmarkStart w:id="335" w:name="_Toc339531237"/>
      <w:bookmarkStart w:id="336" w:name="_Toc339532431"/>
      <w:bookmarkStart w:id="337" w:name="_Toc339533622"/>
      <w:bookmarkStart w:id="338" w:name="_Toc339537640"/>
      <w:bookmarkStart w:id="339" w:name="_Toc340840572"/>
      <w:bookmarkStart w:id="340" w:name="_Toc339530238"/>
      <w:bookmarkStart w:id="341" w:name="_Toc339531238"/>
      <w:bookmarkStart w:id="342" w:name="_Toc339532432"/>
      <w:bookmarkStart w:id="343" w:name="_Toc339533623"/>
      <w:bookmarkStart w:id="344" w:name="_Toc339537641"/>
      <w:bookmarkStart w:id="345" w:name="_Toc340840573"/>
      <w:bookmarkStart w:id="346" w:name="_Toc339530329"/>
      <w:bookmarkStart w:id="347" w:name="_Toc339531329"/>
      <w:bookmarkStart w:id="348" w:name="_Toc339532523"/>
      <w:bookmarkStart w:id="349" w:name="_Toc339533714"/>
      <w:bookmarkStart w:id="350" w:name="_Toc339537732"/>
      <w:bookmarkStart w:id="351" w:name="_Toc340840664"/>
      <w:bookmarkStart w:id="352" w:name="_Toc339530330"/>
      <w:bookmarkStart w:id="353" w:name="_Toc339531330"/>
      <w:bookmarkStart w:id="354" w:name="_Toc339532524"/>
      <w:bookmarkStart w:id="355" w:name="_Toc339533715"/>
      <w:bookmarkStart w:id="356" w:name="_Toc339537733"/>
      <w:bookmarkStart w:id="357" w:name="_Toc340840665"/>
      <w:bookmarkStart w:id="358" w:name="_Toc339530331"/>
      <w:bookmarkStart w:id="359" w:name="_Toc339531331"/>
      <w:bookmarkStart w:id="360" w:name="_Toc339532525"/>
      <w:bookmarkStart w:id="361" w:name="_Toc339533716"/>
      <w:bookmarkStart w:id="362" w:name="_Toc339537734"/>
      <w:bookmarkStart w:id="363" w:name="_Toc340840666"/>
      <w:bookmarkStart w:id="364" w:name="_Toc339530332"/>
      <w:bookmarkStart w:id="365" w:name="_Toc339531332"/>
      <w:bookmarkStart w:id="366" w:name="_Toc339532526"/>
      <w:bookmarkStart w:id="367" w:name="_Toc339533717"/>
      <w:bookmarkStart w:id="368" w:name="_Toc339537735"/>
      <w:bookmarkStart w:id="369" w:name="_Toc340840667"/>
      <w:bookmarkStart w:id="370" w:name="_Toc339530333"/>
      <w:bookmarkStart w:id="371" w:name="_Toc339531333"/>
      <w:bookmarkStart w:id="372" w:name="_Toc339532527"/>
      <w:bookmarkStart w:id="373" w:name="_Toc339533718"/>
      <w:bookmarkStart w:id="374" w:name="_Toc339537736"/>
      <w:bookmarkStart w:id="375" w:name="_Toc340840668"/>
      <w:bookmarkStart w:id="376" w:name="_Toc339530334"/>
      <w:bookmarkStart w:id="377" w:name="_Toc339531334"/>
      <w:bookmarkStart w:id="378" w:name="_Toc339532528"/>
      <w:bookmarkStart w:id="379" w:name="_Toc339533719"/>
      <w:bookmarkStart w:id="380" w:name="_Toc339537737"/>
      <w:bookmarkStart w:id="381" w:name="_Toc340840669"/>
      <w:bookmarkStart w:id="382" w:name="_Toc339530335"/>
      <w:bookmarkStart w:id="383" w:name="_Toc339531335"/>
      <w:bookmarkStart w:id="384" w:name="_Toc339532529"/>
      <w:bookmarkStart w:id="385" w:name="_Toc339533720"/>
      <w:bookmarkStart w:id="386" w:name="_Toc339537738"/>
      <w:bookmarkStart w:id="387" w:name="_Toc340840670"/>
      <w:bookmarkStart w:id="388" w:name="_Toc339530336"/>
      <w:bookmarkStart w:id="389" w:name="_Toc339531336"/>
      <w:bookmarkStart w:id="390" w:name="_Toc339532530"/>
      <w:bookmarkStart w:id="391" w:name="_Toc339533721"/>
      <w:bookmarkStart w:id="392" w:name="_Toc339537739"/>
      <w:bookmarkStart w:id="393" w:name="_Toc340840671"/>
      <w:bookmarkStart w:id="394" w:name="_Toc339530337"/>
      <w:bookmarkStart w:id="395" w:name="_Toc339531337"/>
      <w:bookmarkStart w:id="396" w:name="_Toc339532531"/>
      <w:bookmarkStart w:id="397" w:name="_Toc339533722"/>
      <w:bookmarkStart w:id="398" w:name="_Toc339537740"/>
      <w:bookmarkStart w:id="399" w:name="_Toc340840672"/>
      <w:bookmarkStart w:id="400" w:name="_Toc339530338"/>
      <w:bookmarkStart w:id="401" w:name="_Toc339531338"/>
      <w:bookmarkStart w:id="402" w:name="_Toc339532532"/>
      <w:bookmarkStart w:id="403" w:name="_Toc339533723"/>
      <w:bookmarkStart w:id="404" w:name="_Toc339537741"/>
      <w:bookmarkStart w:id="405" w:name="_Toc340840673"/>
      <w:bookmarkStart w:id="406" w:name="_Toc339530339"/>
      <w:bookmarkStart w:id="407" w:name="_Toc339531339"/>
      <w:bookmarkStart w:id="408" w:name="_Toc339532533"/>
      <w:bookmarkStart w:id="409" w:name="_Toc339533724"/>
      <w:bookmarkStart w:id="410" w:name="_Toc339537742"/>
      <w:bookmarkStart w:id="411" w:name="_Toc340840674"/>
      <w:bookmarkStart w:id="412" w:name="_Toc339530340"/>
      <w:bookmarkStart w:id="413" w:name="_Toc339531340"/>
      <w:bookmarkStart w:id="414" w:name="_Toc339532534"/>
      <w:bookmarkStart w:id="415" w:name="_Toc339533725"/>
      <w:bookmarkStart w:id="416" w:name="_Toc339537743"/>
      <w:bookmarkStart w:id="417" w:name="_Toc340840675"/>
      <w:bookmarkStart w:id="418" w:name="_Toc339530341"/>
      <w:bookmarkStart w:id="419" w:name="_Toc339531341"/>
      <w:bookmarkStart w:id="420" w:name="_Toc339532535"/>
      <w:bookmarkStart w:id="421" w:name="_Toc339533726"/>
      <w:bookmarkStart w:id="422" w:name="_Toc339537744"/>
      <w:bookmarkStart w:id="423" w:name="_Toc340840676"/>
      <w:bookmarkStart w:id="424" w:name="_Toc339530342"/>
      <w:bookmarkStart w:id="425" w:name="_Toc339531342"/>
      <w:bookmarkStart w:id="426" w:name="_Toc339532536"/>
      <w:bookmarkStart w:id="427" w:name="_Toc339533727"/>
      <w:bookmarkStart w:id="428" w:name="_Toc339537745"/>
      <w:bookmarkStart w:id="429" w:name="_Toc340840677"/>
      <w:bookmarkStart w:id="430" w:name="_Toc339530343"/>
      <w:bookmarkStart w:id="431" w:name="_Toc339531343"/>
      <w:bookmarkStart w:id="432" w:name="_Toc339532537"/>
      <w:bookmarkStart w:id="433" w:name="_Toc339533728"/>
      <w:bookmarkStart w:id="434" w:name="_Toc339537746"/>
      <w:bookmarkStart w:id="435" w:name="_Toc340840678"/>
      <w:bookmarkStart w:id="436" w:name="_Toc339530344"/>
      <w:bookmarkStart w:id="437" w:name="_Toc339531344"/>
      <w:bookmarkStart w:id="438" w:name="_Toc339532538"/>
      <w:bookmarkStart w:id="439" w:name="_Toc339533729"/>
      <w:bookmarkStart w:id="440" w:name="_Toc339537747"/>
      <w:bookmarkStart w:id="441" w:name="_Toc340840679"/>
      <w:bookmarkStart w:id="442" w:name="_Toc339530442"/>
      <w:bookmarkStart w:id="443" w:name="_Toc339531442"/>
      <w:bookmarkStart w:id="444" w:name="_Toc339532636"/>
      <w:bookmarkStart w:id="445" w:name="_Toc339533827"/>
      <w:bookmarkStart w:id="446" w:name="_Toc339537845"/>
      <w:bookmarkStart w:id="447" w:name="_Toc340840777"/>
      <w:bookmarkStart w:id="448" w:name="_Toc339530443"/>
      <w:bookmarkStart w:id="449" w:name="_Toc339531443"/>
      <w:bookmarkStart w:id="450" w:name="_Toc339532637"/>
      <w:bookmarkStart w:id="451" w:name="_Toc339533828"/>
      <w:bookmarkStart w:id="452" w:name="_Toc339537846"/>
      <w:bookmarkStart w:id="453" w:name="_Toc340840778"/>
      <w:bookmarkStart w:id="454" w:name="TextOnly"/>
      <w:bookmarkStart w:id="455" w:name="_Toc339530444"/>
      <w:bookmarkStart w:id="456" w:name="_Toc339531444"/>
      <w:bookmarkStart w:id="457" w:name="_Toc339532638"/>
      <w:bookmarkStart w:id="458" w:name="_Toc339533829"/>
      <w:bookmarkStart w:id="459" w:name="_Toc339537847"/>
      <w:bookmarkStart w:id="460" w:name="_Toc340840779"/>
      <w:bookmarkStart w:id="461" w:name="MMSClone"/>
      <w:bookmarkStart w:id="462" w:name="_Toc339530445"/>
      <w:bookmarkStart w:id="463" w:name="_Toc339531445"/>
      <w:bookmarkStart w:id="464" w:name="_Toc339532639"/>
      <w:bookmarkStart w:id="465" w:name="_Toc339533830"/>
      <w:bookmarkStart w:id="466" w:name="_Toc339537848"/>
      <w:bookmarkStart w:id="467" w:name="_Toc340840780"/>
      <w:bookmarkStart w:id="468" w:name="_Toc339530446"/>
      <w:bookmarkStart w:id="469" w:name="_Toc339531446"/>
      <w:bookmarkStart w:id="470" w:name="_Toc339532640"/>
      <w:bookmarkStart w:id="471" w:name="_Toc339533831"/>
      <w:bookmarkStart w:id="472" w:name="_Toc339537849"/>
      <w:bookmarkStart w:id="473" w:name="_Toc340840781"/>
      <w:bookmarkStart w:id="474" w:name="_Toc339530447"/>
      <w:bookmarkStart w:id="475" w:name="_Toc339531447"/>
      <w:bookmarkStart w:id="476" w:name="_Toc339532641"/>
      <w:bookmarkStart w:id="477" w:name="_Toc339533832"/>
      <w:bookmarkStart w:id="478" w:name="_Toc339537850"/>
      <w:bookmarkStart w:id="479" w:name="_Toc340840782"/>
      <w:bookmarkStart w:id="480" w:name="_Toc339530448"/>
      <w:bookmarkStart w:id="481" w:name="_Toc339531448"/>
      <w:bookmarkStart w:id="482" w:name="_Toc339532642"/>
      <w:bookmarkStart w:id="483" w:name="_Toc339533833"/>
      <w:bookmarkStart w:id="484" w:name="_Toc339537851"/>
      <w:bookmarkStart w:id="485" w:name="_Toc340840783"/>
      <w:bookmarkStart w:id="486" w:name="_Toc339530449"/>
      <w:bookmarkStart w:id="487" w:name="_Toc339531449"/>
      <w:bookmarkStart w:id="488" w:name="_Toc339532643"/>
      <w:bookmarkStart w:id="489" w:name="_Toc339533834"/>
      <w:bookmarkStart w:id="490" w:name="_Toc339537852"/>
      <w:bookmarkStart w:id="491" w:name="_Toc340840784"/>
      <w:bookmarkStart w:id="492" w:name="_Toc339530450"/>
      <w:bookmarkStart w:id="493" w:name="_Toc339531450"/>
      <w:bookmarkStart w:id="494" w:name="_Toc339532644"/>
      <w:bookmarkStart w:id="495" w:name="_Toc339533835"/>
      <w:bookmarkStart w:id="496" w:name="_Toc339537853"/>
      <w:bookmarkStart w:id="497" w:name="_Toc340840785"/>
      <w:bookmarkStart w:id="498" w:name="_Toc339530451"/>
      <w:bookmarkStart w:id="499" w:name="_Toc339531451"/>
      <w:bookmarkStart w:id="500" w:name="_Toc339532645"/>
      <w:bookmarkStart w:id="501" w:name="_Toc339533836"/>
      <w:bookmarkStart w:id="502" w:name="_Toc339537854"/>
      <w:bookmarkStart w:id="503" w:name="_Toc340840786"/>
      <w:bookmarkStart w:id="504" w:name="_Toc339530452"/>
      <w:bookmarkStart w:id="505" w:name="_Toc339531452"/>
      <w:bookmarkStart w:id="506" w:name="_Toc339532646"/>
      <w:bookmarkStart w:id="507" w:name="_Toc339533837"/>
      <w:bookmarkStart w:id="508" w:name="_Toc339537855"/>
      <w:bookmarkStart w:id="509" w:name="_Toc340840787"/>
      <w:bookmarkStart w:id="510" w:name="_Toc339530453"/>
      <w:bookmarkStart w:id="511" w:name="_Toc339531453"/>
      <w:bookmarkStart w:id="512" w:name="_Toc339532647"/>
      <w:bookmarkStart w:id="513" w:name="_Toc339533838"/>
      <w:bookmarkStart w:id="514" w:name="_Toc339537856"/>
      <w:bookmarkStart w:id="515" w:name="_Toc340840788"/>
      <w:bookmarkStart w:id="516" w:name="_Toc339530454"/>
      <w:bookmarkStart w:id="517" w:name="_Toc339531454"/>
      <w:bookmarkStart w:id="518" w:name="_Toc339532648"/>
      <w:bookmarkStart w:id="519" w:name="_Toc339533839"/>
      <w:bookmarkStart w:id="520" w:name="_Toc339537857"/>
      <w:bookmarkStart w:id="521" w:name="_Toc340840789"/>
      <w:bookmarkStart w:id="522" w:name="_Toc339530455"/>
      <w:bookmarkStart w:id="523" w:name="_Toc339531455"/>
      <w:bookmarkStart w:id="524" w:name="_Toc339532649"/>
      <w:bookmarkStart w:id="525" w:name="_Toc339533840"/>
      <w:bookmarkStart w:id="526" w:name="_Toc339537858"/>
      <w:bookmarkStart w:id="527" w:name="_Toc340840790"/>
      <w:bookmarkStart w:id="528" w:name="_Toc339530456"/>
      <w:bookmarkStart w:id="529" w:name="_Toc339531456"/>
      <w:bookmarkStart w:id="530" w:name="_Toc339532650"/>
      <w:bookmarkStart w:id="531" w:name="_Toc339533841"/>
      <w:bookmarkStart w:id="532" w:name="_Toc339537859"/>
      <w:bookmarkStart w:id="533" w:name="_Toc340840791"/>
      <w:bookmarkStart w:id="534" w:name="_Toc339530457"/>
      <w:bookmarkStart w:id="535" w:name="_Toc339531457"/>
      <w:bookmarkStart w:id="536" w:name="_Toc339532651"/>
      <w:bookmarkStart w:id="537" w:name="_Toc339533842"/>
      <w:bookmarkStart w:id="538" w:name="_Toc339537860"/>
      <w:bookmarkStart w:id="539" w:name="_Toc340840792"/>
      <w:bookmarkStart w:id="540" w:name="_Toc339530458"/>
      <w:bookmarkStart w:id="541" w:name="_Toc339531458"/>
      <w:bookmarkStart w:id="542" w:name="_Toc339532652"/>
      <w:bookmarkStart w:id="543" w:name="_Toc339533843"/>
      <w:bookmarkStart w:id="544" w:name="_Toc339537861"/>
      <w:bookmarkStart w:id="545" w:name="_Toc340840793"/>
      <w:bookmarkStart w:id="546" w:name="_Toc339530459"/>
      <w:bookmarkStart w:id="547" w:name="_Toc339531459"/>
      <w:bookmarkStart w:id="548" w:name="_Toc339532653"/>
      <w:bookmarkStart w:id="549" w:name="_Toc339533844"/>
      <w:bookmarkStart w:id="550" w:name="_Toc339537862"/>
      <w:bookmarkStart w:id="551" w:name="_Toc340840794"/>
      <w:bookmarkStart w:id="552" w:name="_Toc339530460"/>
      <w:bookmarkStart w:id="553" w:name="_Toc339531460"/>
      <w:bookmarkStart w:id="554" w:name="_Toc339532654"/>
      <w:bookmarkStart w:id="555" w:name="_Toc339533845"/>
      <w:bookmarkStart w:id="556" w:name="_Toc339537863"/>
      <w:bookmarkStart w:id="557" w:name="_Toc340840795"/>
      <w:bookmarkStart w:id="558" w:name="_Toc339530611"/>
      <w:bookmarkStart w:id="559" w:name="_Toc339531611"/>
      <w:bookmarkStart w:id="560" w:name="_Toc339532805"/>
      <w:bookmarkStart w:id="561" w:name="_Toc339533996"/>
      <w:bookmarkStart w:id="562" w:name="_Toc339538014"/>
      <w:bookmarkStart w:id="563" w:name="_Toc340840946"/>
      <w:bookmarkStart w:id="564" w:name="_Toc339530612"/>
      <w:bookmarkStart w:id="565" w:name="_Toc339531612"/>
      <w:bookmarkStart w:id="566" w:name="_Toc339532806"/>
      <w:bookmarkStart w:id="567" w:name="_Toc339533997"/>
      <w:bookmarkStart w:id="568" w:name="_Toc339538015"/>
      <w:bookmarkStart w:id="569" w:name="_Toc340840947"/>
      <w:bookmarkStart w:id="570" w:name="_Toc339530613"/>
      <w:bookmarkStart w:id="571" w:name="_Toc339531613"/>
      <w:bookmarkStart w:id="572" w:name="_Toc339532807"/>
      <w:bookmarkStart w:id="573" w:name="_Toc339533998"/>
      <w:bookmarkStart w:id="574" w:name="_Toc339538016"/>
      <w:bookmarkStart w:id="575" w:name="_Toc340840948"/>
      <w:bookmarkStart w:id="576" w:name="_Toc339530614"/>
      <w:bookmarkStart w:id="577" w:name="_Toc339531614"/>
      <w:bookmarkStart w:id="578" w:name="_Toc339532808"/>
      <w:bookmarkStart w:id="579" w:name="_Toc339533999"/>
      <w:bookmarkStart w:id="580" w:name="_Toc339538017"/>
      <w:bookmarkStart w:id="581" w:name="_Toc340840949"/>
      <w:bookmarkStart w:id="582" w:name="_Toc339530615"/>
      <w:bookmarkStart w:id="583" w:name="_Toc339531615"/>
      <w:bookmarkStart w:id="584" w:name="_Toc339532809"/>
      <w:bookmarkStart w:id="585" w:name="_Toc339534000"/>
      <w:bookmarkStart w:id="586" w:name="_Toc339538018"/>
      <w:bookmarkStart w:id="587" w:name="_Toc340840950"/>
      <w:bookmarkStart w:id="588" w:name="_Toc339530616"/>
      <w:bookmarkStart w:id="589" w:name="_Toc339531616"/>
      <w:bookmarkStart w:id="590" w:name="_Toc339532810"/>
      <w:bookmarkStart w:id="591" w:name="_Toc339534001"/>
      <w:bookmarkStart w:id="592" w:name="_Toc339538019"/>
      <w:bookmarkStart w:id="593" w:name="_Toc340840951"/>
      <w:bookmarkStart w:id="594" w:name="_Toc339530617"/>
      <w:bookmarkStart w:id="595" w:name="_Toc339531617"/>
      <w:bookmarkStart w:id="596" w:name="_Toc339532811"/>
      <w:bookmarkStart w:id="597" w:name="_Toc339534002"/>
      <w:bookmarkStart w:id="598" w:name="_Toc339538020"/>
      <w:bookmarkStart w:id="599" w:name="_Toc340840952"/>
      <w:bookmarkStart w:id="600" w:name="_Toc339530618"/>
      <w:bookmarkStart w:id="601" w:name="_Toc339531618"/>
      <w:bookmarkStart w:id="602" w:name="_Toc339532812"/>
      <w:bookmarkStart w:id="603" w:name="_Toc339534003"/>
      <w:bookmarkStart w:id="604" w:name="_Toc339538021"/>
      <w:bookmarkStart w:id="605" w:name="_Toc340840953"/>
      <w:bookmarkStart w:id="606" w:name="_Toc339530619"/>
      <w:bookmarkStart w:id="607" w:name="_Toc339531619"/>
      <w:bookmarkStart w:id="608" w:name="_Toc339532813"/>
      <w:bookmarkStart w:id="609" w:name="_Toc339534004"/>
      <w:bookmarkStart w:id="610" w:name="_Toc339538022"/>
      <w:bookmarkStart w:id="611" w:name="_Toc340840954"/>
      <w:bookmarkStart w:id="612" w:name="_Toc339530620"/>
      <w:bookmarkStart w:id="613" w:name="_Toc339531620"/>
      <w:bookmarkStart w:id="614" w:name="_Toc339532814"/>
      <w:bookmarkStart w:id="615" w:name="_Toc339534005"/>
      <w:bookmarkStart w:id="616" w:name="_Toc339538023"/>
      <w:bookmarkStart w:id="617" w:name="_Toc340840955"/>
      <w:bookmarkStart w:id="618" w:name="_Toc339530621"/>
      <w:bookmarkStart w:id="619" w:name="_Toc339531621"/>
      <w:bookmarkStart w:id="620" w:name="_Toc339532815"/>
      <w:bookmarkStart w:id="621" w:name="_Toc339534006"/>
      <w:bookmarkStart w:id="622" w:name="_Toc339538024"/>
      <w:bookmarkStart w:id="623" w:name="_Toc340840956"/>
      <w:bookmarkStart w:id="624" w:name="_Toc339530622"/>
      <w:bookmarkStart w:id="625" w:name="_Toc339531622"/>
      <w:bookmarkStart w:id="626" w:name="_Toc339532816"/>
      <w:bookmarkStart w:id="627" w:name="_Toc339534007"/>
      <w:bookmarkStart w:id="628" w:name="_Toc339538025"/>
      <w:bookmarkStart w:id="629" w:name="_Toc340840957"/>
      <w:bookmarkStart w:id="630" w:name="_Toc339530623"/>
      <w:bookmarkStart w:id="631" w:name="_Toc339531623"/>
      <w:bookmarkStart w:id="632" w:name="_Toc339532817"/>
      <w:bookmarkStart w:id="633" w:name="_Toc339534008"/>
      <w:bookmarkStart w:id="634" w:name="_Toc339538026"/>
      <w:bookmarkStart w:id="635" w:name="_Toc340840958"/>
      <w:bookmarkStart w:id="636" w:name="_Toc339530624"/>
      <w:bookmarkStart w:id="637" w:name="_Toc339531624"/>
      <w:bookmarkStart w:id="638" w:name="_Toc339532818"/>
      <w:bookmarkStart w:id="639" w:name="_Toc339534009"/>
      <w:bookmarkStart w:id="640" w:name="_Toc339538027"/>
      <w:bookmarkStart w:id="641" w:name="_Toc340840959"/>
      <w:bookmarkStart w:id="642" w:name="_Toc339530625"/>
      <w:bookmarkStart w:id="643" w:name="_Toc339531625"/>
      <w:bookmarkStart w:id="644" w:name="_Toc339532819"/>
      <w:bookmarkStart w:id="645" w:name="_Toc339534010"/>
      <w:bookmarkStart w:id="646" w:name="_Toc339538028"/>
      <w:bookmarkStart w:id="647" w:name="_Toc340840960"/>
      <w:bookmarkStart w:id="648" w:name="_Toc339530689"/>
      <w:bookmarkStart w:id="649" w:name="_Toc339531689"/>
      <w:bookmarkStart w:id="650" w:name="_Toc339532883"/>
      <w:bookmarkStart w:id="651" w:name="_Toc339534074"/>
      <w:bookmarkStart w:id="652" w:name="_Toc339538092"/>
      <w:bookmarkStart w:id="653" w:name="_Toc340841024"/>
      <w:bookmarkStart w:id="654" w:name="_Toc339530690"/>
      <w:bookmarkStart w:id="655" w:name="_Toc339531690"/>
      <w:bookmarkStart w:id="656" w:name="_Toc339532884"/>
      <w:bookmarkStart w:id="657" w:name="_Toc339534075"/>
      <w:bookmarkStart w:id="658" w:name="_Toc339538093"/>
      <w:bookmarkStart w:id="659" w:name="_Toc340841025"/>
      <w:bookmarkStart w:id="660" w:name="_Toc339530691"/>
      <w:bookmarkStart w:id="661" w:name="_Toc339531691"/>
      <w:bookmarkStart w:id="662" w:name="_Toc339532885"/>
      <w:bookmarkStart w:id="663" w:name="_Toc339534076"/>
      <w:bookmarkStart w:id="664" w:name="_Toc339538094"/>
      <w:bookmarkStart w:id="665" w:name="_Toc340841026"/>
      <w:bookmarkStart w:id="666" w:name="_Toc339530692"/>
      <w:bookmarkStart w:id="667" w:name="_Toc339531692"/>
      <w:bookmarkStart w:id="668" w:name="_Toc339532886"/>
      <w:bookmarkStart w:id="669" w:name="_Toc339534077"/>
      <w:bookmarkStart w:id="670" w:name="_Toc339538095"/>
      <w:bookmarkStart w:id="671" w:name="_Toc340841027"/>
      <w:bookmarkStart w:id="672" w:name="LTE"/>
      <w:bookmarkStart w:id="673" w:name="_Toc339530693"/>
      <w:bookmarkStart w:id="674" w:name="_Toc339531693"/>
      <w:bookmarkStart w:id="675" w:name="_Toc339532887"/>
      <w:bookmarkStart w:id="676" w:name="_Toc339534078"/>
      <w:bookmarkStart w:id="677" w:name="_Toc339538096"/>
      <w:bookmarkStart w:id="678" w:name="_Toc340841028"/>
      <w:bookmarkStart w:id="679" w:name="_Toc339530694"/>
      <w:bookmarkStart w:id="680" w:name="_Toc339531694"/>
      <w:bookmarkStart w:id="681" w:name="_Toc339532888"/>
      <w:bookmarkStart w:id="682" w:name="_Toc339534079"/>
      <w:bookmarkStart w:id="683" w:name="_Toc339538097"/>
      <w:bookmarkStart w:id="684" w:name="_Toc340841029"/>
      <w:bookmarkStart w:id="685" w:name="_Toc339530695"/>
      <w:bookmarkStart w:id="686" w:name="_Toc339531695"/>
      <w:bookmarkStart w:id="687" w:name="_Toc339532889"/>
      <w:bookmarkStart w:id="688" w:name="_Toc339534080"/>
      <w:bookmarkStart w:id="689" w:name="_Toc339538098"/>
      <w:bookmarkStart w:id="690" w:name="_Toc340841030"/>
      <w:bookmarkStart w:id="691" w:name="_Toc339530696"/>
      <w:bookmarkStart w:id="692" w:name="_Toc339531696"/>
      <w:bookmarkStart w:id="693" w:name="_Toc339532890"/>
      <w:bookmarkStart w:id="694" w:name="_Toc339534081"/>
      <w:bookmarkStart w:id="695" w:name="_Toc339538099"/>
      <w:bookmarkStart w:id="696" w:name="_Toc340841031"/>
      <w:bookmarkStart w:id="697" w:name="_Toc339530697"/>
      <w:bookmarkStart w:id="698" w:name="_Toc339531697"/>
      <w:bookmarkStart w:id="699" w:name="_Toc339532891"/>
      <w:bookmarkStart w:id="700" w:name="_Toc339534082"/>
      <w:bookmarkStart w:id="701" w:name="_Toc339538100"/>
      <w:bookmarkStart w:id="702" w:name="_Toc340841032"/>
      <w:bookmarkStart w:id="703" w:name="_Toc339530698"/>
      <w:bookmarkStart w:id="704" w:name="_Toc339531698"/>
      <w:bookmarkStart w:id="705" w:name="_Toc339532892"/>
      <w:bookmarkStart w:id="706" w:name="_Toc339534083"/>
      <w:bookmarkStart w:id="707" w:name="_Toc339538101"/>
      <w:bookmarkStart w:id="708" w:name="_Toc340841033"/>
      <w:bookmarkStart w:id="709" w:name="_Toc339530699"/>
      <w:bookmarkStart w:id="710" w:name="_Toc339531699"/>
      <w:bookmarkStart w:id="711" w:name="_Toc339532893"/>
      <w:bookmarkStart w:id="712" w:name="_Toc339534084"/>
      <w:bookmarkStart w:id="713" w:name="_Toc339538102"/>
      <w:bookmarkStart w:id="714" w:name="_Toc340841034"/>
      <w:bookmarkStart w:id="715" w:name="_Toc339530700"/>
      <w:bookmarkStart w:id="716" w:name="_Toc339531700"/>
      <w:bookmarkStart w:id="717" w:name="_Toc339532894"/>
      <w:bookmarkStart w:id="718" w:name="_Toc339534085"/>
      <w:bookmarkStart w:id="719" w:name="_Toc339538103"/>
      <w:bookmarkStart w:id="720" w:name="_Toc340841035"/>
      <w:bookmarkStart w:id="721" w:name="_Toc339530701"/>
      <w:bookmarkStart w:id="722" w:name="_Toc339531701"/>
      <w:bookmarkStart w:id="723" w:name="_Toc339532895"/>
      <w:bookmarkStart w:id="724" w:name="_Toc339534086"/>
      <w:bookmarkStart w:id="725" w:name="_Toc339538104"/>
      <w:bookmarkStart w:id="726" w:name="_Toc340841036"/>
      <w:bookmarkStart w:id="727" w:name="_Toc339530702"/>
      <w:bookmarkStart w:id="728" w:name="_Toc339531702"/>
      <w:bookmarkStart w:id="729" w:name="_Toc339532896"/>
      <w:bookmarkStart w:id="730" w:name="_Toc339534087"/>
      <w:bookmarkStart w:id="731" w:name="_Toc339538105"/>
      <w:bookmarkStart w:id="732" w:name="_Toc340841037"/>
      <w:bookmarkStart w:id="733" w:name="_Toc339530703"/>
      <w:bookmarkStart w:id="734" w:name="_Toc339531703"/>
      <w:bookmarkStart w:id="735" w:name="_Toc339532897"/>
      <w:bookmarkStart w:id="736" w:name="_Toc339534088"/>
      <w:bookmarkStart w:id="737" w:name="_Toc339538106"/>
      <w:bookmarkStart w:id="738" w:name="_Toc340841038"/>
      <w:bookmarkStart w:id="739" w:name="_Toc339530704"/>
      <w:bookmarkStart w:id="740" w:name="_Toc339531704"/>
      <w:bookmarkStart w:id="741" w:name="_Toc339532898"/>
      <w:bookmarkStart w:id="742" w:name="_Toc339534089"/>
      <w:bookmarkStart w:id="743" w:name="_Toc339538107"/>
      <w:bookmarkStart w:id="744" w:name="_Toc340841039"/>
      <w:bookmarkStart w:id="745" w:name="_Toc339530705"/>
      <w:bookmarkStart w:id="746" w:name="_Toc339531705"/>
      <w:bookmarkStart w:id="747" w:name="_Toc339532899"/>
      <w:bookmarkStart w:id="748" w:name="_Toc339534090"/>
      <w:bookmarkStart w:id="749" w:name="_Toc339538108"/>
      <w:bookmarkStart w:id="750" w:name="_Toc340841040"/>
      <w:bookmarkStart w:id="751" w:name="_Toc339530706"/>
      <w:bookmarkStart w:id="752" w:name="_Toc339531706"/>
      <w:bookmarkStart w:id="753" w:name="_Toc339532900"/>
      <w:bookmarkStart w:id="754" w:name="_Toc339534091"/>
      <w:bookmarkStart w:id="755" w:name="_Toc339538109"/>
      <w:bookmarkStart w:id="756" w:name="_Toc340841041"/>
      <w:bookmarkStart w:id="757" w:name="_Toc339530707"/>
      <w:bookmarkStart w:id="758" w:name="_Toc339531707"/>
      <w:bookmarkStart w:id="759" w:name="_Toc339532901"/>
      <w:bookmarkStart w:id="760" w:name="_Toc339534092"/>
      <w:bookmarkStart w:id="761" w:name="_Toc339538110"/>
      <w:bookmarkStart w:id="762" w:name="_Toc340841042"/>
      <w:bookmarkStart w:id="763" w:name="_Toc339530708"/>
      <w:bookmarkStart w:id="764" w:name="_Toc339531708"/>
      <w:bookmarkStart w:id="765" w:name="_Toc339532902"/>
      <w:bookmarkStart w:id="766" w:name="_Toc339534093"/>
      <w:bookmarkStart w:id="767" w:name="_Toc339538111"/>
      <w:bookmarkStart w:id="768" w:name="_Toc340841043"/>
      <w:bookmarkStart w:id="769" w:name="_Toc339530794"/>
      <w:bookmarkStart w:id="770" w:name="_Toc339531794"/>
      <w:bookmarkStart w:id="771" w:name="_Toc339532988"/>
      <w:bookmarkStart w:id="772" w:name="_Toc339534179"/>
      <w:bookmarkStart w:id="773" w:name="_Toc339538197"/>
      <w:bookmarkStart w:id="774" w:name="_Toc340841129"/>
      <w:bookmarkStart w:id="775" w:name="_Toc339530795"/>
      <w:bookmarkStart w:id="776" w:name="_Toc339531795"/>
      <w:bookmarkStart w:id="777" w:name="_Toc339532989"/>
      <w:bookmarkStart w:id="778" w:name="_Toc339534180"/>
      <w:bookmarkStart w:id="779" w:name="_Toc339538198"/>
      <w:bookmarkStart w:id="780" w:name="_Toc340841130"/>
      <w:bookmarkStart w:id="781" w:name="_Toc339530796"/>
      <w:bookmarkStart w:id="782" w:name="_Toc339531796"/>
      <w:bookmarkStart w:id="783" w:name="_Toc339532990"/>
      <w:bookmarkStart w:id="784" w:name="_Toc339534181"/>
      <w:bookmarkStart w:id="785" w:name="_Toc339538199"/>
      <w:bookmarkStart w:id="786" w:name="_Toc340841131"/>
      <w:bookmarkStart w:id="787" w:name="_Toc339530797"/>
      <w:bookmarkStart w:id="788" w:name="_Toc339531797"/>
      <w:bookmarkStart w:id="789" w:name="_Toc339532991"/>
      <w:bookmarkStart w:id="790" w:name="_Toc339534182"/>
      <w:bookmarkStart w:id="791" w:name="_Toc339538200"/>
      <w:bookmarkStart w:id="792" w:name="_Toc340841132"/>
      <w:bookmarkStart w:id="793" w:name="_Toc339530798"/>
      <w:bookmarkStart w:id="794" w:name="_Toc339531798"/>
      <w:bookmarkStart w:id="795" w:name="_Toc339532992"/>
      <w:bookmarkStart w:id="796" w:name="_Toc339534183"/>
      <w:bookmarkStart w:id="797" w:name="_Toc339538201"/>
      <w:bookmarkStart w:id="798" w:name="_Toc340841133"/>
      <w:bookmarkStart w:id="799" w:name="_Toc339530799"/>
      <w:bookmarkStart w:id="800" w:name="_Toc339531799"/>
      <w:bookmarkStart w:id="801" w:name="_Toc339532993"/>
      <w:bookmarkStart w:id="802" w:name="_Toc339534184"/>
      <w:bookmarkStart w:id="803" w:name="_Toc339538202"/>
      <w:bookmarkStart w:id="804" w:name="_Toc340841134"/>
      <w:bookmarkStart w:id="805" w:name="_Toc339530800"/>
      <w:bookmarkStart w:id="806" w:name="_Toc339531800"/>
      <w:bookmarkStart w:id="807" w:name="_Toc339532994"/>
      <w:bookmarkStart w:id="808" w:name="_Toc339534185"/>
      <w:bookmarkStart w:id="809" w:name="_Toc339538203"/>
      <w:bookmarkStart w:id="810" w:name="_Toc340841135"/>
      <w:bookmarkStart w:id="811" w:name="_Toc339530801"/>
      <w:bookmarkStart w:id="812" w:name="_Toc339531801"/>
      <w:bookmarkStart w:id="813" w:name="_Toc339532995"/>
      <w:bookmarkStart w:id="814" w:name="_Toc339534186"/>
      <w:bookmarkStart w:id="815" w:name="_Toc339538204"/>
      <w:bookmarkStart w:id="816" w:name="_Toc340841136"/>
      <w:bookmarkStart w:id="817" w:name="_Toc339530802"/>
      <w:bookmarkStart w:id="818" w:name="_Toc339531802"/>
      <w:bookmarkStart w:id="819" w:name="_Toc339532996"/>
      <w:bookmarkStart w:id="820" w:name="_Toc339534187"/>
      <w:bookmarkStart w:id="821" w:name="_Toc339538205"/>
      <w:bookmarkStart w:id="822" w:name="_Toc340841137"/>
      <w:bookmarkStart w:id="823" w:name="_Toc339530803"/>
      <w:bookmarkStart w:id="824" w:name="_Toc339531803"/>
      <w:bookmarkStart w:id="825" w:name="_Toc339532997"/>
      <w:bookmarkStart w:id="826" w:name="_Toc339534188"/>
      <w:bookmarkStart w:id="827" w:name="_Toc339538206"/>
      <w:bookmarkStart w:id="828" w:name="_Toc340841138"/>
      <w:bookmarkStart w:id="829" w:name="_Toc339530804"/>
      <w:bookmarkStart w:id="830" w:name="_Toc339531804"/>
      <w:bookmarkStart w:id="831" w:name="_Toc339532998"/>
      <w:bookmarkStart w:id="832" w:name="_Toc339534189"/>
      <w:bookmarkStart w:id="833" w:name="_Toc339538207"/>
      <w:bookmarkStart w:id="834" w:name="_Toc340841139"/>
      <w:bookmarkStart w:id="835" w:name="_Toc339530805"/>
      <w:bookmarkStart w:id="836" w:name="_Toc339531805"/>
      <w:bookmarkStart w:id="837" w:name="_Toc339532999"/>
      <w:bookmarkStart w:id="838" w:name="_Toc339534190"/>
      <w:bookmarkStart w:id="839" w:name="_Toc339538208"/>
      <w:bookmarkStart w:id="840" w:name="_Toc340841140"/>
      <w:bookmarkStart w:id="841" w:name="_Toc339530806"/>
      <w:bookmarkStart w:id="842" w:name="_Toc339531806"/>
      <w:bookmarkStart w:id="843" w:name="_Toc339533000"/>
      <w:bookmarkStart w:id="844" w:name="_Toc339534191"/>
      <w:bookmarkStart w:id="845" w:name="_Toc339538209"/>
      <w:bookmarkStart w:id="846" w:name="_Toc340841141"/>
      <w:bookmarkStart w:id="847" w:name="_Toc339530807"/>
      <w:bookmarkStart w:id="848" w:name="_Toc339531807"/>
      <w:bookmarkStart w:id="849" w:name="_Toc339533001"/>
      <w:bookmarkStart w:id="850" w:name="_Toc339534192"/>
      <w:bookmarkStart w:id="851" w:name="_Toc339538210"/>
      <w:bookmarkStart w:id="852" w:name="_Toc340841142"/>
      <w:bookmarkStart w:id="853" w:name="_Toc339530808"/>
      <w:bookmarkStart w:id="854" w:name="_Toc339531808"/>
      <w:bookmarkStart w:id="855" w:name="_Toc339533002"/>
      <w:bookmarkStart w:id="856" w:name="_Toc339534193"/>
      <w:bookmarkStart w:id="857" w:name="_Toc339538211"/>
      <w:bookmarkStart w:id="858" w:name="_Toc340841143"/>
      <w:bookmarkStart w:id="859" w:name="_Toc339530809"/>
      <w:bookmarkStart w:id="860" w:name="_Toc339531809"/>
      <w:bookmarkStart w:id="861" w:name="_Toc339533003"/>
      <w:bookmarkStart w:id="862" w:name="_Toc339534194"/>
      <w:bookmarkStart w:id="863" w:name="_Toc339538212"/>
      <w:bookmarkStart w:id="864" w:name="_Toc340841144"/>
      <w:bookmarkStart w:id="865" w:name="_Toc339530810"/>
      <w:bookmarkStart w:id="866" w:name="_Toc339531810"/>
      <w:bookmarkStart w:id="867" w:name="_Toc339533004"/>
      <w:bookmarkStart w:id="868" w:name="_Toc339534195"/>
      <w:bookmarkStart w:id="869" w:name="_Toc339538213"/>
      <w:bookmarkStart w:id="870" w:name="_Toc340841145"/>
      <w:bookmarkStart w:id="871" w:name="_Toc339530811"/>
      <w:bookmarkStart w:id="872" w:name="_Toc339531811"/>
      <w:bookmarkStart w:id="873" w:name="_Toc339533005"/>
      <w:bookmarkStart w:id="874" w:name="_Toc339534196"/>
      <w:bookmarkStart w:id="875" w:name="_Toc339538214"/>
      <w:bookmarkStart w:id="876" w:name="_Toc340841146"/>
      <w:bookmarkStart w:id="877" w:name="_Toc339530812"/>
      <w:bookmarkStart w:id="878" w:name="_Toc339531812"/>
      <w:bookmarkStart w:id="879" w:name="_Toc339533006"/>
      <w:bookmarkStart w:id="880" w:name="_Toc339534197"/>
      <w:bookmarkStart w:id="881" w:name="_Toc339538215"/>
      <w:bookmarkStart w:id="882" w:name="_Toc340841147"/>
      <w:bookmarkStart w:id="883" w:name="_Toc339530813"/>
      <w:bookmarkStart w:id="884" w:name="_Toc339531813"/>
      <w:bookmarkStart w:id="885" w:name="_Toc339533007"/>
      <w:bookmarkStart w:id="886" w:name="_Toc339534198"/>
      <w:bookmarkStart w:id="887" w:name="_Toc339538216"/>
      <w:bookmarkStart w:id="888" w:name="_Toc340841148"/>
      <w:bookmarkStart w:id="889" w:name="_Toc339530814"/>
      <w:bookmarkStart w:id="890" w:name="_Toc339531814"/>
      <w:bookmarkStart w:id="891" w:name="_Toc339533008"/>
      <w:bookmarkStart w:id="892" w:name="_Toc339534199"/>
      <w:bookmarkStart w:id="893" w:name="_Toc339538217"/>
      <w:bookmarkStart w:id="894" w:name="_Toc340841149"/>
      <w:bookmarkStart w:id="895" w:name="_Toc339530815"/>
      <w:bookmarkStart w:id="896" w:name="_Toc339531815"/>
      <w:bookmarkStart w:id="897" w:name="_Toc339533009"/>
      <w:bookmarkStart w:id="898" w:name="_Toc339534200"/>
      <w:bookmarkStart w:id="899" w:name="_Toc339538218"/>
      <w:bookmarkStart w:id="900" w:name="_Toc340841150"/>
      <w:bookmarkStart w:id="901" w:name="_Toc339530816"/>
      <w:bookmarkStart w:id="902" w:name="_Toc339531816"/>
      <w:bookmarkStart w:id="903" w:name="_Toc339533010"/>
      <w:bookmarkStart w:id="904" w:name="_Toc339534201"/>
      <w:bookmarkStart w:id="905" w:name="_Toc339538219"/>
      <w:bookmarkStart w:id="906" w:name="_Toc340841151"/>
      <w:bookmarkStart w:id="907" w:name="_Toc339530817"/>
      <w:bookmarkStart w:id="908" w:name="_Toc339531817"/>
      <w:bookmarkStart w:id="909" w:name="_Toc339533011"/>
      <w:bookmarkStart w:id="910" w:name="_Toc339534202"/>
      <w:bookmarkStart w:id="911" w:name="_Toc339538220"/>
      <w:bookmarkStart w:id="912" w:name="_Toc340841152"/>
      <w:bookmarkStart w:id="913" w:name="_Toc339530818"/>
      <w:bookmarkStart w:id="914" w:name="_Toc339531818"/>
      <w:bookmarkStart w:id="915" w:name="_Toc339533012"/>
      <w:bookmarkStart w:id="916" w:name="_Toc339534203"/>
      <w:bookmarkStart w:id="917" w:name="_Toc339538221"/>
      <w:bookmarkStart w:id="918" w:name="_Toc340841153"/>
      <w:bookmarkStart w:id="919" w:name="_Toc339530891"/>
      <w:bookmarkStart w:id="920" w:name="_Toc339531891"/>
      <w:bookmarkStart w:id="921" w:name="_Toc339533085"/>
      <w:bookmarkStart w:id="922" w:name="_Toc339534276"/>
      <w:bookmarkStart w:id="923" w:name="_Toc339538294"/>
      <w:bookmarkStart w:id="924" w:name="_Toc340841226"/>
      <w:bookmarkStart w:id="925" w:name="_Toc339530892"/>
      <w:bookmarkStart w:id="926" w:name="_Toc339531892"/>
      <w:bookmarkStart w:id="927" w:name="_Toc339533086"/>
      <w:bookmarkStart w:id="928" w:name="_Toc339534277"/>
      <w:bookmarkStart w:id="929" w:name="_Toc339538295"/>
      <w:bookmarkStart w:id="930" w:name="_Toc340841227"/>
      <w:bookmarkStart w:id="931" w:name="_Toc339530893"/>
      <w:bookmarkStart w:id="932" w:name="_Toc339531893"/>
      <w:bookmarkStart w:id="933" w:name="_Toc339533087"/>
      <w:bookmarkStart w:id="934" w:name="_Toc339534278"/>
      <w:bookmarkStart w:id="935" w:name="_Toc339538296"/>
      <w:bookmarkStart w:id="936" w:name="_Toc340841228"/>
      <w:bookmarkStart w:id="937" w:name="_Toc339530894"/>
      <w:bookmarkStart w:id="938" w:name="_Toc339531894"/>
      <w:bookmarkStart w:id="939" w:name="_Toc339533088"/>
      <w:bookmarkStart w:id="940" w:name="_Toc339534279"/>
      <w:bookmarkStart w:id="941" w:name="_Toc339538297"/>
      <w:bookmarkStart w:id="942" w:name="_Toc340841229"/>
      <w:bookmarkStart w:id="943" w:name="_Toc339530895"/>
      <w:bookmarkStart w:id="944" w:name="_Toc339531895"/>
      <w:bookmarkStart w:id="945" w:name="_Toc339533089"/>
      <w:bookmarkStart w:id="946" w:name="_Toc339534280"/>
      <w:bookmarkStart w:id="947" w:name="_Toc339538298"/>
      <w:bookmarkStart w:id="948" w:name="_Toc340841230"/>
      <w:bookmarkStart w:id="949" w:name="_Toc339530896"/>
      <w:bookmarkStart w:id="950" w:name="_Toc339531896"/>
      <w:bookmarkStart w:id="951" w:name="_Toc339533090"/>
      <w:bookmarkStart w:id="952" w:name="_Toc339534281"/>
      <w:bookmarkStart w:id="953" w:name="_Toc339538299"/>
      <w:bookmarkStart w:id="954" w:name="_Toc340841231"/>
      <w:bookmarkStart w:id="955" w:name="_Toc339530897"/>
      <w:bookmarkStart w:id="956" w:name="_Toc339531897"/>
      <w:bookmarkStart w:id="957" w:name="_Toc339533091"/>
      <w:bookmarkStart w:id="958" w:name="_Toc339534282"/>
      <w:bookmarkStart w:id="959" w:name="_Toc339538300"/>
      <w:bookmarkStart w:id="960" w:name="_Toc340841232"/>
      <w:bookmarkStart w:id="961" w:name="_Toc339530898"/>
      <w:bookmarkStart w:id="962" w:name="_Toc339531898"/>
      <w:bookmarkStart w:id="963" w:name="_Toc339533092"/>
      <w:bookmarkStart w:id="964" w:name="_Toc339534283"/>
      <w:bookmarkStart w:id="965" w:name="_Toc339538301"/>
      <w:bookmarkStart w:id="966" w:name="_Toc340841233"/>
      <w:bookmarkStart w:id="967" w:name="_Toc339530899"/>
      <w:bookmarkStart w:id="968" w:name="_Toc339531899"/>
      <w:bookmarkStart w:id="969" w:name="_Toc339533093"/>
      <w:bookmarkStart w:id="970" w:name="_Toc339534284"/>
      <w:bookmarkStart w:id="971" w:name="_Toc339538302"/>
      <w:bookmarkStart w:id="972" w:name="_Toc340841234"/>
      <w:bookmarkStart w:id="973" w:name="_Toc339530900"/>
      <w:bookmarkStart w:id="974" w:name="_Toc339531900"/>
      <w:bookmarkStart w:id="975" w:name="_Toc339533094"/>
      <w:bookmarkStart w:id="976" w:name="_Toc339534285"/>
      <w:bookmarkStart w:id="977" w:name="_Toc339538303"/>
      <w:bookmarkStart w:id="978" w:name="_Toc340841235"/>
      <w:bookmarkStart w:id="979" w:name="_Toc339530901"/>
      <w:bookmarkStart w:id="980" w:name="_Toc339531901"/>
      <w:bookmarkStart w:id="981" w:name="_Toc339533095"/>
      <w:bookmarkStart w:id="982" w:name="_Toc339534286"/>
      <w:bookmarkStart w:id="983" w:name="_Toc339538304"/>
      <w:bookmarkStart w:id="984" w:name="_Toc340841236"/>
      <w:bookmarkStart w:id="985" w:name="_Toc339530902"/>
      <w:bookmarkStart w:id="986" w:name="_Toc339531902"/>
      <w:bookmarkStart w:id="987" w:name="_Toc339533096"/>
      <w:bookmarkStart w:id="988" w:name="_Toc339534287"/>
      <w:bookmarkStart w:id="989" w:name="_Toc339538305"/>
      <w:bookmarkStart w:id="990" w:name="_Toc340841237"/>
      <w:bookmarkStart w:id="991" w:name="_Toc339530903"/>
      <w:bookmarkStart w:id="992" w:name="_Toc339531903"/>
      <w:bookmarkStart w:id="993" w:name="_Toc339533097"/>
      <w:bookmarkStart w:id="994" w:name="_Toc339534288"/>
      <w:bookmarkStart w:id="995" w:name="_Toc339538306"/>
      <w:bookmarkStart w:id="996" w:name="_Toc340841238"/>
      <w:bookmarkStart w:id="997" w:name="_Toc339530904"/>
      <w:bookmarkStart w:id="998" w:name="_Toc339531904"/>
      <w:bookmarkStart w:id="999" w:name="_Toc339533098"/>
      <w:bookmarkStart w:id="1000" w:name="_Toc339534289"/>
      <w:bookmarkStart w:id="1001" w:name="_Toc339538307"/>
      <w:bookmarkStart w:id="1002" w:name="_Toc340841239"/>
      <w:bookmarkStart w:id="1003" w:name="_Toc339530905"/>
      <w:bookmarkStart w:id="1004" w:name="_Toc339531905"/>
      <w:bookmarkStart w:id="1005" w:name="_Toc339533099"/>
      <w:bookmarkStart w:id="1006" w:name="_Toc339534290"/>
      <w:bookmarkStart w:id="1007" w:name="_Toc339538308"/>
      <w:bookmarkStart w:id="1008" w:name="_Toc340841240"/>
      <w:bookmarkStart w:id="1009" w:name="_Toc339530906"/>
      <w:bookmarkStart w:id="1010" w:name="_Toc339531906"/>
      <w:bookmarkStart w:id="1011" w:name="_Toc339533100"/>
      <w:bookmarkStart w:id="1012" w:name="_Toc339534291"/>
      <w:bookmarkStart w:id="1013" w:name="_Toc339538309"/>
      <w:bookmarkStart w:id="1014" w:name="_Toc340841241"/>
      <w:bookmarkStart w:id="1015" w:name="_Toc339530907"/>
      <w:bookmarkStart w:id="1016" w:name="_Toc339531907"/>
      <w:bookmarkStart w:id="1017" w:name="_Toc339533101"/>
      <w:bookmarkStart w:id="1018" w:name="_Toc339534292"/>
      <w:bookmarkStart w:id="1019" w:name="_Toc339538310"/>
      <w:bookmarkStart w:id="1020" w:name="_Toc340841242"/>
      <w:bookmarkStart w:id="1021" w:name="_Toc339530908"/>
      <w:bookmarkStart w:id="1022" w:name="_Toc339531908"/>
      <w:bookmarkStart w:id="1023" w:name="_Toc339533102"/>
      <w:bookmarkStart w:id="1024" w:name="_Toc339534293"/>
      <w:bookmarkStart w:id="1025" w:name="_Toc339538311"/>
      <w:bookmarkStart w:id="1026" w:name="_Toc340841243"/>
      <w:bookmarkStart w:id="1027" w:name="_Toc339530909"/>
      <w:bookmarkStart w:id="1028" w:name="_Toc339531909"/>
      <w:bookmarkStart w:id="1029" w:name="_Toc339533103"/>
      <w:bookmarkStart w:id="1030" w:name="_Toc339534294"/>
      <w:bookmarkStart w:id="1031" w:name="_Toc339538312"/>
      <w:bookmarkStart w:id="1032" w:name="_Toc340841244"/>
      <w:bookmarkStart w:id="1033" w:name="_Toc256020607"/>
      <w:bookmarkStart w:id="1034" w:name="_Toc256020627"/>
      <w:bookmarkStart w:id="1035" w:name="_Toc256020675"/>
      <w:bookmarkStart w:id="1036" w:name="_Toc267258885"/>
      <w:bookmarkStart w:id="1037" w:name="_Toc267299250"/>
      <w:bookmarkStart w:id="1038" w:name="_Toc267299386"/>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rsidR="00A75052" w:rsidRDefault="00A75052" w:rsidP="00674627">
      <w:pPr>
        <w:pStyle w:val="Heading1"/>
        <w:rPr>
          <w:rFonts w:asciiTheme="minorHAnsi" w:hAnsiTheme="minorHAnsi" w:cstheme="minorHAnsi"/>
        </w:rPr>
      </w:pPr>
      <w:bookmarkStart w:id="1039" w:name="_Toc339531967"/>
      <w:bookmarkStart w:id="1040" w:name="_Toc339533162"/>
      <w:bookmarkStart w:id="1041" w:name="_Toc339534353"/>
      <w:bookmarkStart w:id="1042" w:name="_Toc339538372"/>
      <w:bookmarkStart w:id="1043" w:name="_Toc340841306"/>
      <w:bookmarkStart w:id="1044" w:name="_Toc339531968"/>
      <w:bookmarkStart w:id="1045" w:name="_Toc339533163"/>
      <w:bookmarkStart w:id="1046" w:name="_Toc339534354"/>
      <w:bookmarkStart w:id="1047" w:name="_Toc339538373"/>
      <w:bookmarkStart w:id="1048" w:name="_Toc340841307"/>
      <w:bookmarkStart w:id="1049" w:name="_Toc339531969"/>
      <w:bookmarkStart w:id="1050" w:name="_Toc339533164"/>
      <w:bookmarkStart w:id="1051" w:name="_Toc339534355"/>
      <w:bookmarkStart w:id="1052" w:name="_Toc339538374"/>
      <w:bookmarkStart w:id="1053" w:name="_Toc340841308"/>
      <w:bookmarkStart w:id="1054" w:name="_Toc339531970"/>
      <w:bookmarkStart w:id="1055" w:name="_Toc339533165"/>
      <w:bookmarkStart w:id="1056" w:name="_Toc339534356"/>
      <w:bookmarkStart w:id="1057" w:name="_Toc339538375"/>
      <w:bookmarkStart w:id="1058" w:name="_Toc340841309"/>
      <w:bookmarkStart w:id="1059" w:name="_Toc339531971"/>
      <w:bookmarkStart w:id="1060" w:name="_Toc339533166"/>
      <w:bookmarkStart w:id="1061" w:name="_Toc339534357"/>
      <w:bookmarkStart w:id="1062" w:name="_Toc339538376"/>
      <w:bookmarkStart w:id="1063" w:name="_Toc340841310"/>
      <w:bookmarkStart w:id="1064" w:name="_Toc339531972"/>
      <w:bookmarkStart w:id="1065" w:name="_Toc339533167"/>
      <w:bookmarkStart w:id="1066" w:name="_Toc339534358"/>
      <w:bookmarkStart w:id="1067" w:name="_Toc339538377"/>
      <w:bookmarkStart w:id="1068" w:name="_Toc340841311"/>
      <w:bookmarkStart w:id="1069" w:name="_Toc339531973"/>
      <w:bookmarkStart w:id="1070" w:name="_Toc339533168"/>
      <w:bookmarkStart w:id="1071" w:name="_Toc339534359"/>
      <w:bookmarkStart w:id="1072" w:name="_Toc339538378"/>
      <w:bookmarkStart w:id="1073" w:name="_Toc340841312"/>
      <w:bookmarkStart w:id="1074" w:name="_Toc339531974"/>
      <w:bookmarkStart w:id="1075" w:name="_Toc339533169"/>
      <w:bookmarkStart w:id="1076" w:name="_Toc339534360"/>
      <w:bookmarkStart w:id="1077" w:name="_Toc339538379"/>
      <w:bookmarkStart w:id="1078" w:name="_Toc340841313"/>
      <w:bookmarkStart w:id="1079" w:name="_Toc339531975"/>
      <w:bookmarkStart w:id="1080" w:name="_Toc339533170"/>
      <w:bookmarkStart w:id="1081" w:name="_Toc339534361"/>
      <w:bookmarkStart w:id="1082" w:name="_Toc339538380"/>
      <w:bookmarkStart w:id="1083" w:name="_Toc340841314"/>
      <w:bookmarkStart w:id="1084" w:name="_Toc339531976"/>
      <w:bookmarkStart w:id="1085" w:name="_Toc339533171"/>
      <w:bookmarkStart w:id="1086" w:name="_Toc339534362"/>
      <w:bookmarkStart w:id="1087" w:name="_Toc339538381"/>
      <w:bookmarkStart w:id="1088" w:name="_Toc340841315"/>
      <w:bookmarkStart w:id="1089" w:name="_Toc339531977"/>
      <w:bookmarkStart w:id="1090" w:name="_Toc339533172"/>
      <w:bookmarkStart w:id="1091" w:name="_Toc339534363"/>
      <w:bookmarkStart w:id="1092" w:name="_Toc339538382"/>
      <w:bookmarkStart w:id="1093" w:name="_Toc340841316"/>
      <w:bookmarkStart w:id="1094" w:name="_Toc339532071"/>
      <w:bookmarkStart w:id="1095" w:name="_Toc339533266"/>
      <w:bookmarkStart w:id="1096" w:name="_Toc339534457"/>
      <w:bookmarkStart w:id="1097" w:name="_Toc339538476"/>
      <w:bookmarkStart w:id="1098" w:name="_Toc340841410"/>
      <w:bookmarkStart w:id="1099" w:name="_Toc339532072"/>
      <w:bookmarkStart w:id="1100" w:name="_Toc339533267"/>
      <w:bookmarkStart w:id="1101" w:name="_Toc339534458"/>
      <w:bookmarkStart w:id="1102" w:name="_Toc339538477"/>
      <w:bookmarkStart w:id="1103" w:name="_Toc340841411"/>
      <w:bookmarkStart w:id="1104" w:name="_Toc339532073"/>
      <w:bookmarkStart w:id="1105" w:name="_Toc339533268"/>
      <w:bookmarkStart w:id="1106" w:name="_Toc339534459"/>
      <w:bookmarkStart w:id="1107" w:name="_Toc339538478"/>
      <w:bookmarkStart w:id="1108" w:name="_Toc340841412"/>
      <w:bookmarkStart w:id="1109" w:name="_Toc339532074"/>
      <w:bookmarkStart w:id="1110" w:name="_Toc339533269"/>
      <w:bookmarkStart w:id="1111" w:name="_Toc339534460"/>
      <w:bookmarkStart w:id="1112" w:name="_Toc339538479"/>
      <w:bookmarkStart w:id="1113" w:name="_Toc340841413"/>
      <w:bookmarkStart w:id="1114" w:name="_Toc339532075"/>
      <w:bookmarkStart w:id="1115" w:name="_Toc339533270"/>
      <w:bookmarkStart w:id="1116" w:name="_Toc339534461"/>
      <w:bookmarkStart w:id="1117" w:name="_Toc339538480"/>
      <w:bookmarkStart w:id="1118" w:name="_Toc340841414"/>
      <w:bookmarkStart w:id="1119" w:name="_Toc339532076"/>
      <w:bookmarkStart w:id="1120" w:name="_Toc339533271"/>
      <w:bookmarkStart w:id="1121" w:name="_Toc339534462"/>
      <w:bookmarkStart w:id="1122" w:name="_Toc339538481"/>
      <w:bookmarkStart w:id="1123" w:name="_Toc340841415"/>
      <w:bookmarkStart w:id="1124" w:name="_Toc339532077"/>
      <w:bookmarkStart w:id="1125" w:name="_Toc339533272"/>
      <w:bookmarkStart w:id="1126" w:name="_Toc339534463"/>
      <w:bookmarkStart w:id="1127" w:name="_Toc339538482"/>
      <w:bookmarkStart w:id="1128" w:name="_Toc340841416"/>
      <w:bookmarkStart w:id="1129" w:name="_Toc339532078"/>
      <w:bookmarkStart w:id="1130" w:name="_Toc339533273"/>
      <w:bookmarkStart w:id="1131" w:name="_Toc339534464"/>
      <w:bookmarkStart w:id="1132" w:name="_Toc339538483"/>
      <w:bookmarkStart w:id="1133" w:name="_Toc340841417"/>
      <w:bookmarkStart w:id="1134" w:name="_Toc339532079"/>
      <w:bookmarkStart w:id="1135" w:name="_Toc339533274"/>
      <w:bookmarkStart w:id="1136" w:name="_Toc339534465"/>
      <w:bookmarkStart w:id="1137" w:name="_Toc339538484"/>
      <w:bookmarkStart w:id="1138" w:name="_Toc340841418"/>
      <w:bookmarkStart w:id="1139" w:name="_Toc339532080"/>
      <w:bookmarkStart w:id="1140" w:name="_Toc339533275"/>
      <w:bookmarkStart w:id="1141" w:name="_Toc339534466"/>
      <w:bookmarkStart w:id="1142" w:name="_Toc339538485"/>
      <w:bookmarkStart w:id="1143" w:name="_Toc340841419"/>
      <w:bookmarkStart w:id="1144" w:name="_Toc339532081"/>
      <w:bookmarkStart w:id="1145" w:name="_Toc339533276"/>
      <w:bookmarkStart w:id="1146" w:name="_Toc339534467"/>
      <w:bookmarkStart w:id="1147" w:name="_Toc339538486"/>
      <w:bookmarkStart w:id="1148" w:name="_Toc340841420"/>
      <w:bookmarkStart w:id="1149" w:name="_Toc339532082"/>
      <w:bookmarkStart w:id="1150" w:name="_Toc339533277"/>
      <w:bookmarkStart w:id="1151" w:name="_Toc339534468"/>
      <w:bookmarkStart w:id="1152" w:name="_Toc339538487"/>
      <w:bookmarkStart w:id="1153" w:name="_Toc340841421"/>
      <w:bookmarkStart w:id="1154" w:name="_Toc339532083"/>
      <w:bookmarkStart w:id="1155" w:name="_Toc339533278"/>
      <w:bookmarkStart w:id="1156" w:name="_Toc339534469"/>
      <w:bookmarkStart w:id="1157" w:name="_Toc339538488"/>
      <w:bookmarkStart w:id="1158" w:name="_Toc340841422"/>
      <w:bookmarkStart w:id="1159" w:name="_Toc339532084"/>
      <w:bookmarkStart w:id="1160" w:name="_Toc339533279"/>
      <w:bookmarkStart w:id="1161" w:name="_Toc339534470"/>
      <w:bookmarkStart w:id="1162" w:name="_Toc339538489"/>
      <w:bookmarkStart w:id="1163" w:name="_Toc340841423"/>
      <w:bookmarkStart w:id="1164" w:name="_Toc339532085"/>
      <w:bookmarkStart w:id="1165" w:name="_Toc339533280"/>
      <w:bookmarkStart w:id="1166" w:name="_Toc339534471"/>
      <w:bookmarkStart w:id="1167" w:name="_Toc339538490"/>
      <w:bookmarkStart w:id="1168" w:name="_Toc340841424"/>
      <w:bookmarkStart w:id="1169" w:name="_Toc339532086"/>
      <w:bookmarkStart w:id="1170" w:name="_Toc339533281"/>
      <w:bookmarkStart w:id="1171" w:name="_Toc339534472"/>
      <w:bookmarkStart w:id="1172" w:name="_Toc339538491"/>
      <w:bookmarkStart w:id="1173" w:name="_Toc340841425"/>
      <w:bookmarkStart w:id="1174" w:name="_Toc339532087"/>
      <w:bookmarkStart w:id="1175" w:name="_Toc339533282"/>
      <w:bookmarkStart w:id="1176" w:name="_Toc339534473"/>
      <w:bookmarkStart w:id="1177" w:name="_Toc339538492"/>
      <w:bookmarkStart w:id="1178" w:name="_Toc340841426"/>
      <w:bookmarkStart w:id="1179" w:name="_Toc339532088"/>
      <w:bookmarkStart w:id="1180" w:name="_Toc339533283"/>
      <w:bookmarkStart w:id="1181" w:name="_Toc339534474"/>
      <w:bookmarkStart w:id="1182" w:name="_Toc339538493"/>
      <w:bookmarkStart w:id="1183" w:name="_Toc340841427"/>
      <w:bookmarkStart w:id="1184" w:name="_Toc339532089"/>
      <w:bookmarkStart w:id="1185" w:name="_Toc339533284"/>
      <w:bookmarkStart w:id="1186" w:name="_Toc339534475"/>
      <w:bookmarkStart w:id="1187" w:name="_Toc339538494"/>
      <w:bookmarkStart w:id="1188" w:name="_Toc340841428"/>
      <w:bookmarkStart w:id="1189" w:name="_Toc339532090"/>
      <w:bookmarkStart w:id="1190" w:name="_Toc339533285"/>
      <w:bookmarkStart w:id="1191" w:name="_Toc339534476"/>
      <w:bookmarkStart w:id="1192" w:name="_Toc339538495"/>
      <w:bookmarkStart w:id="1193" w:name="_Toc340841429"/>
      <w:bookmarkStart w:id="1194" w:name="_Toc339532091"/>
      <w:bookmarkStart w:id="1195" w:name="_Toc339533286"/>
      <w:bookmarkStart w:id="1196" w:name="_Toc339534477"/>
      <w:bookmarkStart w:id="1197" w:name="_Toc339538496"/>
      <w:bookmarkStart w:id="1198" w:name="_Toc340841430"/>
      <w:bookmarkStart w:id="1199" w:name="_Toc339532092"/>
      <w:bookmarkStart w:id="1200" w:name="_Toc339533287"/>
      <w:bookmarkStart w:id="1201" w:name="_Toc339534478"/>
      <w:bookmarkStart w:id="1202" w:name="_Toc339538497"/>
      <w:bookmarkStart w:id="1203" w:name="_Toc340841431"/>
      <w:bookmarkStart w:id="1204" w:name="_Toc339532093"/>
      <w:bookmarkStart w:id="1205" w:name="_Toc339533288"/>
      <w:bookmarkStart w:id="1206" w:name="_Toc339534479"/>
      <w:bookmarkStart w:id="1207" w:name="_Toc339538498"/>
      <w:bookmarkStart w:id="1208" w:name="_Toc340841432"/>
      <w:bookmarkStart w:id="1209" w:name="_Toc339532094"/>
      <w:bookmarkStart w:id="1210" w:name="_Toc339533289"/>
      <w:bookmarkStart w:id="1211" w:name="_Toc339534480"/>
      <w:bookmarkStart w:id="1212" w:name="_Toc339538499"/>
      <w:bookmarkStart w:id="1213" w:name="_Toc340841433"/>
      <w:bookmarkStart w:id="1214" w:name="_Toc339532095"/>
      <w:bookmarkStart w:id="1215" w:name="_Toc339533290"/>
      <w:bookmarkStart w:id="1216" w:name="_Toc339534481"/>
      <w:bookmarkStart w:id="1217" w:name="_Toc339538500"/>
      <w:bookmarkStart w:id="1218" w:name="_Toc340841434"/>
      <w:bookmarkStart w:id="1219" w:name="_Toc339532096"/>
      <w:bookmarkStart w:id="1220" w:name="_Toc339533291"/>
      <w:bookmarkStart w:id="1221" w:name="_Toc339534482"/>
      <w:bookmarkStart w:id="1222" w:name="_Toc339538501"/>
      <w:bookmarkStart w:id="1223" w:name="_Toc340841435"/>
      <w:bookmarkStart w:id="1224" w:name="_Toc339532097"/>
      <w:bookmarkStart w:id="1225" w:name="_Toc339533292"/>
      <w:bookmarkStart w:id="1226" w:name="_Toc339534483"/>
      <w:bookmarkStart w:id="1227" w:name="_Toc339538502"/>
      <w:bookmarkStart w:id="1228" w:name="_Toc340841436"/>
      <w:bookmarkStart w:id="1229" w:name="_Toc339532098"/>
      <w:bookmarkStart w:id="1230" w:name="_Toc339533293"/>
      <w:bookmarkStart w:id="1231" w:name="_Toc339534484"/>
      <w:bookmarkStart w:id="1232" w:name="_Toc339538503"/>
      <w:bookmarkStart w:id="1233" w:name="_Toc340841437"/>
      <w:bookmarkStart w:id="1234" w:name="_Toc339532099"/>
      <w:bookmarkStart w:id="1235" w:name="_Toc339533294"/>
      <w:bookmarkStart w:id="1236" w:name="_Toc339534485"/>
      <w:bookmarkStart w:id="1237" w:name="_Toc339538504"/>
      <w:bookmarkStart w:id="1238" w:name="_Toc340841438"/>
      <w:bookmarkStart w:id="1239" w:name="_Toc339532100"/>
      <w:bookmarkStart w:id="1240" w:name="_Toc339533295"/>
      <w:bookmarkStart w:id="1241" w:name="_Toc339534486"/>
      <w:bookmarkStart w:id="1242" w:name="_Toc339538505"/>
      <w:bookmarkStart w:id="1243" w:name="_Toc340841439"/>
      <w:bookmarkStart w:id="1244" w:name="_Toc339532101"/>
      <w:bookmarkStart w:id="1245" w:name="_Toc339533296"/>
      <w:bookmarkStart w:id="1246" w:name="_Toc339534487"/>
      <w:bookmarkStart w:id="1247" w:name="_Toc339538506"/>
      <w:bookmarkStart w:id="1248" w:name="_Toc340841440"/>
      <w:bookmarkStart w:id="1249" w:name="_Toc339532102"/>
      <w:bookmarkStart w:id="1250" w:name="_Toc339533297"/>
      <w:bookmarkStart w:id="1251" w:name="_Toc339534488"/>
      <w:bookmarkStart w:id="1252" w:name="_Toc339538507"/>
      <w:bookmarkStart w:id="1253" w:name="_Toc340841441"/>
      <w:bookmarkStart w:id="1254" w:name="_Toc339532103"/>
      <w:bookmarkStart w:id="1255" w:name="_Toc339533298"/>
      <w:bookmarkStart w:id="1256" w:name="_Toc339534489"/>
      <w:bookmarkStart w:id="1257" w:name="_Toc339538508"/>
      <w:bookmarkStart w:id="1258" w:name="_Toc340841442"/>
      <w:bookmarkStart w:id="1259" w:name="_Toc339532104"/>
      <w:bookmarkStart w:id="1260" w:name="_Toc339533299"/>
      <w:bookmarkStart w:id="1261" w:name="_Toc339534490"/>
      <w:bookmarkStart w:id="1262" w:name="_Toc339538509"/>
      <w:bookmarkStart w:id="1263" w:name="_Toc340841443"/>
      <w:bookmarkStart w:id="1264" w:name="_Toc339532105"/>
      <w:bookmarkStart w:id="1265" w:name="_Toc339533300"/>
      <w:bookmarkStart w:id="1266" w:name="_Toc339534491"/>
      <w:bookmarkStart w:id="1267" w:name="_Toc339538510"/>
      <w:bookmarkStart w:id="1268" w:name="_Toc340841444"/>
      <w:bookmarkStart w:id="1269" w:name="_Toc339532106"/>
      <w:bookmarkStart w:id="1270" w:name="_Toc339533301"/>
      <w:bookmarkStart w:id="1271" w:name="_Toc339534492"/>
      <w:bookmarkStart w:id="1272" w:name="_Toc339538511"/>
      <w:bookmarkStart w:id="1273" w:name="_Toc340841445"/>
      <w:bookmarkStart w:id="1274" w:name="_Toc339532107"/>
      <w:bookmarkStart w:id="1275" w:name="_Toc339533302"/>
      <w:bookmarkStart w:id="1276" w:name="_Toc339534493"/>
      <w:bookmarkStart w:id="1277" w:name="_Toc339538512"/>
      <w:bookmarkStart w:id="1278" w:name="_Toc340841446"/>
      <w:bookmarkStart w:id="1279" w:name="_Toc339532108"/>
      <w:bookmarkStart w:id="1280" w:name="_Toc339533303"/>
      <w:bookmarkStart w:id="1281" w:name="_Toc339534494"/>
      <w:bookmarkStart w:id="1282" w:name="_Toc339538513"/>
      <w:bookmarkStart w:id="1283" w:name="_Toc340841447"/>
      <w:bookmarkStart w:id="1284" w:name="_Toc339532109"/>
      <w:bookmarkStart w:id="1285" w:name="_Toc339533304"/>
      <w:bookmarkStart w:id="1286" w:name="_Toc339534495"/>
      <w:bookmarkStart w:id="1287" w:name="_Toc339538514"/>
      <w:bookmarkStart w:id="1288" w:name="_Toc340841448"/>
      <w:bookmarkStart w:id="1289" w:name="_Toc339532110"/>
      <w:bookmarkStart w:id="1290" w:name="_Toc339533305"/>
      <w:bookmarkStart w:id="1291" w:name="_Toc339534496"/>
      <w:bookmarkStart w:id="1292" w:name="_Toc339538515"/>
      <w:bookmarkStart w:id="1293" w:name="_Toc340841449"/>
      <w:bookmarkStart w:id="1294" w:name="_Toc339532111"/>
      <w:bookmarkStart w:id="1295" w:name="_Toc339533306"/>
      <w:bookmarkStart w:id="1296" w:name="_Toc339534497"/>
      <w:bookmarkStart w:id="1297" w:name="_Toc339538516"/>
      <w:bookmarkStart w:id="1298" w:name="_Toc340841450"/>
      <w:bookmarkStart w:id="1299" w:name="_Toc339532112"/>
      <w:bookmarkStart w:id="1300" w:name="_Toc339533307"/>
      <w:bookmarkStart w:id="1301" w:name="_Toc339534498"/>
      <w:bookmarkStart w:id="1302" w:name="_Toc339538517"/>
      <w:bookmarkStart w:id="1303" w:name="_Toc340841451"/>
      <w:bookmarkStart w:id="1304" w:name="_Toc339532113"/>
      <w:bookmarkStart w:id="1305" w:name="_Toc339533308"/>
      <w:bookmarkStart w:id="1306" w:name="_Toc339534499"/>
      <w:bookmarkStart w:id="1307" w:name="_Toc339538518"/>
      <w:bookmarkStart w:id="1308" w:name="_Toc340841452"/>
      <w:bookmarkStart w:id="1309" w:name="_Toc339532114"/>
      <w:bookmarkStart w:id="1310" w:name="_Toc339533309"/>
      <w:bookmarkStart w:id="1311" w:name="_Toc339534500"/>
      <w:bookmarkStart w:id="1312" w:name="_Toc339538519"/>
      <w:bookmarkStart w:id="1313" w:name="_Toc340841453"/>
      <w:bookmarkStart w:id="1314" w:name="_Toc339532115"/>
      <w:bookmarkStart w:id="1315" w:name="_Toc339533310"/>
      <w:bookmarkStart w:id="1316" w:name="_Toc339534501"/>
      <w:bookmarkStart w:id="1317" w:name="_Toc339538520"/>
      <w:bookmarkStart w:id="1318" w:name="_Toc340841454"/>
      <w:bookmarkStart w:id="1319" w:name="_Toc339532116"/>
      <w:bookmarkStart w:id="1320" w:name="_Toc339533311"/>
      <w:bookmarkStart w:id="1321" w:name="_Toc339534502"/>
      <w:bookmarkStart w:id="1322" w:name="_Toc339538521"/>
      <w:bookmarkStart w:id="1323" w:name="_Toc340841455"/>
      <w:bookmarkStart w:id="1324" w:name="_Toc339532117"/>
      <w:bookmarkStart w:id="1325" w:name="_Toc339533312"/>
      <w:bookmarkStart w:id="1326" w:name="_Toc339534503"/>
      <w:bookmarkStart w:id="1327" w:name="_Toc339538522"/>
      <w:bookmarkStart w:id="1328" w:name="_Toc340841456"/>
      <w:bookmarkStart w:id="1329" w:name="_Toc339532118"/>
      <w:bookmarkStart w:id="1330" w:name="_Toc339533313"/>
      <w:bookmarkStart w:id="1331" w:name="_Toc339534504"/>
      <w:bookmarkStart w:id="1332" w:name="_Toc339538523"/>
      <w:bookmarkStart w:id="1333" w:name="_Toc340841457"/>
      <w:bookmarkStart w:id="1334" w:name="_Toc339532119"/>
      <w:bookmarkStart w:id="1335" w:name="_Toc339533314"/>
      <w:bookmarkStart w:id="1336" w:name="_Toc339534505"/>
      <w:bookmarkStart w:id="1337" w:name="_Toc339538524"/>
      <w:bookmarkStart w:id="1338" w:name="_Toc340841458"/>
      <w:bookmarkStart w:id="1339" w:name="_Toc339532120"/>
      <w:bookmarkStart w:id="1340" w:name="_Toc339533315"/>
      <w:bookmarkStart w:id="1341" w:name="_Toc339534506"/>
      <w:bookmarkStart w:id="1342" w:name="_Toc339538525"/>
      <w:bookmarkStart w:id="1343" w:name="_Toc340841459"/>
      <w:bookmarkStart w:id="1344" w:name="_Toc339532121"/>
      <w:bookmarkStart w:id="1345" w:name="_Toc339533316"/>
      <w:bookmarkStart w:id="1346" w:name="_Toc339534507"/>
      <w:bookmarkStart w:id="1347" w:name="_Toc339538526"/>
      <w:bookmarkStart w:id="1348" w:name="_Toc340841460"/>
      <w:bookmarkStart w:id="1349" w:name="_Toc339532122"/>
      <w:bookmarkStart w:id="1350" w:name="_Toc339533317"/>
      <w:bookmarkStart w:id="1351" w:name="_Toc339534508"/>
      <w:bookmarkStart w:id="1352" w:name="_Toc339538527"/>
      <w:bookmarkStart w:id="1353" w:name="_Toc340841461"/>
      <w:bookmarkStart w:id="1354" w:name="_Toc339532123"/>
      <w:bookmarkStart w:id="1355" w:name="_Toc339533318"/>
      <w:bookmarkStart w:id="1356" w:name="_Toc339534509"/>
      <w:bookmarkStart w:id="1357" w:name="_Toc339538528"/>
      <w:bookmarkStart w:id="1358" w:name="_Toc340841462"/>
      <w:bookmarkStart w:id="1359" w:name="_Toc339532124"/>
      <w:bookmarkStart w:id="1360" w:name="_Toc339533319"/>
      <w:bookmarkStart w:id="1361" w:name="_Toc339534510"/>
      <w:bookmarkStart w:id="1362" w:name="_Toc339538529"/>
      <w:bookmarkStart w:id="1363" w:name="_Toc340841463"/>
      <w:bookmarkStart w:id="1364" w:name="_Toc339532125"/>
      <w:bookmarkStart w:id="1365" w:name="_Toc339533320"/>
      <w:bookmarkStart w:id="1366" w:name="_Toc339534511"/>
      <w:bookmarkStart w:id="1367" w:name="_Toc339538530"/>
      <w:bookmarkStart w:id="1368" w:name="_Toc340841464"/>
      <w:bookmarkStart w:id="1369" w:name="_Toc339532126"/>
      <w:bookmarkStart w:id="1370" w:name="_Toc339533321"/>
      <w:bookmarkStart w:id="1371" w:name="_Toc339534512"/>
      <w:bookmarkStart w:id="1372" w:name="_Toc339538531"/>
      <w:bookmarkStart w:id="1373" w:name="_Toc340841465"/>
      <w:bookmarkStart w:id="1374" w:name="_Toc339532127"/>
      <w:bookmarkStart w:id="1375" w:name="_Toc339533322"/>
      <w:bookmarkStart w:id="1376" w:name="_Toc339534513"/>
      <w:bookmarkStart w:id="1377" w:name="_Toc339538532"/>
      <w:bookmarkStart w:id="1378" w:name="_Toc340841466"/>
      <w:bookmarkStart w:id="1379" w:name="_Toc339532128"/>
      <w:bookmarkStart w:id="1380" w:name="_Toc339533323"/>
      <w:bookmarkStart w:id="1381" w:name="_Toc339534514"/>
      <w:bookmarkStart w:id="1382" w:name="_Toc339538533"/>
      <w:bookmarkStart w:id="1383" w:name="_Toc340841467"/>
      <w:bookmarkStart w:id="1384" w:name="_Toc339532129"/>
      <w:bookmarkStart w:id="1385" w:name="_Toc339533324"/>
      <w:bookmarkStart w:id="1386" w:name="_Toc339534515"/>
      <w:bookmarkStart w:id="1387" w:name="_Toc339538534"/>
      <w:bookmarkStart w:id="1388" w:name="_Toc340841468"/>
      <w:bookmarkStart w:id="1389" w:name="_Toc339532130"/>
      <w:bookmarkStart w:id="1390" w:name="_Toc339533325"/>
      <w:bookmarkStart w:id="1391" w:name="_Toc339534516"/>
      <w:bookmarkStart w:id="1392" w:name="_Toc339538535"/>
      <w:bookmarkStart w:id="1393" w:name="_Toc340841469"/>
      <w:bookmarkStart w:id="1394" w:name="_Toc339532131"/>
      <w:bookmarkStart w:id="1395" w:name="_Toc339533326"/>
      <w:bookmarkStart w:id="1396" w:name="_Toc339534517"/>
      <w:bookmarkStart w:id="1397" w:name="_Toc339538536"/>
      <w:bookmarkStart w:id="1398" w:name="_Toc340841470"/>
      <w:bookmarkStart w:id="1399" w:name="_Toc339532132"/>
      <w:bookmarkStart w:id="1400" w:name="_Toc339533327"/>
      <w:bookmarkStart w:id="1401" w:name="_Toc339534518"/>
      <w:bookmarkStart w:id="1402" w:name="_Toc339538537"/>
      <w:bookmarkStart w:id="1403" w:name="_Toc340841471"/>
      <w:bookmarkStart w:id="1404" w:name="_Toc339532133"/>
      <w:bookmarkStart w:id="1405" w:name="_Toc339533328"/>
      <w:bookmarkStart w:id="1406" w:name="_Toc339534519"/>
      <w:bookmarkStart w:id="1407" w:name="_Toc339538538"/>
      <w:bookmarkStart w:id="1408" w:name="_Toc340841472"/>
      <w:bookmarkStart w:id="1409" w:name="_Toc339532134"/>
      <w:bookmarkStart w:id="1410" w:name="_Toc339533329"/>
      <w:bookmarkStart w:id="1411" w:name="_Toc339534520"/>
      <w:bookmarkStart w:id="1412" w:name="_Toc339538539"/>
      <w:bookmarkStart w:id="1413" w:name="_Toc340841473"/>
      <w:bookmarkStart w:id="1414" w:name="_Toc339532135"/>
      <w:bookmarkStart w:id="1415" w:name="_Toc339533330"/>
      <w:bookmarkStart w:id="1416" w:name="_Toc339534521"/>
      <w:bookmarkStart w:id="1417" w:name="_Toc339538540"/>
      <w:bookmarkStart w:id="1418" w:name="_Toc340841474"/>
      <w:bookmarkStart w:id="1419" w:name="_Toc339532136"/>
      <w:bookmarkStart w:id="1420" w:name="_Toc339533331"/>
      <w:bookmarkStart w:id="1421" w:name="_Toc339534522"/>
      <w:bookmarkStart w:id="1422" w:name="_Toc339538541"/>
      <w:bookmarkStart w:id="1423" w:name="_Toc340841475"/>
      <w:bookmarkStart w:id="1424" w:name="_Toc339532137"/>
      <w:bookmarkStart w:id="1425" w:name="_Toc339533332"/>
      <w:bookmarkStart w:id="1426" w:name="_Toc339534523"/>
      <w:bookmarkStart w:id="1427" w:name="_Toc339538542"/>
      <w:bookmarkStart w:id="1428" w:name="_Toc340841476"/>
      <w:bookmarkStart w:id="1429" w:name="_Toc339532138"/>
      <w:bookmarkStart w:id="1430" w:name="_Toc339533333"/>
      <w:bookmarkStart w:id="1431" w:name="_Toc339534524"/>
      <w:bookmarkStart w:id="1432" w:name="_Toc339538543"/>
      <w:bookmarkStart w:id="1433" w:name="_Toc340841477"/>
      <w:bookmarkStart w:id="1434" w:name="_Toc339532139"/>
      <w:bookmarkStart w:id="1435" w:name="_Toc339533334"/>
      <w:bookmarkStart w:id="1436" w:name="_Toc339534525"/>
      <w:bookmarkStart w:id="1437" w:name="_Toc339538544"/>
      <w:bookmarkStart w:id="1438" w:name="_Toc340841478"/>
      <w:bookmarkStart w:id="1439" w:name="_Toc339532140"/>
      <w:bookmarkStart w:id="1440" w:name="_Toc339533335"/>
      <w:bookmarkStart w:id="1441" w:name="_Toc339534526"/>
      <w:bookmarkStart w:id="1442" w:name="_Toc339538545"/>
      <w:bookmarkStart w:id="1443" w:name="_Toc340841479"/>
      <w:bookmarkStart w:id="1444" w:name="_Toc339532141"/>
      <w:bookmarkStart w:id="1445" w:name="_Toc339533336"/>
      <w:bookmarkStart w:id="1446" w:name="_Toc339534527"/>
      <w:bookmarkStart w:id="1447" w:name="_Toc339538546"/>
      <w:bookmarkStart w:id="1448" w:name="_Toc340841480"/>
      <w:bookmarkStart w:id="1449" w:name="_Toc339532142"/>
      <w:bookmarkStart w:id="1450" w:name="_Toc339533337"/>
      <w:bookmarkStart w:id="1451" w:name="_Toc339534528"/>
      <w:bookmarkStart w:id="1452" w:name="_Toc339538547"/>
      <w:bookmarkStart w:id="1453" w:name="_Toc340841481"/>
      <w:bookmarkStart w:id="1454" w:name="_Toc339532143"/>
      <w:bookmarkStart w:id="1455" w:name="_Toc339533338"/>
      <w:bookmarkStart w:id="1456" w:name="_Toc339534529"/>
      <w:bookmarkStart w:id="1457" w:name="_Toc339538548"/>
      <w:bookmarkStart w:id="1458" w:name="_Toc340841482"/>
      <w:bookmarkStart w:id="1459" w:name="_Toc339532144"/>
      <w:bookmarkStart w:id="1460" w:name="_Toc339533339"/>
      <w:bookmarkStart w:id="1461" w:name="_Toc339534530"/>
      <w:bookmarkStart w:id="1462" w:name="_Toc339538549"/>
      <w:bookmarkStart w:id="1463" w:name="_Toc340841483"/>
      <w:bookmarkStart w:id="1464" w:name="_Toc339532145"/>
      <w:bookmarkStart w:id="1465" w:name="_Toc339533340"/>
      <w:bookmarkStart w:id="1466" w:name="_Toc339534531"/>
      <w:bookmarkStart w:id="1467" w:name="_Toc339538550"/>
      <w:bookmarkStart w:id="1468" w:name="_Toc340841484"/>
      <w:bookmarkStart w:id="1469" w:name="_Toc339532146"/>
      <w:bookmarkStart w:id="1470" w:name="_Toc339533341"/>
      <w:bookmarkStart w:id="1471" w:name="_Toc339534532"/>
      <w:bookmarkStart w:id="1472" w:name="_Toc339538551"/>
      <w:bookmarkStart w:id="1473" w:name="_Toc340841485"/>
      <w:bookmarkStart w:id="1474" w:name="_Toc339532147"/>
      <w:bookmarkStart w:id="1475" w:name="_Toc339533342"/>
      <w:bookmarkStart w:id="1476" w:name="_Toc339534533"/>
      <w:bookmarkStart w:id="1477" w:name="_Toc339538552"/>
      <w:bookmarkStart w:id="1478" w:name="_Toc340841486"/>
      <w:bookmarkStart w:id="1479" w:name="_Toc339532148"/>
      <w:bookmarkStart w:id="1480" w:name="_Toc339533343"/>
      <w:bookmarkStart w:id="1481" w:name="_Toc339534534"/>
      <w:bookmarkStart w:id="1482" w:name="_Toc339538553"/>
      <w:bookmarkStart w:id="1483" w:name="_Toc340841487"/>
      <w:bookmarkStart w:id="1484" w:name="_Toc339532149"/>
      <w:bookmarkStart w:id="1485" w:name="_Toc339533344"/>
      <w:bookmarkStart w:id="1486" w:name="_Toc339534535"/>
      <w:bookmarkStart w:id="1487" w:name="_Toc339538554"/>
      <w:bookmarkStart w:id="1488" w:name="_Toc340841488"/>
      <w:bookmarkStart w:id="1489" w:name="_Toc339532150"/>
      <w:bookmarkStart w:id="1490" w:name="_Toc339533345"/>
      <w:bookmarkStart w:id="1491" w:name="_Toc339534536"/>
      <w:bookmarkStart w:id="1492" w:name="_Toc339538555"/>
      <w:bookmarkStart w:id="1493" w:name="_Toc340841489"/>
      <w:bookmarkStart w:id="1494" w:name="_Toc339532155"/>
      <w:bookmarkStart w:id="1495" w:name="_Toc339533350"/>
      <w:bookmarkStart w:id="1496" w:name="_Toc339534541"/>
      <w:bookmarkStart w:id="1497" w:name="_Toc339538560"/>
      <w:bookmarkStart w:id="1498" w:name="_Toc340841494"/>
      <w:bookmarkStart w:id="1499" w:name="_Toc339532159"/>
      <w:bookmarkStart w:id="1500" w:name="_Toc339533354"/>
      <w:bookmarkStart w:id="1501" w:name="_Toc339534545"/>
      <w:bookmarkStart w:id="1502" w:name="_Toc339538564"/>
      <w:bookmarkStart w:id="1503" w:name="_Toc340841498"/>
      <w:bookmarkStart w:id="1504" w:name="_Toc339532163"/>
      <w:bookmarkStart w:id="1505" w:name="_Toc339533358"/>
      <w:bookmarkStart w:id="1506" w:name="_Toc339534549"/>
      <w:bookmarkStart w:id="1507" w:name="_Toc339538568"/>
      <w:bookmarkStart w:id="1508" w:name="_Toc340841502"/>
      <w:bookmarkStart w:id="1509" w:name="_Toc339532167"/>
      <w:bookmarkStart w:id="1510" w:name="_Toc339533362"/>
      <w:bookmarkStart w:id="1511" w:name="_Toc339534553"/>
      <w:bookmarkStart w:id="1512" w:name="_Toc339538572"/>
      <w:bookmarkStart w:id="1513" w:name="_Toc340841506"/>
      <w:bookmarkStart w:id="1514" w:name="_Toc339532171"/>
      <w:bookmarkStart w:id="1515" w:name="_Toc339533366"/>
      <w:bookmarkStart w:id="1516" w:name="_Toc339534557"/>
      <w:bookmarkStart w:id="1517" w:name="_Toc339538576"/>
      <w:bookmarkStart w:id="1518" w:name="_Toc340841510"/>
      <w:bookmarkStart w:id="1519" w:name="_Toc531938826"/>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rPr>
          <w:rFonts w:asciiTheme="minorHAnsi" w:hAnsiTheme="minorHAnsi" w:cstheme="minorHAnsi"/>
        </w:rPr>
        <w:t>Estimated effort duration</w:t>
      </w:r>
      <w:bookmarkEnd w:id="1519"/>
    </w:p>
    <w:p w:rsidR="0009203C" w:rsidRPr="00171027" w:rsidRDefault="0009203C" w:rsidP="00A75052">
      <w:pPr>
        <w:rPr>
          <w:rFonts w:asciiTheme="minorHAnsi" w:hAnsiTheme="minorHAnsi" w:cstheme="minorHAnsi"/>
        </w:rPr>
      </w:pPr>
      <w:r w:rsidRPr="00171027">
        <w:rPr>
          <w:rFonts w:asciiTheme="minorHAnsi" w:hAnsiTheme="minorHAnsi" w:cstheme="minorHAnsi"/>
        </w:rPr>
        <w:t xml:space="preserve">Typically an effort that requires </w:t>
      </w:r>
      <w:r w:rsidR="00297725">
        <w:rPr>
          <w:rFonts w:asciiTheme="minorHAnsi" w:hAnsiTheme="minorHAnsi" w:cstheme="minorHAnsi"/>
        </w:rPr>
        <w:t>billing system changes, network changes</w:t>
      </w:r>
      <w:r w:rsidRPr="00171027">
        <w:rPr>
          <w:rFonts w:asciiTheme="minorHAnsi" w:hAnsiTheme="minorHAnsi" w:cstheme="minorHAnsi"/>
        </w:rPr>
        <w:t xml:space="preserve"> </w:t>
      </w:r>
      <w:r w:rsidR="00171027" w:rsidRPr="00171027">
        <w:rPr>
          <w:rFonts w:asciiTheme="minorHAnsi" w:hAnsiTheme="minorHAnsi" w:cstheme="minorHAnsi"/>
        </w:rPr>
        <w:t>and involves 3</w:t>
      </w:r>
      <w:r w:rsidR="00171027" w:rsidRPr="00171027">
        <w:rPr>
          <w:rFonts w:asciiTheme="minorHAnsi" w:hAnsiTheme="minorHAnsi" w:cstheme="minorHAnsi"/>
          <w:vertAlign w:val="superscript"/>
        </w:rPr>
        <w:t>rd</w:t>
      </w:r>
      <w:r w:rsidR="00171027" w:rsidRPr="00171027">
        <w:rPr>
          <w:rFonts w:asciiTheme="minorHAnsi" w:hAnsiTheme="minorHAnsi" w:cstheme="minorHAnsi"/>
        </w:rPr>
        <w:t xml:space="preserve"> party vendors </w:t>
      </w:r>
      <w:r w:rsidR="00E16529" w:rsidRPr="00171027">
        <w:rPr>
          <w:rFonts w:asciiTheme="minorHAnsi" w:hAnsiTheme="minorHAnsi" w:cstheme="minorHAnsi"/>
        </w:rPr>
        <w:t xml:space="preserve">takes at least </w:t>
      </w:r>
      <w:r w:rsidR="00297725">
        <w:rPr>
          <w:rFonts w:asciiTheme="minorHAnsi" w:hAnsiTheme="minorHAnsi" w:cstheme="minorHAnsi"/>
        </w:rPr>
        <w:t>6-8</w:t>
      </w:r>
      <w:r w:rsidR="00E16529" w:rsidRPr="00171027">
        <w:rPr>
          <w:rFonts w:asciiTheme="minorHAnsi" w:hAnsiTheme="minorHAnsi" w:cstheme="minorHAnsi"/>
        </w:rPr>
        <w:t xml:space="preserve"> months. </w:t>
      </w:r>
      <w:r w:rsidR="00297725">
        <w:rPr>
          <w:rFonts w:asciiTheme="minorHAnsi" w:hAnsiTheme="minorHAnsi" w:cstheme="minorHAnsi"/>
        </w:rPr>
        <w:t xml:space="preserve">Note that this is estimated effort duration for all the Marketing Features addressed within this iteration. Opportunities exist for further de-composing requested marketing features to achieve business benefits in multiple iterations – for example, Data Usage Notifications v. Data Usage Controls. </w:t>
      </w:r>
    </w:p>
    <w:p w:rsidR="003C7FCB" w:rsidRDefault="00660D9B" w:rsidP="00674627">
      <w:pPr>
        <w:pStyle w:val="Heading1"/>
        <w:rPr>
          <w:rFonts w:asciiTheme="minorHAnsi" w:hAnsiTheme="minorHAnsi" w:cstheme="minorHAnsi"/>
        </w:rPr>
      </w:pPr>
      <w:bookmarkStart w:id="1520" w:name="_Toc531938827"/>
      <w:r>
        <w:rPr>
          <w:rFonts w:asciiTheme="minorHAnsi" w:hAnsiTheme="minorHAnsi" w:cstheme="minorHAnsi"/>
        </w:rPr>
        <w:t>Recommendation</w:t>
      </w:r>
      <w:bookmarkEnd w:id="1520"/>
    </w:p>
    <w:p w:rsidR="00660D9B" w:rsidRDefault="00E16529" w:rsidP="00660D9B">
      <w:r w:rsidRPr="00171027">
        <w:rPr>
          <w:rFonts w:asciiTheme="minorHAnsi" w:hAnsiTheme="minorHAnsi" w:cstheme="minorHAnsi"/>
        </w:rPr>
        <w:t>There is only 1 solution identified.</w:t>
      </w:r>
    </w:p>
    <w:p w:rsidR="00660D9B" w:rsidRPr="00660D9B" w:rsidRDefault="00660D9B" w:rsidP="00660D9B">
      <w:r>
        <w:t xml:space="preserve"> </w:t>
      </w:r>
    </w:p>
    <w:p w:rsidR="00AA45D6" w:rsidRPr="0009203C" w:rsidRDefault="00AA45D6" w:rsidP="00AA45D6">
      <w:pPr>
        <w:pStyle w:val="Heading1"/>
        <w:rPr>
          <w:rFonts w:asciiTheme="minorHAnsi" w:hAnsiTheme="minorHAnsi" w:cstheme="minorHAnsi"/>
        </w:rPr>
      </w:pPr>
      <w:bookmarkStart w:id="1521" w:name="_Toc531938828"/>
      <w:r w:rsidRPr="0009203C">
        <w:rPr>
          <w:rFonts w:asciiTheme="minorHAnsi" w:hAnsiTheme="minorHAnsi" w:cstheme="minorHAnsi"/>
        </w:rPr>
        <w:t>Governance Recommendation</w:t>
      </w:r>
      <w:bookmarkEnd w:id="1521"/>
    </w:p>
    <w:p w:rsidR="00AA45D6" w:rsidRDefault="00E16529" w:rsidP="00AA45D6">
      <w:pPr>
        <w:rPr>
          <w:rFonts w:asciiTheme="minorHAnsi" w:hAnsiTheme="minorHAnsi" w:cstheme="minorHAnsi"/>
        </w:rPr>
      </w:pPr>
      <w:r w:rsidRPr="00E16529">
        <w:rPr>
          <w:rFonts w:asciiTheme="minorHAnsi" w:hAnsiTheme="minorHAnsi" w:cstheme="minorHAnsi"/>
        </w:rPr>
        <w:t xml:space="preserve">This project will require an </w:t>
      </w:r>
      <w:r w:rsidR="00297725">
        <w:rPr>
          <w:rFonts w:asciiTheme="minorHAnsi" w:hAnsiTheme="minorHAnsi" w:cstheme="minorHAnsi"/>
        </w:rPr>
        <w:t xml:space="preserve">IS PM for TOPS and other USCC IS system changes. Engineering PM may be needed for overseeing PCRF configuration changes to support roaming control implementation. EPM PM may not be needed if IS PM can oversee </w:t>
      </w:r>
      <w:proofErr w:type="spellStart"/>
      <w:r w:rsidR="00297725">
        <w:rPr>
          <w:rFonts w:asciiTheme="minorHAnsi" w:hAnsiTheme="minorHAnsi" w:cstheme="minorHAnsi"/>
        </w:rPr>
        <w:t>Syniverse</w:t>
      </w:r>
      <w:proofErr w:type="spellEnd"/>
      <w:r w:rsidR="00297725">
        <w:rPr>
          <w:rFonts w:asciiTheme="minorHAnsi" w:hAnsiTheme="minorHAnsi" w:cstheme="minorHAnsi"/>
        </w:rPr>
        <w:t xml:space="preserve"> work effort</w:t>
      </w:r>
      <w:r>
        <w:rPr>
          <w:rFonts w:asciiTheme="minorHAnsi" w:hAnsiTheme="minorHAnsi" w:cstheme="minorHAnsi"/>
        </w:rPr>
        <w:t xml:space="preserve">.  </w:t>
      </w:r>
      <w:r w:rsidR="00297725">
        <w:rPr>
          <w:rFonts w:asciiTheme="minorHAnsi" w:hAnsiTheme="minorHAnsi" w:cstheme="minorHAnsi"/>
        </w:rPr>
        <w:t>EPM oversight will be needed for eventual roll out of roaming services</w:t>
      </w:r>
      <w:proofErr w:type="gramStart"/>
      <w:r w:rsidR="00297725">
        <w:rPr>
          <w:rFonts w:asciiTheme="minorHAnsi" w:hAnsiTheme="minorHAnsi" w:cstheme="minorHAnsi"/>
        </w:rPr>
        <w:t>,  aligning</w:t>
      </w:r>
      <w:proofErr w:type="gramEnd"/>
      <w:r w:rsidR="00297725">
        <w:rPr>
          <w:rFonts w:asciiTheme="minorHAnsi" w:hAnsiTheme="minorHAnsi" w:cstheme="minorHAnsi"/>
        </w:rPr>
        <w:t xml:space="preserve"> on test strategy and SANDS/Reporting scope of work (if any). </w:t>
      </w:r>
    </w:p>
    <w:p w:rsidR="00171027" w:rsidRDefault="00171027" w:rsidP="00AA45D6">
      <w:pPr>
        <w:rPr>
          <w:rFonts w:asciiTheme="minorHAnsi" w:hAnsiTheme="minorHAnsi" w:cstheme="minorHAnsi"/>
        </w:rPr>
      </w:pPr>
    </w:p>
    <w:p w:rsidR="00171027" w:rsidRPr="00171027" w:rsidRDefault="00171027" w:rsidP="00AA45D6">
      <w:pPr>
        <w:rPr>
          <w:rFonts w:asciiTheme="minorHAnsi" w:hAnsiTheme="minorHAnsi" w:cstheme="minorHAnsi"/>
        </w:rPr>
      </w:pPr>
      <w:r w:rsidRPr="00171027">
        <w:rPr>
          <w:rFonts w:asciiTheme="minorHAnsi" w:hAnsiTheme="minorHAnsi" w:cstheme="minorHAnsi"/>
        </w:rPr>
        <w:t xml:space="preserve">It is possible to carve out IS scope for this effort during delivery planning and enable </w:t>
      </w:r>
      <w:r w:rsidR="00297725">
        <w:rPr>
          <w:rFonts w:asciiTheme="minorHAnsi" w:hAnsiTheme="minorHAnsi" w:cstheme="minorHAnsi"/>
        </w:rPr>
        <w:t>iterative delivery, where we build technical enablers followed by business services</w:t>
      </w:r>
      <w:r>
        <w:rPr>
          <w:rFonts w:asciiTheme="minorHAnsi" w:hAnsiTheme="minorHAnsi" w:cstheme="minorHAnsi"/>
        </w:rPr>
        <w:t xml:space="preserve">. </w:t>
      </w:r>
      <w:r w:rsidR="00075F58">
        <w:rPr>
          <w:rFonts w:asciiTheme="minorHAnsi" w:hAnsiTheme="minorHAnsi" w:cstheme="minorHAnsi"/>
        </w:rPr>
        <w:t>This should be the initial focus for delivery planning.</w:t>
      </w:r>
      <w:r w:rsidR="00297725">
        <w:rPr>
          <w:rFonts w:asciiTheme="minorHAnsi" w:hAnsiTheme="minorHAnsi" w:cstheme="minorHAnsi"/>
        </w:rPr>
        <w:t xml:space="preserve"> Marketing Features under Section 2.0 (Tactical Scope) are listed in the order of dependencies to inform delivery planning. For example, Accumulators (2.2.2) are required for Notifications (2.2.3). </w:t>
      </w:r>
    </w:p>
    <w:p w:rsidR="00AA45D6" w:rsidRPr="00AA45D6" w:rsidRDefault="00AA45D6" w:rsidP="00AA45D6">
      <w:pPr>
        <w:rPr>
          <w:rFonts w:asciiTheme="minorHAnsi" w:hAnsiTheme="minorHAnsi" w:cstheme="minorHAnsi"/>
        </w:rPr>
      </w:pPr>
    </w:p>
    <w:p w:rsidR="00AA45D6" w:rsidRPr="00543CDF" w:rsidRDefault="00AA45D6" w:rsidP="00AA45D6">
      <w:pPr>
        <w:pStyle w:val="Heading1"/>
        <w:rPr>
          <w:rFonts w:asciiTheme="minorHAnsi" w:hAnsiTheme="minorHAnsi" w:cstheme="minorHAnsi"/>
        </w:rPr>
      </w:pPr>
      <w:bookmarkStart w:id="1522" w:name="_Toc531938829"/>
      <w:r w:rsidRPr="00543CDF">
        <w:rPr>
          <w:rFonts w:asciiTheme="minorHAnsi" w:hAnsiTheme="minorHAnsi" w:cstheme="minorHAnsi"/>
        </w:rPr>
        <w:t>Guidance for Capex/</w:t>
      </w:r>
      <w:proofErr w:type="spellStart"/>
      <w:r w:rsidRPr="00543CDF">
        <w:rPr>
          <w:rFonts w:asciiTheme="minorHAnsi" w:hAnsiTheme="minorHAnsi" w:cstheme="minorHAnsi"/>
        </w:rPr>
        <w:t>Opex</w:t>
      </w:r>
      <w:proofErr w:type="spellEnd"/>
      <w:r w:rsidRPr="00543CDF">
        <w:rPr>
          <w:rFonts w:asciiTheme="minorHAnsi" w:hAnsiTheme="minorHAnsi" w:cstheme="minorHAnsi"/>
        </w:rPr>
        <w:t xml:space="preserve"> Determination</w:t>
      </w:r>
      <w:bookmarkEnd w:id="1522"/>
    </w:p>
    <w:p w:rsidR="003C7FCB" w:rsidRPr="00E16529" w:rsidRDefault="005D25B3" w:rsidP="00AA45D6">
      <w:pPr>
        <w:rPr>
          <w:rFonts w:asciiTheme="minorHAnsi" w:hAnsiTheme="minorHAnsi" w:cstheme="minorHAnsi"/>
        </w:rPr>
      </w:pPr>
      <w:r>
        <w:rPr>
          <w:rFonts w:asciiTheme="minorHAnsi" w:hAnsiTheme="minorHAnsi" w:cstheme="minorHAnsi"/>
        </w:rPr>
        <w:t>This request is for improving upon new service offering</w:t>
      </w:r>
      <w:r w:rsidR="00E16529">
        <w:rPr>
          <w:rFonts w:asciiTheme="minorHAnsi" w:hAnsiTheme="minorHAnsi" w:cstheme="minorHAnsi"/>
        </w:rPr>
        <w:t xml:space="preserve">. </w:t>
      </w:r>
      <w:r>
        <w:rPr>
          <w:rFonts w:asciiTheme="minorHAnsi" w:hAnsiTheme="minorHAnsi" w:cstheme="minorHAnsi"/>
        </w:rPr>
        <w:t>Technical work is for building new technical capabilities, using existing framework.</w:t>
      </w:r>
      <w:r w:rsidR="00E16529">
        <w:rPr>
          <w:rFonts w:asciiTheme="minorHAnsi" w:hAnsiTheme="minorHAnsi" w:cstheme="minorHAnsi"/>
        </w:rPr>
        <w:t xml:space="preserve"> </w:t>
      </w:r>
    </w:p>
    <w:p w:rsidR="003C7FCB" w:rsidRPr="00E10A52" w:rsidRDefault="003C7FCB" w:rsidP="00D7256D">
      <w:pPr>
        <w:rPr>
          <w:rFonts w:asciiTheme="minorHAnsi" w:hAnsiTheme="minorHAnsi" w:cstheme="minorHAnsi"/>
        </w:rPr>
      </w:pPr>
    </w:p>
    <w:p w:rsidR="00623716" w:rsidRPr="00E10A52" w:rsidRDefault="00623716" w:rsidP="00D7256D">
      <w:pPr>
        <w:rPr>
          <w:rFonts w:asciiTheme="minorHAnsi" w:hAnsiTheme="minorHAnsi" w:cstheme="minorHAnsi"/>
        </w:rPr>
      </w:pPr>
      <w:bookmarkStart w:id="1523" w:name="OpenIssues"/>
      <w:bookmarkEnd w:id="1523"/>
    </w:p>
    <w:p w:rsidR="00D80FB7" w:rsidRPr="00E10A52" w:rsidRDefault="00D80FB7">
      <w:pPr>
        <w:rPr>
          <w:rFonts w:asciiTheme="minorHAnsi" w:hAnsiTheme="minorHAnsi" w:cstheme="minorHAnsi"/>
        </w:rPr>
      </w:pPr>
    </w:p>
    <w:sectPr w:rsidR="00D80FB7" w:rsidRPr="00E10A52" w:rsidSect="008A0FF4">
      <w:pgSz w:w="12240" w:h="15840" w:code="1"/>
      <w:pgMar w:top="1440" w:right="1440" w:bottom="1354" w:left="135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3B1" w:rsidRDefault="004E23B1">
      <w:r>
        <w:separator/>
      </w:r>
    </w:p>
  </w:endnote>
  <w:endnote w:type="continuationSeparator" w:id="0">
    <w:p w:rsidR="004E23B1" w:rsidRDefault="004E23B1">
      <w:r>
        <w:continuationSeparator/>
      </w:r>
    </w:p>
  </w:endnote>
  <w:endnote w:type="continuationNotice" w:id="1">
    <w:p w:rsidR="004E23B1" w:rsidRDefault="004E2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18" w:rsidRDefault="005A3C18"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A3C18" w:rsidRDefault="005A3C18" w:rsidP="00F666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C18" w:rsidRDefault="005A3C18" w:rsidP="00FC0C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1D9C">
      <w:rPr>
        <w:rStyle w:val="PageNumber"/>
        <w:noProof/>
      </w:rPr>
      <w:t>9</w:t>
    </w:r>
    <w:r>
      <w:rPr>
        <w:rStyle w:val="PageNumber"/>
      </w:rPr>
      <w:fldChar w:fldCharType="end"/>
    </w:r>
  </w:p>
  <w:p w:rsidR="005A3C18" w:rsidRDefault="005A3C18" w:rsidP="00F6662F">
    <w:pPr>
      <w:pStyle w:val="Footer"/>
      <w:ind w:right="360"/>
      <w:rPr>
        <w:noProof/>
      </w:rPr>
    </w:pPr>
    <w:r>
      <w:t xml:space="preserve"> Confidential USCC Intellectual Property</w:t>
    </w:r>
    <w:r w:rsidR="002D5F7C">
      <w:t xml:space="preserve">                     </w:t>
    </w:r>
    <w:r w:rsidR="00AC5823">
      <w:fldChar w:fldCharType="begin"/>
    </w:r>
    <w:r w:rsidR="00AC5823">
      <w:instrText xml:space="preserve"> DATE \@ "M/d/yyyy" </w:instrText>
    </w:r>
    <w:r w:rsidR="00AC5823">
      <w:fldChar w:fldCharType="separate"/>
    </w:r>
    <w:r w:rsidR="00C81D9C">
      <w:rPr>
        <w:noProof/>
      </w:rPr>
      <w:t>1/4/2019</w:t>
    </w:r>
    <w:r w:rsidR="00AC5823">
      <w:fldChar w:fldCharType="end"/>
    </w:r>
    <w:r w:rsidR="002D5F7C">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F7C" w:rsidRDefault="002D5F7C" w:rsidP="002D5F7C">
    <w:pPr>
      <w:pStyle w:val="Footer"/>
      <w:ind w:left="7200"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3B1" w:rsidRDefault="004E23B1">
      <w:r>
        <w:separator/>
      </w:r>
    </w:p>
  </w:footnote>
  <w:footnote w:type="continuationSeparator" w:id="0">
    <w:p w:rsidR="004E23B1" w:rsidRDefault="004E23B1">
      <w:r>
        <w:continuationSeparator/>
      </w:r>
    </w:p>
  </w:footnote>
  <w:footnote w:type="continuationNotice" w:id="1">
    <w:p w:rsidR="004E23B1" w:rsidRDefault="004E23B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6CE"/>
    <w:multiLevelType w:val="hybridMultilevel"/>
    <w:tmpl w:val="9902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91357"/>
    <w:multiLevelType w:val="multilevel"/>
    <w:tmpl w:val="13643078"/>
    <w:lvl w:ilvl="0">
      <w:start w:val="1"/>
      <w:numFmt w:val="decimal"/>
      <w:pStyle w:val="Heading1"/>
      <w:lvlText w:val="%1."/>
      <w:lvlJc w:val="left"/>
      <w:pPr>
        <w:tabs>
          <w:tab w:val="num" w:pos="450"/>
        </w:tabs>
        <w:ind w:left="450" w:hanging="360"/>
      </w:pPr>
      <w:rPr>
        <w:rFonts w:ascii="Garamond" w:hAnsi="Garamond" w:hint="default"/>
        <w:color w:val="auto"/>
      </w:rPr>
    </w:lvl>
    <w:lvl w:ilvl="1">
      <w:start w:val="1"/>
      <w:numFmt w:val="decimal"/>
      <w:pStyle w:val="Heading2"/>
      <w:lvlText w:val="%1.%2."/>
      <w:lvlJc w:val="left"/>
      <w:pPr>
        <w:tabs>
          <w:tab w:val="num" w:pos="1602"/>
        </w:tabs>
        <w:ind w:left="1602" w:hanging="432"/>
      </w:pPr>
      <w:rPr>
        <w:rFonts w:ascii="Garamond" w:hAnsi="Garamond" w:hint="default"/>
        <w:i w:val="0"/>
      </w:rPr>
    </w:lvl>
    <w:lvl w:ilvl="2">
      <w:start w:val="1"/>
      <w:numFmt w:val="decimal"/>
      <w:pStyle w:val="Heading3"/>
      <w:lvlText w:val="%1.%2.%3."/>
      <w:lvlJc w:val="left"/>
      <w:pPr>
        <w:tabs>
          <w:tab w:val="num" w:pos="1440"/>
        </w:tabs>
        <w:ind w:left="1224" w:hanging="504"/>
      </w:pPr>
      <w:rPr>
        <w:rFonts w:ascii="Times New Roman" w:hAnsi="Times New Roman" w:cs="Times New Roman"/>
        <w:i w:val="0"/>
        <w:iC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nsid w:val="26780EA1"/>
    <w:multiLevelType w:val="hybridMultilevel"/>
    <w:tmpl w:val="F38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D061B"/>
    <w:multiLevelType w:val="multilevel"/>
    <w:tmpl w:val="371A4A16"/>
    <w:lvl w:ilvl="0">
      <w:start w:val="1"/>
      <w:numFmt w:val="decimal"/>
      <w:lvlText w:val="%1.0"/>
      <w:lvlJc w:val="left"/>
      <w:pPr>
        <w:ind w:left="648" w:hanging="648"/>
      </w:pPr>
      <w:rPr>
        <w:rFonts w:ascii="Times New Roman" w:hAnsi="Times New Roman" w:hint="default"/>
        <w:b/>
        <w:i w:val="0"/>
        <w:sz w:val="32"/>
      </w:rPr>
    </w:lvl>
    <w:lvl w:ilvl="1">
      <w:numFmt w:val="decimal"/>
      <w:pStyle w:val="BRDHeading2"/>
      <w:lvlText w:val="%1.%2"/>
      <w:lvlJc w:val="left"/>
      <w:pPr>
        <w:tabs>
          <w:tab w:val="num" w:pos="540"/>
        </w:tabs>
        <w:ind w:left="1332" w:hanging="792"/>
      </w:pPr>
      <w:rPr>
        <w:rFonts w:ascii="Times New Roman" w:hAnsi="Times New Roman" w:hint="default"/>
        <w:b/>
        <w:i w:val="0"/>
        <w:sz w:val="28"/>
      </w:rPr>
    </w:lvl>
    <w:lvl w:ilvl="2">
      <w:start w:val="1"/>
      <w:numFmt w:val="decimal"/>
      <w:suff w:val="space"/>
      <w:lvlText w:val="%1.%2.%3  "/>
      <w:lvlJc w:val="left"/>
      <w:pPr>
        <w:ind w:left="2430" w:hanging="720"/>
      </w:pPr>
      <w:rPr>
        <w:rFonts w:ascii="Times New Roman" w:hAnsi="Times New Roman" w:hint="default"/>
        <w:b w:val="0"/>
        <w:i w:val="0"/>
        <w:sz w:val="24"/>
      </w:rPr>
    </w:lvl>
    <w:lvl w:ilvl="3">
      <w:start w:val="1"/>
      <w:numFmt w:val="decimal"/>
      <w:suff w:val="space"/>
      <w:lvlText w:val="%1.%2.%3.%4  "/>
      <w:lvlJc w:val="left"/>
      <w:pPr>
        <w:ind w:left="3366" w:hanging="936"/>
      </w:pPr>
      <w:rPr>
        <w:rFonts w:ascii="Times New Roman" w:hAnsi="Times New Roman" w:hint="default"/>
        <w:b w:val="0"/>
        <w:i w:val="0"/>
        <w:sz w:val="24"/>
      </w:rPr>
    </w:lvl>
    <w:lvl w:ilvl="4">
      <w:start w:val="1"/>
      <w:numFmt w:val="decimal"/>
      <w:suff w:val="space"/>
      <w:lvlText w:val="%1.%2.%3.%4.%5  "/>
      <w:lvlJc w:val="left"/>
      <w:pPr>
        <w:ind w:left="3312" w:hanging="1080"/>
      </w:pPr>
      <w:rPr>
        <w:rFonts w:ascii="Times New Roman" w:hAnsi="Times New Roman" w:hint="default"/>
        <w:b w:val="0"/>
        <w:i w:val="0"/>
        <w:sz w:val="24"/>
      </w:rPr>
    </w:lvl>
    <w:lvl w:ilvl="5">
      <w:start w:val="1"/>
      <w:numFmt w:val="decimal"/>
      <w:suff w:val="space"/>
      <w:lvlText w:val="%1.%2.%3.%4.%5.%6  "/>
      <w:lvlJc w:val="left"/>
      <w:pPr>
        <w:ind w:left="3960" w:hanging="1224"/>
      </w:pPr>
      <w:rPr>
        <w:rFonts w:ascii="Times New Roman" w:hAnsi="Times New Roman" w:hint="default"/>
        <w:b w:val="0"/>
        <w:i w:val="0"/>
        <w:sz w:val="24"/>
      </w:rPr>
    </w:lvl>
    <w:lvl w:ilvl="6">
      <w:start w:val="1"/>
      <w:numFmt w:val="decimal"/>
      <w:suff w:val="space"/>
      <w:lvlText w:val="%1.%2.%3.%4.%5.%6.%7  "/>
      <w:lvlJc w:val="left"/>
      <w:pPr>
        <w:ind w:left="4608" w:hanging="1440"/>
      </w:pPr>
      <w:rPr>
        <w:rFonts w:ascii="Times New Roman" w:hAnsi="Times New Roman" w:hint="default"/>
        <w:b w:val="0"/>
        <w:i w:val="0"/>
        <w:sz w:val="24"/>
      </w:rPr>
    </w:lvl>
    <w:lvl w:ilvl="7">
      <w:start w:val="1"/>
      <w:numFmt w:val="decimal"/>
      <w:lvlText w:val="%1.%2.%3.%4.%5.%6.%7.%8"/>
      <w:lvlJc w:val="left"/>
      <w:pPr>
        <w:tabs>
          <w:tab w:val="num" w:pos="9864"/>
        </w:tabs>
        <w:ind w:left="3744" w:firstLine="6120"/>
      </w:pPr>
      <w:rPr>
        <w:rFonts w:ascii="Times New Roman" w:hAnsi="Times New Roman" w:hint="default"/>
        <w:b w:val="0"/>
        <w:i w:val="0"/>
        <w:sz w:val="24"/>
      </w:rPr>
    </w:lvl>
    <w:lvl w:ilvl="8">
      <w:start w:val="1"/>
      <w:numFmt w:val="decimal"/>
      <w:lvlText w:val="%1.%2.%3.%4.%5.%6.%7.%8.%9"/>
      <w:lvlJc w:val="left"/>
      <w:pPr>
        <w:ind w:left="4320" w:firstLine="5688"/>
      </w:pPr>
      <w:rPr>
        <w:rFonts w:ascii="Times New Roman" w:hAnsi="Times New Roman" w:hint="default"/>
        <w:b w:val="0"/>
        <w:i w:val="0"/>
        <w:sz w:val="24"/>
      </w:rPr>
    </w:lvl>
  </w:abstractNum>
  <w:abstractNum w:abstractNumId="4">
    <w:nsid w:val="31913CDB"/>
    <w:multiLevelType w:val="hybridMultilevel"/>
    <w:tmpl w:val="9D78AFA6"/>
    <w:lvl w:ilvl="0" w:tplc="826CFA60">
      <w:start w:val="1"/>
      <w:numFmt w:val="decimal"/>
      <w:pStyle w:val="Style1"/>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84F5E9F"/>
    <w:multiLevelType w:val="hybridMultilevel"/>
    <w:tmpl w:val="7592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743D0"/>
    <w:multiLevelType w:val="hybridMultilevel"/>
    <w:tmpl w:val="8274FD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B41CB9"/>
    <w:multiLevelType w:val="hybridMultilevel"/>
    <w:tmpl w:val="1B42F19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49A32E0E"/>
    <w:multiLevelType w:val="hybridMultilevel"/>
    <w:tmpl w:val="0BBA1D2A"/>
    <w:lvl w:ilvl="0" w:tplc="04090001">
      <w:start w:val="1"/>
      <w:numFmt w:val="bullet"/>
      <w:lvlText w:val=""/>
      <w:lvlJc w:val="left"/>
      <w:pPr>
        <w:ind w:left="2268" w:hanging="360"/>
      </w:pPr>
      <w:rPr>
        <w:rFonts w:ascii="Symbol" w:hAnsi="Symbol" w:hint="default"/>
      </w:rPr>
    </w:lvl>
    <w:lvl w:ilvl="1" w:tplc="04090003" w:tentative="1">
      <w:start w:val="1"/>
      <w:numFmt w:val="bullet"/>
      <w:lvlText w:val="o"/>
      <w:lvlJc w:val="left"/>
      <w:pPr>
        <w:ind w:left="2988" w:hanging="360"/>
      </w:pPr>
      <w:rPr>
        <w:rFonts w:ascii="Courier New" w:hAnsi="Courier New" w:cs="Courier New" w:hint="default"/>
      </w:rPr>
    </w:lvl>
    <w:lvl w:ilvl="2" w:tplc="04090005" w:tentative="1">
      <w:start w:val="1"/>
      <w:numFmt w:val="bullet"/>
      <w:lvlText w:val=""/>
      <w:lvlJc w:val="left"/>
      <w:pPr>
        <w:ind w:left="3708" w:hanging="360"/>
      </w:pPr>
      <w:rPr>
        <w:rFonts w:ascii="Wingdings" w:hAnsi="Wingdings" w:hint="default"/>
      </w:rPr>
    </w:lvl>
    <w:lvl w:ilvl="3" w:tplc="04090001" w:tentative="1">
      <w:start w:val="1"/>
      <w:numFmt w:val="bullet"/>
      <w:lvlText w:val=""/>
      <w:lvlJc w:val="left"/>
      <w:pPr>
        <w:ind w:left="4428" w:hanging="360"/>
      </w:pPr>
      <w:rPr>
        <w:rFonts w:ascii="Symbol" w:hAnsi="Symbol" w:hint="default"/>
      </w:rPr>
    </w:lvl>
    <w:lvl w:ilvl="4" w:tplc="04090003" w:tentative="1">
      <w:start w:val="1"/>
      <w:numFmt w:val="bullet"/>
      <w:lvlText w:val="o"/>
      <w:lvlJc w:val="left"/>
      <w:pPr>
        <w:ind w:left="5148" w:hanging="360"/>
      </w:pPr>
      <w:rPr>
        <w:rFonts w:ascii="Courier New" w:hAnsi="Courier New" w:cs="Courier New" w:hint="default"/>
      </w:rPr>
    </w:lvl>
    <w:lvl w:ilvl="5" w:tplc="04090005" w:tentative="1">
      <w:start w:val="1"/>
      <w:numFmt w:val="bullet"/>
      <w:lvlText w:val=""/>
      <w:lvlJc w:val="left"/>
      <w:pPr>
        <w:ind w:left="5868" w:hanging="360"/>
      </w:pPr>
      <w:rPr>
        <w:rFonts w:ascii="Wingdings" w:hAnsi="Wingdings" w:hint="default"/>
      </w:rPr>
    </w:lvl>
    <w:lvl w:ilvl="6" w:tplc="04090001" w:tentative="1">
      <w:start w:val="1"/>
      <w:numFmt w:val="bullet"/>
      <w:lvlText w:val=""/>
      <w:lvlJc w:val="left"/>
      <w:pPr>
        <w:ind w:left="6588" w:hanging="360"/>
      </w:pPr>
      <w:rPr>
        <w:rFonts w:ascii="Symbol" w:hAnsi="Symbol" w:hint="default"/>
      </w:rPr>
    </w:lvl>
    <w:lvl w:ilvl="7" w:tplc="04090003" w:tentative="1">
      <w:start w:val="1"/>
      <w:numFmt w:val="bullet"/>
      <w:lvlText w:val="o"/>
      <w:lvlJc w:val="left"/>
      <w:pPr>
        <w:ind w:left="7308" w:hanging="360"/>
      </w:pPr>
      <w:rPr>
        <w:rFonts w:ascii="Courier New" w:hAnsi="Courier New" w:cs="Courier New" w:hint="default"/>
      </w:rPr>
    </w:lvl>
    <w:lvl w:ilvl="8" w:tplc="04090005" w:tentative="1">
      <w:start w:val="1"/>
      <w:numFmt w:val="bullet"/>
      <w:lvlText w:val=""/>
      <w:lvlJc w:val="left"/>
      <w:pPr>
        <w:ind w:left="8028" w:hanging="360"/>
      </w:pPr>
      <w:rPr>
        <w:rFonts w:ascii="Wingdings" w:hAnsi="Wingdings" w:hint="default"/>
      </w:rPr>
    </w:lvl>
  </w:abstractNum>
  <w:abstractNum w:abstractNumId="10">
    <w:nsid w:val="4A1252F8"/>
    <w:multiLevelType w:val="hybridMultilevel"/>
    <w:tmpl w:val="7214D05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4A4611F2"/>
    <w:multiLevelType w:val="multilevel"/>
    <w:tmpl w:val="EC10E9D2"/>
    <w:lvl w:ilvl="0">
      <w:start w:val="1"/>
      <w:numFmt w:val="decimal"/>
      <w:lvlRestart w:val="0"/>
      <w:pStyle w:val="List1number"/>
      <w:lvlText w:val="%1."/>
      <w:lvlJc w:val="left"/>
      <w:pPr>
        <w:tabs>
          <w:tab w:val="num" w:pos="1800"/>
        </w:tabs>
        <w:ind w:left="1800" w:hanging="360"/>
      </w:pPr>
      <w:rPr>
        <w:rFonts w:ascii="Times New Roman" w:hAnsi="Wingdings" w:hint="default"/>
        <w:color w:val="auto"/>
        <w:sz w:val="22"/>
      </w:rPr>
    </w:lvl>
    <w:lvl w:ilvl="1">
      <w:start w:val="1"/>
      <w:numFmt w:val="lowerLetter"/>
      <w:pStyle w:val="List2alpha"/>
      <w:lvlText w:val="%2."/>
      <w:lvlJc w:val="left"/>
      <w:pPr>
        <w:tabs>
          <w:tab w:val="num" w:pos="2146"/>
        </w:tabs>
        <w:ind w:left="2160" w:hanging="360"/>
      </w:pPr>
      <w:rPr>
        <w:rFonts w:ascii="Times New Roman" w:hAnsi="Wingdings" w:hint="default"/>
        <w:sz w:val="22"/>
      </w:rPr>
    </w:lvl>
    <w:lvl w:ilvl="2">
      <w:start w:val="1"/>
      <w:numFmt w:val="lowerRoman"/>
      <w:pStyle w:val="List3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33B3F12"/>
    <w:multiLevelType w:val="hybridMultilevel"/>
    <w:tmpl w:val="CC92A3F2"/>
    <w:lvl w:ilvl="0" w:tplc="C9963DD8">
      <w:start w:val="1"/>
      <w:numFmt w:val="decimal"/>
      <w:pStyle w:val="PSA-NumberedList"/>
      <w:lvlText w:val="%1."/>
      <w:lvlJc w:val="left"/>
      <w:pPr>
        <w:tabs>
          <w:tab w:val="num" w:pos="720"/>
        </w:tabs>
        <w:ind w:left="720" w:hanging="360"/>
      </w:pPr>
      <w:rPr>
        <w:rFonts w:hint="default"/>
        <w:color w:val="auto"/>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nsid w:val="5FB60563"/>
    <w:multiLevelType w:val="hybridMultilevel"/>
    <w:tmpl w:val="5AF6E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FD07F8A"/>
    <w:multiLevelType w:val="hybridMultilevel"/>
    <w:tmpl w:val="D1262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0C7CCB"/>
    <w:multiLevelType w:val="hybridMultilevel"/>
    <w:tmpl w:val="A64C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9603BB"/>
    <w:multiLevelType w:val="hybridMultilevel"/>
    <w:tmpl w:val="75D8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41CB4"/>
    <w:multiLevelType w:val="hybridMultilevel"/>
    <w:tmpl w:val="92AC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314610"/>
    <w:multiLevelType w:val="hybridMultilevel"/>
    <w:tmpl w:val="4E3AA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1E28DD"/>
    <w:multiLevelType w:val="hybridMultilevel"/>
    <w:tmpl w:val="C87E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D91CF1"/>
    <w:multiLevelType w:val="hybridMultilevel"/>
    <w:tmpl w:val="F77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
  </w:num>
  <w:num w:numId="8">
    <w:abstractNumId w:val="1"/>
  </w:num>
  <w:num w:numId="9">
    <w:abstractNumId w:val="0"/>
  </w:num>
  <w:num w:numId="10">
    <w:abstractNumId w:val="13"/>
  </w:num>
  <w:num w:numId="11">
    <w:abstractNumId w:val="19"/>
  </w:num>
  <w:num w:numId="12">
    <w:abstractNumId w:val="5"/>
  </w:num>
  <w:num w:numId="13">
    <w:abstractNumId w:val="20"/>
  </w:num>
  <w:num w:numId="14">
    <w:abstractNumId w:val="17"/>
  </w:num>
  <w:num w:numId="15">
    <w:abstractNumId w:val="2"/>
  </w:num>
  <w:num w:numId="16">
    <w:abstractNumId w:val="9"/>
  </w:num>
  <w:num w:numId="17">
    <w:abstractNumId w:val="8"/>
  </w:num>
  <w:num w:numId="18">
    <w:abstractNumId w:val="6"/>
  </w:num>
  <w:num w:numId="19">
    <w:abstractNumId w:val="16"/>
  </w:num>
  <w:num w:numId="20">
    <w:abstractNumId w:val="15"/>
  </w:num>
  <w:num w:numId="21">
    <w:abstractNumId w:val="18"/>
  </w:num>
  <w:num w:numId="22">
    <w:abstractNumId w:val="10"/>
  </w:num>
  <w:num w:numId="23">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8D5"/>
    <w:rsid w:val="00001E47"/>
    <w:rsid w:val="00001EFE"/>
    <w:rsid w:val="00003275"/>
    <w:rsid w:val="0000345F"/>
    <w:rsid w:val="00003E40"/>
    <w:rsid w:val="00004231"/>
    <w:rsid w:val="0000537A"/>
    <w:rsid w:val="00005762"/>
    <w:rsid w:val="00005F67"/>
    <w:rsid w:val="00007911"/>
    <w:rsid w:val="00010092"/>
    <w:rsid w:val="000125F5"/>
    <w:rsid w:val="000147A7"/>
    <w:rsid w:val="0001505A"/>
    <w:rsid w:val="000216F0"/>
    <w:rsid w:val="00021D2C"/>
    <w:rsid w:val="0002352E"/>
    <w:rsid w:val="00023C18"/>
    <w:rsid w:val="000253F2"/>
    <w:rsid w:val="00025742"/>
    <w:rsid w:val="00026121"/>
    <w:rsid w:val="00026506"/>
    <w:rsid w:val="00027FB9"/>
    <w:rsid w:val="00030AEE"/>
    <w:rsid w:val="00031A90"/>
    <w:rsid w:val="000337EF"/>
    <w:rsid w:val="00034CCA"/>
    <w:rsid w:val="00034ED0"/>
    <w:rsid w:val="00036C00"/>
    <w:rsid w:val="00037AF1"/>
    <w:rsid w:val="00037F53"/>
    <w:rsid w:val="00040189"/>
    <w:rsid w:val="00040956"/>
    <w:rsid w:val="000422F2"/>
    <w:rsid w:val="000432E2"/>
    <w:rsid w:val="00044042"/>
    <w:rsid w:val="00044337"/>
    <w:rsid w:val="0004638C"/>
    <w:rsid w:val="000473B8"/>
    <w:rsid w:val="00050421"/>
    <w:rsid w:val="00050760"/>
    <w:rsid w:val="00053088"/>
    <w:rsid w:val="000552C5"/>
    <w:rsid w:val="00055687"/>
    <w:rsid w:val="0005587B"/>
    <w:rsid w:val="000559D0"/>
    <w:rsid w:val="000569EB"/>
    <w:rsid w:val="00056A1A"/>
    <w:rsid w:val="0005764C"/>
    <w:rsid w:val="000578DA"/>
    <w:rsid w:val="00060AE0"/>
    <w:rsid w:val="000613C2"/>
    <w:rsid w:val="00063225"/>
    <w:rsid w:val="000633F6"/>
    <w:rsid w:val="00065E44"/>
    <w:rsid w:val="000666E3"/>
    <w:rsid w:val="00066A40"/>
    <w:rsid w:val="000701FA"/>
    <w:rsid w:val="00075F58"/>
    <w:rsid w:val="0007690D"/>
    <w:rsid w:val="00077C1A"/>
    <w:rsid w:val="00080DD9"/>
    <w:rsid w:val="00081303"/>
    <w:rsid w:val="00081D00"/>
    <w:rsid w:val="0008287B"/>
    <w:rsid w:val="00082BD2"/>
    <w:rsid w:val="000840F4"/>
    <w:rsid w:val="000848B9"/>
    <w:rsid w:val="0008546E"/>
    <w:rsid w:val="0008670D"/>
    <w:rsid w:val="0009203C"/>
    <w:rsid w:val="00093309"/>
    <w:rsid w:val="000936D3"/>
    <w:rsid w:val="0009424C"/>
    <w:rsid w:val="00094EA4"/>
    <w:rsid w:val="0009649E"/>
    <w:rsid w:val="000A2D45"/>
    <w:rsid w:val="000A4325"/>
    <w:rsid w:val="000A57AE"/>
    <w:rsid w:val="000A64AE"/>
    <w:rsid w:val="000A73F9"/>
    <w:rsid w:val="000B1F35"/>
    <w:rsid w:val="000B3431"/>
    <w:rsid w:val="000B401A"/>
    <w:rsid w:val="000B49FD"/>
    <w:rsid w:val="000B5434"/>
    <w:rsid w:val="000B6A37"/>
    <w:rsid w:val="000B6ABA"/>
    <w:rsid w:val="000B7378"/>
    <w:rsid w:val="000B786E"/>
    <w:rsid w:val="000C1602"/>
    <w:rsid w:val="000C2AD0"/>
    <w:rsid w:val="000C3A88"/>
    <w:rsid w:val="000C3D77"/>
    <w:rsid w:val="000C595D"/>
    <w:rsid w:val="000E04A3"/>
    <w:rsid w:val="000E0A8E"/>
    <w:rsid w:val="000E1AEF"/>
    <w:rsid w:val="000E2648"/>
    <w:rsid w:val="000E28FB"/>
    <w:rsid w:val="000E43C1"/>
    <w:rsid w:val="000E4B30"/>
    <w:rsid w:val="000E5887"/>
    <w:rsid w:val="000E6936"/>
    <w:rsid w:val="000E70BF"/>
    <w:rsid w:val="000E70F4"/>
    <w:rsid w:val="000E7476"/>
    <w:rsid w:val="000F091F"/>
    <w:rsid w:val="000F10DD"/>
    <w:rsid w:val="000F1BAD"/>
    <w:rsid w:val="000F1DC5"/>
    <w:rsid w:val="000F3C81"/>
    <w:rsid w:val="000F3F1D"/>
    <w:rsid w:val="000F4846"/>
    <w:rsid w:val="000F4FB8"/>
    <w:rsid w:val="000F5906"/>
    <w:rsid w:val="0010069C"/>
    <w:rsid w:val="001033F1"/>
    <w:rsid w:val="00103F5B"/>
    <w:rsid w:val="00105564"/>
    <w:rsid w:val="001065FD"/>
    <w:rsid w:val="00106DE4"/>
    <w:rsid w:val="00107815"/>
    <w:rsid w:val="00110109"/>
    <w:rsid w:val="0011012F"/>
    <w:rsid w:val="00110D48"/>
    <w:rsid w:val="00110E45"/>
    <w:rsid w:val="001113A3"/>
    <w:rsid w:val="0011178B"/>
    <w:rsid w:val="001124CB"/>
    <w:rsid w:val="00112618"/>
    <w:rsid w:val="001133A0"/>
    <w:rsid w:val="0011347E"/>
    <w:rsid w:val="0011659C"/>
    <w:rsid w:val="00117040"/>
    <w:rsid w:val="0011773B"/>
    <w:rsid w:val="00121B37"/>
    <w:rsid w:val="00122FED"/>
    <w:rsid w:val="00124EA5"/>
    <w:rsid w:val="00127235"/>
    <w:rsid w:val="00130DFD"/>
    <w:rsid w:val="00131432"/>
    <w:rsid w:val="00135257"/>
    <w:rsid w:val="00135441"/>
    <w:rsid w:val="00135B08"/>
    <w:rsid w:val="00135D7B"/>
    <w:rsid w:val="00137E1E"/>
    <w:rsid w:val="00142292"/>
    <w:rsid w:val="0014463E"/>
    <w:rsid w:val="0014508F"/>
    <w:rsid w:val="001460AB"/>
    <w:rsid w:val="00146460"/>
    <w:rsid w:val="00154679"/>
    <w:rsid w:val="00155837"/>
    <w:rsid w:val="00157F2D"/>
    <w:rsid w:val="00160E14"/>
    <w:rsid w:val="00161626"/>
    <w:rsid w:val="00162163"/>
    <w:rsid w:val="0016246B"/>
    <w:rsid w:val="00162741"/>
    <w:rsid w:val="00164C70"/>
    <w:rsid w:val="00170279"/>
    <w:rsid w:val="001707BA"/>
    <w:rsid w:val="00171027"/>
    <w:rsid w:val="001710A3"/>
    <w:rsid w:val="00181CF1"/>
    <w:rsid w:val="00182FD7"/>
    <w:rsid w:val="0018307A"/>
    <w:rsid w:val="0018355F"/>
    <w:rsid w:val="0018370C"/>
    <w:rsid w:val="00183A89"/>
    <w:rsid w:val="001847BB"/>
    <w:rsid w:val="00185284"/>
    <w:rsid w:val="00186A5F"/>
    <w:rsid w:val="00186E95"/>
    <w:rsid w:val="001878AA"/>
    <w:rsid w:val="00187E96"/>
    <w:rsid w:val="0019110A"/>
    <w:rsid w:val="00191278"/>
    <w:rsid w:val="00191704"/>
    <w:rsid w:val="00191875"/>
    <w:rsid w:val="00191ADD"/>
    <w:rsid w:val="00191BC2"/>
    <w:rsid w:val="00193C6C"/>
    <w:rsid w:val="00195C77"/>
    <w:rsid w:val="00196369"/>
    <w:rsid w:val="001966DD"/>
    <w:rsid w:val="001977A2"/>
    <w:rsid w:val="001A195B"/>
    <w:rsid w:val="001A3E94"/>
    <w:rsid w:val="001A7EB5"/>
    <w:rsid w:val="001B0BF6"/>
    <w:rsid w:val="001B1970"/>
    <w:rsid w:val="001B49CC"/>
    <w:rsid w:val="001B4B1A"/>
    <w:rsid w:val="001B771C"/>
    <w:rsid w:val="001B7B27"/>
    <w:rsid w:val="001C079F"/>
    <w:rsid w:val="001C2217"/>
    <w:rsid w:val="001C43CE"/>
    <w:rsid w:val="001C78BF"/>
    <w:rsid w:val="001C7C69"/>
    <w:rsid w:val="001D269A"/>
    <w:rsid w:val="001D2A8C"/>
    <w:rsid w:val="001D3640"/>
    <w:rsid w:val="001D4220"/>
    <w:rsid w:val="001D516F"/>
    <w:rsid w:val="001D54B3"/>
    <w:rsid w:val="001D6723"/>
    <w:rsid w:val="001D7891"/>
    <w:rsid w:val="001E0206"/>
    <w:rsid w:val="001E1C6B"/>
    <w:rsid w:val="001E2296"/>
    <w:rsid w:val="001E33A4"/>
    <w:rsid w:val="001E36E6"/>
    <w:rsid w:val="001E3996"/>
    <w:rsid w:val="001E659E"/>
    <w:rsid w:val="001E682C"/>
    <w:rsid w:val="001E687E"/>
    <w:rsid w:val="001E6C67"/>
    <w:rsid w:val="001F2094"/>
    <w:rsid w:val="001F3326"/>
    <w:rsid w:val="001F5E19"/>
    <w:rsid w:val="001F6415"/>
    <w:rsid w:val="001F6A30"/>
    <w:rsid w:val="001F6D5F"/>
    <w:rsid w:val="002004F6"/>
    <w:rsid w:val="00201CA5"/>
    <w:rsid w:val="00201F08"/>
    <w:rsid w:val="002044BF"/>
    <w:rsid w:val="002068C5"/>
    <w:rsid w:val="00210835"/>
    <w:rsid w:val="002145F8"/>
    <w:rsid w:val="00215EA3"/>
    <w:rsid w:val="002161C0"/>
    <w:rsid w:val="00216AB2"/>
    <w:rsid w:val="00217B34"/>
    <w:rsid w:val="00217B6E"/>
    <w:rsid w:val="00220D35"/>
    <w:rsid w:val="00221056"/>
    <w:rsid w:val="00221802"/>
    <w:rsid w:val="002238F7"/>
    <w:rsid w:val="00224D2F"/>
    <w:rsid w:val="00227432"/>
    <w:rsid w:val="00227C43"/>
    <w:rsid w:val="002305C5"/>
    <w:rsid w:val="00230E9B"/>
    <w:rsid w:val="00231725"/>
    <w:rsid w:val="002335DA"/>
    <w:rsid w:val="002345BF"/>
    <w:rsid w:val="00234B11"/>
    <w:rsid w:val="00237163"/>
    <w:rsid w:val="0024154D"/>
    <w:rsid w:val="002422FF"/>
    <w:rsid w:val="00243CD6"/>
    <w:rsid w:val="00247682"/>
    <w:rsid w:val="0024783C"/>
    <w:rsid w:val="00247F0A"/>
    <w:rsid w:val="002503A8"/>
    <w:rsid w:val="00251409"/>
    <w:rsid w:val="002514F2"/>
    <w:rsid w:val="0025185B"/>
    <w:rsid w:val="002518A3"/>
    <w:rsid w:val="00252470"/>
    <w:rsid w:val="00252593"/>
    <w:rsid w:val="002536F9"/>
    <w:rsid w:val="00254792"/>
    <w:rsid w:val="00255123"/>
    <w:rsid w:val="0025661B"/>
    <w:rsid w:val="0025736F"/>
    <w:rsid w:val="00262137"/>
    <w:rsid w:val="00262F68"/>
    <w:rsid w:val="00263125"/>
    <w:rsid w:val="00263554"/>
    <w:rsid w:val="002647EF"/>
    <w:rsid w:val="002650E8"/>
    <w:rsid w:val="00265B35"/>
    <w:rsid w:val="00265E48"/>
    <w:rsid w:val="002700F8"/>
    <w:rsid w:val="002719C3"/>
    <w:rsid w:val="0027240D"/>
    <w:rsid w:val="00272C27"/>
    <w:rsid w:val="002740AC"/>
    <w:rsid w:val="002769A3"/>
    <w:rsid w:val="00276DC8"/>
    <w:rsid w:val="00282A8A"/>
    <w:rsid w:val="00290946"/>
    <w:rsid w:val="0029112A"/>
    <w:rsid w:val="00291BF3"/>
    <w:rsid w:val="00292305"/>
    <w:rsid w:val="0029329D"/>
    <w:rsid w:val="00293C94"/>
    <w:rsid w:val="002976AF"/>
    <w:rsid w:val="00297725"/>
    <w:rsid w:val="002A1F59"/>
    <w:rsid w:val="002A26E8"/>
    <w:rsid w:val="002A4872"/>
    <w:rsid w:val="002A4FFB"/>
    <w:rsid w:val="002A58B5"/>
    <w:rsid w:val="002A67EB"/>
    <w:rsid w:val="002A67F6"/>
    <w:rsid w:val="002A6855"/>
    <w:rsid w:val="002B15A3"/>
    <w:rsid w:val="002B3F48"/>
    <w:rsid w:val="002B60C1"/>
    <w:rsid w:val="002B6F7A"/>
    <w:rsid w:val="002C0E63"/>
    <w:rsid w:val="002C187A"/>
    <w:rsid w:val="002C561C"/>
    <w:rsid w:val="002C61BC"/>
    <w:rsid w:val="002C7D04"/>
    <w:rsid w:val="002C7E34"/>
    <w:rsid w:val="002D07B8"/>
    <w:rsid w:val="002D231B"/>
    <w:rsid w:val="002D32E3"/>
    <w:rsid w:val="002D5F7C"/>
    <w:rsid w:val="002D761F"/>
    <w:rsid w:val="002E1972"/>
    <w:rsid w:val="002E2DC9"/>
    <w:rsid w:val="002E2F45"/>
    <w:rsid w:val="002E3088"/>
    <w:rsid w:val="002E36DF"/>
    <w:rsid w:val="002E377C"/>
    <w:rsid w:val="002E3999"/>
    <w:rsid w:val="002E5F5F"/>
    <w:rsid w:val="002E7A8A"/>
    <w:rsid w:val="002E7CD7"/>
    <w:rsid w:val="002F0138"/>
    <w:rsid w:val="002F04FB"/>
    <w:rsid w:val="002F05D7"/>
    <w:rsid w:val="002F5A63"/>
    <w:rsid w:val="003004D2"/>
    <w:rsid w:val="00300B67"/>
    <w:rsid w:val="0030162D"/>
    <w:rsid w:val="00303895"/>
    <w:rsid w:val="003042F6"/>
    <w:rsid w:val="0030644B"/>
    <w:rsid w:val="00306A2B"/>
    <w:rsid w:val="00307D9A"/>
    <w:rsid w:val="0031179D"/>
    <w:rsid w:val="00312106"/>
    <w:rsid w:val="00314920"/>
    <w:rsid w:val="00316AF1"/>
    <w:rsid w:val="00317BA2"/>
    <w:rsid w:val="00317D73"/>
    <w:rsid w:val="003201F3"/>
    <w:rsid w:val="00320364"/>
    <w:rsid w:val="0032095D"/>
    <w:rsid w:val="00320EE1"/>
    <w:rsid w:val="00321A85"/>
    <w:rsid w:val="003223E3"/>
    <w:rsid w:val="0032240A"/>
    <w:rsid w:val="00322846"/>
    <w:rsid w:val="003231F6"/>
    <w:rsid w:val="00326A62"/>
    <w:rsid w:val="003272F1"/>
    <w:rsid w:val="0032787A"/>
    <w:rsid w:val="00332AEB"/>
    <w:rsid w:val="00332BE5"/>
    <w:rsid w:val="00332D34"/>
    <w:rsid w:val="00334DA0"/>
    <w:rsid w:val="00335791"/>
    <w:rsid w:val="0033644F"/>
    <w:rsid w:val="003367C8"/>
    <w:rsid w:val="00337208"/>
    <w:rsid w:val="0033781B"/>
    <w:rsid w:val="00337916"/>
    <w:rsid w:val="003401C7"/>
    <w:rsid w:val="00340AE2"/>
    <w:rsid w:val="00340ECF"/>
    <w:rsid w:val="0034297A"/>
    <w:rsid w:val="00342BB5"/>
    <w:rsid w:val="00344512"/>
    <w:rsid w:val="00347395"/>
    <w:rsid w:val="0035099E"/>
    <w:rsid w:val="00351388"/>
    <w:rsid w:val="00351E7B"/>
    <w:rsid w:val="00352FED"/>
    <w:rsid w:val="003541B4"/>
    <w:rsid w:val="00354C43"/>
    <w:rsid w:val="003558F2"/>
    <w:rsid w:val="003559DA"/>
    <w:rsid w:val="003603C0"/>
    <w:rsid w:val="00360C79"/>
    <w:rsid w:val="0036219C"/>
    <w:rsid w:val="00362E9F"/>
    <w:rsid w:val="003635B1"/>
    <w:rsid w:val="003659BD"/>
    <w:rsid w:val="00366650"/>
    <w:rsid w:val="00367C9B"/>
    <w:rsid w:val="00372863"/>
    <w:rsid w:val="0037323B"/>
    <w:rsid w:val="003739DF"/>
    <w:rsid w:val="00375B3D"/>
    <w:rsid w:val="00376BEA"/>
    <w:rsid w:val="00377DE8"/>
    <w:rsid w:val="00381B82"/>
    <w:rsid w:val="00383027"/>
    <w:rsid w:val="003854C2"/>
    <w:rsid w:val="00386877"/>
    <w:rsid w:val="00387807"/>
    <w:rsid w:val="00391D30"/>
    <w:rsid w:val="003935AF"/>
    <w:rsid w:val="00393AED"/>
    <w:rsid w:val="00393C61"/>
    <w:rsid w:val="00396376"/>
    <w:rsid w:val="00397AEE"/>
    <w:rsid w:val="003A151B"/>
    <w:rsid w:val="003A183B"/>
    <w:rsid w:val="003A285E"/>
    <w:rsid w:val="003A3445"/>
    <w:rsid w:val="003A38D6"/>
    <w:rsid w:val="003A4196"/>
    <w:rsid w:val="003A635E"/>
    <w:rsid w:val="003A7DBC"/>
    <w:rsid w:val="003B0F52"/>
    <w:rsid w:val="003B1795"/>
    <w:rsid w:val="003B22B7"/>
    <w:rsid w:val="003B2530"/>
    <w:rsid w:val="003B2D4A"/>
    <w:rsid w:val="003B55D5"/>
    <w:rsid w:val="003B5C81"/>
    <w:rsid w:val="003C23CA"/>
    <w:rsid w:val="003C2E18"/>
    <w:rsid w:val="003C415A"/>
    <w:rsid w:val="003C4541"/>
    <w:rsid w:val="003C4552"/>
    <w:rsid w:val="003C59C5"/>
    <w:rsid w:val="003C5AE7"/>
    <w:rsid w:val="003C7FCB"/>
    <w:rsid w:val="003D0EB1"/>
    <w:rsid w:val="003D1FD9"/>
    <w:rsid w:val="003D3365"/>
    <w:rsid w:val="003D3DF7"/>
    <w:rsid w:val="003D5025"/>
    <w:rsid w:val="003D69A2"/>
    <w:rsid w:val="003D6E8F"/>
    <w:rsid w:val="003D7999"/>
    <w:rsid w:val="003E0AC9"/>
    <w:rsid w:val="003E18F6"/>
    <w:rsid w:val="003E291E"/>
    <w:rsid w:val="003E58E7"/>
    <w:rsid w:val="003E5BDE"/>
    <w:rsid w:val="003E7E08"/>
    <w:rsid w:val="003F01B2"/>
    <w:rsid w:val="003F3EC6"/>
    <w:rsid w:val="00402057"/>
    <w:rsid w:val="00402D1A"/>
    <w:rsid w:val="00403A80"/>
    <w:rsid w:val="00404FC5"/>
    <w:rsid w:val="004055CE"/>
    <w:rsid w:val="004058A5"/>
    <w:rsid w:val="004065F4"/>
    <w:rsid w:val="0040662E"/>
    <w:rsid w:val="00407E3A"/>
    <w:rsid w:val="0041013E"/>
    <w:rsid w:val="00410965"/>
    <w:rsid w:val="00411231"/>
    <w:rsid w:val="004114E5"/>
    <w:rsid w:val="00412142"/>
    <w:rsid w:val="0041374F"/>
    <w:rsid w:val="00416CB8"/>
    <w:rsid w:val="004239D0"/>
    <w:rsid w:val="00425EA3"/>
    <w:rsid w:val="00426091"/>
    <w:rsid w:val="00426636"/>
    <w:rsid w:val="00426CD2"/>
    <w:rsid w:val="00427559"/>
    <w:rsid w:val="004275AE"/>
    <w:rsid w:val="0043253B"/>
    <w:rsid w:val="0043436A"/>
    <w:rsid w:val="004346FF"/>
    <w:rsid w:val="00434F0E"/>
    <w:rsid w:val="00435E09"/>
    <w:rsid w:val="004411F6"/>
    <w:rsid w:val="00441C4B"/>
    <w:rsid w:val="0044385B"/>
    <w:rsid w:val="0044447B"/>
    <w:rsid w:val="00444CA1"/>
    <w:rsid w:val="00444ECC"/>
    <w:rsid w:val="0044515A"/>
    <w:rsid w:val="004471DB"/>
    <w:rsid w:val="0045257C"/>
    <w:rsid w:val="00453C0B"/>
    <w:rsid w:val="00454289"/>
    <w:rsid w:val="00454917"/>
    <w:rsid w:val="00455948"/>
    <w:rsid w:val="00456A0B"/>
    <w:rsid w:val="00461F90"/>
    <w:rsid w:val="004623F1"/>
    <w:rsid w:val="00462B44"/>
    <w:rsid w:val="00467246"/>
    <w:rsid w:val="00467590"/>
    <w:rsid w:val="00467B69"/>
    <w:rsid w:val="00467BD0"/>
    <w:rsid w:val="00470BFF"/>
    <w:rsid w:val="00471F30"/>
    <w:rsid w:val="004737B4"/>
    <w:rsid w:val="00474A5E"/>
    <w:rsid w:val="004766C7"/>
    <w:rsid w:val="004808FD"/>
    <w:rsid w:val="00481B03"/>
    <w:rsid w:val="00481F6C"/>
    <w:rsid w:val="00482688"/>
    <w:rsid w:val="00482CA4"/>
    <w:rsid w:val="004876ED"/>
    <w:rsid w:val="0049000C"/>
    <w:rsid w:val="0049394E"/>
    <w:rsid w:val="00493C51"/>
    <w:rsid w:val="00493DEC"/>
    <w:rsid w:val="00495536"/>
    <w:rsid w:val="004A19C8"/>
    <w:rsid w:val="004A1D59"/>
    <w:rsid w:val="004A2606"/>
    <w:rsid w:val="004A2C1F"/>
    <w:rsid w:val="004A5229"/>
    <w:rsid w:val="004A52B8"/>
    <w:rsid w:val="004A59A4"/>
    <w:rsid w:val="004A6C1C"/>
    <w:rsid w:val="004A7C41"/>
    <w:rsid w:val="004B2E90"/>
    <w:rsid w:val="004B33E7"/>
    <w:rsid w:val="004B3893"/>
    <w:rsid w:val="004B3A60"/>
    <w:rsid w:val="004B3D00"/>
    <w:rsid w:val="004B3D87"/>
    <w:rsid w:val="004B4054"/>
    <w:rsid w:val="004B47C1"/>
    <w:rsid w:val="004B4DC0"/>
    <w:rsid w:val="004B5410"/>
    <w:rsid w:val="004B6440"/>
    <w:rsid w:val="004B6B13"/>
    <w:rsid w:val="004C11B6"/>
    <w:rsid w:val="004C4F4E"/>
    <w:rsid w:val="004C7B3D"/>
    <w:rsid w:val="004D0E82"/>
    <w:rsid w:val="004D11C4"/>
    <w:rsid w:val="004D1F61"/>
    <w:rsid w:val="004D399A"/>
    <w:rsid w:val="004D7606"/>
    <w:rsid w:val="004D781A"/>
    <w:rsid w:val="004E0525"/>
    <w:rsid w:val="004E23B1"/>
    <w:rsid w:val="004E678A"/>
    <w:rsid w:val="004E6E2E"/>
    <w:rsid w:val="004E6FA3"/>
    <w:rsid w:val="004F044B"/>
    <w:rsid w:val="004F384C"/>
    <w:rsid w:val="004F3E9A"/>
    <w:rsid w:val="004F464F"/>
    <w:rsid w:val="004F4F7B"/>
    <w:rsid w:val="004F599A"/>
    <w:rsid w:val="004F5AC9"/>
    <w:rsid w:val="004F7202"/>
    <w:rsid w:val="004F77FE"/>
    <w:rsid w:val="004F7BAE"/>
    <w:rsid w:val="00500A05"/>
    <w:rsid w:val="0050223A"/>
    <w:rsid w:val="005030F9"/>
    <w:rsid w:val="005033E9"/>
    <w:rsid w:val="0050469E"/>
    <w:rsid w:val="00504747"/>
    <w:rsid w:val="00504DCE"/>
    <w:rsid w:val="005058AE"/>
    <w:rsid w:val="005066B3"/>
    <w:rsid w:val="00506A9F"/>
    <w:rsid w:val="0050701A"/>
    <w:rsid w:val="00507D69"/>
    <w:rsid w:val="00510187"/>
    <w:rsid w:val="00510293"/>
    <w:rsid w:val="005109E0"/>
    <w:rsid w:val="00510B7D"/>
    <w:rsid w:val="00510DCC"/>
    <w:rsid w:val="00512144"/>
    <w:rsid w:val="00512A8D"/>
    <w:rsid w:val="0051396B"/>
    <w:rsid w:val="00513AEE"/>
    <w:rsid w:val="0051475E"/>
    <w:rsid w:val="00514FB8"/>
    <w:rsid w:val="005220D9"/>
    <w:rsid w:val="00523006"/>
    <w:rsid w:val="005237BE"/>
    <w:rsid w:val="005237D4"/>
    <w:rsid w:val="00523B43"/>
    <w:rsid w:val="00523C9A"/>
    <w:rsid w:val="00525195"/>
    <w:rsid w:val="005254EB"/>
    <w:rsid w:val="00525A36"/>
    <w:rsid w:val="00525C27"/>
    <w:rsid w:val="00527D3D"/>
    <w:rsid w:val="00530FD6"/>
    <w:rsid w:val="00533343"/>
    <w:rsid w:val="00533384"/>
    <w:rsid w:val="0053509E"/>
    <w:rsid w:val="00537B41"/>
    <w:rsid w:val="00537F36"/>
    <w:rsid w:val="00541074"/>
    <w:rsid w:val="005435B8"/>
    <w:rsid w:val="00543AFA"/>
    <w:rsid w:val="00543CDF"/>
    <w:rsid w:val="00544718"/>
    <w:rsid w:val="00545661"/>
    <w:rsid w:val="005458F1"/>
    <w:rsid w:val="00545A85"/>
    <w:rsid w:val="0055055F"/>
    <w:rsid w:val="00551406"/>
    <w:rsid w:val="00551E6C"/>
    <w:rsid w:val="005539A7"/>
    <w:rsid w:val="00554ED1"/>
    <w:rsid w:val="005557C2"/>
    <w:rsid w:val="0055615B"/>
    <w:rsid w:val="00557765"/>
    <w:rsid w:val="0055797F"/>
    <w:rsid w:val="0056185D"/>
    <w:rsid w:val="005643E8"/>
    <w:rsid w:val="005655FF"/>
    <w:rsid w:val="00567191"/>
    <w:rsid w:val="00567624"/>
    <w:rsid w:val="005710C5"/>
    <w:rsid w:val="00571937"/>
    <w:rsid w:val="0057299B"/>
    <w:rsid w:val="0057320F"/>
    <w:rsid w:val="00573F3E"/>
    <w:rsid w:val="00574DD0"/>
    <w:rsid w:val="00575B94"/>
    <w:rsid w:val="005760AE"/>
    <w:rsid w:val="00576EF0"/>
    <w:rsid w:val="005801ED"/>
    <w:rsid w:val="00581DA3"/>
    <w:rsid w:val="00582101"/>
    <w:rsid w:val="005826F2"/>
    <w:rsid w:val="00583571"/>
    <w:rsid w:val="00583782"/>
    <w:rsid w:val="00583A96"/>
    <w:rsid w:val="00586629"/>
    <w:rsid w:val="00592D4D"/>
    <w:rsid w:val="005946A6"/>
    <w:rsid w:val="00597C3B"/>
    <w:rsid w:val="005A0907"/>
    <w:rsid w:val="005A123F"/>
    <w:rsid w:val="005A1978"/>
    <w:rsid w:val="005A19EB"/>
    <w:rsid w:val="005A1DC1"/>
    <w:rsid w:val="005A1F1B"/>
    <w:rsid w:val="005A356F"/>
    <w:rsid w:val="005A3C18"/>
    <w:rsid w:val="005A41B3"/>
    <w:rsid w:val="005A4585"/>
    <w:rsid w:val="005A6A2E"/>
    <w:rsid w:val="005A7E84"/>
    <w:rsid w:val="005B0295"/>
    <w:rsid w:val="005B07FF"/>
    <w:rsid w:val="005B158C"/>
    <w:rsid w:val="005B2F7F"/>
    <w:rsid w:val="005B6585"/>
    <w:rsid w:val="005B68D5"/>
    <w:rsid w:val="005C00F4"/>
    <w:rsid w:val="005C0C61"/>
    <w:rsid w:val="005C43FF"/>
    <w:rsid w:val="005C665A"/>
    <w:rsid w:val="005C7D55"/>
    <w:rsid w:val="005D05E5"/>
    <w:rsid w:val="005D07DE"/>
    <w:rsid w:val="005D13FC"/>
    <w:rsid w:val="005D1918"/>
    <w:rsid w:val="005D25B3"/>
    <w:rsid w:val="005D3D08"/>
    <w:rsid w:val="005D460C"/>
    <w:rsid w:val="005D4D77"/>
    <w:rsid w:val="005D5DCD"/>
    <w:rsid w:val="005D641A"/>
    <w:rsid w:val="005D6A73"/>
    <w:rsid w:val="005D73A9"/>
    <w:rsid w:val="005D7EDA"/>
    <w:rsid w:val="005E042A"/>
    <w:rsid w:val="005E13EC"/>
    <w:rsid w:val="005E5D55"/>
    <w:rsid w:val="005E6AFE"/>
    <w:rsid w:val="005E786F"/>
    <w:rsid w:val="005E7F28"/>
    <w:rsid w:val="005F14C7"/>
    <w:rsid w:val="005F2ED7"/>
    <w:rsid w:val="005F35F3"/>
    <w:rsid w:val="005F651B"/>
    <w:rsid w:val="005F7A14"/>
    <w:rsid w:val="006017BD"/>
    <w:rsid w:val="00601959"/>
    <w:rsid w:val="006019D2"/>
    <w:rsid w:val="00601A9A"/>
    <w:rsid w:val="00610A8C"/>
    <w:rsid w:val="00611F0C"/>
    <w:rsid w:val="00614EE4"/>
    <w:rsid w:val="00617059"/>
    <w:rsid w:val="00617220"/>
    <w:rsid w:val="0061796E"/>
    <w:rsid w:val="00617C2F"/>
    <w:rsid w:val="00620DA6"/>
    <w:rsid w:val="00620E36"/>
    <w:rsid w:val="00620F5F"/>
    <w:rsid w:val="00621F73"/>
    <w:rsid w:val="00622F82"/>
    <w:rsid w:val="00622F8D"/>
    <w:rsid w:val="00623716"/>
    <w:rsid w:val="006237EF"/>
    <w:rsid w:val="00623F2E"/>
    <w:rsid w:val="006251EB"/>
    <w:rsid w:val="00626AF7"/>
    <w:rsid w:val="0063085F"/>
    <w:rsid w:val="0063135B"/>
    <w:rsid w:val="0063222F"/>
    <w:rsid w:val="0063243C"/>
    <w:rsid w:val="0063546E"/>
    <w:rsid w:val="0063624F"/>
    <w:rsid w:val="00636661"/>
    <w:rsid w:val="00636B0E"/>
    <w:rsid w:val="00637596"/>
    <w:rsid w:val="0064154E"/>
    <w:rsid w:val="006416CD"/>
    <w:rsid w:val="006417CA"/>
    <w:rsid w:val="00643A83"/>
    <w:rsid w:val="00644077"/>
    <w:rsid w:val="00644E41"/>
    <w:rsid w:val="00650C53"/>
    <w:rsid w:val="00651315"/>
    <w:rsid w:val="006536D8"/>
    <w:rsid w:val="0065373F"/>
    <w:rsid w:val="00653EF4"/>
    <w:rsid w:val="00653F0B"/>
    <w:rsid w:val="00655723"/>
    <w:rsid w:val="00657A9E"/>
    <w:rsid w:val="00660D9B"/>
    <w:rsid w:val="00670E5E"/>
    <w:rsid w:val="00673B20"/>
    <w:rsid w:val="006740FB"/>
    <w:rsid w:val="0067410F"/>
    <w:rsid w:val="0067412C"/>
    <w:rsid w:val="00674627"/>
    <w:rsid w:val="006753BE"/>
    <w:rsid w:val="006762E3"/>
    <w:rsid w:val="006762E8"/>
    <w:rsid w:val="00677005"/>
    <w:rsid w:val="0067768E"/>
    <w:rsid w:val="006808A9"/>
    <w:rsid w:val="00682186"/>
    <w:rsid w:val="006825F4"/>
    <w:rsid w:val="00684123"/>
    <w:rsid w:val="00685ADA"/>
    <w:rsid w:val="006869EC"/>
    <w:rsid w:val="00686D4A"/>
    <w:rsid w:val="00687DEA"/>
    <w:rsid w:val="00692827"/>
    <w:rsid w:val="006938AF"/>
    <w:rsid w:val="0069413A"/>
    <w:rsid w:val="00695611"/>
    <w:rsid w:val="006A1382"/>
    <w:rsid w:val="006A22EE"/>
    <w:rsid w:val="006A4C43"/>
    <w:rsid w:val="006A6204"/>
    <w:rsid w:val="006A68AB"/>
    <w:rsid w:val="006A6D3A"/>
    <w:rsid w:val="006A715A"/>
    <w:rsid w:val="006B0F9F"/>
    <w:rsid w:val="006B37E6"/>
    <w:rsid w:val="006B4575"/>
    <w:rsid w:val="006B59EC"/>
    <w:rsid w:val="006B5E1B"/>
    <w:rsid w:val="006B6A35"/>
    <w:rsid w:val="006B6A3B"/>
    <w:rsid w:val="006B701F"/>
    <w:rsid w:val="006B75BB"/>
    <w:rsid w:val="006C0BFE"/>
    <w:rsid w:val="006C2784"/>
    <w:rsid w:val="006C296A"/>
    <w:rsid w:val="006C2FE6"/>
    <w:rsid w:val="006C318A"/>
    <w:rsid w:val="006C3F71"/>
    <w:rsid w:val="006C471A"/>
    <w:rsid w:val="006C6604"/>
    <w:rsid w:val="006C68D3"/>
    <w:rsid w:val="006D067E"/>
    <w:rsid w:val="006D5638"/>
    <w:rsid w:val="006D643C"/>
    <w:rsid w:val="006D782A"/>
    <w:rsid w:val="006E05E7"/>
    <w:rsid w:val="006E2546"/>
    <w:rsid w:val="006E2634"/>
    <w:rsid w:val="006E2D68"/>
    <w:rsid w:val="006E41CB"/>
    <w:rsid w:val="006E4201"/>
    <w:rsid w:val="006E434A"/>
    <w:rsid w:val="006E44E9"/>
    <w:rsid w:val="006E489A"/>
    <w:rsid w:val="006E5893"/>
    <w:rsid w:val="006E5990"/>
    <w:rsid w:val="006E7993"/>
    <w:rsid w:val="006F021D"/>
    <w:rsid w:val="006F08E2"/>
    <w:rsid w:val="006F197F"/>
    <w:rsid w:val="006F280E"/>
    <w:rsid w:val="006F2FE0"/>
    <w:rsid w:val="006F45D5"/>
    <w:rsid w:val="006F4900"/>
    <w:rsid w:val="006F6A4B"/>
    <w:rsid w:val="0070103C"/>
    <w:rsid w:val="007017FC"/>
    <w:rsid w:val="007037F7"/>
    <w:rsid w:val="007040BE"/>
    <w:rsid w:val="007058F0"/>
    <w:rsid w:val="007059FA"/>
    <w:rsid w:val="007060CE"/>
    <w:rsid w:val="00712CB9"/>
    <w:rsid w:val="00713281"/>
    <w:rsid w:val="00713B08"/>
    <w:rsid w:val="00714BE9"/>
    <w:rsid w:val="007172D0"/>
    <w:rsid w:val="00720270"/>
    <w:rsid w:val="00721E4A"/>
    <w:rsid w:val="00721F8A"/>
    <w:rsid w:val="00723ED4"/>
    <w:rsid w:val="007263A0"/>
    <w:rsid w:val="00730A96"/>
    <w:rsid w:val="00730C49"/>
    <w:rsid w:val="00731543"/>
    <w:rsid w:val="00731A04"/>
    <w:rsid w:val="00732001"/>
    <w:rsid w:val="007367FB"/>
    <w:rsid w:val="00736E5E"/>
    <w:rsid w:val="00737C48"/>
    <w:rsid w:val="00740CA4"/>
    <w:rsid w:val="00742D42"/>
    <w:rsid w:val="007437D4"/>
    <w:rsid w:val="00744C43"/>
    <w:rsid w:val="00747F55"/>
    <w:rsid w:val="00750286"/>
    <w:rsid w:val="00750375"/>
    <w:rsid w:val="00752D83"/>
    <w:rsid w:val="00755E20"/>
    <w:rsid w:val="00764895"/>
    <w:rsid w:val="00764E19"/>
    <w:rsid w:val="00765EED"/>
    <w:rsid w:val="007733DA"/>
    <w:rsid w:val="00774FEA"/>
    <w:rsid w:val="007754B2"/>
    <w:rsid w:val="00776B63"/>
    <w:rsid w:val="0078108A"/>
    <w:rsid w:val="0078146E"/>
    <w:rsid w:val="00781A3B"/>
    <w:rsid w:val="00781BFC"/>
    <w:rsid w:val="00781F7B"/>
    <w:rsid w:val="0078223A"/>
    <w:rsid w:val="00782384"/>
    <w:rsid w:val="00785B18"/>
    <w:rsid w:val="00785EA8"/>
    <w:rsid w:val="0078683B"/>
    <w:rsid w:val="00786960"/>
    <w:rsid w:val="00787A25"/>
    <w:rsid w:val="007910AF"/>
    <w:rsid w:val="00791353"/>
    <w:rsid w:val="00793647"/>
    <w:rsid w:val="00794C68"/>
    <w:rsid w:val="00795031"/>
    <w:rsid w:val="00796D62"/>
    <w:rsid w:val="00797832"/>
    <w:rsid w:val="007A04E4"/>
    <w:rsid w:val="007A0639"/>
    <w:rsid w:val="007A2644"/>
    <w:rsid w:val="007A3132"/>
    <w:rsid w:val="007A4338"/>
    <w:rsid w:val="007A552C"/>
    <w:rsid w:val="007A61E6"/>
    <w:rsid w:val="007A6A69"/>
    <w:rsid w:val="007A76AE"/>
    <w:rsid w:val="007B17DF"/>
    <w:rsid w:val="007B5A17"/>
    <w:rsid w:val="007B621E"/>
    <w:rsid w:val="007B748F"/>
    <w:rsid w:val="007B7CCE"/>
    <w:rsid w:val="007C065A"/>
    <w:rsid w:val="007C0797"/>
    <w:rsid w:val="007C1381"/>
    <w:rsid w:val="007C3290"/>
    <w:rsid w:val="007C406D"/>
    <w:rsid w:val="007C4AE9"/>
    <w:rsid w:val="007C4DBB"/>
    <w:rsid w:val="007C4FCB"/>
    <w:rsid w:val="007C5795"/>
    <w:rsid w:val="007C5F77"/>
    <w:rsid w:val="007C6819"/>
    <w:rsid w:val="007D3141"/>
    <w:rsid w:val="007D5690"/>
    <w:rsid w:val="007D7044"/>
    <w:rsid w:val="007D7C09"/>
    <w:rsid w:val="007D7C65"/>
    <w:rsid w:val="007E07D9"/>
    <w:rsid w:val="007E10CB"/>
    <w:rsid w:val="007E3D33"/>
    <w:rsid w:val="007E4EE4"/>
    <w:rsid w:val="007E546B"/>
    <w:rsid w:val="007E56BE"/>
    <w:rsid w:val="007E5704"/>
    <w:rsid w:val="007F0894"/>
    <w:rsid w:val="007F1A80"/>
    <w:rsid w:val="007F1BF4"/>
    <w:rsid w:val="007F1E03"/>
    <w:rsid w:val="007F25D0"/>
    <w:rsid w:val="007F39BE"/>
    <w:rsid w:val="007F5CAC"/>
    <w:rsid w:val="007F67DE"/>
    <w:rsid w:val="007F698B"/>
    <w:rsid w:val="007F7E3A"/>
    <w:rsid w:val="008000F2"/>
    <w:rsid w:val="00800486"/>
    <w:rsid w:val="0080745B"/>
    <w:rsid w:val="00807635"/>
    <w:rsid w:val="008136FE"/>
    <w:rsid w:val="008141FC"/>
    <w:rsid w:val="00814A48"/>
    <w:rsid w:val="00816921"/>
    <w:rsid w:val="00817CCB"/>
    <w:rsid w:val="00821571"/>
    <w:rsid w:val="008224CE"/>
    <w:rsid w:val="0082253F"/>
    <w:rsid w:val="00822F3D"/>
    <w:rsid w:val="008237F6"/>
    <w:rsid w:val="00825911"/>
    <w:rsid w:val="00831AAD"/>
    <w:rsid w:val="00831CA5"/>
    <w:rsid w:val="00834850"/>
    <w:rsid w:val="00836E2E"/>
    <w:rsid w:val="00837675"/>
    <w:rsid w:val="00837A14"/>
    <w:rsid w:val="008407ED"/>
    <w:rsid w:val="00842663"/>
    <w:rsid w:val="00843EA8"/>
    <w:rsid w:val="00844C6F"/>
    <w:rsid w:val="00847F1F"/>
    <w:rsid w:val="008508E0"/>
    <w:rsid w:val="00851BF0"/>
    <w:rsid w:val="00851DAD"/>
    <w:rsid w:val="008524AB"/>
    <w:rsid w:val="00853899"/>
    <w:rsid w:val="00855FE5"/>
    <w:rsid w:val="00861FCA"/>
    <w:rsid w:val="00864757"/>
    <w:rsid w:val="00864888"/>
    <w:rsid w:val="00864E97"/>
    <w:rsid w:val="0086501E"/>
    <w:rsid w:val="00866CB4"/>
    <w:rsid w:val="00866EE8"/>
    <w:rsid w:val="00867FE6"/>
    <w:rsid w:val="008710BE"/>
    <w:rsid w:val="00872BAC"/>
    <w:rsid w:val="00873980"/>
    <w:rsid w:val="00875417"/>
    <w:rsid w:val="008754AC"/>
    <w:rsid w:val="00875FA6"/>
    <w:rsid w:val="0087658C"/>
    <w:rsid w:val="008766E9"/>
    <w:rsid w:val="00876E93"/>
    <w:rsid w:val="00877AD5"/>
    <w:rsid w:val="0088148D"/>
    <w:rsid w:val="00881EE8"/>
    <w:rsid w:val="00884762"/>
    <w:rsid w:val="008875ED"/>
    <w:rsid w:val="00890D09"/>
    <w:rsid w:val="00891DF5"/>
    <w:rsid w:val="0089382B"/>
    <w:rsid w:val="00893A6B"/>
    <w:rsid w:val="008941D5"/>
    <w:rsid w:val="0089604C"/>
    <w:rsid w:val="00896D92"/>
    <w:rsid w:val="008A0FF4"/>
    <w:rsid w:val="008A4850"/>
    <w:rsid w:val="008A4C39"/>
    <w:rsid w:val="008A74D5"/>
    <w:rsid w:val="008A761B"/>
    <w:rsid w:val="008B1C89"/>
    <w:rsid w:val="008B362F"/>
    <w:rsid w:val="008B5B62"/>
    <w:rsid w:val="008B5E0F"/>
    <w:rsid w:val="008B6666"/>
    <w:rsid w:val="008B693C"/>
    <w:rsid w:val="008C0DFD"/>
    <w:rsid w:val="008C3103"/>
    <w:rsid w:val="008C4136"/>
    <w:rsid w:val="008C5455"/>
    <w:rsid w:val="008C5A7C"/>
    <w:rsid w:val="008C5BFA"/>
    <w:rsid w:val="008C5D97"/>
    <w:rsid w:val="008C63AF"/>
    <w:rsid w:val="008D3021"/>
    <w:rsid w:val="008D31FF"/>
    <w:rsid w:val="008D3455"/>
    <w:rsid w:val="008D374E"/>
    <w:rsid w:val="008D3DED"/>
    <w:rsid w:val="008D4587"/>
    <w:rsid w:val="008D5559"/>
    <w:rsid w:val="008D77FA"/>
    <w:rsid w:val="008D7BF5"/>
    <w:rsid w:val="008E0DBD"/>
    <w:rsid w:val="008E2019"/>
    <w:rsid w:val="008E2B04"/>
    <w:rsid w:val="008E2F9C"/>
    <w:rsid w:val="008E56E0"/>
    <w:rsid w:val="008E5FF1"/>
    <w:rsid w:val="008F0A12"/>
    <w:rsid w:val="008F241A"/>
    <w:rsid w:val="008F3763"/>
    <w:rsid w:val="008F3B6C"/>
    <w:rsid w:val="008F557F"/>
    <w:rsid w:val="008F6F39"/>
    <w:rsid w:val="00900984"/>
    <w:rsid w:val="00902682"/>
    <w:rsid w:val="00903CE0"/>
    <w:rsid w:val="00904396"/>
    <w:rsid w:val="00904CF1"/>
    <w:rsid w:val="00904F31"/>
    <w:rsid w:val="009054A2"/>
    <w:rsid w:val="00910DC9"/>
    <w:rsid w:val="00912AC5"/>
    <w:rsid w:val="00914554"/>
    <w:rsid w:val="00916569"/>
    <w:rsid w:val="00916792"/>
    <w:rsid w:val="009172D4"/>
    <w:rsid w:val="009173CC"/>
    <w:rsid w:val="00917FD3"/>
    <w:rsid w:val="00920D37"/>
    <w:rsid w:val="00923437"/>
    <w:rsid w:val="0093084D"/>
    <w:rsid w:val="00931FD3"/>
    <w:rsid w:val="009343C4"/>
    <w:rsid w:val="00935814"/>
    <w:rsid w:val="00935FF4"/>
    <w:rsid w:val="00936480"/>
    <w:rsid w:val="009402DB"/>
    <w:rsid w:val="009425DA"/>
    <w:rsid w:val="009435D8"/>
    <w:rsid w:val="0094512A"/>
    <w:rsid w:val="009454AF"/>
    <w:rsid w:val="00945B6B"/>
    <w:rsid w:val="00951F08"/>
    <w:rsid w:val="009526ED"/>
    <w:rsid w:val="00952FC2"/>
    <w:rsid w:val="009572AF"/>
    <w:rsid w:val="00957A94"/>
    <w:rsid w:val="0096018D"/>
    <w:rsid w:val="0096322E"/>
    <w:rsid w:val="00963852"/>
    <w:rsid w:val="0096404A"/>
    <w:rsid w:val="009646DD"/>
    <w:rsid w:val="00966A70"/>
    <w:rsid w:val="00966B77"/>
    <w:rsid w:val="00971A5A"/>
    <w:rsid w:val="009725E9"/>
    <w:rsid w:val="00974678"/>
    <w:rsid w:val="0097557D"/>
    <w:rsid w:val="00975D50"/>
    <w:rsid w:val="00982E39"/>
    <w:rsid w:val="009848ED"/>
    <w:rsid w:val="00985A53"/>
    <w:rsid w:val="00990287"/>
    <w:rsid w:val="00990C29"/>
    <w:rsid w:val="00993C4D"/>
    <w:rsid w:val="0099516B"/>
    <w:rsid w:val="009956D1"/>
    <w:rsid w:val="00995EDB"/>
    <w:rsid w:val="009A03CC"/>
    <w:rsid w:val="009A0700"/>
    <w:rsid w:val="009A25B9"/>
    <w:rsid w:val="009A295E"/>
    <w:rsid w:val="009A3226"/>
    <w:rsid w:val="009A37E2"/>
    <w:rsid w:val="009A4129"/>
    <w:rsid w:val="009B0A65"/>
    <w:rsid w:val="009B2A09"/>
    <w:rsid w:val="009B448B"/>
    <w:rsid w:val="009B7DB8"/>
    <w:rsid w:val="009C0A50"/>
    <w:rsid w:val="009C14D8"/>
    <w:rsid w:val="009C28B2"/>
    <w:rsid w:val="009C2EBD"/>
    <w:rsid w:val="009C3AEA"/>
    <w:rsid w:val="009C41F2"/>
    <w:rsid w:val="009C5056"/>
    <w:rsid w:val="009D05FF"/>
    <w:rsid w:val="009D06C1"/>
    <w:rsid w:val="009D0CC0"/>
    <w:rsid w:val="009D4772"/>
    <w:rsid w:val="009D4A74"/>
    <w:rsid w:val="009D7439"/>
    <w:rsid w:val="009D74C5"/>
    <w:rsid w:val="009D7D81"/>
    <w:rsid w:val="009E02EC"/>
    <w:rsid w:val="009E1C09"/>
    <w:rsid w:val="009F03EC"/>
    <w:rsid w:val="009F2D73"/>
    <w:rsid w:val="009F3BAC"/>
    <w:rsid w:val="009F3EDE"/>
    <w:rsid w:val="009F7464"/>
    <w:rsid w:val="00A00205"/>
    <w:rsid w:val="00A012CF"/>
    <w:rsid w:val="00A015BA"/>
    <w:rsid w:val="00A027FC"/>
    <w:rsid w:val="00A0385D"/>
    <w:rsid w:val="00A05B03"/>
    <w:rsid w:val="00A069A9"/>
    <w:rsid w:val="00A06CE1"/>
    <w:rsid w:val="00A10966"/>
    <w:rsid w:val="00A11A87"/>
    <w:rsid w:val="00A1292E"/>
    <w:rsid w:val="00A13325"/>
    <w:rsid w:val="00A13A53"/>
    <w:rsid w:val="00A14464"/>
    <w:rsid w:val="00A16AFF"/>
    <w:rsid w:val="00A17F2C"/>
    <w:rsid w:val="00A209EB"/>
    <w:rsid w:val="00A21B3D"/>
    <w:rsid w:val="00A2230D"/>
    <w:rsid w:val="00A223B1"/>
    <w:rsid w:val="00A244AC"/>
    <w:rsid w:val="00A25578"/>
    <w:rsid w:val="00A305FC"/>
    <w:rsid w:val="00A31300"/>
    <w:rsid w:val="00A317CD"/>
    <w:rsid w:val="00A319B9"/>
    <w:rsid w:val="00A31FF5"/>
    <w:rsid w:val="00A3472B"/>
    <w:rsid w:val="00A35116"/>
    <w:rsid w:val="00A362AF"/>
    <w:rsid w:val="00A362F9"/>
    <w:rsid w:val="00A377EB"/>
    <w:rsid w:val="00A37FFD"/>
    <w:rsid w:val="00A427F9"/>
    <w:rsid w:val="00A42B30"/>
    <w:rsid w:val="00A42FCC"/>
    <w:rsid w:val="00A430AF"/>
    <w:rsid w:val="00A45052"/>
    <w:rsid w:val="00A47591"/>
    <w:rsid w:val="00A47EF2"/>
    <w:rsid w:val="00A57808"/>
    <w:rsid w:val="00A57A0F"/>
    <w:rsid w:val="00A614CE"/>
    <w:rsid w:val="00A62E29"/>
    <w:rsid w:val="00A62EA6"/>
    <w:rsid w:val="00A6433B"/>
    <w:rsid w:val="00A64A16"/>
    <w:rsid w:val="00A65134"/>
    <w:rsid w:val="00A6619D"/>
    <w:rsid w:val="00A702CD"/>
    <w:rsid w:val="00A70642"/>
    <w:rsid w:val="00A72111"/>
    <w:rsid w:val="00A72433"/>
    <w:rsid w:val="00A75052"/>
    <w:rsid w:val="00A75645"/>
    <w:rsid w:val="00A756D2"/>
    <w:rsid w:val="00A76808"/>
    <w:rsid w:val="00A77607"/>
    <w:rsid w:val="00A77A4C"/>
    <w:rsid w:val="00A77E24"/>
    <w:rsid w:val="00A80EEF"/>
    <w:rsid w:val="00A82B8F"/>
    <w:rsid w:val="00A85660"/>
    <w:rsid w:val="00A87D85"/>
    <w:rsid w:val="00A90959"/>
    <w:rsid w:val="00A92477"/>
    <w:rsid w:val="00A926BD"/>
    <w:rsid w:val="00A947BA"/>
    <w:rsid w:val="00A965F0"/>
    <w:rsid w:val="00AA1DD4"/>
    <w:rsid w:val="00AA45D6"/>
    <w:rsid w:val="00AA47D2"/>
    <w:rsid w:val="00AA55C5"/>
    <w:rsid w:val="00AA647E"/>
    <w:rsid w:val="00AB0220"/>
    <w:rsid w:val="00AB0D78"/>
    <w:rsid w:val="00AB2375"/>
    <w:rsid w:val="00AB3A11"/>
    <w:rsid w:val="00AB7B05"/>
    <w:rsid w:val="00AC2AC1"/>
    <w:rsid w:val="00AC2ED4"/>
    <w:rsid w:val="00AC5823"/>
    <w:rsid w:val="00AD0FC9"/>
    <w:rsid w:val="00AD2AE1"/>
    <w:rsid w:val="00AD4918"/>
    <w:rsid w:val="00AD5762"/>
    <w:rsid w:val="00AE0E8C"/>
    <w:rsid w:val="00AE45C7"/>
    <w:rsid w:val="00AE5182"/>
    <w:rsid w:val="00AE61D7"/>
    <w:rsid w:val="00AF13C1"/>
    <w:rsid w:val="00AF1B4A"/>
    <w:rsid w:val="00AF2544"/>
    <w:rsid w:val="00AF30DF"/>
    <w:rsid w:val="00AF34FE"/>
    <w:rsid w:val="00AF56AC"/>
    <w:rsid w:val="00AF58BA"/>
    <w:rsid w:val="00AF7540"/>
    <w:rsid w:val="00B00A4F"/>
    <w:rsid w:val="00B01771"/>
    <w:rsid w:val="00B018B9"/>
    <w:rsid w:val="00B04CB1"/>
    <w:rsid w:val="00B04CBA"/>
    <w:rsid w:val="00B050E5"/>
    <w:rsid w:val="00B10167"/>
    <w:rsid w:val="00B10C64"/>
    <w:rsid w:val="00B112CF"/>
    <w:rsid w:val="00B1290A"/>
    <w:rsid w:val="00B13F16"/>
    <w:rsid w:val="00B15637"/>
    <w:rsid w:val="00B236A4"/>
    <w:rsid w:val="00B23CC9"/>
    <w:rsid w:val="00B24C4C"/>
    <w:rsid w:val="00B24DC6"/>
    <w:rsid w:val="00B24F1B"/>
    <w:rsid w:val="00B25A6C"/>
    <w:rsid w:val="00B26288"/>
    <w:rsid w:val="00B3434A"/>
    <w:rsid w:val="00B349DA"/>
    <w:rsid w:val="00B42596"/>
    <w:rsid w:val="00B42684"/>
    <w:rsid w:val="00B42AB7"/>
    <w:rsid w:val="00B43BBB"/>
    <w:rsid w:val="00B467CA"/>
    <w:rsid w:val="00B477D5"/>
    <w:rsid w:val="00B512AF"/>
    <w:rsid w:val="00B53EC3"/>
    <w:rsid w:val="00B56015"/>
    <w:rsid w:val="00B57A3D"/>
    <w:rsid w:val="00B57EB2"/>
    <w:rsid w:val="00B60B70"/>
    <w:rsid w:val="00B63786"/>
    <w:rsid w:val="00B63817"/>
    <w:rsid w:val="00B64532"/>
    <w:rsid w:val="00B65649"/>
    <w:rsid w:val="00B66E80"/>
    <w:rsid w:val="00B67FDA"/>
    <w:rsid w:val="00B70F3A"/>
    <w:rsid w:val="00B75EBB"/>
    <w:rsid w:val="00B77815"/>
    <w:rsid w:val="00B77BDF"/>
    <w:rsid w:val="00B80444"/>
    <w:rsid w:val="00B8055B"/>
    <w:rsid w:val="00B80805"/>
    <w:rsid w:val="00B81238"/>
    <w:rsid w:val="00B83688"/>
    <w:rsid w:val="00B85208"/>
    <w:rsid w:val="00B85E0E"/>
    <w:rsid w:val="00B869BC"/>
    <w:rsid w:val="00B873FF"/>
    <w:rsid w:val="00B8794C"/>
    <w:rsid w:val="00B87C0A"/>
    <w:rsid w:val="00B90795"/>
    <w:rsid w:val="00B91851"/>
    <w:rsid w:val="00B9388F"/>
    <w:rsid w:val="00B95E34"/>
    <w:rsid w:val="00B963D2"/>
    <w:rsid w:val="00B97A63"/>
    <w:rsid w:val="00BA201C"/>
    <w:rsid w:val="00BA2695"/>
    <w:rsid w:val="00BA2847"/>
    <w:rsid w:val="00BA2A0B"/>
    <w:rsid w:val="00BA2EF1"/>
    <w:rsid w:val="00BA5F54"/>
    <w:rsid w:val="00BA677F"/>
    <w:rsid w:val="00BA69C9"/>
    <w:rsid w:val="00BB173F"/>
    <w:rsid w:val="00BB19F9"/>
    <w:rsid w:val="00BB1B73"/>
    <w:rsid w:val="00BB1C03"/>
    <w:rsid w:val="00BB52C4"/>
    <w:rsid w:val="00BB768A"/>
    <w:rsid w:val="00BC1BF8"/>
    <w:rsid w:val="00BC2E6B"/>
    <w:rsid w:val="00BC3290"/>
    <w:rsid w:val="00BC3495"/>
    <w:rsid w:val="00BC6CC3"/>
    <w:rsid w:val="00BC752C"/>
    <w:rsid w:val="00BC7FDC"/>
    <w:rsid w:val="00BD2343"/>
    <w:rsid w:val="00BD2660"/>
    <w:rsid w:val="00BD463E"/>
    <w:rsid w:val="00BD77A4"/>
    <w:rsid w:val="00BE0116"/>
    <w:rsid w:val="00BE03F7"/>
    <w:rsid w:val="00BE1145"/>
    <w:rsid w:val="00BE252B"/>
    <w:rsid w:val="00BE34EC"/>
    <w:rsid w:val="00BE38AA"/>
    <w:rsid w:val="00BE3D82"/>
    <w:rsid w:val="00BE661A"/>
    <w:rsid w:val="00BE666D"/>
    <w:rsid w:val="00BE6B4F"/>
    <w:rsid w:val="00BE73B0"/>
    <w:rsid w:val="00BE7AC7"/>
    <w:rsid w:val="00BE7AF1"/>
    <w:rsid w:val="00BF131F"/>
    <w:rsid w:val="00BF1384"/>
    <w:rsid w:val="00BF165E"/>
    <w:rsid w:val="00BF342D"/>
    <w:rsid w:val="00BF36E7"/>
    <w:rsid w:val="00BF3BDA"/>
    <w:rsid w:val="00BF48FB"/>
    <w:rsid w:val="00BF5417"/>
    <w:rsid w:val="00BF68FB"/>
    <w:rsid w:val="00C01EF3"/>
    <w:rsid w:val="00C042CF"/>
    <w:rsid w:val="00C048A2"/>
    <w:rsid w:val="00C04FCB"/>
    <w:rsid w:val="00C05886"/>
    <w:rsid w:val="00C05C78"/>
    <w:rsid w:val="00C10221"/>
    <w:rsid w:val="00C1099F"/>
    <w:rsid w:val="00C12808"/>
    <w:rsid w:val="00C13A34"/>
    <w:rsid w:val="00C1605C"/>
    <w:rsid w:val="00C17C25"/>
    <w:rsid w:val="00C27171"/>
    <w:rsid w:val="00C30372"/>
    <w:rsid w:val="00C3089D"/>
    <w:rsid w:val="00C30C4A"/>
    <w:rsid w:val="00C31CCB"/>
    <w:rsid w:val="00C324AD"/>
    <w:rsid w:val="00C33298"/>
    <w:rsid w:val="00C34C48"/>
    <w:rsid w:val="00C35BF8"/>
    <w:rsid w:val="00C368E0"/>
    <w:rsid w:val="00C40F57"/>
    <w:rsid w:val="00C41F53"/>
    <w:rsid w:val="00C4282A"/>
    <w:rsid w:val="00C42ACA"/>
    <w:rsid w:val="00C436A2"/>
    <w:rsid w:val="00C473CE"/>
    <w:rsid w:val="00C474DF"/>
    <w:rsid w:val="00C47C64"/>
    <w:rsid w:val="00C50A15"/>
    <w:rsid w:val="00C51EDD"/>
    <w:rsid w:val="00C53454"/>
    <w:rsid w:val="00C54450"/>
    <w:rsid w:val="00C55BB6"/>
    <w:rsid w:val="00C55D6E"/>
    <w:rsid w:val="00C57FBB"/>
    <w:rsid w:val="00C61CC1"/>
    <w:rsid w:val="00C63064"/>
    <w:rsid w:val="00C656F2"/>
    <w:rsid w:val="00C65D50"/>
    <w:rsid w:val="00C66C6F"/>
    <w:rsid w:val="00C71A01"/>
    <w:rsid w:val="00C72E6F"/>
    <w:rsid w:val="00C76399"/>
    <w:rsid w:val="00C76C4C"/>
    <w:rsid w:val="00C81D9C"/>
    <w:rsid w:val="00C826AB"/>
    <w:rsid w:val="00C85A44"/>
    <w:rsid w:val="00C85C01"/>
    <w:rsid w:val="00C863A5"/>
    <w:rsid w:val="00C926AD"/>
    <w:rsid w:val="00C93D96"/>
    <w:rsid w:val="00C93FFB"/>
    <w:rsid w:val="00C94B00"/>
    <w:rsid w:val="00CA1A67"/>
    <w:rsid w:val="00CA1BCE"/>
    <w:rsid w:val="00CA1DF2"/>
    <w:rsid w:val="00CA2252"/>
    <w:rsid w:val="00CA31FA"/>
    <w:rsid w:val="00CA3395"/>
    <w:rsid w:val="00CA55AE"/>
    <w:rsid w:val="00CA60D3"/>
    <w:rsid w:val="00CA6181"/>
    <w:rsid w:val="00CA6311"/>
    <w:rsid w:val="00CA75A3"/>
    <w:rsid w:val="00CA7DD1"/>
    <w:rsid w:val="00CB1436"/>
    <w:rsid w:val="00CB15A7"/>
    <w:rsid w:val="00CB1BB7"/>
    <w:rsid w:val="00CB2314"/>
    <w:rsid w:val="00CB2357"/>
    <w:rsid w:val="00CB2B1D"/>
    <w:rsid w:val="00CB6D5C"/>
    <w:rsid w:val="00CB73CC"/>
    <w:rsid w:val="00CB7606"/>
    <w:rsid w:val="00CB7AB1"/>
    <w:rsid w:val="00CC099B"/>
    <w:rsid w:val="00CC0C73"/>
    <w:rsid w:val="00CC2F55"/>
    <w:rsid w:val="00CC33E9"/>
    <w:rsid w:val="00CC3646"/>
    <w:rsid w:val="00CC3892"/>
    <w:rsid w:val="00CC3F13"/>
    <w:rsid w:val="00CC460D"/>
    <w:rsid w:val="00CC4C3A"/>
    <w:rsid w:val="00CC6FC3"/>
    <w:rsid w:val="00CD59B3"/>
    <w:rsid w:val="00CD76F0"/>
    <w:rsid w:val="00CE1A5E"/>
    <w:rsid w:val="00CE262D"/>
    <w:rsid w:val="00CE2ADE"/>
    <w:rsid w:val="00CE2FAE"/>
    <w:rsid w:val="00CE31E2"/>
    <w:rsid w:val="00CE398B"/>
    <w:rsid w:val="00CE5450"/>
    <w:rsid w:val="00CE5D8D"/>
    <w:rsid w:val="00CE696E"/>
    <w:rsid w:val="00CF0736"/>
    <w:rsid w:val="00CF1237"/>
    <w:rsid w:val="00CF306B"/>
    <w:rsid w:val="00CF343A"/>
    <w:rsid w:val="00CF3A5D"/>
    <w:rsid w:val="00CF3AE7"/>
    <w:rsid w:val="00CF6967"/>
    <w:rsid w:val="00CF7A74"/>
    <w:rsid w:val="00D018D5"/>
    <w:rsid w:val="00D020C8"/>
    <w:rsid w:val="00D0325F"/>
    <w:rsid w:val="00D049A7"/>
    <w:rsid w:val="00D05945"/>
    <w:rsid w:val="00D06B37"/>
    <w:rsid w:val="00D07669"/>
    <w:rsid w:val="00D07AE5"/>
    <w:rsid w:val="00D12043"/>
    <w:rsid w:val="00D12F95"/>
    <w:rsid w:val="00D14498"/>
    <w:rsid w:val="00D15F1B"/>
    <w:rsid w:val="00D16641"/>
    <w:rsid w:val="00D17265"/>
    <w:rsid w:val="00D17375"/>
    <w:rsid w:val="00D20527"/>
    <w:rsid w:val="00D21AAA"/>
    <w:rsid w:val="00D22378"/>
    <w:rsid w:val="00D230DA"/>
    <w:rsid w:val="00D26897"/>
    <w:rsid w:val="00D26F0B"/>
    <w:rsid w:val="00D30C9F"/>
    <w:rsid w:val="00D3271A"/>
    <w:rsid w:val="00D3272B"/>
    <w:rsid w:val="00D33205"/>
    <w:rsid w:val="00D35008"/>
    <w:rsid w:val="00D35361"/>
    <w:rsid w:val="00D35AB9"/>
    <w:rsid w:val="00D35C0A"/>
    <w:rsid w:val="00D35D68"/>
    <w:rsid w:val="00D364DB"/>
    <w:rsid w:val="00D374D0"/>
    <w:rsid w:val="00D37698"/>
    <w:rsid w:val="00D378E2"/>
    <w:rsid w:val="00D410E5"/>
    <w:rsid w:val="00D42F2E"/>
    <w:rsid w:val="00D43A66"/>
    <w:rsid w:val="00D43C4C"/>
    <w:rsid w:val="00D4485F"/>
    <w:rsid w:val="00D44F86"/>
    <w:rsid w:val="00D4522E"/>
    <w:rsid w:val="00D46B34"/>
    <w:rsid w:val="00D46C1B"/>
    <w:rsid w:val="00D471A2"/>
    <w:rsid w:val="00D4798A"/>
    <w:rsid w:val="00D479E3"/>
    <w:rsid w:val="00D50222"/>
    <w:rsid w:val="00D507E5"/>
    <w:rsid w:val="00D51276"/>
    <w:rsid w:val="00D51525"/>
    <w:rsid w:val="00D53287"/>
    <w:rsid w:val="00D53C1E"/>
    <w:rsid w:val="00D54249"/>
    <w:rsid w:val="00D56D1E"/>
    <w:rsid w:val="00D572DB"/>
    <w:rsid w:val="00D5761D"/>
    <w:rsid w:val="00D61A62"/>
    <w:rsid w:val="00D62D8E"/>
    <w:rsid w:val="00D636BC"/>
    <w:rsid w:val="00D64227"/>
    <w:rsid w:val="00D64799"/>
    <w:rsid w:val="00D6746C"/>
    <w:rsid w:val="00D71890"/>
    <w:rsid w:val="00D71FFB"/>
    <w:rsid w:val="00D7256D"/>
    <w:rsid w:val="00D75650"/>
    <w:rsid w:val="00D756D9"/>
    <w:rsid w:val="00D760D3"/>
    <w:rsid w:val="00D760F4"/>
    <w:rsid w:val="00D8027A"/>
    <w:rsid w:val="00D80D93"/>
    <w:rsid w:val="00D80FB7"/>
    <w:rsid w:val="00D82CDA"/>
    <w:rsid w:val="00D83A20"/>
    <w:rsid w:val="00D83D6A"/>
    <w:rsid w:val="00D85FFD"/>
    <w:rsid w:val="00D867CC"/>
    <w:rsid w:val="00D875B6"/>
    <w:rsid w:val="00D87DBA"/>
    <w:rsid w:val="00D905A5"/>
    <w:rsid w:val="00D90665"/>
    <w:rsid w:val="00D9329E"/>
    <w:rsid w:val="00D93A1B"/>
    <w:rsid w:val="00D93D96"/>
    <w:rsid w:val="00D97691"/>
    <w:rsid w:val="00DA132F"/>
    <w:rsid w:val="00DA1520"/>
    <w:rsid w:val="00DA2066"/>
    <w:rsid w:val="00DA32F8"/>
    <w:rsid w:val="00DA371C"/>
    <w:rsid w:val="00DA478A"/>
    <w:rsid w:val="00DA48C5"/>
    <w:rsid w:val="00DA4C93"/>
    <w:rsid w:val="00DA549C"/>
    <w:rsid w:val="00DB1B8B"/>
    <w:rsid w:val="00DB4B5B"/>
    <w:rsid w:val="00DB6501"/>
    <w:rsid w:val="00DB6A83"/>
    <w:rsid w:val="00DC270B"/>
    <w:rsid w:val="00DC2859"/>
    <w:rsid w:val="00DC4CED"/>
    <w:rsid w:val="00DC6077"/>
    <w:rsid w:val="00DC6149"/>
    <w:rsid w:val="00DC62D3"/>
    <w:rsid w:val="00DC655F"/>
    <w:rsid w:val="00DC7D54"/>
    <w:rsid w:val="00DD060E"/>
    <w:rsid w:val="00DD1807"/>
    <w:rsid w:val="00DD1FA5"/>
    <w:rsid w:val="00DD3950"/>
    <w:rsid w:val="00DD39EC"/>
    <w:rsid w:val="00DD3C50"/>
    <w:rsid w:val="00DD7A0F"/>
    <w:rsid w:val="00DE25AF"/>
    <w:rsid w:val="00DE364E"/>
    <w:rsid w:val="00DE3BB6"/>
    <w:rsid w:val="00DE4C5C"/>
    <w:rsid w:val="00DE6CC3"/>
    <w:rsid w:val="00DF0479"/>
    <w:rsid w:val="00DF0505"/>
    <w:rsid w:val="00DF3AAC"/>
    <w:rsid w:val="00DF3D56"/>
    <w:rsid w:val="00DF4EA6"/>
    <w:rsid w:val="00DF5D21"/>
    <w:rsid w:val="00DF75AB"/>
    <w:rsid w:val="00E0091B"/>
    <w:rsid w:val="00E01AA9"/>
    <w:rsid w:val="00E038E6"/>
    <w:rsid w:val="00E050C9"/>
    <w:rsid w:val="00E052DD"/>
    <w:rsid w:val="00E05406"/>
    <w:rsid w:val="00E0556F"/>
    <w:rsid w:val="00E07569"/>
    <w:rsid w:val="00E10A52"/>
    <w:rsid w:val="00E12E06"/>
    <w:rsid w:val="00E14989"/>
    <w:rsid w:val="00E16529"/>
    <w:rsid w:val="00E2239F"/>
    <w:rsid w:val="00E2319E"/>
    <w:rsid w:val="00E23A0B"/>
    <w:rsid w:val="00E24619"/>
    <w:rsid w:val="00E255FB"/>
    <w:rsid w:val="00E25CD0"/>
    <w:rsid w:val="00E27627"/>
    <w:rsid w:val="00E30113"/>
    <w:rsid w:val="00E302C3"/>
    <w:rsid w:val="00E31AAB"/>
    <w:rsid w:val="00E32831"/>
    <w:rsid w:val="00E34BD7"/>
    <w:rsid w:val="00E34C65"/>
    <w:rsid w:val="00E3657E"/>
    <w:rsid w:val="00E3683C"/>
    <w:rsid w:val="00E37F4D"/>
    <w:rsid w:val="00E40371"/>
    <w:rsid w:val="00E408E8"/>
    <w:rsid w:val="00E41476"/>
    <w:rsid w:val="00E42478"/>
    <w:rsid w:val="00E4541D"/>
    <w:rsid w:val="00E473CF"/>
    <w:rsid w:val="00E51024"/>
    <w:rsid w:val="00E5134F"/>
    <w:rsid w:val="00E518CC"/>
    <w:rsid w:val="00E51FBD"/>
    <w:rsid w:val="00E54B24"/>
    <w:rsid w:val="00E567AB"/>
    <w:rsid w:val="00E56823"/>
    <w:rsid w:val="00E57014"/>
    <w:rsid w:val="00E578EB"/>
    <w:rsid w:val="00E5799B"/>
    <w:rsid w:val="00E57A40"/>
    <w:rsid w:val="00E61FF4"/>
    <w:rsid w:val="00E629BC"/>
    <w:rsid w:val="00E64F18"/>
    <w:rsid w:val="00E67776"/>
    <w:rsid w:val="00E7624F"/>
    <w:rsid w:val="00E76CAE"/>
    <w:rsid w:val="00E77C38"/>
    <w:rsid w:val="00E800AE"/>
    <w:rsid w:val="00E821BB"/>
    <w:rsid w:val="00E8285F"/>
    <w:rsid w:val="00E82AF1"/>
    <w:rsid w:val="00E82F24"/>
    <w:rsid w:val="00E84EEE"/>
    <w:rsid w:val="00E8623C"/>
    <w:rsid w:val="00E86841"/>
    <w:rsid w:val="00E87C61"/>
    <w:rsid w:val="00E90201"/>
    <w:rsid w:val="00E92DCC"/>
    <w:rsid w:val="00E9339F"/>
    <w:rsid w:val="00E94309"/>
    <w:rsid w:val="00E95E9C"/>
    <w:rsid w:val="00E962FB"/>
    <w:rsid w:val="00E96930"/>
    <w:rsid w:val="00EA2E8F"/>
    <w:rsid w:val="00EA2F72"/>
    <w:rsid w:val="00EA5C6B"/>
    <w:rsid w:val="00EA6B82"/>
    <w:rsid w:val="00EB493E"/>
    <w:rsid w:val="00EB4FF5"/>
    <w:rsid w:val="00EB52F5"/>
    <w:rsid w:val="00EB5CF1"/>
    <w:rsid w:val="00EB6AE3"/>
    <w:rsid w:val="00EC3952"/>
    <w:rsid w:val="00EC4A74"/>
    <w:rsid w:val="00EC5F75"/>
    <w:rsid w:val="00ED3106"/>
    <w:rsid w:val="00EE0CF3"/>
    <w:rsid w:val="00EE10C5"/>
    <w:rsid w:val="00EE1455"/>
    <w:rsid w:val="00EE2184"/>
    <w:rsid w:val="00EE2543"/>
    <w:rsid w:val="00EE43FF"/>
    <w:rsid w:val="00EE692B"/>
    <w:rsid w:val="00EE74BB"/>
    <w:rsid w:val="00EF1350"/>
    <w:rsid w:val="00EF2C74"/>
    <w:rsid w:val="00EF3B73"/>
    <w:rsid w:val="00EF3C79"/>
    <w:rsid w:val="00EF4983"/>
    <w:rsid w:val="00EF5D61"/>
    <w:rsid w:val="00EF5F72"/>
    <w:rsid w:val="00EF651C"/>
    <w:rsid w:val="00EF6A7C"/>
    <w:rsid w:val="00EF6BDD"/>
    <w:rsid w:val="00EF6CA5"/>
    <w:rsid w:val="00EF75BB"/>
    <w:rsid w:val="00F0075E"/>
    <w:rsid w:val="00F00FAC"/>
    <w:rsid w:val="00F01578"/>
    <w:rsid w:val="00F0394C"/>
    <w:rsid w:val="00F06156"/>
    <w:rsid w:val="00F06772"/>
    <w:rsid w:val="00F06A9F"/>
    <w:rsid w:val="00F103E5"/>
    <w:rsid w:val="00F11B27"/>
    <w:rsid w:val="00F1254D"/>
    <w:rsid w:val="00F134AA"/>
    <w:rsid w:val="00F147F5"/>
    <w:rsid w:val="00F15EA9"/>
    <w:rsid w:val="00F16766"/>
    <w:rsid w:val="00F20B02"/>
    <w:rsid w:val="00F20C01"/>
    <w:rsid w:val="00F217D0"/>
    <w:rsid w:val="00F21DCE"/>
    <w:rsid w:val="00F233CE"/>
    <w:rsid w:val="00F23483"/>
    <w:rsid w:val="00F26C4E"/>
    <w:rsid w:val="00F26DB9"/>
    <w:rsid w:val="00F3139C"/>
    <w:rsid w:val="00F323D9"/>
    <w:rsid w:val="00F32448"/>
    <w:rsid w:val="00F3408C"/>
    <w:rsid w:val="00F3445E"/>
    <w:rsid w:val="00F35392"/>
    <w:rsid w:val="00F353C8"/>
    <w:rsid w:val="00F3566E"/>
    <w:rsid w:val="00F35834"/>
    <w:rsid w:val="00F40823"/>
    <w:rsid w:val="00F414EE"/>
    <w:rsid w:val="00F424F1"/>
    <w:rsid w:val="00F42593"/>
    <w:rsid w:val="00F43AD6"/>
    <w:rsid w:val="00F4402E"/>
    <w:rsid w:val="00F4421F"/>
    <w:rsid w:val="00F44800"/>
    <w:rsid w:val="00F44CB9"/>
    <w:rsid w:val="00F459E9"/>
    <w:rsid w:val="00F45A16"/>
    <w:rsid w:val="00F46795"/>
    <w:rsid w:val="00F470B5"/>
    <w:rsid w:val="00F50D77"/>
    <w:rsid w:val="00F50F4D"/>
    <w:rsid w:val="00F55426"/>
    <w:rsid w:val="00F55637"/>
    <w:rsid w:val="00F570A7"/>
    <w:rsid w:val="00F61185"/>
    <w:rsid w:val="00F6270D"/>
    <w:rsid w:val="00F63C30"/>
    <w:rsid w:val="00F64E4D"/>
    <w:rsid w:val="00F65698"/>
    <w:rsid w:val="00F65830"/>
    <w:rsid w:val="00F6662F"/>
    <w:rsid w:val="00F7337B"/>
    <w:rsid w:val="00F7598B"/>
    <w:rsid w:val="00F771B4"/>
    <w:rsid w:val="00F806E3"/>
    <w:rsid w:val="00F809F9"/>
    <w:rsid w:val="00F80AAC"/>
    <w:rsid w:val="00F81912"/>
    <w:rsid w:val="00F81A9C"/>
    <w:rsid w:val="00F84C21"/>
    <w:rsid w:val="00F85854"/>
    <w:rsid w:val="00F86072"/>
    <w:rsid w:val="00F8639B"/>
    <w:rsid w:val="00F86474"/>
    <w:rsid w:val="00F86752"/>
    <w:rsid w:val="00F86B86"/>
    <w:rsid w:val="00F8718F"/>
    <w:rsid w:val="00F91035"/>
    <w:rsid w:val="00F910C6"/>
    <w:rsid w:val="00F927A6"/>
    <w:rsid w:val="00F92B39"/>
    <w:rsid w:val="00F93CD5"/>
    <w:rsid w:val="00F95506"/>
    <w:rsid w:val="00F957B3"/>
    <w:rsid w:val="00F960C9"/>
    <w:rsid w:val="00F96244"/>
    <w:rsid w:val="00F97E1B"/>
    <w:rsid w:val="00FA152A"/>
    <w:rsid w:val="00FA2E20"/>
    <w:rsid w:val="00FA4200"/>
    <w:rsid w:val="00FA428D"/>
    <w:rsid w:val="00FA527C"/>
    <w:rsid w:val="00FA56B0"/>
    <w:rsid w:val="00FA648F"/>
    <w:rsid w:val="00FA6AB2"/>
    <w:rsid w:val="00FB1017"/>
    <w:rsid w:val="00FB2D21"/>
    <w:rsid w:val="00FB537A"/>
    <w:rsid w:val="00FB7D96"/>
    <w:rsid w:val="00FC0CA8"/>
    <w:rsid w:val="00FC20FD"/>
    <w:rsid w:val="00FC5F74"/>
    <w:rsid w:val="00FC629D"/>
    <w:rsid w:val="00FC7378"/>
    <w:rsid w:val="00FD183C"/>
    <w:rsid w:val="00FD2C2D"/>
    <w:rsid w:val="00FD35D3"/>
    <w:rsid w:val="00FD42E7"/>
    <w:rsid w:val="00FD4F79"/>
    <w:rsid w:val="00FD6597"/>
    <w:rsid w:val="00FD66F5"/>
    <w:rsid w:val="00FD7D1E"/>
    <w:rsid w:val="00FE16E0"/>
    <w:rsid w:val="00FE26B1"/>
    <w:rsid w:val="00FE27C9"/>
    <w:rsid w:val="00FE29AE"/>
    <w:rsid w:val="00FE2E68"/>
    <w:rsid w:val="00FE3908"/>
    <w:rsid w:val="00FE3E08"/>
    <w:rsid w:val="00FE47B4"/>
    <w:rsid w:val="00FE49EF"/>
    <w:rsid w:val="00FE4A9E"/>
    <w:rsid w:val="00FE6860"/>
    <w:rsid w:val="00FE7787"/>
    <w:rsid w:val="00FE77A8"/>
    <w:rsid w:val="00FE7AC1"/>
    <w:rsid w:val="00FF2AB1"/>
    <w:rsid w:val="00FF30E2"/>
    <w:rsid w:val="00FF4A0C"/>
    <w:rsid w:val="00FF4DAA"/>
    <w:rsid w:val="00FF59B0"/>
    <w:rsid w:val="00FF6541"/>
    <w:rsid w:val="00F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A37"/>
    <w:rPr>
      <w:sz w:val="24"/>
      <w:szCs w:val="24"/>
    </w:rPr>
  </w:style>
  <w:style w:type="paragraph" w:styleId="Heading1">
    <w:name w:val="heading 1"/>
    <w:basedOn w:val="Normal"/>
    <w:next w:val="Normal"/>
    <w:uiPriority w:val="9"/>
    <w:qFormat/>
    <w:rsid w:val="00321A8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21A8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321A85"/>
    <w:pPr>
      <w:keepNext/>
      <w:numPr>
        <w:ilvl w:val="2"/>
        <w:numId w:val="1"/>
      </w:numPr>
      <w:spacing w:before="240" w:after="60"/>
      <w:outlineLvl w:val="2"/>
    </w:pPr>
    <w:rPr>
      <w:rFonts w:ascii="Garamond" w:hAnsi="Garamond" w:cs="Arial"/>
      <w:b/>
      <w:bCs/>
      <w:sz w:val="26"/>
      <w:szCs w:val="26"/>
    </w:rPr>
  </w:style>
  <w:style w:type="paragraph" w:styleId="Heading4">
    <w:name w:val="heading 4"/>
    <w:basedOn w:val="Normal"/>
    <w:next w:val="Normal"/>
    <w:link w:val="Heading4Char"/>
    <w:uiPriority w:val="9"/>
    <w:unhideWhenUsed/>
    <w:qFormat/>
    <w:rsid w:val="00B8055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B8055B"/>
    <w:pPr>
      <w:spacing w:before="40" w:line="288" w:lineRule="auto"/>
      <w:ind w:left="1800" w:hanging="360"/>
      <w:outlineLvl w:val="4"/>
    </w:pPr>
    <w:rPr>
      <w:rFonts w:asciiTheme="majorHAnsi" w:eastAsiaTheme="majorEastAsia" w:hAnsiTheme="majorHAnsi" w:cstheme="majorBidi"/>
      <w:i/>
      <w:color w:val="C0504D" w:themeColor="accent2"/>
      <w:spacing w:val="6"/>
      <w:sz w:val="22"/>
      <w:szCs w:val="22"/>
      <w:lang w:eastAsia="ja-JP"/>
    </w:rPr>
  </w:style>
  <w:style w:type="paragraph" w:styleId="Heading6">
    <w:name w:val="heading 6"/>
    <w:basedOn w:val="Normal"/>
    <w:link w:val="Heading6Char"/>
    <w:uiPriority w:val="9"/>
    <w:semiHidden/>
    <w:unhideWhenUsed/>
    <w:qFormat/>
    <w:rsid w:val="00B8055B"/>
    <w:pPr>
      <w:spacing w:before="40" w:line="288" w:lineRule="auto"/>
      <w:ind w:left="2160" w:hanging="360"/>
      <w:outlineLvl w:val="5"/>
    </w:pPr>
    <w:rPr>
      <w:rFonts w:asciiTheme="majorHAnsi" w:eastAsiaTheme="majorEastAsia" w:hAnsiTheme="majorHAnsi" w:cstheme="majorBidi"/>
      <w:color w:val="C0504D" w:themeColor="accent2"/>
      <w:spacing w:val="12"/>
      <w:sz w:val="22"/>
      <w:szCs w:val="22"/>
      <w:lang w:eastAsia="ja-JP"/>
    </w:rPr>
  </w:style>
  <w:style w:type="paragraph" w:styleId="Heading7">
    <w:name w:val="heading 7"/>
    <w:basedOn w:val="Normal"/>
    <w:link w:val="Heading7Char"/>
    <w:uiPriority w:val="9"/>
    <w:semiHidden/>
    <w:unhideWhenUsed/>
    <w:qFormat/>
    <w:rsid w:val="00B8055B"/>
    <w:pPr>
      <w:spacing w:before="40" w:line="288" w:lineRule="auto"/>
      <w:ind w:left="2520" w:hanging="360"/>
      <w:outlineLvl w:val="6"/>
    </w:pPr>
    <w:rPr>
      <w:rFonts w:asciiTheme="majorHAnsi" w:eastAsiaTheme="majorEastAsia" w:hAnsiTheme="majorHAnsi" w:cstheme="majorBidi"/>
      <w:iCs/>
      <w:color w:val="C0504D" w:themeColor="accent2"/>
      <w:sz w:val="22"/>
      <w:szCs w:val="22"/>
      <w:lang w:eastAsia="ja-JP"/>
    </w:rPr>
  </w:style>
  <w:style w:type="paragraph" w:styleId="Heading8">
    <w:name w:val="heading 8"/>
    <w:basedOn w:val="Normal"/>
    <w:link w:val="Heading8Char"/>
    <w:uiPriority w:val="9"/>
    <w:semiHidden/>
    <w:unhideWhenUsed/>
    <w:qFormat/>
    <w:rsid w:val="00B8055B"/>
    <w:pPr>
      <w:spacing w:before="40" w:line="288" w:lineRule="auto"/>
      <w:ind w:left="2880" w:hanging="360"/>
      <w:outlineLvl w:val="7"/>
    </w:pPr>
    <w:rPr>
      <w:rFonts w:asciiTheme="majorHAnsi" w:eastAsiaTheme="majorEastAsia" w:hAnsiTheme="majorHAnsi" w:cstheme="majorBidi"/>
      <w:i/>
      <w:color w:val="CF7B79" w:themeColor="accent2" w:themeTint="BF"/>
      <w:sz w:val="22"/>
      <w:szCs w:val="21"/>
      <w:lang w:eastAsia="ja-JP"/>
    </w:rPr>
  </w:style>
  <w:style w:type="paragraph" w:styleId="Heading9">
    <w:name w:val="heading 9"/>
    <w:basedOn w:val="Normal"/>
    <w:link w:val="Heading9Char"/>
    <w:uiPriority w:val="9"/>
    <w:semiHidden/>
    <w:unhideWhenUsed/>
    <w:qFormat/>
    <w:rsid w:val="00B8055B"/>
    <w:pPr>
      <w:spacing w:before="40" w:line="288" w:lineRule="auto"/>
      <w:ind w:left="3240" w:hanging="360"/>
      <w:outlineLvl w:val="8"/>
    </w:pPr>
    <w:rPr>
      <w:rFonts w:asciiTheme="majorHAnsi" w:eastAsiaTheme="majorEastAsia" w:hAnsiTheme="majorHAnsi" w:cstheme="majorBidi"/>
      <w:iCs/>
      <w:color w:val="CF7B79"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A-ParagraphText">
    <w:name w:val="PSA - Paragraph Text"/>
    <w:basedOn w:val="Normal"/>
    <w:rsid w:val="00533343"/>
    <w:pPr>
      <w:overflowPunct w:val="0"/>
      <w:autoSpaceDE w:val="0"/>
      <w:autoSpaceDN w:val="0"/>
      <w:adjustRightInd w:val="0"/>
      <w:ind w:left="-720"/>
      <w:textAlignment w:val="baseline"/>
    </w:pPr>
    <w:rPr>
      <w:rFonts w:ascii="Garamond" w:hAnsi="Garamond"/>
      <w:sz w:val="22"/>
      <w:szCs w:val="22"/>
    </w:rPr>
  </w:style>
  <w:style w:type="paragraph" w:customStyle="1" w:styleId="PSA-NumberedList">
    <w:name w:val="PSA - Numbered List"/>
    <w:basedOn w:val="List"/>
    <w:link w:val="PSA-NumberedListChar"/>
    <w:rsid w:val="00533343"/>
    <w:pPr>
      <w:numPr>
        <w:numId w:val="3"/>
      </w:numPr>
      <w:overflowPunct w:val="0"/>
      <w:autoSpaceDE w:val="0"/>
      <w:autoSpaceDN w:val="0"/>
      <w:adjustRightInd w:val="0"/>
      <w:textAlignment w:val="baseline"/>
    </w:pPr>
    <w:rPr>
      <w:rFonts w:ascii="Garamond" w:hAnsi="Garamond"/>
      <w:sz w:val="22"/>
      <w:szCs w:val="22"/>
    </w:rPr>
  </w:style>
  <w:style w:type="paragraph" w:customStyle="1" w:styleId="PSA-TableHeading">
    <w:name w:val="PSA - Table Heading"/>
    <w:basedOn w:val="Normal"/>
    <w:rsid w:val="00533343"/>
    <w:pPr>
      <w:overflowPunct w:val="0"/>
      <w:autoSpaceDE w:val="0"/>
      <w:autoSpaceDN w:val="0"/>
      <w:adjustRightInd w:val="0"/>
      <w:ind w:left="-720"/>
      <w:textAlignment w:val="baseline"/>
    </w:pPr>
    <w:rPr>
      <w:rFonts w:ascii="Garamond" w:hAnsi="Garamond"/>
      <w:b/>
      <w:color w:val="FFFFFF"/>
      <w:sz w:val="22"/>
      <w:szCs w:val="22"/>
    </w:rPr>
  </w:style>
  <w:style w:type="paragraph" w:customStyle="1" w:styleId="PSA-BoldBlackHeading">
    <w:name w:val="PSA - Bold Black Heading"/>
    <w:basedOn w:val="Normal"/>
    <w:rsid w:val="00533343"/>
    <w:pPr>
      <w:overflowPunct w:val="0"/>
      <w:autoSpaceDE w:val="0"/>
      <w:autoSpaceDN w:val="0"/>
      <w:adjustRightInd w:val="0"/>
      <w:spacing w:before="4" w:after="4"/>
      <w:ind w:left="-720"/>
      <w:textAlignment w:val="baseline"/>
    </w:pPr>
    <w:rPr>
      <w:rFonts w:ascii="Garamond" w:hAnsi="Garamond"/>
      <w:b/>
      <w:sz w:val="22"/>
      <w:szCs w:val="22"/>
    </w:rPr>
  </w:style>
  <w:style w:type="paragraph" w:styleId="List">
    <w:name w:val="List"/>
    <w:basedOn w:val="Normal"/>
    <w:link w:val="ListChar"/>
    <w:rsid w:val="00533343"/>
    <w:pPr>
      <w:ind w:left="360" w:hanging="360"/>
    </w:pPr>
  </w:style>
  <w:style w:type="paragraph" w:customStyle="1" w:styleId="PSA-TitleBAR">
    <w:name w:val="PSA - Title BAR"/>
    <w:basedOn w:val="Normal"/>
    <w:rsid w:val="00533343"/>
    <w:pPr>
      <w:shd w:val="solid" w:color="000080" w:fill="auto"/>
      <w:overflowPunct w:val="0"/>
      <w:autoSpaceDE w:val="0"/>
      <w:autoSpaceDN w:val="0"/>
      <w:adjustRightInd w:val="0"/>
      <w:spacing w:before="4" w:after="4"/>
      <w:ind w:left="-720"/>
      <w:textAlignment w:val="baseline"/>
    </w:pPr>
    <w:rPr>
      <w:rFonts w:ascii="Garamond" w:hAnsi="Garamond"/>
      <w:sz w:val="28"/>
      <w:szCs w:val="22"/>
    </w:rPr>
  </w:style>
  <w:style w:type="paragraph" w:customStyle="1" w:styleId="PSA-TitleText">
    <w:name w:val="PSA - Title Text"/>
    <w:basedOn w:val="Normal"/>
    <w:rsid w:val="00533343"/>
    <w:pPr>
      <w:overflowPunct w:val="0"/>
      <w:autoSpaceDE w:val="0"/>
      <w:autoSpaceDN w:val="0"/>
      <w:adjustRightInd w:val="0"/>
      <w:ind w:left="-720"/>
      <w:jc w:val="right"/>
      <w:textAlignment w:val="baseline"/>
    </w:pPr>
    <w:rPr>
      <w:rFonts w:ascii="Garamond" w:hAnsi="Garamond"/>
      <w:b/>
      <w:sz w:val="44"/>
      <w:szCs w:val="44"/>
    </w:rPr>
  </w:style>
  <w:style w:type="paragraph" w:styleId="TOC1">
    <w:name w:val="toc 1"/>
    <w:basedOn w:val="Normal"/>
    <w:next w:val="Normal"/>
    <w:autoRedefine/>
    <w:uiPriority w:val="39"/>
    <w:rsid w:val="00533343"/>
    <w:pPr>
      <w:spacing w:before="360" w:after="360"/>
    </w:pPr>
    <w:rPr>
      <w:b/>
      <w:bCs/>
      <w:caps/>
      <w:sz w:val="22"/>
      <w:szCs w:val="22"/>
      <w:u w:val="single"/>
    </w:rPr>
  </w:style>
  <w:style w:type="paragraph" w:styleId="TOC2">
    <w:name w:val="toc 2"/>
    <w:basedOn w:val="Normal"/>
    <w:next w:val="Normal"/>
    <w:autoRedefine/>
    <w:uiPriority w:val="39"/>
    <w:rsid w:val="001B1970"/>
    <w:rPr>
      <w:b/>
      <w:bCs/>
      <w:smallCaps/>
      <w:sz w:val="22"/>
      <w:szCs w:val="22"/>
    </w:rPr>
  </w:style>
  <w:style w:type="character" w:styleId="Hyperlink">
    <w:name w:val="Hyperlink"/>
    <w:basedOn w:val="DefaultParagraphFont"/>
    <w:uiPriority w:val="99"/>
    <w:rsid w:val="00533343"/>
    <w:rPr>
      <w:color w:val="0000FF"/>
      <w:u w:val="single"/>
    </w:rPr>
  </w:style>
  <w:style w:type="paragraph" w:styleId="Caption">
    <w:name w:val="caption"/>
    <w:basedOn w:val="Normal"/>
    <w:next w:val="Normal"/>
    <w:qFormat/>
    <w:rsid w:val="00533343"/>
    <w:pPr>
      <w:overflowPunct w:val="0"/>
      <w:autoSpaceDE w:val="0"/>
      <w:autoSpaceDN w:val="0"/>
      <w:adjustRightInd w:val="0"/>
      <w:ind w:left="-720"/>
      <w:textAlignment w:val="baseline"/>
    </w:pPr>
    <w:rPr>
      <w:rFonts w:ascii="Garamond" w:hAnsi="Garamond"/>
      <w:b/>
      <w:bCs/>
      <w:sz w:val="20"/>
      <w:szCs w:val="20"/>
    </w:rPr>
  </w:style>
  <w:style w:type="paragraph" w:styleId="Footer">
    <w:name w:val="footer"/>
    <w:basedOn w:val="Normal"/>
    <w:link w:val="FooterChar"/>
    <w:uiPriority w:val="99"/>
    <w:rsid w:val="00F6662F"/>
    <w:pPr>
      <w:tabs>
        <w:tab w:val="center" w:pos="4320"/>
        <w:tab w:val="right" w:pos="8640"/>
      </w:tabs>
    </w:pPr>
  </w:style>
  <w:style w:type="character" w:styleId="PageNumber">
    <w:name w:val="page number"/>
    <w:basedOn w:val="DefaultParagraphFont"/>
    <w:rsid w:val="00F6662F"/>
  </w:style>
  <w:style w:type="paragraph" w:styleId="Header">
    <w:name w:val="header"/>
    <w:basedOn w:val="Normal"/>
    <w:rsid w:val="00F6662F"/>
    <w:pPr>
      <w:tabs>
        <w:tab w:val="center" w:pos="4320"/>
        <w:tab w:val="right" w:pos="8640"/>
      </w:tabs>
    </w:pPr>
  </w:style>
  <w:style w:type="table" w:styleId="TableGrid">
    <w:name w:val="Table Grid"/>
    <w:basedOn w:val="TableNormal"/>
    <w:rsid w:val="00966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1B1970"/>
    <w:rPr>
      <w:smallCaps/>
      <w:sz w:val="22"/>
      <w:szCs w:val="22"/>
    </w:rPr>
  </w:style>
  <w:style w:type="paragraph" w:styleId="TOC4">
    <w:name w:val="toc 4"/>
    <w:basedOn w:val="Normal"/>
    <w:next w:val="Normal"/>
    <w:autoRedefine/>
    <w:uiPriority w:val="39"/>
    <w:rsid w:val="001B1970"/>
    <w:rPr>
      <w:sz w:val="22"/>
      <w:szCs w:val="22"/>
    </w:rPr>
  </w:style>
  <w:style w:type="paragraph" w:styleId="TOC5">
    <w:name w:val="toc 5"/>
    <w:basedOn w:val="Normal"/>
    <w:next w:val="Normal"/>
    <w:autoRedefine/>
    <w:uiPriority w:val="39"/>
    <w:rsid w:val="001B1970"/>
    <w:rPr>
      <w:sz w:val="22"/>
      <w:szCs w:val="22"/>
    </w:rPr>
  </w:style>
  <w:style w:type="paragraph" w:styleId="TOC6">
    <w:name w:val="toc 6"/>
    <w:basedOn w:val="Normal"/>
    <w:next w:val="Normal"/>
    <w:autoRedefine/>
    <w:uiPriority w:val="39"/>
    <w:rsid w:val="001B1970"/>
    <w:rPr>
      <w:sz w:val="22"/>
      <w:szCs w:val="22"/>
    </w:rPr>
  </w:style>
  <w:style w:type="paragraph" w:styleId="TOC7">
    <w:name w:val="toc 7"/>
    <w:basedOn w:val="Normal"/>
    <w:next w:val="Normal"/>
    <w:autoRedefine/>
    <w:uiPriority w:val="39"/>
    <w:rsid w:val="001B1970"/>
    <w:rPr>
      <w:sz w:val="22"/>
      <w:szCs w:val="22"/>
    </w:rPr>
  </w:style>
  <w:style w:type="paragraph" w:styleId="TOC8">
    <w:name w:val="toc 8"/>
    <w:basedOn w:val="Normal"/>
    <w:next w:val="Normal"/>
    <w:autoRedefine/>
    <w:uiPriority w:val="39"/>
    <w:rsid w:val="001B1970"/>
    <w:rPr>
      <w:sz w:val="22"/>
      <w:szCs w:val="22"/>
    </w:rPr>
  </w:style>
  <w:style w:type="paragraph" w:styleId="TOC9">
    <w:name w:val="toc 9"/>
    <w:basedOn w:val="Normal"/>
    <w:next w:val="Normal"/>
    <w:autoRedefine/>
    <w:uiPriority w:val="39"/>
    <w:rsid w:val="001B1970"/>
    <w:rPr>
      <w:sz w:val="22"/>
      <w:szCs w:val="22"/>
    </w:rPr>
  </w:style>
  <w:style w:type="paragraph" w:styleId="BalloonText">
    <w:name w:val="Balloon Text"/>
    <w:basedOn w:val="Normal"/>
    <w:semiHidden/>
    <w:rsid w:val="00040189"/>
    <w:rPr>
      <w:rFonts w:ascii="Tahoma" w:hAnsi="Tahoma" w:cs="Tahoma"/>
      <w:sz w:val="16"/>
      <w:szCs w:val="16"/>
    </w:rPr>
  </w:style>
  <w:style w:type="character" w:styleId="CommentReference">
    <w:name w:val="annotation reference"/>
    <w:basedOn w:val="DefaultParagraphFont"/>
    <w:rsid w:val="00040189"/>
    <w:rPr>
      <w:sz w:val="16"/>
      <w:szCs w:val="16"/>
    </w:rPr>
  </w:style>
  <w:style w:type="paragraph" w:styleId="CommentText">
    <w:name w:val="annotation text"/>
    <w:basedOn w:val="Normal"/>
    <w:link w:val="CommentTextChar"/>
    <w:rsid w:val="00040189"/>
    <w:rPr>
      <w:sz w:val="20"/>
      <w:szCs w:val="20"/>
    </w:rPr>
  </w:style>
  <w:style w:type="paragraph" w:styleId="CommentSubject">
    <w:name w:val="annotation subject"/>
    <w:basedOn w:val="CommentText"/>
    <w:next w:val="CommentText"/>
    <w:semiHidden/>
    <w:rsid w:val="00040189"/>
    <w:rPr>
      <w:b/>
      <w:bCs/>
    </w:rPr>
  </w:style>
  <w:style w:type="paragraph" w:styleId="TableofFigures">
    <w:name w:val="table of figures"/>
    <w:basedOn w:val="Normal"/>
    <w:next w:val="Normal"/>
    <w:uiPriority w:val="99"/>
    <w:rsid w:val="00583782"/>
  </w:style>
  <w:style w:type="paragraph" w:customStyle="1" w:styleId="PSA-TableGrid">
    <w:name w:val="PSA - Table Grid"/>
    <w:basedOn w:val="PSA-TableHeading"/>
    <w:rsid w:val="00623716"/>
    <w:pPr>
      <w:ind w:left="0"/>
    </w:pPr>
  </w:style>
  <w:style w:type="character" w:customStyle="1" w:styleId="Heading2Char">
    <w:name w:val="Heading 2 Char"/>
    <w:basedOn w:val="DefaultParagraphFont"/>
    <w:link w:val="Heading2"/>
    <w:uiPriority w:val="9"/>
    <w:rsid w:val="003559DA"/>
    <w:rPr>
      <w:rFonts w:ascii="Arial" w:hAnsi="Arial" w:cs="Arial"/>
      <w:b/>
      <w:bCs/>
      <w:i/>
      <w:iCs/>
      <w:sz w:val="28"/>
      <w:szCs w:val="28"/>
    </w:rPr>
  </w:style>
  <w:style w:type="character" w:styleId="FollowedHyperlink">
    <w:name w:val="FollowedHyperlink"/>
    <w:basedOn w:val="DefaultParagraphFont"/>
    <w:rsid w:val="00F16766"/>
    <w:rPr>
      <w:color w:val="800080"/>
      <w:u w:val="single"/>
    </w:rPr>
  </w:style>
  <w:style w:type="paragraph" w:styleId="NormalWeb">
    <w:name w:val="Normal (Web)"/>
    <w:basedOn w:val="Normal"/>
    <w:uiPriority w:val="99"/>
    <w:rsid w:val="0088148D"/>
    <w:pPr>
      <w:spacing w:before="100" w:beforeAutospacing="1" w:after="100" w:afterAutospacing="1"/>
    </w:pPr>
  </w:style>
  <w:style w:type="character" w:customStyle="1" w:styleId="Heading3Char">
    <w:name w:val="Heading 3 Char"/>
    <w:basedOn w:val="DefaultParagraphFont"/>
    <w:link w:val="Heading3"/>
    <w:uiPriority w:val="9"/>
    <w:rsid w:val="000B6ABA"/>
    <w:rPr>
      <w:rFonts w:ascii="Garamond" w:hAnsi="Garamond" w:cs="Arial"/>
      <w:b/>
      <w:bCs/>
      <w:sz w:val="26"/>
      <w:szCs w:val="26"/>
    </w:rPr>
  </w:style>
  <w:style w:type="character" w:customStyle="1" w:styleId="ListChar">
    <w:name w:val="List Char"/>
    <w:basedOn w:val="DefaultParagraphFont"/>
    <w:link w:val="List"/>
    <w:rsid w:val="00307D9A"/>
    <w:rPr>
      <w:sz w:val="24"/>
      <w:szCs w:val="24"/>
      <w:lang w:val="en-US" w:eastAsia="en-US" w:bidi="ar-SA"/>
    </w:rPr>
  </w:style>
  <w:style w:type="character" w:customStyle="1" w:styleId="PSA-NumberedListChar">
    <w:name w:val="PSA - Numbered List Char"/>
    <w:basedOn w:val="ListChar"/>
    <w:link w:val="PSA-NumberedList"/>
    <w:rsid w:val="00307D9A"/>
    <w:rPr>
      <w:rFonts w:ascii="Garamond" w:hAnsi="Garamond"/>
      <w:sz w:val="22"/>
      <w:szCs w:val="22"/>
      <w:lang w:val="en-US" w:eastAsia="en-US" w:bidi="ar-SA"/>
    </w:rPr>
  </w:style>
  <w:style w:type="paragraph" w:customStyle="1" w:styleId="Style1">
    <w:name w:val="Style1"/>
    <w:basedOn w:val="Normal"/>
    <w:rsid w:val="00326A62"/>
    <w:pPr>
      <w:numPr>
        <w:numId w:val="2"/>
      </w:numPr>
    </w:pPr>
  </w:style>
  <w:style w:type="paragraph" w:customStyle="1" w:styleId="BRDHeading2">
    <w:name w:val="BRD Heading 2"/>
    <w:basedOn w:val="Heading2"/>
    <w:link w:val="BRDHeading2Char"/>
    <w:autoRedefine/>
    <w:rsid w:val="00C41F53"/>
    <w:pPr>
      <w:keepNext w:val="0"/>
      <w:numPr>
        <w:numId w:val="4"/>
      </w:numPr>
      <w:tabs>
        <w:tab w:val="clear" w:pos="540"/>
        <w:tab w:val="num" w:pos="630"/>
      </w:tabs>
      <w:ind w:left="1422"/>
    </w:pPr>
    <w:rPr>
      <w:rFonts w:asciiTheme="minorHAnsi" w:hAnsiTheme="minorHAnsi" w:cstheme="minorHAnsi"/>
      <w:i w:val="0"/>
      <w:szCs w:val="24"/>
    </w:rPr>
  </w:style>
  <w:style w:type="paragraph" w:customStyle="1" w:styleId="BRDHeading3">
    <w:name w:val="BRD Heading 3"/>
    <w:basedOn w:val="BRDHeading2"/>
    <w:link w:val="BRDHeading3Char"/>
    <w:rsid w:val="00D44F86"/>
    <w:pPr>
      <w:tabs>
        <w:tab w:val="clear" w:pos="630"/>
      </w:tabs>
      <w:spacing w:after="120"/>
      <w:ind w:left="2430" w:hanging="720"/>
    </w:pPr>
    <w:rPr>
      <w:bCs w:val="0"/>
      <w:iCs w:val="0"/>
      <w:sz w:val="24"/>
    </w:rPr>
  </w:style>
  <w:style w:type="paragraph" w:customStyle="1" w:styleId="Style7">
    <w:name w:val="Style7"/>
    <w:basedOn w:val="BRDHeading3"/>
    <w:link w:val="Style7Char"/>
    <w:qFormat/>
    <w:rsid w:val="00D44F86"/>
    <w:pPr>
      <w:ind w:left="3366" w:hanging="936"/>
    </w:pPr>
    <w:rPr>
      <w:b w:val="0"/>
    </w:rPr>
  </w:style>
  <w:style w:type="paragraph" w:customStyle="1" w:styleId="Style8">
    <w:name w:val="Style8"/>
    <w:basedOn w:val="BRDHeading3"/>
    <w:qFormat/>
    <w:rsid w:val="00D44F86"/>
    <w:pPr>
      <w:tabs>
        <w:tab w:val="num" w:pos="3600"/>
      </w:tabs>
      <w:ind w:left="3600" w:hanging="360"/>
    </w:pPr>
    <w:rPr>
      <w:b w:val="0"/>
    </w:rPr>
  </w:style>
  <w:style w:type="character" w:customStyle="1" w:styleId="BRDHeading2Char">
    <w:name w:val="BRD Heading 2 Char"/>
    <w:link w:val="BRDHeading2"/>
    <w:rsid w:val="00C41F53"/>
    <w:rPr>
      <w:rFonts w:asciiTheme="minorHAnsi" w:hAnsiTheme="minorHAnsi" w:cstheme="minorHAnsi"/>
      <w:b/>
      <w:bCs/>
      <w:iCs/>
      <w:sz w:val="28"/>
      <w:szCs w:val="24"/>
    </w:rPr>
  </w:style>
  <w:style w:type="character" w:customStyle="1" w:styleId="BRDHeading3Char">
    <w:name w:val="BRD Heading 3 Char"/>
    <w:link w:val="BRDHeading3"/>
    <w:rsid w:val="00D44F86"/>
    <w:rPr>
      <w:rFonts w:asciiTheme="minorHAnsi" w:hAnsiTheme="minorHAnsi" w:cstheme="minorHAnsi"/>
      <w:b/>
      <w:sz w:val="24"/>
      <w:szCs w:val="24"/>
    </w:rPr>
  </w:style>
  <w:style w:type="character" w:customStyle="1" w:styleId="Style7Char">
    <w:name w:val="Style7 Char"/>
    <w:link w:val="Style7"/>
    <w:rsid w:val="00D44F86"/>
    <w:rPr>
      <w:rFonts w:asciiTheme="minorHAnsi" w:hAnsiTheme="minorHAnsi" w:cstheme="minorHAnsi"/>
      <w:sz w:val="24"/>
      <w:szCs w:val="24"/>
    </w:rPr>
  </w:style>
  <w:style w:type="paragraph" w:customStyle="1" w:styleId="Style9">
    <w:name w:val="Style9"/>
    <w:basedOn w:val="BRDHeading3"/>
    <w:qFormat/>
    <w:rsid w:val="00D44F86"/>
    <w:pPr>
      <w:tabs>
        <w:tab w:val="num" w:pos="4320"/>
      </w:tabs>
      <w:ind w:left="4320" w:hanging="180"/>
    </w:pPr>
    <w:rPr>
      <w:b w:val="0"/>
    </w:rPr>
  </w:style>
  <w:style w:type="paragraph" w:customStyle="1" w:styleId="Style10">
    <w:name w:val="Style10"/>
    <w:basedOn w:val="BRDHeading3"/>
    <w:link w:val="Style10Char"/>
    <w:qFormat/>
    <w:rsid w:val="00D44F86"/>
    <w:pPr>
      <w:tabs>
        <w:tab w:val="num" w:pos="5040"/>
      </w:tabs>
      <w:ind w:left="5040" w:hanging="360"/>
    </w:pPr>
    <w:rPr>
      <w:b w:val="0"/>
    </w:rPr>
  </w:style>
  <w:style w:type="character" w:customStyle="1" w:styleId="CommentTextChar">
    <w:name w:val="Comment Text Char"/>
    <w:basedOn w:val="DefaultParagraphFont"/>
    <w:link w:val="CommentText"/>
    <w:rsid w:val="00D44F86"/>
  </w:style>
  <w:style w:type="paragraph" w:customStyle="1" w:styleId="CellBody">
    <w:name w:val="CellBody"/>
    <w:link w:val="CellBodyChar"/>
    <w:rsid w:val="008D3021"/>
    <w:pPr>
      <w:spacing w:before="40" w:after="40" w:line="240" w:lineRule="atLeast"/>
    </w:pPr>
    <w:rPr>
      <w:rFonts w:ascii="Times" w:hAnsi="Times"/>
      <w:color w:val="000000"/>
    </w:rPr>
  </w:style>
  <w:style w:type="character" w:customStyle="1" w:styleId="CellBodyChar">
    <w:name w:val="CellBody Char"/>
    <w:link w:val="CellBody"/>
    <w:locked/>
    <w:rsid w:val="008D3021"/>
    <w:rPr>
      <w:rFonts w:ascii="Times" w:hAnsi="Times"/>
      <w:color w:val="000000"/>
    </w:rPr>
  </w:style>
  <w:style w:type="paragraph" w:styleId="ListParagraph">
    <w:name w:val="List Paragraph"/>
    <w:basedOn w:val="Normal"/>
    <w:uiPriority w:val="34"/>
    <w:qFormat/>
    <w:rsid w:val="00B70F3A"/>
    <w:pPr>
      <w:ind w:left="720"/>
      <w:contextualSpacing/>
    </w:pPr>
  </w:style>
  <w:style w:type="character" w:customStyle="1" w:styleId="Style10Char">
    <w:name w:val="Style10 Char"/>
    <w:link w:val="Style10"/>
    <w:rsid w:val="0063135B"/>
    <w:rPr>
      <w:rFonts w:asciiTheme="minorHAnsi" w:hAnsiTheme="minorHAnsi" w:cstheme="minorHAnsi"/>
      <w:sz w:val="24"/>
      <w:szCs w:val="24"/>
    </w:rPr>
  </w:style>
  <w:style w:type="paragraph" w:customStyle="1" w:styleId="Note">
    <w:name w:val="Note"/>
    <w:basedOn w:val="Normal"/>
    <w:next w:val="Normal"/>
    <w:qFormat/>
    <w:rsid w:val="00F44800"/>
    <w:pPr>
      <w:keepNext/>
      <w:keepLines/>
      <w:spacing w:after="200" w:line="276" w:lineRule="auto"/>
      <w:ind w:left="720"/>
    </w:pPr>
    <w:rPr>
      <w:rFonts w:ascii="Arial" w:hAnsi="Arial"/>
      <w:bCs/>
      <w:i/>
      <w:sz w:val="22"/>
      <w:szCs w:val="22"/>
    </w:rPr>
  </w:style>
  <w:style w:type="paragraph" w:styleId="BodyText">
    <w:name w:val="Body Text"/>
    <w:link w:val="BodyTextChar"/>
    <w:rsid w:val="000B6A37"/>
    <w:pPr>
      <w:spacing w:before="80" w:after="80"/>
      <w:ind w:left="1440"/>
    </w:pPr>
    <w:rPr>
      <w:sz w:val="22"/>
      <w:szCs w:val="22"/>
      <w:lang w:bidi="he-IL"/>
    </w:rPr>
  </w:style>
  <w:style w:type="character" w:customStyle="1" w:styleId="BodyTextChar">
    <w:name w:val="Body Text Char"/>
    <w:basedOn w:val="DefaultParagraphFont"/>
    <w:link w:val="BodyText"/>
    <w:rsid w:val="000B6A37"/>
    <w:rPr>
      <w:sz w:val="22"/>
      <w:szCs w:val="22"/>
      <w:lang w:bidi="he-IL"/>
    </w:rPr>
  </w:style>
  <w:style w:type="paragraph" w:customStyle="1" w:styleId="List1number">
    <w:name w:val="List 1 (number)"/>
    <w:link w:val="List1numberChar"/>
    <w:rsid w:val="000B6A37"/>
    <w:pPr>
      <w:numPr>
        <w:numId w:val="5"/>
      </w:numPr>
      <w:spacing w:before="80" w:after="80"/>
    </w:pPr>
    <w:rPr>
      <w:sz w:val="22"/>
      <w:szCs w:val="22"/>
      <w:lang w:bidi="he-IL"/>
    </w:rPr>
  </w:style>
  <w:style w:type="paragraph" w:customStyle="1" w:styleId="List2alpha">
    <w:name w:val="List 2 (alpha)"/>
    <w:rsid w:val="000B6A37"/>
    <w:pPr>
      <w:numPr>
        <w:ilvl w:val="1"/>
        <w:numId w:val="5"/>
      </w:numPr>
      <w:spacing w:after="80"/>
    </w:pPr>
    <w:rPr>
      <w:sz w:val="22"/>
      <w:szCs w:val="22"/>
      <w:lang w:bidi="he-IL"/>
    </w:rPr>
  </w:style>
  <w:style w:type="paragraph" w:customStyle="1" w:styleId="List3roman">
    <w:name w:val="List 3 (roman)"/>
    <w:rsid w:val="000B6A37"/>
    <w:pPr>
      <w:numPr>
        <w:ilvl w:val="2"/>
        <w:numId w:val="5"/>
      </w:numPr>
      <w:tabs>
        <w:tab w:val="left" w:pos="2520"/>
      </w:tabs>
      <w:spacing w:after="80"/>
    </w:pPr>
    <w:rPr>
      <w:sz w:val="22"/>
      <w:szCs w:val="22"/>
      <w:lang w:bidi="he-IL"/>
    </w:rPr>
  </w:style>
  <w:style w:type="character" w:customStyle="1" w:styleId="List1numberChar">
    <w:name w:val="List 1 (number) Char"/>
    <w:basedOn w:val="DefaultParagraphFont"/>
    <w:link w:val="List1number"/>
    <w:locked/>
    <w:rsid w:val="000B6A37"/>
    <w:rPr>
      <w:sz w:val="22"/>
      <w:szCs w:val="22"/>
      <w:lang w:bidi="he-IL"/>
    </w:rPr>
  </w:style>
  <w:style w:type="paragraph" w:customStyle="1" w:styleId="Bullet2round">
    <w:name w:val="Bullet 2 (round)"/>
    <w:link w:val="Bullet2roundChar"/>
    <w:rsid w:val="00504747"/>
    <w:pPr>
      <w:numPr>
        <w:numId w:val="6"/>
      </w:numPr>
      <w:spacing w:after="80"/>
    </w:pPr>
    <w:rPr>
      <w:sz w:val="22"/>
      <w:szCs w:val="22"/>
      <w:lang w:bidi="he-IL"/>
    </w:rPr>
  </w:style>
  <w:style w:type="character" w:customStyle="1" w:styleId="Bullet2roundChar">
    <w:name w:val="Bullet 2 (round) Char"/>
    <w:basedOn w:val="DefaultParagraphFont"/>
    <w:link w:val="Bullet2round"/>
    <w:locked/>
    <w:rsid w:val="00504747"/>
    <w:rPr>
      <w:sz w:val="22"/>
      <w:szCs w:val="22"/>
      <w:lang w:bidi="he-IL"/>
    </w:rPr>
  </w:style>
  <w:style w:type="character" w:customStyle="1" w:styleId="Heading4Char">
    <w:name w:val="Heading 4 Char"/>
    <w:basedOn w:val="DefaultParagraphFont"/>
    <w:link w:val="Heading4"/>
    <w:rsid w:val="00B8055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B8055B"/>
    <w:rPr>
      <w:rFonts w:asciiTheme="majorHAnsi" w:eastAsiaTheme="majorEastAsia" w:hAnsiTheme="majorHAnsi" w:cstheme="majorBidi"/>
      <w:i/>
      <w:color w:val="C0504D" w:themeColor="accent2"/>
      <w:spacing w:val="6"/>
      <w:sz w:val="22"/>
      <w:szCs w:val="22"/>
      <w:lang w:eastAsia="ja-JP"/>
    </w:rPr>
  </w:style>
  <w:style w:type="character" w:customStyle="1" w:styleId="Heading6Char">
    <w:name w:val="Heading 6 Char"/>
    <w:basedOn w:val="DefaultParagraphFont"/>
    <w:link w:val="Heading6"/>
    <w:uiPriority w:val="9"/>
    <w:semiHidden/>
    <w:rsid w:val="00B8055B"/>
    <w:rPr>
      <w:rFonts w:asciiTheme="majorHAnsi" w:eastAsiaTheme="majorEastAsia" w:hAnsiTheme="majorHAnsi" w:cstheme="majorBidi"/>
      <w:color w:val="C0504D" w:themeColor="accent2"/>
      <w:spacing w:val="12"/>
      <w:sz w:val="22"/>
      <w:szCs w:val="22"/>
      <w:lang w:eastAsia="ja-JP"/>
    </w:rPr>
  </w:style>
  <w:style w:type="character" w:customStyle="1" w:styleId="Heading7Char">
    <w:name w:val="Heading 7 Char"/>
    <w:basedOn w:val="DefaultParagraphFont"/>
    <w:link w:val="Heading7"/>
    <w:uiPriority w:val="9"/>
    <w:semiHidden/>
    <w:rsid w:val="00B8055B"/>
    <w:rPr>
      <w:rFonts w:asciiTheme="majorHAnsi" w:eastAsiaTheme="majorEastAsia" w:hAnsiTheme="majorHAnsi" w:cstheme="majorBidi"/>
      <w:iCs/>
      <w:color w:val="C0504D" w:themeColor="accent2"/>
      <w:sz w:val="22"/>
      <w:szCs w:val="22"/>
      <w:lang w:eastAsia="ja-JP"/>
    </w:rPr>
  </w:style>
  <w:style w:type="character" w:customStyle="1" w:styleId="Heading8Char">
    <w:name w:val="Heading 8 Char"/>
    <w:basedOn w:val="DefaultParagraphFont"/>
    <w:link w:val="Heading8"/>
    <w:uiPriority w:val="9"/>
    <w:semiHidden/>
    <w:rsid w:val="00B8055B"/>
    <w:rPr>
      <w:rFonts w:asciiTheme="majorHAnsi" w:eastAsiaTheme="majorEastAsia" w:hAnsiTheme="majorHAnsi" w:cstheme="majorBidi"/>
      <w:i/>
      <w:color w:val="CF7B79" w:themeColor="accent2" w:themeTint="BF"/>
      <w:sz w:val="22"/>
      <w:szCs w:val="21"/>
      <w:lang w:eastAsia="ja-JP"/>
    </w:rPr>
  </w:style>
  <w:style w:type="character" w:customStyle="1" w:styleId="Heading9Char">
    <w:name w:val="Heading 9 Char"/>
    <w:basedOn w:val="DefaultParagraphFont"/>
    <w:link w:val="Heading9"/>
    <w:uiPriority w:val="9"/>
    <w:semiHidden/>
    <w:rsid w:val="00B8055B"/>
    <w:rPr>
      <w:rFonts w:asciiTheme="majorHAnsi" w:eastAsiaTheme="majorEastAsia" w:hAnsiTheme="majorHAnsi" w:cstheme="majorBidi"/>
      <w:iCs/>
      <w:color w:val="CF7B79" w:themeColor="accent2" w:themeTint="BF"/>
      <w:sz w:val="22"/>
      <w:szCs w:val="21"/>
      <w:lang w:eastAsia="ja-JP"/>
    </w:rPr>
  </w:style>
  <w:style w:type="table" w:styleId="MediumGrid1-Accent1">
    <w:name w:val="Medium Grid 1 Accent 1"/>
    <w:basedOn w:val="TableNormal"/>
    <w:uiPriority w:val="67"/>
    <w:rsid w:val="00454289"/>
    <w:rPr>
      <w:rFonts w:ascii="Calibri" w:eastAsia="Calibri" w:hAnsi="Calibr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TableGrid1">
    <w:name w:val="Table Grid1"/>
    <w:basedOn w:val="TableNormal"/>
    <w:next w:val="TableGrid"/>
    <w:uiPriority w:val="59"/>
    <w:rsid w:val="0078223A"/>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D5F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6900">
      <w:bodyDiv w:val="1"/>
      <w:marLeft w:val="0"/>
      <w:marRight w:val="0"/>
      <w:marTop w:val="0"/>
      <w:marBottom w:val="0"/>
      <w:divBdr>
        <w:top w:val="none" w:sz="0" w:space="0" w:color="auto"/>
        <w:left w:val="none" w:sz="0" w:space="0" w:color="auto"/>
        <w:bottom w:val="none" w:sz="0" w:space="0" w:color="auto"/>
        <w:right w:val="none" w:sz="0" w:space="0" w:color="auto"/>
      </w:divBdr>
    </w:div>
    <w:div w:id="22439066">
      <w:bodyDiv w:val="1"/>
      <w:marLeft w:val="0"/>
      <w:marRight w:val="0"/>
      <w:marTop w:val="0"/>
      <w:marBottom w:val="0"/>
      <w:divBdr>
        <w:top w:val="none" w:sz="0" w:space="0" w:color="auto"/>
        <w:left w:val="none" w:sz="0" w:space="0" w:color="auto"/>
        <w:bottom w:val="none" w:sz="0" w:space="0" w:color="auto"/>
        <w:right w:val="none" w:sz="0" w:space="0" w:color="auto"/>
      </w:divBdr>
    </w:div>
    <w:div w:id="35668742">
      <w:bodyDiv w:val="1"/>
      <w:marLeft w:val="0"/>
      <w:marRight w:val="0"/>
      <w:marTop w:val="0"/>
      <w:marBottom w:val="0"/>
      <w:divBdr>
        <w:top w:val="none" w:sz="0" w:space="0" w:color="auto"/>
        <w:left w:val="none" w:sz="0" w:space="0" w:color="auto"/>
        <w:bottom w:val="none" w:sz="0" w:space="0" w:color="auto"/>
        <w:right w:val="none" w:sz="0" w:space="0" w:color="auto"/>
      </w:divBdr>
    </w:div>
    <w:div w:id="36243730">
      <w:bodyDiv w:val="1"/>
      <w:marLeft w:val="0"/>
      <w:marRight w:val="0"/>
      <w:marTop w:val="0"/>
      <w:marBottom w:val="0"/>
      <w:divBdr>
        <w:top w:val="none" w:sz="0" w:space="0" w:color="auto"/>
        <w:left w:val="none" w:sz="0" w:space="0" w:color="auto"/>
        <w:bottom w:val="none" w:sz="0" w:space="0" w:color="auto"/>
        <w:right w:val="none" w:sz="0" w:space="0" w:color="auto"/>
      </w:divBdr>
    </w:div>
    <w:div w:id="36781943">
      <w:bodyDiv w:val="1"/>
      <w:marLeft w:val="0"/>
      <w:marRight w:val="0"/>
      <w:marTop w:val="0"/>
      <w:marBottom w:val="0"/>
      <w:divBdr>
        <w:top w:val="none" w:sz="0" w:space="0" w:color="auto"/>
        <w:left w:val="none" w:sz="0" w:space="0" w:color="auto"/>
        <w:bottom w:val="none" w:sz="0" w:space="0" w:color="auto"/>
        <w:right w:val="none" w:sz="0" w:space="0" w:color="auto"/>
      </w:divBdr>
    </w:div>
    <w:div w:id="84687660">
      <w:bodyDiv w:val="1"/>
      <w:marLeft w:val="0"/>
      <w:marRight w:val="0"/>
      <w:marTop w:val="0"/>
      <w:marBottom w:val="0"/>
      <w:divBdr>
        <w:top w:val="none" w:sz="0" w:space="0" w:color="auto"/>
        <w:left w:val="none" w:sz="0" w:space="0" w:color="auto"/>
        <w:bottom w:val="none" w:sz="0" w:space="0" w:color="auto"/>
        <w:right w:val="none" w:sz="0" w:space="0" w:color="auto"/>
      </w:divBdr>
    </w:div>
    <w:div w:id="89472446">
      <w:bodyDiv w:val="1"/>
      <w:marLeft w:val="0"/>
      <w:marRight w:val="0"/>
      <w:marTop w:val="0"/>
      <w:marBottom w:val="0"/>
      <w:divBdr>
        <w:top w:val="none" w:sz="0" w:space="0" w:color="auto"/>
        <w:left w:val="none" w:sz="0" w:space="0" w:color="auto"/>
        <w:bottom w:val="none" w:sz="0" w:space="0" w:color="auto"/>
        <w:right w:val="none" w:sz="0" w:space="0" w:color="auto"/>
      </w:divBdr>
    </w:div>
    <w:div w:id="92285526">
      <w:bodyDiv w:val="1"/>
      <w:marLeft w:val="0"/>
      <w:marRight w:val="0"/>
      <w:marTop w:val="0"/>
      <w:marBottom w:val="0"/>
      <w:divBdr>
        <w:top w:val="none" w:sz="0" w:space="0" w:color="auto"/>
        <w:left w:val="none" w:sz="0" w:space="0" w:color="auto"/>
        <w:bottom w:val="none" w:sz="0" w:space="0" w:color="auto"/>
        <w:right w:val="none" w:sz="0" w:space="0" w:color="auto"/>
      </w:divBdr>
    </w:div>
    <w:div w:id="108402044">
      <w:bodyDiv w:val="1"/>
      <w:marLeft w:val="0"/>
      <w:marRight w:val="0"/>
      <w:marTop w:val="0"/>
      <w:marBottom w:val="0"/>
      <w:divBdr>
        <w:top w:val="none" w:sz="0" w:space="0" w:color="auto"/>
        <w:left w:val="none" w:sz="0" w:space="0" w:color="auto"/>
        <w:bottom w:val="none" w:sz="0" w:space="0" w:color="auto"/>
        <w:right w:val="none" w:sz="0" w:space="0" w:color="auto"/>
      </w:divBdr>
    </w:div>
    <w:div w:id="122700448">
      <w:bodyDiv w:val="1"/>
      <w:marLeft w:val="0"/>
      <w:marRight w:val="0"/>
      <w:marTop w:val="0"/>
      <w:marBottom w:val="0"/>
      <w:divBdr>
        <w:top w:val="none" w:sz="0" w:space="0" w:color="auto"/>
        <w:left w:val="none" w:sz="0" w:space="0" w:color="auto"/>
        <w:bottom w:val="none" w:sz="0" w:space="0" w:color="auto"/>
        <w:right w:val="none" w:sz="0" w:space="0" w:color="auto"/>
      </w:divBdr>
    </w:div>
    <w:div w:id="130252624">
      <w:bodyDiv w:val="1"/>
      <w:marLeft w:val="0"/>
      <w:marRight w:val="0"/>
      <w:marTop w:val="0"/>
      <w:marBottom w:val="0"/>
      <w:divBdr>
        <w:top w:val="none" w:sz="0" w:space="0" w:color="auto"/>
        <w:left w:val="none" w:sz="0" w:space="0" w:color="auto"/>
        <w:bottom w:val="none" w:sz="0" w:space="0" w:color="auto"/>
        <w:right w:val="none" w:sz="0" w:space="0" w:color="auto"/>
      </w:divBdr>
    </w:div>
    <w:div w:id="131293301">
      <w:bodyDiv w:val="1"/>
      <w:marLeft w:val="0"/>
      <w:marRight w:val="0"/>
      <w:marTop w:val="0"/>
      <w:marBottom w:val="0"/>
      <w:divBdr>
        <w:top w:val="none" w:sz="0" w:space="0" w:color="auto"/>
        <w:left w:val="none" w:sz="0" w:space="0" w:color="auto"/>
        <w:bottom w:val="none" w:sz="0" w:space="0" w:color="auto"/>
        <w:right w:val="none" w:sz="0" w:space="0" w:color="auto"/>
      </w:divBdr>
    </w:div>
    <w:div w:id="139464611">
      <w:bodyDiv w:val="1"/>
      <w:marLeft w:val="0"/>
      <w:marRight w:val="0"/>
      <w:marTop w:val="0"/>
      <w:marBottom w:val="0"/>
      <w:divBdr>
        <w:top w:val="none" w:sz="0" w:space="0" w:color="auto"/>
        <w:left w:val="none" w:sz="0" w:space="0" w:color="auto"/>
        <w:bottom w:val="none" w:sz="0" w:space="0" w:color="auto"/>
        <w:right w:val="none" w:sz="0" w:space="0" w:color="auto"/>
      </w:divBdr>
    </w:div>
    <w:div w:id="140931034">
      <w:bodyDiv w:val="1"/>
      <w:marLeft w:val="0"/>
      <w:marRight w:val="0"/>
      <w:marTop w:val="0"/>
      <w:marBottom w:val="0"/>
      <w:divBdr>
        <w:top w:val="none" w:sz="0" w:space="0" w:color="auto"/>
        <w:left w:val="none" w:sz="0" w:space="0" w:color="auto"/>
        <w:bottom w:val="none" w:sz="0" w:space="0" w:color="auto"/>
        <w:right w:val="none" w:sz="0" w:space="0" w:color="auto"/>
      </w:divBdr>
    </w:div>
    <w:div w:id="147139634">
      <w:bodyDiv w:val="1"/>
      <w:marLeft w:val="0"/>
      <w:marRight w:val="0"/>
      <w:marTop w:val="0"/>
      <w:marBottom w:val="0"/>
      <w:divBdr>
        <w:top w:val="none" w:sz="0" w:space="0" w:color="auto"/>
        <w:left w:val="none" w:sz="0" w:space="0" w:color="auto"/>
        <w:bottom w:val="none" w:sz="0" w:space="0" w:color="auto"/>
        <w:right w:val="none" w:sz="0" w:space="0" w:color="auto"/>
      </w:divBdr>
    </w:div>
    <w:div w:id="155343378">
      <w:bodyDiv w:val="1"/>
      <w:marLeft w:val="0"/>
      <w:marRight w:val="0"/>
      <w:marTop w:val="0"/>
      <w:marBottom w:val="0"/>
      <w:divBdr>
        <w:top w:val="none" w:sz="0" w:space="0" w:color="auto"/>
        <w:left w:val="none" w:sz="0" w:space="0" w:color="auto"/>
        <w:bottom w:val="none" w:sz="0" w:space="0" w:color="auto"/>
        <w:right w:val="none" w:sz="0" w:space="0" w:color="auto"/>
      </w:divBdr>
    </w:div>
    <w:div w:id="156531076">
      <w:bodyDiv w:val="1"/>
      <w:marLeft w:val="0"/>
      <w:marRight w:val="0"/>
      <w:marTop w:val="0"/>
      <w:marBottom w:val="0"/>
      <w:divBdr>
        <w:top w:val="none" w:sz="0" w:space="0" w:color="auto"/>
        <w:left w:val="none" w:sz="0" w:space="0" w:color="auto"/>
        <w:bottom w:val="none" w:sz="0" w:space="0" w:color="auto"/>
        <w:right w:val="none" w:sz="0" w:space="0" w:color="auto"/>
      </w:divBdr>
    </w:div>
    <w:div w:id="189614262">
      <w:bodyDiv w:val="1"/>
      <w:marLeft w:val="0"/>
      <w:marRight w:val="0"/>
      <w:marTop w:val="0"/>
      <w:marBottom w:val="0"/>
      <w:divBdr>
        <w:top w:val="none" w:sz="0" w:space="0" w:color="auto"/>
        <w:left w:val="none" w:sz="0" w:space="0" w:color="auto"/>
        <w:bottom w:val="none" w:sz="0" w:space="0" w:color="auto"/>
        <w:right w:val="none" w:sz="0" w:space="0" w:color="auto"/>
      </w:divBdr>
    </w:div>
    <w:div w:id="205994221">
      <w:bodyDiv w:val="1"/>
      <w:marLeft w:val="0"/>
      <w:marRight w:val="0"/>
      <w:marTop w:val="0"/>
      <w:marBottom w:val="0"/>
      <w:divBdr>
        <w:top w:val="none" w:sz="0" w:space="0" w:color="auto"/>
        <w:left w:val="none" w:sz="0" w:space="0" w:color="auto"/>
        <w:bottom w:val="none" w:sz="0" w:space="0" w:color="auto"/>
        <w:right w:val="none" w:sz="0" w:space="0" w:color="auto"/>
      </w:divBdr>
    </w:div>
    <w:div w:id="207763172">
      <w:bodyDiv w:val="1"/>
      <w:marLeft w:val="0"/>
      <w:marRight w:val="0"/>
      <w:marTop w:val="0"/>
      <w:marBottom w:val="0"/>
      <w:divBdr>
        <w:top w:val="none" w:sz="0" w:space="0" w:color="auto"/>
        <w:left w:val="none" w:sz="0" w:space="0" w:color="auto"/>
        <w:bottom w:val="none" w:sz="0" w:space="0" w:color="auto"/>
        <w:right w:val="none" w:sz="0" w:space="0" w:color="auto"/>
      </w:divBdr>
    </w:div>
    <w:div w:id="209459835">
      <w:bodyDiv w:val="1"/>
      <w:marLeft w:val="0"/>
      <w:marRight w:val="0"/>
      <w:marTop w:val="0"/>
      <w:marBottom w:val="0"/>
      <w:divBdr>
        <w:top w:val="none" w:sz="0" w:space="0" w:color="auto"/>
        <w:left w:val="none" w:sz="0" w:space="0" w:color="auto"/>
        <w:bottom w:val="none" w:sz="0" w:space="0" w:color="auto"/>
        <w:right w:val="none" w:sz="0" w:space="0" w:color="auto"/>
      </w:divBdr>
    </w:div>
    <w:div w:id="242566935">
      <w:bodyDiv w:val="1"/>
      <w:marLeft w:val="0"/>
      <w:marRight w:val="0"/>
      <w:marTop w:val="0"/>
      <w:marBottom w:val="0"/>
      <w:divBdr>
        <w:top w:val="none" w:sz="0" w:space="0" w:color="auto"/>
        <w:left w:val="none" w:sz="0" w:space="0" w:color="auto"/>
        <w:bottom w:val="none" w:sz="0" w:space="0" w:color="auto"/>
        <w:right w:val="none" w:sz="0" w:space="0" w:color="auto"/>
      </w:divBdr>
    </w:div>
    <w:div w:id="268700238">
      <w:bodyDiv w:val="1"/>
      <w:marLeft w:val="0"/>
      <w:marRight w:val="0"/>
      <w:marTop w:val="0"/>
      <w:marBottom w:val="0"/>
      <w:divBdr>
        <w:top w:val="none" w:sz="0" w:space="0" w:color="auto"/>
        <w:left w:val="none" w:sz="0" w:space="0" w:color="auto"/>
        <w:bottom w:val="none" w:sz="0" w:space="0" w:color="auto"/>
        <w:right w:val="none" w:sz="0" w:space="0" w:color="auto"/>
      </w:divBdr>
    </w:div>
    <w:div w:id="275216720">
      <w:bodyDiv w:val="1"/>
      <w:marLeft w:val="0"/>
      <w:marRight w:val="0"/>
      <w:marTop w:val="0"/>
      <w:marBottom w:val="0"/>
      <w:divBdr>
        <w:top w:val="none" w:sz="0" w:space="0" w:color="auto"/>
        <w:left w:val="none" w:sz="0" w:space="0" w:color="auto"/>
        <w:bottom w:val="none" w:sz="0" w:space="0" w:color="auto"/>
        <w:right w:val="none" w:sz="0" w:space="0" w:color="auto"/>
      </w:divBdr>
    </w:div>
    <w:div w:id="289169840">
      <w:bodyDiv w:val="1"/>
      <w:marLeft w:val="0"/>
      <w:marRight w:val="0"/>
      <w:marTop w:val="0"/>
      <w:marBottom w:val="0"/>
      <w:divBdr>
        <w:top w:val="none" w:sz="0" w:space="0" w:color="auto"/>
        <w:left w:val="none" w:sz="0" w:space="0" w:color="auto"/>
        <w:bottom w:val="none" w:sz="0" w:space="0" w:color="auto"/>
        <w:right w:val="none" w:sz="0" w:space="0" w:color="auto"/>
      </w:divBdr>
    </w:div>
    <w:div w:id="291978874">
      <w:bodyDiv w:val="1"/>
      <w:marLeft w:val="0"/>
      <w:marRight w:val="0"/>
      <w:marTop w:val="0"/>
      <w:marBottom w:val="0"/>
      <w:divBdr>
        <w:top w:val="none" w:sz="0" w:space="0" w:color="auto"/>
        <w:left w:val="none" w:sz="0" w:space="0" w:color="auto"/>
        <w:bottom w:val="none" w:sz="0" w:space="0" w:color="auto"/>
        <w:right w:val="none" w:sz="0" w:space="0" w:color="auto"/>
      </w:divBdr>
    </w:div>
    <w:div w:id="297298730">
      <w:bodyDiv w:val="1"/>
      <w:marLeft w:val="0"/>
      <w:marRight w:val="0"/>
      <w:marTop w:val="0"/>
      <w:marBottom w:val="0"/>
      <w:divBdr>
        <w:top w:val="none" w:sz="0" w:space="0" w:color="auto"/>
        <w:left w:val="none" w:sz="0" w:space="0" w:color="auto"/>
        <w:bottom w:val="none" w:sz="0" w:space="0" w:color="auto"/>
        <w:right w:val="none" w:sz="0" w:space="0" w:color="auto"/>
      </w:divBdr>
    </w:div>
    <w:div w:id="322855221">
      <w:bodyDiv w:val="1"/>
      <w:marLeft w:val="0"/>
      <w:marRight w:val="0"/>
      <w:marTop w:val="0"/>
      <w:marBottom w:val="0"/>
      <w:divBdr>
        <w:top w:val="none" w:sz="0" w:space="0" w:color="auto"/>
        <w:left w:val="none" w:sz="0" w:space="0" w:color="auto"/>
        <w:bottom w:val="none" w:sz="0" w:space="0" w:color="auto"/>
        <w:right w:val="none" w:sz="0" w:space="0" w:color="auto"/>
      </w:divBdr>
    </w:div>
    <w:div w:id="325592751">
      <w:bodyDiv w:val="1"/>
      <w:marLeft w:val="0"/>
      <w:marRight w:val="0"/>
      <w:marTop w:val="0"/>
      <w:marBottom w:val="0"/>
      <w:divBdr>
        <w:top w:val="none" w:sz="0" w:space="0" w:color="auto"/>
        <w:left w:val="none" w:sz="0" w:space="0" w:color="auto"/>
        <w:bottom w:val="none" w:sz="0" w:space="0" w:color="auto"/>
        <w:right w:val="none" w:sz="0" w:space="0" w:color="auto"/>
      </w:divBdr>
    </w:div>
    <w:div w:id="330107229">
      <w:bodyDiv w:val="1"/>
      <w:marLeft w:val="0"/>
      <w:marRight w:val="0"/>
      <w:marTop w:val="0"/>
      <w:marBottom w:val="0"/>
      <w:divBdr>
        <w:top w:val="none" w:sz="0" w:space="0" w:color="auto"/>
        <w:left w:val="none" w:sz="0" w:space="0" w:color="auto"/>
        <w:bottom w:val="none" w:sz="0" w:space="0" w:color="auto"/>
        <w:right w:val="none" w:sz="0" w:space="0" w:color="auto"/>
      </w:divBdr>
    </w:div>
    <w:div w:id="336932200">
      <w:bodyDiv w:val="1"/>
      <w:marLeft w:val="0"/>
      <w:marRight w:val="0"/>
      <w:marTop w:val="0"/>
      <w:marBottom w:val="0"/>
      <w:divBdr>
        <w:top w:val="none" w:sz="0" w:space="0" w:color="auto"/>
        <w:left w:val="none" w:sz="0" w:space="0" w:color="auto"/>
        <w:bottom w:val="none" w:sz="0" w:space="0" w:color="auto"/>
        <w:right w:val="none" w:sz="0" w:space="0" w:color="auto"/>
      </w:divBdr>
    </w:div>
    <w:div w:id="342246864">
      <w:bodyDiv w:val="1"/>
      <w:marLeft w:val="0"/>
      <w:marRight w:val="0"/>
      <w:marTop w:val="0"/>
      <w:marBottom w:val="0"/>
      <w:divBdr>
        <w:top w:val="none" w:sz="0" w:space="0" w:color="auto"/>
        <w:left w:val="none" w:sz="0" w:space="0" w:color="auto"/>
        <w:bottom w:val="none" w:sz="0" w:space="0" w:color="auto"/>
        <w:right w:val="none" w:sz="0" w:space="0" w:color="auto"/>
      </w:divBdr>
      <w:divsChild>
        <w:div w:id="413204865">
          <w:marLeft w:val="547"/>
          <w:marRight w:val="0"/>
          <w:marTop w:val="96"/>
          <w:marBottom w:val="0"/>
          <w:divBdr>
            <w:top w:val="none" w:sz="0" w:space="0" w:color="auto"/>
            <w:left w:val="none" w:sz="0" w:space="0" w:color="auto"/>
            <w:bottom w:val="none" w:sz="0" w:space="0" w:color="auto"/>
            <w:right w:val="none" w:sz="0" w:space="0" w:color="auto"/>
          </w:divBdr>
        </w:div>
        <w:div w:id="689794230">
          <w:marLeft w:val="547"/>
          <w:marRight w:val="0"/>
          <w:marTop w:val="96"/>
          <w:marBottom w:val="0"/>
          <w:divBdr>
            <w:top w:val="none" w:sz="0" w:space="0" w:color="auto"/>
            <w:left w:val="none" w:sz="0" w:space="0" w:color="auto"/>
            <w:bottom w:val="none" w:sz="0" w:space="0" w:color="auto"/>
            <w:right w:val="none" w:sz="0" w:space="0" w:color="auto"/>
          </w:divBdr>
        </w:div>
        <w:div w:id="722558167">
          <w:marLeft w:val="547"/>
          <w:marRight w:val="0"/>
          <w:marTop w:val="96"/>
          <w:marBottom w:val="0"/>
          <w:divBdr>
            <w:top w:val="none" w:sz="0" w:space="0" w:color="auto"/>
            <w:left w:val="none" w:sz="0" w:space="0" w:color="auto"/>
            <w:bottom w:val="none" w:sz="0" w:space="0" w:color="auto"/>
            <w:right w:val="none" w:sz="0" w:space="0" w:color="auto"/>
          </w:divBdr>
        </w:div>
        <w:div w:id="629750912">
          <w:marLeft w:val="1166"/>
          <w:marRight w:val="0"/>
          <w:marTop w:val="77"/>
          <w:marBottom w:val="0"/>
          <w:divBdr>
            <w:top w:val="none" w:sz="0" w:space="0" w:color="auto"/>
            <w:left w:val="none" w:sz="0" w:space="0" w:color="auto"/>
            <w:bottom w:val="none" w:sz="0" w:space="0" w:color="auto"/>
            <w:right w:val="none" w:sz="0" w:space="0" w:color="auto"/>
          </w:divBdr>
        </w:div>
      </w:divsChild>
    </w:div>
    <w:div w:id="351423968">
      <w:bodyDiv w:val="1"/>
      <w:marLeft w:val="0"/>
      <w:marRight w:val="0"/>
      <w:marTop w:val="0"/>
      <w:marBottom w:val="0"/>
      <w:divBdr>
        <w:top w:val="none" w:sz="0" w:space="0" w:color="auto"/>
        <w:left w:val="none" w:sz="0" w:space="0" w:color="auto"/>
        <w:bottom w:val="none" w:sz="0" w:space="0" w:color="auto"/>
        <w:right w:val="none" w:sz="0" w:space="0" w:color="auto"/>
      </w:divBdr>
    </w:div>
    <w:div w:id="356466388">
      <w:bodyDiv w:val="1"/>
      <w:marLeft w:val="0"/>
      <w:marRight w:val="0"/>
      <w:marTop w:val="0"/>
      <w:marBottom w:val="0"/>
      <w:divBdr>
        <w:top w:val="none" w:sz="0" w:space="0" w:color="auto"/>
        <w:left w:val="none" w:sz="0" w:space="0" w:color="auto"/>
        <w:bottom w:val="none" w:sz="0" w:space="0" w:color="auto"/>
        <w:right w:val="none" w:sz="0" w:space="0" w:color="auto"/>
      </w:divBdr>
    </w:div>
    <w:div w:id="410736126">
      <w:bodyDiv w:val="1"/>
      <w:marLeft w:val="0"/>
      <w:marRight w:val="0"/>
      <w:marTop w:val="0"/>
      <w:marBottom w:val="0"/>
      <w:divBdr>
        <w:top w:val="none" w:sz="0" w:space="0" w:color="auto"/>
        <w:left w:val="none" w:sz="0" w:space="0" w:color="auto"/>
        <w:bottom w:val="none" w:sz="0" w:space="0" w:color="auto"/>
        <w:right w:val="none" w:sz="0" w:space="0" w:color="auto"/>
      </w:divBdr>
    </w:div>
    <w:div w:id="427653826">
      <w:bodyDiv w:val="1"/>
      <w:marLeft w:val="0"/>
      <w:marRight w:val="0"/>
      <w:marTop w:val="0"/>
      <w:marBottom w:val="0"/>
      <w:divBdr>
        <w:top w:val="none" w:sz="0" w:space="0" w:color="auto"/>
        <w:left w:val="none" w:sz="0" w:space="0" w:color="auto"/>
        <w:bottom w:val="none" w:sz="0" w:space="0" w:color="auto"/>
        <w:right w:val="none" w:sz="0" w:space="0" w:color="auto"/>
      </w:divBdr>
    </w:div>
    <w:div w:id="457603976">
      <w:bodyDiv w:val="1"/>
      <w:marLeft w:val="0"/>
      <w:marRight w:val="0"/>
      <w:marTop w:val="0"/>
      <w:marBottom w:val="0"/>
      <w:divBdr>
        <w:top w:val="none" w:sz="0" w:space="0" w:color="auto"/>
        <w:left w:val="none" w:sz="0" w:space="0" w:color="auto"/>
        <w:bottom w:val="none" w:sz="0" w:space="0" w:color="auto"/>
        <w:right w:val="none" w:sz="0" w:space="0" w:color="auto"/>
      </w:divBdr>
    </w:div>
    <w:div w:id="484853843">
      <w:bodyDiv w:val="1"/>
      <w:marLeft w:val="0"/>
      <w:marRight w:val="0"/>
      <w:marTop w:val="0"/>
      <w:marBottom w:val="0"/>
      <w:divBdr>
        <w:top w:val="none" w:sz="0" w:space="0" w:color="auto"/>
        <w:left w:val="none" w:sz="0" w:space="0" w:color="auto"/>
        <w:bottom w:val="none" w:sz="0" w:space="0" w:color="auto"/>
        <w:right w:val="none" w:sz="0" w:space="0" w:color="auto"/>
      </w:divBdr>
    </w:div>
    <w:div w:id="495847416">
      <w:bodyDiv w:val="1"/>
      <w:marLeft w:val="0"/>
      <w:marRight w:val="0"/>
      <w:marTop w:val="0"/>
      <w:marBottom w:val="0"/>
      <w:divBdr>
        <w:top w:val="none" w:sz="0" w:space="0" w:color="auto"/>
        <w:left w:val="none" w:sz="0" w:space="0" w:color="auto"/>
        <w:bottom w:val="none" w:sz="0" w:space="0" w:color="auto"/>
        <w:right w:val="none" w:sz="0" w:space="0" w:color="auto"/>
      </w:divBdr>
    </w:div>
    <w:div w:id="498279362">
      <w:bodyDiv w:val="1"/>
      <w:marLeft w:val="0"/>
      <w:marRight w:val="0"/>
      <w:marTop w:val="0"/>
      <w:marBottom w:val="0"/>
      <w:divBdr>
        <w:top w:val="none" w:sz="0" w:space="0" w:color="auto"/>
        <w:left w:val="none" w:sz="0" w:space="0" w:color="auto"/>
        <w:bottom w:val="none" w:sz="0" w:space="0" w:color="auto"/>
        <w:right w:val="none" w:sz="0" w:space="0" w:color="auto"/>
      </w:divBdr>
    </w:div>
    <w:div w:id="501819001">
      <w:bodyDiv w:val="1"/>
      <w:marLeft w:val="0"/>
      <w:marRight w:val="0"/>
      <w:marTop w:val="0"/>
      <w:marBottom w:val="0"/>
      <w:divBdr>
        <w:top w:val="none" w:sz="0" w:space="0" w:color="auto"/>
        <w:left w:val="none" w:sz="0" w:space="0" w:color="auto"/>
        <w:bottom w:val="none" w:sz="0" w:space="0" w:color="auto"/>
        <w:right w:val="none" w:sz="0" w:space="0" w:color="auto"/>
      </w:divBdr>
    </w:div>
    <w:div w:id="510754008">
      <w:bodyDiv w:val="1"/>
      <w:marLeft w:val="0"/>
      <w:marRight w:val="0"/>
      <w:marTop w:val="0"/>
      <w:marBottom w:val="0"/>
      <w:divBdr>
        <w:top w:val="none" w:sz="0" w:space="0" w:color="auto"/>
        <w:left w:val="none" w:sz="0" w:space="0" w:color="auto"/>
        <w:bottom w:val="none" w:sz="0" w:space="0" w:color="auto"/>
        <w:right w:val="none" w:sz="0" w:space="0" w:color="auto"/>
      </w:divBdr>
    </w:div>
    <w:div w:id="511070587">
      <w:bodyDiv w:val="1"/>
      <w:marLeft w:val="0"/>
      <w:marRight w:val="0"/>
      <w:marTop w:val="0"/>
      <w:marBottom w:val="0"/>
      <w:divBdr>
        <w:top w:val="none" w:sz="0" w:space="0" w:color="auto"/>
        <w:left w:val="none" w:sz="0" w:space="0" w:color="auto"/>
        <w:bottom w:val="none" w:sz="0" w:space="0" w:color="auto"/>
        <w:right w:val="none" w:sz="0" w:space="0" w:color="auto"/>
      </w:divBdr>
    </w:div>
    <w:div w:id="530798486">
      <w:bodyDiv w:val="1"/>
      <w:marLeft w:val="0"/>
      <w:marRight w:val="0"/>
      <w:marTop w:val="0"/>
      <w:marBottom w:val="0"/>
      <w:divBdr>
        <w:top w:val="none" w:sz="0" w:space="0" w:color="auto"/>
        <w:left w:val="none" w:sz="0" w:space="0" w:color="auto"/>
        <w:bottom w:val="none" w:sz="0" w:space="0" w:color="auto"/>
        <w:right w:val="none" w:sz="0" w:space="0" w:color="auto"/>
      </w:divBdr>
      <w:divsChild>
        <w:div w:id="737360091">
          <w:marLeft w:val="1267"/>
          <w:marRight w:val="0"/>
          <w:marTop w:val="0"/>
          <w:marBottom w:val="0"/>
          <w:divBdr>
            <w:top w:val="none" w:sz="0" w:space="0" w:color="auto"/>
            <w:left w:val="none" w:sz="0" w:space="0" w:color="auto"/>
            <w:bottom w:val="none" w:sz="0" w:space="0" w:color="auto"/>
            <w:right w:val="none" w:sz="0" w:space="0" w:color="auto"/>
          </w:divBdr>
        </w:div>
        <w:div w:id="228150438">
          <w:marLeft w:val="1987"/>
          <w:marRight w:val="0"/>
          <w:marTop w:val="0"/>
          <w:marBottom w:val="0"/>
          <w:divBdr>
            <w:top w:val="none" w:sz="0" w:space="0" w:color="auto"/>
            <w:left w:val="none" w:sz="0" w:space="0" w:color="auto"/>
            <w:bottom w:val="none" w:sz="0" w:space="0" w:color="auto"/>
            <w:right w:val="none" w:sz="0" w:space="0" w:color="auto"/>
          </w:divBdr>
        </w:div>
        <w:div w:id="1460956873">
          <w:marLeft w:val="1987"/>
          <w:marRight w:val="0"/>
          <w:marTop w:val="0"/>
          <w:marBottom w:val="0"/>
          <w:divBdr>
            <w:top w:val="none" w:sz="0" w:space="0" w:color="auto"/>
            <w:left w:val="none" w:sz="0" w:space="0" w:color="auto"/>
            <w:bottom w:val="none" w:sz="0" w:space="0" w:color="auto"/>
            <w:right w:val="none" w:sz="0" w:space="0" w:color="auto"/>
          </w:divBdr>
        </w:div>
        <w:div w:id="807863358">
          <w:marLeft w:val="1987"/>
          <w:marRight w:val="0"/>
          <w:marTop w:val="0"/>
          <w:marBottom w:val="0"/>
          <w:divBdr>
            <w:top w:val="none" w:sz="0" w:space="0" w:color="auto"/>
            <w:left w:val="none" w:sz="0" w:space="0" w:color="auto"/>
            <w:bottom w:val="none" w:sz="0" w:space="0" w:color="auto"/>
            <w:right w:val="none" w:sz="0" w:space="0" w:color="auto"/>
          </w:divBdr>
        </w:div>
        <w:div w:id="254439642">
          <w:marLeft w:val="1987"/>
          <w:marRight w:val="0"/>
          <w:marTop w:val="0"/>
          <w:marBottom w:val="0"/>
          <w:divBdr>
            <w:top w:val="none" w:sz="0" w:space="0" w:color="auto"/>
            <w:left w:val="none" w:sz="0" w:space="0" w:color="auto"/>
            <w:bottom w:val="none" w:sz="0" w:space="0" w:color="auto"/>
            <w:right w:val="none" w:sz="0" w:space="0" w:color="auto"/>
          </w:divBdr>
        </w:div>
        <w:div w:id="901794097">
          <w:marLeft w:val="1987"/>
          <w:marRight w:val="0"/>
          <w:marTop w:val="0"/>
          <w:marBottom w:val="0"/>
          <w:divBdr>
            <w:top w:val="none" w:sz="0" w:space="0" w:color="auto"/>
            <w:left w:val="none" w:sz="0" w:space="0" w:color="auto"/>
            <w:bottom w:val="none" w:sz="0" w:space="0" w:color="auto"/>
            <w:right w:val="none" w:sz="0" w:space="0" w:color="auto"/>
          </w:divBdr>
        </w:div>
        <w:div w:id="449008360">
          <w:marLeft w:val="1987"/>
          <w:marRight w:val="0"/>
          <w:marTop w:val="0"/>
          <w:marBottom w:val="0"/>
          <w:divBdr>
            <w:top w:val="none" w:sz="0" w:space="0" w:color="auto"/>
            <w:left w:val="none" w:sz="0" w:space="0" w:color="auto"/>
            <w:bottom w:val="none" w:sz="0" w:space="0" w:color="auto"/>
            <w:right w:val="none" w:sz="0" w:space="0" w:color="auto"/>
          </w:divBdr>
        </w:div>
        <w:div w:id="1264918933">
          <w:marLeft w:val="1267"/>
          <w:marRight w:val="0"/>
          <w:marTop w:val="0"/>
          <w:marBottom w:val="0"/>
          <w:divBdr>
            <w:top w:val="none" w:sz="0" w:space="0" w:color="auto"/>
            <w:left w:val="none" w:sz="0" w:space="0" w:color="auto"/>
            <w:bottom w:val="none" w:sz="0" w:space="0" w:color="auto"/>
            <w:right w:val="none" w:sz="0" w:space="0" w:color="auto"/>
          </w:divBdr>
        </w:div>
        <w:div w:id="41515047">
          <w:marLeft w:val="1987"/>
          <w:marRight w:val="0"/>
          <w:marTop w:val="0"/>
          <w:marBottom w:val="0"/>
          <w:divBdr>
            <w:top w:val="none" w:sz="0" w:space="0" w:color="auto"/>
            <w:left w:val="none" w:sz="0" w:space="0" w:color="auto"/>
            <w:bottom w:val="none" w:sz="0" w:space="0" w:color="auto"/>
            <w:right w:val="none" w:sz="0" w:space="0" w:color="auto"/>
          </w:divBdr>
        </w:div>
        <w:div w:id="475954290">
          <w:marLeft w:val="1987"/>
          <w:marRight w:val="0"/>
          <w:marTop w:val="0"/>
          <w:marBottom w:val="0"/>
          <w:divBdr>
            <w:top w:val="none" w:sz="0" w:space="0" w:color="auto"/>
            <w:left w:val="none" w:sz="0" w:space="0" w:color="auto"/>
            <w:bottom w:val="none" w:sz="0" w:space="0" w:color="auto"/>
            <w:right w:val="none" w:sz="0" w:space="0" w:color="auto"/>
          </w:divBdr>
        </w:div>
        <w:div w:id="861430192">
          <w:marLeft w:val="1987"/>
          <w:marRight w:val="0"/>
          <w:marTop w:val="0"/>
          <w:marBottom w:val="0"/>
          <w:divBdr>
            <w:top w:val="none" w:sz="0" w:space="0" w:color="auto"/>
            <w:left w:val="none" w:sz="0" w:space="0" w:color="auto"/>
            <w:bottom w:val="none" w:sz="0" w:space="0" w:color="auto"/>
            <w:right w:val="none" w:sz="0" w:space="0" w:color="auto"/>
          </w:divBdr>
        </w:div>
        <w:div w:id="1221474657">
          <w:marLeft w:val="1987"/>
          <w:marRight w:val="0"/>
          <w:marTop w:val="0"/>
          <w:marBottom w:val="0"/>
          <w:divBdr>
            <w:top w:val="none" w:sz="0" w:space="0" w:color="auto"/>
            <w:left w:val="none" w:sz="0" w:space="0" w:color="auto"/>
            <w:bottom w:val="none" w:sz="0" w:space="0" w:color="auto"/>
            <w:right w:val="none" w:sz="0" w:space="0" w:color="auto"/>
          </w:divBdr>
        </w:div>
        <w:div w:id="1420370651">
          <w:marLeft w:val="1987"/>
          <w:marRight w:val="0"/>
          <w:marTop w:val="0"/>
          <w:marBottom w:val="0"/>
          <w:divBdr>
            <w:top w:val="none" w:sz="0" w:space="0" w:color="auto"/>
            <w:left w:val="none" w:sz="0" w:space="0" w:color="auto"/>
            <w:bottom w:val="none" w:sz="0" w:space="0" w:color="auto"/>
            <w:right w:val="none" w:sz="0" w:space="0" w:color="auto"/>
          </w:divBdr>
        </w:div>
        <w:div w:id="371349044">
          <w:marLeft w:val="1987"/>
          <w:marRight w:val="0"/>
          <w:marTop w:val="0"/>
          <w:marBottom w:val="0"/>
          <w:divBdr>
            <w:top w:val="none" w:sz="0" w:space="0" w:color="auto"/>
            <w:left w:val="none" w:sz="0" w:space="0" w:color="auto"/>
            <w:bottom w:val="none" w:sz="0" w:space="0" w:color="auto"/>
            <w:right w:val="none" w:sz="0" w:space="0" w:color="auto"/>
          </w:divBdr>
        </w:div>
        <w:div w:id="2137601515">
          <w:marLeft w:val="1987"/>
          <w:marRight w:val="0"/>
          <w:marTop w:val="0"/>
          <w:marBottom w:val="0"/>
          <w:divBdr>
            <w:top w:val="none" w:sz="0" w:space="0" w:color="auto"/>
            <w:left w:val="none" w:sz="0" w:space="0" w:color="auto"/>
            <w:bottom w:val="none" w:sz="0" w:space="0" w:color="auto"/>
            <w:right w:val="none" w:sz="0" w:space="0" w:color="auto"/>
          </w:divBdr>
        </w:div>
      </w:divsChild>
    </w:div>
    <w:div w:id="532034997">
      <w:bodyDiv w:val="1"/>
      <w:marLeft w:val="0"/>
      <w:marRight w:val="0"/>
      <w:marTop w:val="0"/>
      <w:marBottom w:val="0"/>
      <w:divBdr>
        <w:top w:val="none" w:sz="0" w:space="0" w:color="auto"/>
        <w:left w:val="none" w:sz="0" w:space="0" w:color="auto"/>
        <w:bottom w:val="none" w:sz="0" w:space="0" w:color="auto"/>
        <w:right w:val="none" w:sz="0" w:space="0" w:color="auto"/>
      </w:divBdr>
    </w:div>
    <w:div w:id="534542258">
      <w:bodyDiv w:val="1"/>
      <w:marLeft w:val="0"/>
      <w:marRight w:val="0"/>
      <w:marTop w:val="0"/>
      <w:marBottom w:val="0"/>
      <w:divBdr>
        <w:top w:val="none" w:sz="0" w:space="0" w:color="auto"/>
        <w:left w:val="none" w:sz="0" w:space="0" w:color="auto"/>
        <w:bottom w:val="none" w:sz="0" w:space="0" w:color="auto"/>
        <w:right w:val="none" w:sz="0" w:space="0" w:color="auto"/>
      </w:divBdr>
    </w:div>
    <w:div w:id="536937180">
      <w:bodyDiv w:val="1"/>
      <w:marLeft w:val="0"/>
      <w:marRight w:val="0"/>
      <w:marTop w:val="0"/>
      <w:marBottom w:val="0"/>
      <w:divBdr>
        <w:top w:val="none" w:sz="0" w:space="0" w:color="auto"/>
        <w:left w:val="none" w:sz="0" w:space="0" w:color="auto"/>
        <w:bottom w:val="none" w:sz="0" w:space="0" w:color="auto"/>
        <w:right w:val="none" w:sz="0" w:space="0" w:color="auto"/>
      </w:divBdr>
    </w:div>
    <w:div w:id="567572564">
      <w:bodyDiv w:val="1"/>
      <w:marLeft w:val="0"/>
      <w:marRight w:val="0"/>
      <w:marTop w:val="0"/>
      <w:marBottom w:val="0"/>
      <w:divBdr>
        <w:top w:val="none" w:sz="0" w:space="0" w:color="auto"/>
        <w:left w:val="none" w:sz="0" w:space="0" w:color="auto"/>
        <w:bottom w:val="none" w:sz="0" w:space="0" w:color="auto"/>
        <w:right w:val="none" w:sz="0" w:space="0" w:color="auto"/>
      </w:divBdr>
    </w:div>
    <w:div w:id="573273439">
      <w:bodyDiv w:val="1"/>
      <w:marLeft w:val="0"/>
      <w:marRight w:val="0"/>
      <w:marTop w:val="0"/>
      <w:marBottom w:val="0"/>
      <w:divBdr>
        <w:top w:val="none" w:sz="0" w:space="0" w:color="auto"/>
        <w:left w:val="none" w:sz="0" w:space="0" w:color="auto"/>
        <w:bottom w:val="none" w:sz="0" w:space="0" w:color="auto"/>
        <w:right w:val="none" w:sz="0" w:space="0" w:color="auto"/>
      </w:divBdr>
    </w:div>
    <w:div w:id="609050142">
      <w:bodyDiv w:val="1"/>
      <w:marLeft w:val="0"/>
      <w:marRight w:val="0"/>
      <w:marTop w:val="0"/>
      <w:marBottom w:val="0"/>
      <w:divBdr>
        <w:top w:val="none" w:sz="0" w:space="0" w:color="auto"/>
        <w:left w:val="none" w:sz="0" w:space="0" w:color="auto"/>
        <w:bottom w:val="none" w:sz="0" w:space="0" w:color="auto"/>
        <w:right w:val="none" w:sz="0" w:space="0" w:color="auto"/>
      </w:divBdr>
    </w:div>
    <w:div w:id="621570273">
      <w:bodyDiv w:val="1"/>
      <w:marLeft w:val="0"/>
      <w:marRight w:val="0"/>
      <w:marTop w:val="0"/>
      <w:marBottom w:val="0"/>
      <w:divBdr>
        <w:top w:val="none" w:sz="0" w:space="0" w:color="auto"/>
        <w:left w:val="none" w:sz="0" w:space="0" w:color="auto"/>
        <w:bottom w:val="none" w:sz="0" w:space="0" w:color="auto"/>
        <w:right w:val="none" w:sz="0" w:space="0" w:color="auto"/>
      </w:divBdr>
    </w:div>
    <w:div w:id="641157984">
      <w:bodyDiv w:val="1"/>
      <w:marLeft w:val="0"/>
      <w:marRight w:val="0"/>
      <w:marTop w:val="0"/>
      <w:marBottom w:val="0"/>
      <w:divBdr>
        <w:top w:val="none" w:sz="0" w:space="0" w:color="auto"/>
        <w:left w:val="none" w:sz="0" w:space="0" w:color="auto"/>
        <w:bottom w:val="none" w:sz="0" w:space="0" w:color="auto"/>
        <w:right w:val="none" w:sz="0" w:space="0" w:color="auto"/>
      </w:divBdr>
    </w:div>
    <w:div w:id="692652089">
      <w:bodyDiv w:val="1"/>
      <w:marLeft w:val="0"/>
      <w:marRight w:val="0"/>
      <w:marTop w:val="0"/>
      <w:marBottom w:val="0"/>
      <w:divBdr>
        <w:top w:val="none" w:sz="0" w:space="0" w:color="auto"/>
        <w:left w:val="none" w:sz="0" w:space="0" w:color="auto"/>
        <w:bottom w:val="none" w:sz="0" w:space="0" w:color="auto"/>
        <w:right w:val="none" w:sz="0" w:space="0" w:color="auto"/>
      </w:divBdr>
    </w:div>
    <w:div w:id="701981180">
      <w:bodyDiv w:val="1"/>
      <w:marLeft w:val="0"/>
      <w:marRight w:val="0"/>
      <w:marTop w:val="0"/>
      <w:marBottom w:val="0"/>
      <w:divBdr>
        <w:top w:val="none" w:sz="0" w:space="0" w:color="auto"/>
        <w:left w:val="none" w:sz="0" w:space="0" w:color="auto"/>
        <w:bottom w:val="none" w:sz="0" w:space="0" w:color="auto"/>
        <w:right w:val="none" w:sz="0" w:space="0" w:color="auto"/>
      </w:divBdr>
    </w:div>
    <w:div w:id="711464433">
      <w:bodyDiv w:val="1"/>
      <w:marLeft w:val="0"/>
      <w:marRight w:val="0"/>
      <w:marTop w:val="0"/>
      <w:marBottom w:val="0"/>
      <w:divBdr>
        <w:top w:val="none" w:sz="0" w:space="0" w:color="auto"/>
        <w:left w:val="none" w:sz="0" w:space="0" w:color="auto"/>
        <w:bottom w:val="none" w:sz="0" w:space="0" w:color="auto"/>
        <w:right w:val="none" w:sz="0" w:space="0" w:color="auto"/>
      </w:divBdr>
    </w:div>
    <w:div w:id="716978286">
      <w:bodyDiv w:val="1"/>
      <w:marLeft w:val="0"/>
      <w:marRight w:val="0"/>
      <w:marTop w:val="0"/>
      <w:marBottom w:val="0"/>
      <w:divBdr>
        <w:top w:val="none" w:sz="0" w:space="0" w:color="auto"/>
        <w:left w:val="none" w:sz="0" w:space="0" w:color="auto"/>
        <w:bottom w:val="none" w:sz="0" w:space="0" w:color="auto"/>
        <w:right w:val="none" w:sz="0" w:space="0" w:color="auto"/>
      </w:divBdr>
    </w:div>
    <w:div w:id="723020386">
      <w:bodyDiv w:val="1"/>
      <w:marLeft w:val="0"/>
      <w:marRight w:val="0"/>
      <w:marTop w:val="0"/>
      <w:marBottom w:val="0"/>
      <w:divBdr>
        <w:top w:val="none" w:sz="0" w:space="0" w:color="auto"/>
        <w:left w:val="none" w:sz="0" w:space="0" w:color="auto"/>
        <w:bottom w:val="none" w:sz="0" w:space="0" w:color="auto"/>
        <w:right w:val="none" w:sz="0" w:space="0" w:color="auto"/>
      </w:divBdr>
    </w:div>
    <w:div w:id="730546248">
      <w:bodyDiv w:val="1"/>
      <w:marLeft w:val="0"/>
      <w:marRight w:val="0"/>
      <w:marTop w:val="0"/>
      <w:marBottom w:val="0"/>
      <w:divBdr>
        <w:top w:val="none" w:sz="0" w:space="0" w:color="auto"/>
        <w:left w:val="none" w:sz="0" w:space="0" w:color="auto"/>
        <w:bottom w:val="none" w:sz="0" w:space="0" w:color="auto"/>
        <w:right w:val="none" w:sz="0" w:space="0" w:color="auto"/>
      </w:divBdr>
    </w:div>
    <w:div w:id="785395392">
      <w:bodyDiv w:val="1"/>
      <w:marLeft w:val="0"/>
      <w:marRight w:val="0"/>
      <w:marTop w:val="0"/>
      <w:marBottom w:val="0"/>
      <w:divBdr>
        <w:top w:val="none" w:sz="0" w:space="0" w:color="auto"/>
        <w:left w:val="none" w:sz="0" w:space="0" w:color="auto"/>
        <w:bottom w:val="none" w:sz="0" w:space="0" w:color="auto"/>
        <w:right w:val="none" w:sz="0" w:space="0" w:color="auto"/>
      </w:divBdr>
    </w:div>
    <w:div w:id="786966173">
      <w:bodyDiv w:val="1"/>
      <w:marLeft w:val="0"/>
      <w:marRight w:val="0"/>
      <w:marTop w:val="0"/>
      <w:marBottom w:val="0"/>
      <w:divBdr>
        <w:top w:val="none" w:sz="0" w:space="0" w:color="auto"/>
        <w:left w:val="none" w:sz="0" w:space="0" w:color="auto"/>
        <w:bottom w:val="none" w:sz="0" w:space="0" w:color="auto"/>
        <w:right w:val="none" w:sz="0" w:space="0" w:color="auto"/>
      </w:divBdr>
    </w:div>
    <w:div w:id="790249244">
      <w:bodyDiv w:val="1"/>
      <w:marLeft w:val="0"/>
      <w:marRight w:val="0"/>
      <w:marTop w:val="0"/>
      <w:marBottom w:val="0"/>
      <w:divBdr>
        <w:top w:val="none" w:sz="0" w:space="0" w:color="auto"/>
        <w:left w:val="none" w:sz="0" w:space="0" w:color="auto"/>
        <w:bottom w:val="none" w:sz="0" w:space="0" w:color="auto"/>
        <w:right w:val="none" w:sz="0" w:space="0" w:color="auto"/>
      </w:divBdr>
    </w:div>
    <w:div w:id="804205273">
      <w:bodyDiv w:val="1"/>
      <w:marLeft w:val="0"/>
      <w:marRight w:val="0"/>
      <w:marTop w:val="0"/>
      <w:marBottom w:val="0"/>
      <w:divBdr>
        <w:top w:val="none" w:sz="0" w:space="0" w:color="auto"/>
        <w:left w:val="none" w:sz="0" w:space="0" w:color="auto"/>
        <w:bottom w:val="none" w:sz="0" w:space="0" w:color="auto"/>
        <w:right w:val="none" w:sz="0" w:space="0" w:color="auto"/>
      </w:divBdr>
    </w:div>
    <w:div w:id="814026310">
      <w:bodyDiv w:val="1"/>
      <w:marLeft w:val="0"/>
      <w:marRight w:val="0"/>
      <w:marTop w:val="0"/>
      <w:marBottom w:val="0"/>
      <w:divBdr>
        <w:top w:val="none" w:sz="0" w:space="0" w:color="auto"/>
        <w:left w:val="none" w:sz="0" w:space="0" w:color="auto"/>
        <w:bottom w:val="none" w:sz="0" w:space="0" w:color="auto"/>
        <w:right w:val="none" w:sz="0" w:space="0" w:color="auto"/>
      </w:divBdr>
    </w:div>
    <w:div w:id="823351907">
      <w:bodyDiv w:val="1"/>
      <w:marLeft w:val="0"/>
      <w:marRight w:val="0"/>
      <w:marTop w:val="0"/>
      <w:marBottom w:val="0"/>
      <w:divBdr>
        <w:top w:val="none" w:sz="0" w:space="0" w:color="auto"/>
        <w:left w:val="none" w:sz="0" w:space="0" w:color="auto"/>
        <w:bottom w:val="none" w:sz="0" w:space="0" w:color="auto"/>
        <w:right w:val="none" w:sz="0" w:space="0" w:color="auto"/>
      </w:divBdr>
    </w:div>
    <w:div w:id="899251102">
      <w:bodyDiv w:val="1"/>
      <w:marLeft w:val="0"/>
      <w:marRight w:val="0"/>
      <w:marTop w:val="0"/>
      <w:marBottom w:val="0"/>
      <w:divBdr>
        <w:top w:val="none" w:sz="0" w:space="0" w:color="auto"/>
        <w:left w:val="none" w:sz="0" w:space="0" w:color="auto"/>
        <w:bottom w:val="none" w:sz="0" w:space="0" w:color="auto"/>
        <w:right w:val="none" w:sz="0" w:space="0" w:color="auto"/>
      </w:divBdr>
    </w:div>
    <w:div w:id="908812136">
      <w:bodyDiv w:val="1"/>
      <w:marLeft w:val="0"/>
      <w:marRight w:val="0"/>
      <w:marTop w:val="0"/>
      <w:marBottom w:val="0"/>
      <w:divBdr>
        <w:top w:val="none" w:sz="0" w:space="0" w:color="auto"/>
        <w:left w:val="none" w:sz="0" w:space="0" w:color="auto"/>
        <w:bottom w:val="none" w:sz="0" w:space="0" w:color="auto"/>
        <w:right w:val="none" w:sz="0" w:space="0" w:color="auto"/>
      </w:divBdr>
    </w:div>
    <w:div w:id="914169880">
      <w:bodyDiv w:val="1"/>
      <w:marLeft w:val="0"/>
      <w:marRight w:val="0"/>
      <w:marTop w:val="0"/>
      <w:marBottom w:val="0"/>
      <w:divBdr>
        <w:top w:val="none" w:sz="0" w:space="0" w:color="auto"/>
        <w:left w:val="none" w:sz="0" w:space="0" w:color="auto"/>
        <w:bottom w:val="none" w:sz="0" w:space="0" w:color="auto"/>
        <w:right w:val="none" w:sz="0" w:space="0" w:color="auto"/>
      </w:divBdr>
    </w:div>
    <w:div w:id="920914031">
      <w:bodyDiv w:val="1"/>
      <w:marLeft w:val="0"/>
      <w:marRight w:val="0"/>
      <w:marTop w:val="0"/>
      <w:marBottom w:val="0"/>
      <w:divBdr>
        <w:top w:val="none" w:sz="0" w:space="0" w:color="auto"/>
        <w:left w:val="none" w:sz="0" w:space="0" w:color="auto"/>
        <w:bottom w:val="none" w:sz="0" w:space="0" w:color="auto"/>
        <w:right w:val="none" w:sz="0" w:space="0" w:color="auto"/>
      </w:divBdr>
    </w:div>
    <w:div w:id="978192346">
      <w:bodyDiv w:val="1"/>
      <w:marLeft w:val="0"/>
      <w:marRight w:val="0"/>
      <w:marTop w:val="0"/>
      <w:marBottom w:val="0"/>
      <w:divBdr>
        <w:top w:val="none" w:sz="0" w:space="0" w:color="auto"/>
        <w:left w:val="none" w:sz="0" w:space="0" w:color="auto"/>
        <w:bottom w:val="none" w:sz="0" w:space="0" w:color="auto"/>
        <w:right w:val="none" w:sz="0" w:space="0" w:color="auto"/>
      </w:divBdr>
    </w:div>
    <w:div w:id="980814543">
      <w:bodyDiv w:val="1"/>
      <w:marLeft w:val="0"/>
      <w:marRight w:val="0"/>
      <w:marTop w:val="0"/>
      <w:marBottom w:val="0"/>
      <w:divBdr>
        <w:top w:val="none" w:sz="0" w:space="0" w:color="auto"/>
        <w:left w:val="none" w:sz="0" w:space="0" w:color="auto"/>
        <w:bottom w:val="none" w:sz="0" w:space="0" w:color="auto"/>
        <w:right w:val="none" w:sz="0" w:space="0" w:color="auto"/>
      </w:divBdr>
    </w:div>
    <w:div w:id="999045632">
      <w:bodyDiv w:val="1"/>
      <w:marLeft w:val="0"/>
      <w:marRight w:val="0"/>
      <w:marTop w:val="0"/>
      <w:marBottom w:val="0"/>
      <w:divBdr>
        <w:top w:val="none" w:sz="0" w:space="0" w:color="auto"/>
        <w:left w:val="none" w:sz="0" w:space="0" w:color="auto"/>
        <w:bottom w:val="none" w:sz="0" w:space="0" w:color="auto"/>
        <w:right w:val="none" w:sz="0" w:space="0" w:color="auto"/>
      </w:divBdr>
    </w:div>
    <w:div w:id="1009412494">
      <w:bodyDiv w:val="1"/>
      <w:marLeft w:val="0"/>
      <w:marRight w:val="0"/>
      <w:marTop w:val="0"/>
      <w:marBottom w:val="0"/>
      <w:divBdr>
        <w:top w:val="none" w:sz="0" w:space="0" w:color="auto"/>
        <w:left w:val="none" w:sz="0" w:space="0" w:color="auto"/>
        <w:bottom w:val="none" w:sz="0" w:space="0" w:color="auto"/>
        <w:right w:val="none" w:sz="0" w:space="0" w:color="auto"/>
      </w:divBdr>
    </w:div>
    <w:div w:id="1017578372">
      <w:bodyDiv w:val="1"/>
      <w:marLeft w:val="0"/>
      <w:marRight w:val="0"/>
      <w:marTop w:val="0"/>
      <w:marBottom w:val="0"/>
      <w:divBdr>
        <w:top w:val="none" w:sz="0" w:space="0" w:color="auto"/>
        <w:left w:val="none" w:sz="0" w:space="0" w:color="auto"/>
        <w:bottom w:val="none" w:sz="0" w:space="0" w:color="auto"/>
        <w:right w:val="none" w:sz="0" w:space="0" w:color="auto"/>
      </w:divBdr>
    </w:div>
    <w:div w:id="1019233207">
      <w:bodyDiv w:val="1"/>
      <w:marLeft w:val="0"/>
      <w:marRight w:val="0"/>
      <w:marTop w:val="0"/>
      <w:marBottom w:val="0"/>
      <w:divBdr>
        <w:top w:val="none" w:sz="0" w:space="0" w:color="auto"/>
        <w:left w:val="none" w:sz="0" w:space="0" w:color="auto"/>
        <w:bottom w:val="none" w:sz="0" w:space="0" w:color="auto"/>
        <w:right w:val="none" w:sz="0" w:space="0" w:color="auto"/>
      </w:divBdr>
    </w:div>
    <w:div w:id="1025712512">
      <w:bodyDiv w:val="1"/>
      <w:marLeft w:val="0"/>
      <w:marRight w:val="0"/>
      <w:marTop w:val="0"/>
      <w:marBottom w:val="0"/>
      <w:divBdr>
        <w:top w:val="none" w:sz="0" w:space="0" w:color="auto"/>
        <w:left w:val="none" w:sz="0" w:space="0" w:color="auto"/>
        <w:bottom w:val="none" w:sz="0" w:space="0" w:color="auto"/>
        <w:right w:val="none" w:sz="0" w:space="0" w:color="auto"/>
      </w:divBdr>
    </w:div>
    <w:div w:id="1026058107">
      <w:bodyDiv w:val="1"/>
      <w:marLeft w:val="0"/>
      <w:marRight w:val="0"/>
      <w:marTop w:val="0"/>
      <w:marBottom w:val="0"/>
      <w:divBdr>
        <w:top w:val="none" w:sz="0" w:space="0" w:color="auto"/>
        <w:left w:val="none" w:sz="0" w:space="0" w:color="auto"/>
        <w:bottom w:val="none" w:sz="0" w:space="0" w:color="auto"/>
        <w:right w:val="none" w:sz="0" w:space="0" w:color="auto"/>
      </w:divBdr>
    </w:div>
    <w:div w:id="1051222557">
      <w:bodyDiv w:val="1"/>
      <w:marLeft w:val="0"/>
      <w:marRight w:val="0"/>
      <w:marTop w:val="0"/>
      <w:marBottom w:val="0"/>
      <w:divBdr>
        <w:top w:val="none" w:sz="0" w:space="0" w:color="auto"/>
        <w:left w:val="none" w:sz="0" w:space="0" w:color="auto"/>
        <w:bottom w:val="none" w:sz="0" w:space="0" w:color="auto"/>
        <w:right w:val="none" w:sz="0" w:space="0" w:color="auto"/>
      </w:divBdr>
    </w:div>
    <w:div w:id="1051660244">
      <w:bodyDiv w:val="1"/>
      <w:marLeft w:val="0"/>
      <w:marRight w:val="0"/>
      <w:marTop w:val="0"/>
      <w:marBottom w:val="0"/>
      <w:divBdr>
        <w:top w:val="none" w:sz="0" w:space="0" w:color="auto"/>
        <w:left w:val="none" w:sz="0" w:space="0" w:color="auto"/>
        <w:bottom w:val="none" w:sz="0" w:space="0" w:color="auto"/>
        <w:right w:val="none" w:sz="0" w:space="0" w:color="auto"/>
      </w:divBdr>
    </w:div>
    <w:div w:id="1111511347">
      <w:bodyDiv w:val="1"/>
      <w:marLeft w:val="0"/>
      <w:marRight w:val="0"/>
      <w:marTop w:val="0"/>
      <w:marBottom w:val="0"/>
      <w:divBdr>
        <w:top w:val="none" w:sz="0" w:space="0" w:color="auto"/>
        <w:left w:val="none" w:sz="0" w:space="0" w:color="auto"/>
        <w:bottom w:val="none" w:sz="0" w:space="0" w:color="auto"/>
        <w:right w:val="none" w:sz="0" w:space="0" w:color="auto"/>
      </w:divBdr>
    </w:div>
    <w:div w:id="1121220727">
      <w:bodyDiv w:val="1"/>
      <w:marLeft w:val="0"/>
      <w:marRight w:val="0"/>
      <w:marTop w:val="0"/>
      <w:marBottom w:val="0"/>
      <w:divBdr>
        <w:top w:val="none" w:sz="0" w:space="0" w:color="auto"/>
        <w:left w:val="none" w:sz="0" w:space="0" w:color="auto"/>
        <w:bottom w:val="none" w:sz="0" w:space="0" w:color="auto"/>
        <w:right w:val="none" w:sz="0" w:space="0" w:color="auto"/>
      </w:divBdr>
    </w:div>
    <w:div w:id="1134833511">
      <w:bodyDiv w:val="1"/>
      <w:marLeft w:val="0"/>
      <w:marRight w:val="0"/>
      <w:marTop w:val="0"/>
      <w:marBottom w:val="0"/>
      <w:divBdr>
        <w:top w:val="none" w:sz="0" w:space="0" w:color="auto"/>
        <w:left w:val="none" w:sz="0" w:space="0" w:color="auto"/>
        <w:bottom w:val="none" w:sz="0" w:space="0" w:color="auto"/>
        <w:right w:val="none" w:sz="0" w:space="0" w:color="auto"/>
      </w:divBdr>
    </w:div>
    <w:div w:id="1146051787">
      <w:bodyDiv w:val="1"/>
      <w:marLeft w:val="0"/>
      <w:marRight w:val="0"/>
      <w:marTop w:val="0"/>
      <w:marBottom w:val="0"/>
      <w:divBdr>
        <w:top w:val="none" w:sz="0" w:space="0" w:color="auto"/>
        <w:left w:val="none" w:sz="0" w:space="0" w:color="auto"/>
        <w:bottom w:val="none" w:sz="0" w:space="0" w:color="auto"/>
        <w:right w:val="none" w:sz="0" w:space="0" w:color="auto"/>
      </w:divBdr>
    </w:div>
    <w:div w:id="1148203448">
      <w:bodyDiv w:val="1"/>
      <w:marLeft w:val="0"/>
      <w:marRight w:val="0"/>
      <w:marTop w:val="0"/>
      <w:marBottom w:val="0"/>
      <w:divBdr>
        <w:top w:val="none" w:sz="0" w:space="0" w:color="auto"/>
        <w:left w:val="none" w:sz="0" w:space="0" w:color="auto"/>
        <w:bottom w:val="none" w:sz="0" w:space="0" w:color="auto"/>
        <w:right w:val="none" w:sz="0" w:space="0" w:color="auto"/>
      </w:divBdr>
    </w:div>
    <w:div w:id="1163660696">
      <w:bodyDiv w:val="1"/>
      <w:marLeft w:val="0"/>
      <w:marRight w:val="0"/>
      <w:marTop w:val="0"/>
      <w:marBottom w:val="0"/>
      <w:divBdr>
        <w:top w:val="none" w:sz="0" w:space="0" w:color="auto"/>
        <w:left w:val="none" w:sz="0" w:space="0" w:color="auto"/>
        <w:bottom w:val="none" w:sz="0" w:space="0" w:color="auto"/>
        <w:right w:val="none" w:sz="0" w:space="0" w:color="auto"/>
      </w:divBdr>
    </w:div>
    <w:div w:id="1166439279">
      <w:bodyDiv w:val="1"/>
      <w:marLeft w:val="0"/>
      <w:marRight w:val="0"/>
      <w:marTop w:val="0"/>
      <w:marBottom w:val="0"/>
      <w:divBdr>
        <w:top w:val="none" w:sz="0" w:space="0" w:color="auto"/>
        <w:left w:val="none" w:sz="0" w:space="0" w:color="auto"/>
        <w:bottom w:val="none" w:sz="0" w:space="0" w:color="auto"/>
        <w:right w:val="none" w:sz="0" w:space="0" w:color="auto"/>
      </w:divBdr>
    </w:div>
    <w:div w:id="1182822586">
      <w:bodyDiv w:val="1"/>
      <w:marLeft w:val="0"/>
      <w:marRight w:val="0"/>
      <w:marTop w:val="0"/>
      <w:marBottom w:val="0"/>
      <w:divBdr>
        <w:top w:val="none" w:sz="0" w:space="0" w:color="auto"/>
        <w:left w:val="none" w:sz="0" w:space="0" w:color="auto"/>
        <w:bottom w:val="none" w:sz="0" w:space="0" w:color="auto"/>
        <w:right w:val="none" w:sz="0" w:space="0" w:color="auto"/>
      </w:divBdr>
    </w:div>
    <w:div w:id="1192690138">
      <w:bodyDiv w:val="1"/>
      <w:marLeft w:val="0"/>
      <w:marRight w:val="0"/>
      <w:marTop w:val="0"/>
      <w:marBottom w:val="0"/>
      <w:divBdr>
        <w:top w:val="none" w:sz="0" w:space="0" w:color="auto"/>
        <w:left w:val="none" w:sz="0" w:space="0" w:color="auto"/>
        <w:bottom w:val="none" w:sz="0" w:space="0" w:color="auto"/>
        <w:right w:val="none" w:sz="0" w:space="0" w:color="auto"/>
      </w:divBdr>
    </w:div>
    <w:div w:id="1193300184">
      <w:bodyDiv w:val="1"/>
      <w:marLeft w:val="0"/>
      <w:marRight w:val="0"/>
      <w:marTop w:val="0"/>
      <w:marBottom w:val="0"/>
      <w:divBdr>
        <w:top w:val="none" w:sz="0" w:space="0" w:color="auto"/>
        <w:left w:val="none" w:sz="0" w:space="0" w:color="auto"/>
        <w:bottom w:val="none" w:sz="0" w:space="0" w:color="auto"/>
        <w:right w:val="none" w:sz="0" w:space="0" w:color="auto"/>
      </w:divBdr>
    </w:div>
    <w:div w:id="1194884067">
      <w:bodyDiv w:val="1"/>
      <w:marLeft w:val="0"/>
      <w:marRight w:val="0"/>
      <w:marTop w:val="0"/>
      <w:marBottom w:val="0"/>
      <w:divBdr>
        <w:top w:val="none" w:sz="0" w:space="0" w:color="auto"/>
        <w:left w:val="none" w:sz="0" w:space="0" w:color="auto"/>
        <w:bottom w:val="none" w:sz="0" w:space="0" w:color="auto"/>
        <w:right w:val="none" w:sz="0" w:space="0" w:color="auto"/>
      </w:divBdr>
    </w:div>
    <w:div w:id="1198545336">
      <w:bodyDiv w:val="1"/>
      <w:marLeft w:val="0"/>
      <w:marRight w:val="0"/>
      <w:marTop w:val="0"/>
      <w:marBottom w:val="0"/>
      <w:divBdr>
        <w:top w:val="none" w:sz="0" w:space="0" w:color="auto"/>
        <w:left w:val="none" w:sz="0" w:space="0" w:color="auto"/>
        <w:bottom w:val="none" w:sz="0" w:space="0" w:color="auto"/>
        <w:right w:val="none" w:sz="0" w:space="0" w:color="auto"/>
      </w:divBdr>
    </w:div>
    <w:div w:id="1215892247">
      <w:bodyDiv w:val="1"/>
      <w:marLeft w:val="0"/>
      <w:marRight w:val="0"/>
      <w:marTop w:val="0"/>
      <w:marBottom w:val="0"/>
      <w:divBdr>
        <w:top w:val="none" w:sz="0" w:space="0" w:color="auto"/>
        <w:left w:val="none" w:sz="0" w:space="0" w:color="auto"/>
        <w:bottom w:val="none" w:sz="0" w:space="0" w:color="auto"/>
        <w:right w:val="none" w:sz="0" w:space="0" w:color="auto"/>
      </w:divBdr>
    </w:div>
    <w:div w:id="1237976640">
      <w:bodyDiv w:val="1"/>
      <w:marLeft w:val="0"/>
      <w:marRight w:val="0"/>
      <w:marTop w:val="0"/>
      <w:marBottom w:val="0"/>
      <w:divBdr>
        <w:top w:val="none" w:sz="0" w:space="0" w:color="auto"/>
        <w:left w:val="none" w:sz="0" w:space="0" w:color="auto"/>
        <w:bottom w:val="none" w:sz="0" w:space="0" w:color="auto"/>
        <w:right w:val="none" w:sz="0" w:space="0" w:color="auto"/>
      </w:divBdr>
    </w:div>
    <w:div w:id="1239291581">
      <w:bodyDiv w:val="1"/>
      <w:marLeft w:val="0"/>
      <w:marRight w:val="0"/>
      <w:marTop w:val="0"/>
      <w:marBottom w:val="0"/>
      <w:divBdr>
        <w:top w:val="none" w:sz="0" w:space="0" w:color="auto"/>
        <w:left w:val="none" w:sz="0" w:space="0" w:color="auto"/>
        <w:bottom w:val="none" w:sz="0" w:space="0" w:color="auto"/>
        <w:right w:val="none" w:sz="0" w:space="0" w:color="auto"/>
      </w:divBdr>
    </w:div>
    <w:div w:id="1249735029">
      <w:bodyDiv w:val="1"/>
      <w:marLeft w:val="0"/>
      <w:marRight w:val="0"/>
      <w:marTop w:val="0"/>
      <w:marBottom w:val="0"/>
      <w:divBdr>
        <w:top w:val="none" w:sz="0" w:space="0" w:color="auto"/>
        <w:left w:val="none" w:sz="0" w:space="0" w:color="auto"/>
        <w:bottom w:val="none" w:sz="0" w:space="0" w:color="auto"/>
        <w:right w:val="none" w:sz="0" w:space="0" w:color="auto"/>
      </w:divBdr>
    </w:div>
    <w:div w:id="1250963522">
      <w:bodyDiv w:val="1"/>
      <w:marLeft w:val="0"/>
      <w:marRight w:val="0"/>
      <w:marTop w:val="0"/>
      <w:marBottom w:val="0"/>
      <w:divBdr>
        <w:top w:val="none" w:sz="0" w:space="0" w:color="auto"/>
        <w:left w:val="none" w:sz="0" w:space="0" w:color="auto"/>
        <w:bottom w:val="none" w:sz="0" w:space="0" w:color="auto"/>
        <w:right w:val="none" w:sz="0" w:space="0" w:color="auto"/>
      </w:divBdr>
    </w:div>
    <w:div w:id="1259677971">
      <w:bodyDiv w:val="1"/>
      <w:marLeft w:val="0"/>
      <w:marRight w:val="0"/>
      <w:marTop w:val="0"/>
      <w:marBottom w:val="0"/>
      <w:divBdr>
        <w:top w:val="none" w:sz="0" w:space="0" w:color="auto"/>
        <w:left w:val="none" w:sz="0" w:space="0" w:color="auto"/>
        <w:bottom w:val="none" w:sz="0" w:space="0" w:color="auto"/>
        <w:right w:val="none" w:sz="0" w:space="0" w:color="auto"/>
      </w:divBdr>
    </w:div>
    <w:div w:id="1269579680">
      <w:bodyDiv w:val="1"/>
      <w:marLeft w:val="0"/>
      <w:marRight w:val="0"/>
      <w:marTop w:val="0"/>
      <w:marBottom w:val="0"/>
      <w:divBdr>
        <w:top w:val="none" w:sz="0" w:space="0" w:color="auto"/>
        <w:left w:val="none" w:sz="0" w:space="0" w:color="auto"/>
        <w:bottom w:val="none" w:sz="0" w:space="0" w:color="auto"/>
        <w:right w:val="none" w:sz="0" w:space="0" w:color="auto"/>
      </w:divBdr>
    </w:div>
    <w:div w:id="1281959156">
      <w:bodyDiv w:val="1"/>
      <w:marLeft w:val="0"/>
      <w:marRight w:val="0"/>
      <w:marTop w:val="0"/>
      <w:marBottom w:val="0"/>
      <w:divBdr>
        <w:top w:val="none" w:sz="0" w:space="0" w:color="auto"/>
        <w:left w:val="none" w:sz="0" w:space="0" w:color="auto"/>
        <w:bottom w:val="none" w:sz="0" w:space="0" w:color="auto"/>
        <w:right w:val="none" w:sz="0" w:space="0" w:color="auto"/>
      </w:divBdr>
    </w:div>
    <w:div w:id="1283421420">
      <w:bodyDiv w:val="1"/>
      <w:marLeft w:val="0"/>
      <w:marRight w:val="0"/>
      <w:marTop w:val="0"/>
      <w:marBottom w:val="0"/>
      <w:divBdr>
        <w:top w:val="none" w:sz="0" w:space="0" w:color="auto"/>
        <w:left w:val="none" w:sz="0" w:space="0" w:color="auto"/>
        <w:bottom w:val="none" w:sz="0" w:space="0" w:color="auto"/>
        <w:right w:val="none" w:sz="0" w:space="0" w:color="auto"/>
      </w:divBdr>
    </w:div>
    <w:div w:id="1286155043">
      <w:bodyDiv w:val="1"/>
      <w:marLeft w:val="0"/>
      <w:marRight w:val="0"/>
      <w:marTop w:val="0"/>
      <w:marBottom w:val="0"/>
      <w:divBdr>
        <w:top w:val="none" w:sz="0" w:space="0" w:color="auto"/>
        <w:left w:val="none" w:sz="0" w:space="0" w:color="auto"/>
        <w:bottom w:val="none" w:sz="0" w:space="0" w:color="auto"/>
        <w:right w:val="none" w:sz="0" w:space="0" w:color="auto"/>
      </w:divBdr>
    </w:div>
    <w:div w:id="1288588774">
      <w:bodyDiv w:val="1"/>
      <w:marLeft w:val="0"/>
      <w:marRight w:val="0"/>
      <w:marTop w:val="0"/>
      <w:marBottom w:val="0"/>
      <w:divBdr>
        <w:top w:val="none" w:sz="0" w:space="0" w:color="auto"/>
        <w:left w:val="none" w:sz="0" w:space="0" w:color="auto"/>
        <w:bottom w:val="none" w:sz="0" w:space="0" w:color="auto"/>
        <w:right w:val="none" w:sz="0" w:space="0" w:color="auto"/>
      </w:divBdr>
      <w:divsChild>
        <w:div w:id="891774090">
          <w:marLeft w:val="0"/>
          <w:marRight w:val="0"/>
          <w:marTop w:val="0"/>
          <w:marBottom w:val="0"/>
          <w:divBdr>
            <w:top w:val="none" w:sz="0" w:space="0" w:color="auto"/>
            <w:left w:val="none" w:sz="0" w:space="0" w:color="auto"/>
            <w:bottom w:val="none" w:sz="0" w:space="0" w:color="auto"/>
            <w:right w:val="none" w:sz="0" w:space="0" w:color="auto"/>
          </w:divBdr>
          <w:divsChild>
            <w:div w:id="266736902">
              <w:marLeft w:val="0"/>
              <w:marRight w:val="0"/>
              <w:marTop w:val="0"/>
              <w:marBottom w:val="0"/>
              <w:divBdr>
                <w:top w:val="none" w:sz="0" w:space="0" w:color="auto"/>
                <w:left w:val="none" w:sz="0" w:space="0" w:color="auto"/>
                <w:bottom w:val="none" w:sz="0" w:space="0" w:color="auto"/>
                <w:right w:val="none" w:sz="0" w:space="0" w:color="auto"/>
              </w:divBdr>
              <w:divsChild>
                <w:div w:id="1431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5159">
      <w:bodyDiv w:val="1"/>
      <w:marLeft w:val="0"/>
      <w:marRight w:val="0"/>
      <w:marTop w:val="0"/>
      <w:marBottom w:val="0"/>
      <w:divBdr>
        <w:top w:val="none" w:sz="0" w:space="0" w:color="auto"/>
        <w:left w:val="none" w:sz="0" w:space="0" w:color="auto"/>
        <w:bottom w:val="none" w:sz="0" w:space="0" w:color="auto"/>
        <w:right w:val="none" w:sz="0" w:space="0" w:color="auto"/>
      </w:divBdr>
    </w:div>
    <w:div w:id="1321276366">
      <w:bodyDiv w:val="1"/>
      <w:marLeft w:val="0"/>
      <w:marRight w:val="0"/>
      <w:marTop w:val="0"/>
      <w:marBottom w:val="0"/>
      <w:divBdr>
        <w:top w:val="none" w:sz="0" w:space="0" w:color="auto"/>
        <w:left w:val="none" w:sz="0" w:space="0" w:color="auto"/>
        <w:bottom w:val="none" w:sz="0" w:space="0" w:color="auto"/>
        <w:right w:val="none" w:sz="0" w:space="0" w:color="auto"/>
      </w:divBdr>
    </w:div>
    <w:div w:id="1323041951">
      <w:bodyDiv w:val="1"/>
      <w:marLeft w:val="0"/>
      <w:marRight w:val="0"/>
      <w:marTop w:val="0"/>
      <w:marBottom w:val="0"/>
      <w:divBdr>
        <w:top w:val="none" w:sz="0" w:space="0" w:color="auto"/>
        <w:left w:val="none" w:sz="0" w:space="0" w:color="auto"/>
        <w:bottom w:val="none" w:sz="0" w:space="0" w:color="auto"/>
        <w:right w:val="none" w:sz="0" w:space="0" w:color="auto"/>
      </w:divBdr>
    </w:div>
    <w:div w:id="1332298153">
      <w:bodyDiv w:val="1"/>
      <w:marLeft w:val="0"/>
      <w:marRight w:val="0"/>
      <w:marTop w:val="0"/>
      <w:marBottom w:val="0"/>
      <w:divBdr>
        <w:top w:val="none" w:sz="0" w:space="0" w:color="auto"/>
        <w:left w:val="none" w:sz="0" w:space="0" w:color="auto"/>
        <w:bottom w:val="none" w:sz="0" w:space="0" w:color="auto"/>
        <w:right w:val="none" w:sz="0" w:space="0" w:color="auto"/>
      </w:divBdr>
    </w:div>
    <w:div w:id="1361125100">
      <w:bodyDiv w:val="1"/>
      <w:marLeft w:val="0"/>
      <w:marRight w:val="0"/>
      <w:marTop w:val="0"/>
      <w:marBottom w:val="0"/>
      <w:divBdr>
        <w:top w:val="none" w:sz="0" w:space="0" w:color="auto"/>
        <w:left w:val="none" w:sz="0" w:space="0" w:color="auto"/>
        <w:bottom w:val="none" w:sz="0" w:space="0" w:color="auto"/>
        <w:right w:val="none" w:sz="0" w:space="0" w:color="auto"/>
      </w:divBdr>
    </w:div>
    <w:div w:id="1375353892">
      <w:bodyDiv w:val="1"/>
      <w:marLeft w:val="0"/>
      <w:marRight w:val="0"/>
      <w:marTop w:val="0"/>
      <w:marBottom w:val="0"/>
      <w:divBdr>
        <w:top w:val="none" w:sz="0" w:space="0" w:color="auto"/>
        <w:left w:val="none" w:sz="0" w:space="0" w:color="auto"/>
        <w:bottom w:val="none" w:sz="0" w:space="0" w:color="auto"/>
        <w:right w:val="none" w:sz="0" w:space="0" w:color="auto"/>
      </w:divBdr>
    </w:div>
    <w:div w:id="1376003914">
      <w:bodyDiv w:val="1"/>
      <w:marLeft w:val="0"/>
      <w:marRight w:val="0"/>
      <w:marTop w:val="0"/>
      <w:marBottom w:val="0"/>
      <w:divBdr>
        <w:top w:val="none" w:sz="0" w:space="0" w:color="auto"/>
        <w:left w:val="none" w:sz="0" w:space="0" w:color="auto"/>
        <w:bottom w:val="none" w:sz="0" w:space="0" w:color="auto"/>
        <w:right w:val="none" w:sz="0" w:space="0" w:color="auto"/>
      </w:divBdr>
    </w:div>
    <w:div w:id="1387602383">
      <w:bodyDiv w:val="1"/>
      <w:marLeft w:val="0"/>
      <w:marRight w:val="0"/>
      <w:marTop w:val="0"/>
      <w:marBottom w:val="0"/>
      <w:divBdr>
        <w:top w:val="none" w:sz="0" w:space="0" w:color="auto"/>
        <w:left w:val="none" w:sz="0" w:space="0" w:color="auto"/>
        <w:bottom w:val="none" w:sz="0" w:space="0" w:color="auto"/>
        <w:right w:val="none" w:sz="0" w:space="0" w:color="auto"/>
      </w:divBdr>
    </w:div>
    <w:div w:id="1395619015">
      <w:bodyDiv w:val="1"/>
      <w:marLeft w:val="0"/>
      <w:marRight w:val="0"/>
      <w:marTop w:val="0"/>
      <w:marBottom w:val="0"/>
      <w:divBdr>
        <w:top w:val="none" w:sz="0" w:space="0" w:color="auto"/>
        <w:left w:val="none" w:sz="0" w:space="0" w:color="auto"/>
        <w:bottom w:val="none" w:sz="0" w:space="0" w:color="auto"/>
        <w:right w:val="none" w:sz="0" w:space="0" w:color="auto"/>
      </w:divBdr>
    </w:div>
    <w:div w:id="1405568159">
      <w:bodyDiv w:val="1"/>
      <w:marLeft w:val="0"/>
      <w:marRight w:val="0"/>
      <w:marTop w:val="0"/>
      <w:marBottom w:val="0"/>
      <w:divBdr>
        <w:top w:val="none" w:sz="0" w:space="0" w:color="auto"/>
        <w:left w:val="none" w:sz="0" w:space="0" w:color="auto"/>
        <w:bottom w:val="none" w:sz="0" w:space="0" w:color="auto"/>
        <w:right w:val="none" w:sz="0" w:space="0" w:color="auto"/>
      </w:divBdr>
    </w:div>
    <w:div w:id="1418089711">
      <w:bodyDiv w:val="1"/>
      <w:marLeft w:val="0"/>
      <w:marRight w:val="0"/>
      <w:marTop w:val="0"/>
      <w:marBottom w:val="0"/>
      <w:divBdr>
        <w:top w:val="none" w:sz="0" w:space="0" w:color="auto"/>
        <w:left w:val="none" w:sz="0" w:space="0" w:color="auto"/>
        <w:bottom w:val="none" w:sz="0" w:space="0" w:color="auto"/>
        <w:right w:val="none" w:sz="0" w:space="0" w:color="auto"/>
      </w:divBdr>
    </w:div>
    <w:div w:id="1421171069">
      <w:bodyDiv w:val="1"/>
      <w:marLeft w:val="0"/>
      <w:marRight w:val="0"/>
      <w:marTop w:val="0"/>
      <w:marBottom w:val="0"/>
      <w:divBdr>
        <w:top w:val="none" w:sz="0" w:space="0" w:color="auto"/>
        <w:left w:val="none" w:sz="0" w:space="0" w:color="auto"/>
        <w:bottom w:val="none" w:sz="0" w:space="0" w:color="auto"/>
        <w:right w:val="none" w:sz="0" w:space="0" w:color="auto"/>
      </w:divBdr>
    </w:div>
    <w:div w:id="1440686346">
      <w:bodyDiv w:val="1"/>
      <w:marLeft w:val="0"/>
      <w:marRight w:val="0"/>
      <w:marTop w:val="0"/>
      <w:marBottom w:val="0"/>
      <w:divBdr>
        <w:top w:val="none" w:sz="0" w:space="0" w:color="auto"/>
        <w:left w:val="none" w:sz="0" w:space="0" w:color="auto"/>
        <w:bottom w:val="none" w:sz="0" w:space="0" w:color="auto"/>
        <w:right w:val="none" w:sz="0" w:space="0" w:color="auto"/>
      </w:divBdr>
    </w:div>
    <w:div w:id="1465922517">
      <w:bodyDiv w:val="1"/>
      <w:marLeft w:val="0"/>
      <w:marRight w:val="0"/>
      <w:marTop w:val="0"/>
      <w:marBottom w:val="0"/>
      <w:divBdr>
        <w:top w:val="none" w:sz="0" w:space="0" w:color="auto"/>
        <w:left w:val="none" w:sz="0" w:space="0" w:color="auto"/>
        <w:bottom w:val="none" w:sz="0" w:space="0" w:color="auto"/>
        <w:right w:val="none" w:sz="0" w:space="0" w:color="auto"/>
      </w:divBdr>
    </w:div>
    <w:div w:id="1486823658">
      <w:bodyDiv w:val="1"/>
      <w:marLeft w:val="0"/>
      <w:marRight w:val="0"/>
      <w:marTop w:val="0"/>
      <w:marBottom w:val="0"/>
      <w:divBdr>
        <w:top w:val="none" w:sz="0" w:space="0" w:color="auto"/>
        <w:left w:val="none" w:sz="0" w:space="0" w:color="auto"/>
        <w:bottom w:val="none" w:sz="0" w:space="0" w:color="auto"/>
        <w:right w:val="none" w:sz="0" w:space="0" w:color="auto"/>
      </w:divBdr>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
    <w:div w:id="1506937148">
      <w:bodyDiv w:val="1"/>
      <w:marLeft w:val="0"/>
      <w:marRight w:val="0"/>
      <w:marTop w:val="0"/>
      <w:marBottom w:val="0"/>
      <w:divBdr>
        <w:top w:val="none" w:sz="0" w:space="0" w:color="auto"/>
        <w:left w:val="none" w:sz="0" w:space="0" w:color="auto"/>
        <w:bottom w:val="none" w:sz="0" w:space="0" w:color="auto"/>
        <w:right w:val="none" w:sz="0" w:space="0" w:color="auto"/>
      </w:divBdr>
    </w:div>
    <w:div w:id="1507938227">
      <w:bodyDiv w:val="1"/>
      <w:marLeft w:val="0"/>
      <w:marRight w:val="0"/>
      <w:marTop w:val="0"/>
      <w:marBottom w:val="0"/>
      <w:divBdr>
        <w:top w:val="none" w:sz="0" w:space="0" w:color="auto"/>
        <w:left w:val="none" w:sz="0" w:space="0" w:color="auto"/>
        <w:bottom w:val="none" w:sz="0" w:space="0" w:color="auto"/>
        <w:right w:val="none" w:sz="0" w:space="0" w:color="auto"/>
      </w:divBdr>
    </w:div>
    <w:div w:id="1518152237">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550456858">
      <w:bodyDiv w:val="1"/>
      <w:marLeft w:val="0"/>
      <w:marRight w:val="0"/>
      <w:marTop w:val="0"/>
      <w:marBottom w:val="0"/>
      <w:divBdr>
        <w:top w:val="none" w:sz="0" w:space="0" w:color="auto"/>
        <w:left w:val="none" w:sz="0" w:space="0" w:color="auto"/>
        <w:bottom w:val="none" w:sz="0" w:space="0" w:color="auto"/>
        <w:right w:val="none" w:sz="0" w:space="0" w:color="auto"/>
      </w:divBdr>
    </w:div>
    <w:div w:id="1573275838">
      <w:bodyDiv w:val="1"/>
      <w:marLeft w:val="0"/>
      <w:marRight w:val="0"/>
      <w:marTop w:val="0"/>
      <w:marBottom w:val="0"/>
      <w:divBdr>
        <w:top w:val="none" w:sz="0" w:space="0" w:color="auto"/>
        <w:left w:val="none" w:sz="0" w:space="0" w:color="auto"/>
        <w:bottom w:val="none" w:sz="0" w:space="0" w:color="auto"/>
        <w:right w:val="none" w:sz="0" w:space="0" w:color="auto"/>
      </w:divBdr>
    </w:div>
    <w:div w:id="1586496339">
      <w:bodyDiv w:val="1"/>
      <w:marLeft w:val="0"/>
      <w:marRight w:val="0"/>
      <w:marTop w:val="0"/>
      <w:marBottom w:val="0"/>
      <w:divBdr>
        <w:top w:val="none" w:sz="0" w:space="0" w:color="auto"/>
        <w:left w:val="none" w:sz="0" w:space="0" w:color="auto"/>
        <w:bottom w:val="none" w:sz="0" w:space="0" w:color="auto"/>
        <w:right w:val="none" w:sz="0" w:space="0" w:color="auto"/>
      </w:divBdr>
    </w:div>
    <w:div w:id="1601982755">
      <w:bodyDiv w:val="1"/>
      <w:marLeft w:val="0"/>
      <w:marRight w:val="0"/>
      <w:marTop w:val="0"/>
      <w:marBottom w:val="0"/>
      <w:divBdr>
        <w:top w:val="none" w:sz="0" w:space="0" w:color="auto"/>
        <w:left w:val="none" w:sz="0" w:space="0" w:color="auto"/>
        <w:bottom w:val="none" w:sz="0" w:space="0" w:color="auto"/>
        <w:right w:val="none" w:sz="0" w:space="0" w:color="auto"/>
      </w:divBdr>
    </w:div>
    <w:div w:id="1606376411">
      <w:bodyDiv w:val="1"/>
      <w:marLeft w:val="0"/>
      <w:marRight w:val="0"/>
      <w:marTop w:val="0"/>
      <w:marBottom w:val="0"/>
      <w:divBdr>
        <w:top w:val="none" w:sz="0" w:space="0" w:color="auto"/>
        <w:left w:val="none" w:sz="0" w:space="0" w:color="auto"/>
        <w:bottom w:val="none" w:sz="0" w:space="0" w:color="auto"/>
        <w:right w:val="none" w:sz="0" w:space="0" w:color="auto"/>
      </w:divBdr>
    </w:div>
    <w:div w:id="1607232015">
      <w:bodyDiv w:val="1"/>
      <w:marLeft w:val="0"/>
      <w:marRight w:val="0"/>
      <w:marTop w:val="0"/>
      <w:marBottom w:val="0"/>
      <w:divBdr>
        <w:top w:val="none" w:sz="0" w:space="0" w:color="auto"/>
        <w:left w:val="none" w:sz="0" w:space="0" w:color="auto"/>
        <w:bottom w:val="none" w:sz="0" w:space="0" w:color="auto"/>
        <w:right w:val="none" w:sz="0" w:space="0" w:color="auto"/>
      </w:divBdr>
    </w:div>
    <w:div w:id="1607494783">
      <w:bodyDiv w:val="1"/>
      <w:marLeft w:val="0"/>
      <w:marRight w:val="0"/>
      <w:marTop w:val="0"/>
      <w:marBottom w:val="0"/>
      <w:divBdr>
        <w:top w:val="none" w:sz="0" w:space="0" w:color="auto"/>
        <w:left w:val="none" w:sz="0" w:space="0" w:color="auto"/>
        <w:bottom w:val="none" w:sz="0" w:space="0" w:color="auto"/>
        <w:right w:val="none" w:sz="0" w:space="0" w:color="auto"/>
      </w:divBdr>
    </w:div>
    <w:div w:id="1622227443">
      <w:bodyDiv w:val="1"/>
      <w:marLeft w:val="0"/>
      <w:marRight w:val="0"/>
      <w:marTop w:val="0"/>
      <w:marBottom w:val="0"/>
      <w:divBdr>
        <w:top w:val="none" w:sz="0" w:space="0" w:color="auto"/>
        <w:left w:val="none" w:sz="0" w:space="0" w:color="auto"/>
        <w:bottom w:val="none" w:sz="0" w:space="0" w:color="auto"/>
        <w:right w:val="none" w:sz="0" w:space="0" w:color="auto"/>
      </w:divBdr>
    </w:div>
    <w:div w:id="1635255945">
      <w:bodyDiv w:val="1"/>
      <w:marLeft w:val="0"/>
      <w:marRight w:val="0"/>
      <w:marTop w:val="0"/>
      <w:marBottom w:val="0"/>
      <w:divBdr>
        <w:top w:val="none" w:sz="0" w:space="0" w:color="auto"/>
        <w:left w:val="none" w:sz="0" w:space="0" w:color="auto"/>
        <w:bottom w:val="none" w:sz="0" w:space="0" w:color="auto"/>
        <w:right w:val="none" w:sz="0" w:space="0" w:color="auto"/>
      </w:divBdr>
    </w:div>
    <w:div w:id="1643581904">
      <w:bodyDiv w:val="1"/>
      <w:marLeft w:val="0"/>
      <w:marRight w:val="0"/>
      <w:marTop w:val="0"/>
      <w:marBottom w:val="0"/>
      <w:divBdr>
        <w:top w:val="none" w:sz="0" w:space="0" w:color="auto"/>
        <w:left w:val="none" w:sz="0" w:space="0" w:color="auto"/>
        <w:bottom w:val="none" w:sz="0" w:space="0" w:color="auto"/>
        <w:right w:val="none" w:sz="0" w:space="0" w:color="auto"/>
      </w:divBdr>
    </w:div>
    <w:div w:id="1655597262">
      <w:bodyDiv w:val="1"/>
      <w:marLeft w:val="0"/>
      <w:marRight w:val="0"/>
      <w:marTop w:val="0"/>
      <w:marBottom w:val="0"/>
      <w:divBdr>
        <w:top w:val="none" w:sz="0" w:space="0" w:color="auto"/>
        <w:left w:val="none" w:sz="0" w:space="0" w:color="auto"/>
        <w:bottom w:val="none" w:sz="0" w:space="0" w:color="auto"/>
        <w:right w:val="none" w:sz="0" w:space="0" w:color="auto"/>
      </w:divBdr>
    </w:div>
    <w:div w:id="1662543559">
      <w:bodyDiv w:val="1"/>
      <w:marLeft w:val="0"/>
      <w:marRight w:val="0"/>
      <w:marTop w:val="0"/>
      <w:marBottom w:val="0"/>
      <w:divBdr>
        <w:top w:val="none" w:sz="0" w:space="0" w:color="auto"/>
        <w:left w:val="none" w:sz="0" w:space="0" w:color="auto"/>
        <w:bottom w:val="none" w:sz="0" w:space="0" w:color="auto"/>
        <w:right w:val="none" w:sz="0" w:space="0" w:color="auto"/>
      </w:divBdr>
    </w:div>
    <w:div w:id="1684093209">
      <w:bodyDiv w:val="1"/>
      <w:marLeft w:val="0"/>
      <w:marRight w:val="0"/>
      <w:marTop w:val="0"/>
      <w:marBottom w:val="0"/>
      <w:divBdr>
        <w:top w:val="none" w:sz="0" w:space="0" w:color="auto"/>
        <w:left w:val="none" w:sz="0" w:space="0" w:color="auto"/>
        <w:bottom w:val="none" w:sz="0" w:space="0" w:color="auto"/>
        <w:right w:val="none" w:sz="0" w:space="0" w:color="auto"/>
      </w:divBdr>
    </w:div>
    <w:div w:id="1693267533">
      <w:bodyDiv w:val="1"/>
      <w:marLeft w:val="0"/>
      <w:marRight w:val="0"/>
      <w:marTop w:val="0"/>
      <w:marBottom w:val="0"/>
      <w:divBdr>
        <w:top w:val="none" w:sz="0" w:space="0" w:color="auto"/>
        <w:left w:val="none" w:sz="0" w:space="0" w:color="auto"/>
        <w:bottom w:val="none" w:sz="0" w:space="0" w:color="auto"/>
        <w:right w:val="none" w:sz="0" w:space="0" w:color="auto"/>
      </w:divBdr>
    </w:div>
    <w:div w:id="1709640268">
      <w:bodyDiv w:val="1"/>
      <w:marLeft w:val="0"/>
      <w:marRight w:val="0"/>
      <w:marTop w:val="0"/>
      <w:marBottom w:val="0"/>
      <w:divBdr>
        <w:top w:val="none" w:sz="0" w:space="0" w:color="auto"/>
        <w:left w:val="none" w:sz="0" w:space="0" w:color="auto"/>
        <w:bottom w:val="none" w:sz="0" w:space="0" w:color="auto"/>
        <w:right w:val="none" w:sz="0" w:space="0" w:color="auto"/>
      </w:divBdr>
    </w:div>
    <w:div w:id="1715081528">
      <w:bodyDiv w:val="1"/>
      <w:marLeft w:val="0"/>
      <w:marRight w:val="0"/>
      <w:marTop w:val="0"/>
      <w:marBottom w:val="0"/>
      <w:divBdr>
        <w:top w:val="none" w:sz="0" w:space="0" w:color="auto"/>
        <w:left w:val="none" w:sz="0" w:space="0" w:color="auto"/>
        <w:bottom w:val="none" w:sz="0" w:space="0" w:color="auto"/>
        <w:right w:val="none" w:sz="0" w:space="0" w:color="auto"/>
      </w:divBdr>
    </w:div>
    <w:div w:id="1727026535">
      <w:bodyDiv w:val="1"/>
      <w:marLeft w:val="0"/>
      <w:marRight w:val="0"/>
      <w:marTop w:val="0"/>
      <w:marBottom w:val="0"/>
      <w:divBdr>
        <w:top w:val="none" w:sz="0" w:space="0" w:color="auto"/>
        <w:left w:val="none" w:sz="0" w:space="0" w:color="auto"/>
        <w:bottom w:val="none" w:sz="0" w:space="0" w:color="auto"/>
        <w:right w:val="none" w:sz="0" w:space="0" w:color="auto"/>
      </w:divBdr>
    </w:div>
    <w:div w:id="1819178328">
      <w:bodyDiv w:val="1"/>
      <w:marLeft w:val="0"/>
      <w:marRight w:val="0"/>
      <w:marTop w:val="0"/>
      <w:marBottom w:val="0"/>
      <w:divBdr>
        <w:top w:val="none" w:sz="0" w:space="0" w:color="auto"/>
        <w:left w:val="none" w:sz="0" w:space="0" w:color="auto"/>
        <w:bottom w:val="none" w:sz="0" w:space="0" w:color="auto"/>
        <w:right w:val="none" w:sz="0" w:space="0" w:color="auto"/>
      </w:divBdr>
    </w:div>
    <w:div w:id="1823426908">
      <w:bodyDiv w:val="1"/>
      <w:marLeft w:val="0"/>
      <w:marRight w:val="0"/>
      <w:marTop w:val="0"/>
      <w:marBottom w:val="0"/>
      <w:divBdr>
        <w:top w:val="none" w:sz="0" w:space="0" w:color="auto"/>
        <w:left w:val="none" w:sz="0" w:space="0" w:color="auto"/>
        <w:bottom w:val="none" w:sz="0" w:space="0" w:color="auto"/>
        <w:right w:val="none" w:sz="0" w:space="0" w:color="auto"/>
      </w:divBdr>
    </w:div>
    <w:div w:id="1864132538">
      <w:bodyDiv w:val="1"/>
      <w:marLeft w:val="0"/>
      <w:marRight w:val="0"/>
      <w:marTop w:val="0"/>
      <w:marBottom w:val="0"/>
      <w:divBdr>
        <w:top w:val="none" w:sz="0" w:space="0" w:color="auto"/>
        <w:left w:val="none" w:sz="0" w:space="0" w:color="auto"/>
        <w:bottom w:val="none" w:sz="0" w:space="0" w:color="auto"/>
        <w:right w:val="none" w:sz="0" w:space="0" w:color="auto"/>
      </w:divBdr>
    </w:div>
    <w:div w:id="1865630520">
      <w:bodyDiv w:val="1"/>
      <w:marLeft w:val="0"/>
      <w:marRight w:val="0"/>
      <w:marTop w:val="0"/>
      <w:marBottom w:val="0"/>
      <w:divBdr>
        <w:top w:val="none" w:sz="0" w:space="0" w:color="auto"/>
        <w:left w:val="none" w:sz="0" w:space="0" w:color="auto"/>
        <w:bottom w:val="none" w:sz="0" w:space="0" w:color="auto"/>
        <w:right w:val="none" w:sz="0" w:space="0" w:color="auto"/>
      </w:divBdr>
    </w:div>
    <w:div w:id="1911185687">
      <w:bodyDiv w:val="1"/>
      <w:marLeft w:val="0"/>
      <w:marRight w:val="0"/>
      <w:marTop w:val="0"/>
      <w:marBottom w:val="0"/>
      <w:divBdr>
        <w:top w:val="none" w:sz="0" w:space="0" w:color="auto"/>
        <w:left w:val="none" w:sz="0" w:space="0" w:color="auto"/>
        <w:bottom w:val="none" w:sz="0" w:space="0" w:color="auto"/>
        <w:right w:val="none" w:sz="0" w:space="0" w:color="auto"/>
      </w:divBdr>
    </w:div>
    <w:div w:id="1911768751">
      <w:bodyDiv w:val="1"/>
      <w:marLeft w:val="0"/>
      <w:marRight w:val="0"/>
      <w:marTop w:val="0"/>
      <w:marBottom w:val="0"/>
      <w:divBdr>
        <w:top w:val="none" w:sz="0" w:space="0" w:color="auto"/>
        <w:left w:val="none" w:sz="0" w:space="0" w:color="auto"/>
        <w:bottom w:val="none" w:sz="0" w:space="0" w:color="auto"/>
        <w:right w:val="none" w:sz="0" w:space="0" w:color="auto"/>
      </w:divBdr>
    </w:div>
    <w:div w:id="1920867435">
      <w:bodyDiv w:val="1"/>
      <w:marLeft w:val="0"/>
      <w:marRight w:val="0"/>
      <w:marTop w:val="0"/>
      <w:marBottom w:val="0"/>
      <w:divBdr>
        <w:top w:val="none" w:sz="0" w:space="0" w:color="auto"/>
        <w:left w:val="none" w:sz="0" w:space="0" w:color="auto"/>
        <w:bottom w:val="none" w:sz="0" w:space="0" w:color="auto"/>
        <w:right w:val="none" w:sz="0" w:space="0" w:color="auto"/>
      </w:divBdr>
    </w:div>
    <w:div w:id="1954168203">
      <w:bodyDiv w:val="1"/>
      <w:marLeft w:val="0"/>
      <w:marRight w:val="0"/>
      <w:marTop w:val="0"/>
      <w:marBottom w:val="0"/>
      <w:divBdr>
        <w:top w:val="none" w:sz="0" w:space="0" w:color="auto"/>
        <w:left w:val="none" w:sz="0" w:space="0" w:color="auto"/>
        <w:bottom w:val="none" w:sz="0" w:space="0" w:color="auto"/>
        <w:right w:val="none" w:sz="0" w:space="0" w:color="auto"/>
      </w:divBdr>
    </w:div>
    <w:div w:id="1974751107">
      <w:bodyDiv w:val="1"/>
      <w:marLeft w:val="0"/>
      <w:marRight w:val="0"/>
      <w:marTop w:val="0"/>
      <w:marBottom w:val="0"/>
      <w:divBdr>
        <w:top w:val="none" w:sz="0" w:space="0" w:color="auto"/>
        <w:left w:val="none" w:sz="0" w:space="0" w:color="auto"/>
        <w:bottom w:val="none" w:sz="0" w:space="0" w:color="auto"/>
        <w:right w:val="none" w:sz="0" w:space="0" w:color="auto"/>
      </w:divBdr>
    </w:div>
    <w:div w:id="1985311087">
      <w:bodyDiv w:val="1"/>
      <w:marLeft w:val="0"/>
      <w:marRight w:val="0"/>
      <w:marTop w:val="0"/>
      <w:marBottom w:val="0"/>
      <w:divBdr>
        <w:top w:val="none" w:sz="0" w:space="0" w:color="auto"/>
        <w:left w:val="none" w:sz="0" w:space="0" w:color="auto"/>
        <w:bottom w:val="none" w:sz="0" w:space="0" w:color="auto"/>
        <w:right w:val="none" w:sz="0" w:space="0" w:color="auto"/>
      </w:divBdr>
    </w:div>
    <w:div w:id="1990212024">
      <w:bodyDiv w:val="1"/>
      <w:marLeft w:val="0"/>
      <w:marRight w:val="0"/>
      <w:marTop w:val="0"/>
      <w:marBottom w:val="0"/>
      <w:divBdr>
        <w:top w:val="none" w:sz="0" w:space="0" w:color="auto"/>
        <w:left w:val="none" w:sz="0" w:space="0" w:color="auto"/>
        <w:bottom w:val="none" w:sz="0" w:space="0" w:color="auto"/>
        <w:right w:val="none" w:sz="0" w:space="0" w:color="auto"/>
      </w:divBdr>
    </w:div>
    <w:div w:id="1998461392">
      <w:bodyDiv w:val="1"/>
      <w:marLeft w:val="0"/>
      <w:marRight w:val="0"/>
      <w:marTop w:val="0"/>
      <w:marBottom w:val="0"/>
      <w:divBdr>
        <w:top w:val="none" w:sz="0" w:space="0" w:color="auto"/>
        <w:left w:val="none" w:sz="0" w:space="0" w:color="auto"/>
        <w:bottom w:val="none" w:sz="0" w:space="0" w:color="auto"/>
        <w:right w:val="none" w:sz="0" w:space="0" w:color="auto"/>
      </w:divBdr>
    </w:div>
    <w:div w:id="2007590613">
      <w:bodyDiv w:val="1"/>
      <w:marLeft w:val="0"/>
      <w:marRight w:val="0"/>
      <w:marTop w:val="0"/>
      <w:marBottom w:val="0"/>
      <w:divBdr>
        <w:top w:val="none" w:sz="0" w:space="0" w:color="auto"/>
        <w:left w:val="none" w:sz="0" w:space="0" w:color="auto"/>
        <w:bottom w:val="none" w:sz="0" w:space="0" w:color="auto"/>
        <w:right w:val="none" w:sz="0" w:space="0" w:color="auto"/>
      </w:divBdr>
    </w:div>
    <w:div w:id="2034108980">
      <w:bodyDiv w:val="1"/>
      <w:marLeft w:val="0"/>
      <w:marRight w:val="0"/>
      <w:marTop w:val="0"/>
      <w:marBottom w:val="0"/>
      <w:divBdr>
        <w:top w:val="none" w:sz="0" w:space="0" w:color="auto"/>
        <w:left w:val="none" w:sz="0" w:space="0" w:color="auto"/>
        <w:bottom w:val="none" w:sz="0" w:space="0" w:color="auto"/>
        <w:right w:val="none" w:sz="0" w:space="0" w:color="auto"/>
      </w:divBdr>
    </w:div>
    <w:div w:id="2034183157">
      <w:bodyDiv w:val="1"/>
      <w:marLeft w:val="0"/>
      <w:marRight w:val="0"/>
      <w:marTop w:val="0"/>
      <w:marBottom w:val="0"/>
      <w:divBdr>
        <w:top w:val="none" w:sz="0" w:space="0" w:color="auto"/>
        <w:left w:val="none" w:sz="0" w:space="0" w:color="auto"/>
        <w:bottom w:val="none" w:sz="0" w:space="0" w:color="auto"/>
        <w:right w:val="none" w:sz="0" w:space="0" w:color="auto"/>
      </w:divBdr>
    </w:div>
    <w:div w:id="2045447317">
      <w:bodyDiv w:val="1"/>
      <w:marLeft w:val="0"/>
      <w:marRight w:val="0"/>
      <w:marTop w:val="0"/>
      <w:marBottom w:val="0"/>
      <w:divBdr>
        <w:top w:val="none" w:sz="0" w:space="0" w:color="auto"/>
        <w:left w:val="none" w:sz="0" w:space="0" w:color="auto"/>
        <w:bottom w:val="none" w:sz="0" w:space="0" w:color="auto"/>
        <w:right w:val="none" w:sz="0" w:space="0" w:color="auto"/>
      </w:divBdr>
    </w:div>
    <w:div w:id="2052805800">
      <w:bodyDiv w:val="1"/>
      <w:marLeft w:val="0"/>
      <w:marRight w:val="0"/>
      <w:marTop w:val="0"/>
      <w:marBottom w:val="0"/>
      <w:divBdr>
        <w:top w:val="none" w:sz="0" w:space="0" w:color="auto"/>
        <w:left w:val="none" w:sz="0" w:space="0" w:color="auto"/>
        <w:bottom w:val="none" w:sz="0" w:space="0" w:color="auto"/>
        <w:right w:val="none" w:sz="0" w:space="0" w:color="auto"/>
      </w:divBdr>
    </w:div>
    <w:div w:id="2059082510">
      <w:bodyDiv w:val="1"/>
      <w:marLeft w:val="0"/>
      <w:marRight w:val="0"/>
      <w:marTop w:val="0"/>
      <w:marBottom w:val="0"/>
      <w:divBdr>
        <w:top w:val="none" w:sz="0" w:space="0" w:color="auto"/>
        <w:left w:val="none" w:sz="0" w:space="0" w:color="auto"/>
        <w:bottom w:val="none" w:sz="0" w:space="0" w:color="auto"/>
        <w:right w:val="none" w:sz="0" w:space="0" w:color="auto"/>
      </w:divBdr>
    </w:div>
    <w:div w:id="2102485813">
      <w:bodyDiv w:val="1"/>
      <w:marLeft w:val="0"/>
      <w:marRight w:val="0"/>
      <w:marTop w:val="0"/>
      <w:marBottom w:val="0"/>
      <w:divBdr>
        <w:top w:val="none" w:sz="0" w:space="0" w:color="auto"/>
        <w:left w:val="none" w:sz="0" w:space="0" w:color="auto"/>
        <w:bottom w:val="none" w:sz="0" w:space="0" w:color="auto"/>
        <w:right w:val="none" w:sz="0" w:space="0" w:color="auto"/>
      </w:divBdr>
    </w:div>
    <w:div w:id="2107386965">
      <w:bodyDiv w:val="1"/>
      <w:marLeft w:val="0"/>
      <w:marRight w:val="0"/>
      <w:marTop w:val="0"/>
      <w:marBottom w:val="0"/>
      <w:divBdr>
        <w:top w:val="none" w:sz="0" w:space="0" w:color="auto"/>
        <w:left w:val="none" w:sz="0" w:space="0" w:color="auto"/>
        <w:bottom w:val="none" w:sz="0" w:space="0" w:color="auto"/>
        <w:right w:val="none" w:sz="0" w:space="0" w:color="auto"/>
      </w:divBdr>
    </w:div>
    <w:div w:id="2115206665">
      <w:bodyDiv w:val="1"/>
      <w:marLeft w:val="0"/>
      <w:marRight w:val="0"/>
      <w:marTop w:val="0"/>
      <w:marBottom w:val="0"/>
      <w:divBdr>
        <w:top w:val="none" w:sz="0" w:space="0" w:color="auto"/>
        <w:left w:val="none" w:sz="0" w:space="0" w:color="auto"/>
        <w:bottom w:val="none" w:sz="0" w:space="0" w:color="auto"/>
        <w:right w:val="none" w:sz="0" w:space="0" w:color="auto"/>
      </w:divBdr>
    </w:div>
    <w:div w:id="2125036946">
      <w:bodyDiv w:val="1"/>
      <w:marLeft w:val="0"/>
      <w:marRight w:val="0"/>
      <w:marTop w:val="0"/>
      <w:marBottom w:val="0"/>
      <w:divBdr>
        <w:top w:val="none" w:sz="0" w:space="0" w:color="auto"/>
        <w:left w:val="none" w:sz="0" w:space="0" w:color="auto"/>
        <w:bottom w:val="none" w:sz="0" w:space="0" w:color="auto"/>
        <w:right w:val="none" w:sz="0" w:space="0" w:color="auto"/>
      </w:divBdr>
    </w:div>
    <w:div w:id="21399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panch01\Documents\IS_Arch\Intake\SolutionPropos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0 xmlns="c8997458-7248-47ee-87d9-76abb3405a69">10</Document_x0020_Type0>
    <Approval_x0020_Required xmlns="36e68baa-8be6-4e50-b400-82d1fc042235">No</Approval_x0020_Required>
    <Status0 xmlns="aa29e89f-12d7-4dca-b38f-e58359f325cc">7</Status0>
    <Document_x0020_Owner0 xmlns="aa29e89f-12d7-4dca-b38f-e58359f325cc">7</Document_x0020_Owner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E1B0BA3A925F488C8718D09142BABE" ma:contentTypeVersion="34" ma:contentTypeDescription="Create a new document." ma:contentTypeScope="" ma:versionID="a7927c3fa22eb0cf0d93e3ae2627eb4d">
  <xsd:schema xmlns:xsd="http://www.w3.org/2001/XMLSchema" xmlns:p="http://schemas.microsoft.com/office/2006/metadata/properties" xmlns:ns2="c8997458-7248-47ee-87d9-76abb3405a69" xmlns:ns3="36e68baa-8be6-4e50-b400-82d1fc042235" xmlns:ns4="aa29e89f-12d7-4dca-b38f-e58359f325cc" targetNamespace="http://schemas.microsoft.com/office/2006/metadata/properties" ma:root="true" ma:fieldsID="ff16c88a3785efb902133d5999800968" ns2:_="" ns3:_="" ns4:_="">
    <xsd:import namespace="c8997458-7248-47ee-87d9-76abb3405a69"/>
    <xsd:import namespace="36e68baa-8be6-4e50-b400-82d1fc042235"/>
    <xsd:import namespace="aa29e89f-12d7-4dca-b38f-e58359f325cc"/>
    <xsd:element name="properties">
      <xsd:complexType>
        <xsd:sequence>
          <xsd:element name="documentManagement">
            <xsd:complexType>
              <xsd:all>
                <xsd:element ref="ns2:Document_x0020_Type0"/>
                <xsd:element ref="ns3:Approval_x0020_Required"/>
                <xsd:element ref="ns4:Document_x0020_Owner0"/>
                <xsd:element ref="ns4:Status0"/>
              </xsd:all>
            </xsd:complexType>
          </xsd:element>
        </xsd:sequence>
      </xsd:complexType>
    </xsd:element>
  </xsd:schema>
  <xsd:schema xmlns:xsd="http://www.w3.org/2001/XMLSchema" xmlns:dms="http://schemas.microsoft.com/office/2006/documentManagement/types" targetNamespace="c8997458-7248-47ee-87d9-76abb3405a69" elementFormDefault="qualified">
    <xsd:import namespace="http://schemas.microsoft.com/office/2006/documentManagement/types"/>
    <xsd:element name="Document_x0020_Type0" ma:index="8" ma:displayName="Document Type" ma:list="{c8f58494-cec8-4349-b844-a7cb739c1ad4}" ma:internalName="Document_x0020_Type0" ma:showField="Title">
      <xsd:simpleType>
        <xsd:restriction base="dms:Lookup"/>
      </xsd:simpleType>
    </xsd:element>
  </xsd:schema>
  <xsd:schema xmlns:xsd="http://www.w3.org/2001/XMLSchema" xmlns:dms="http://schemas.microsoft.com/office/2006/documentManagement/types" targetNamespace="36e68baa-8be6-4e50-b400-82d1fc042235" elementFormDefault="qualified">
    <xsd:import namespace="http://schemas.microsoft.com/office/2006/documentManagement/types"/>
    <xsd:element name="Approval_x0020_Required" ma:index="9" ma:displayName="Approval Required" ma:format="Dropdown" ma:internalName="Approval_x0020_Required">
      <xsd:simpleType>
        <xsd:restriction base="dms:Choice">
          <xsd:enumeration value="Yes"/>
          <xsd:enumeration value="No"/>
        </xsd:restriction>
      </xsd:simpleType>
    </xsd:element>
  </xsd:schema>
  <xsd:schema xmlns:xsd="http://www.w3.org/2001/XMLSchema" xmlns:dms="http://schemas.microsoft.com/office/2006/documentManagement/types" targetNamespace="aa29e89f-12d7-4dca-b38f-e58359f325cc" elementFormDefault="qualified">
    <xsd:import namespace="http://schemas.microsoft.com/office/2006/documentManagement/types"/>
    <xsd:element name="Document_x0020_Owner0" ma:index="10" ma:displayName="Document Owner" ma:default="" ma:list="{06F61E99-663B-4C4F-80B5-9F2B495AF47A}" ma:internalName="Document_x0020_Owner0" ma:showField="Document_x0020_Owner" ma:web="{DC11AC78-EC58-4B00-9B03-46746A90D648}">
      <xsd:simpleType>
        <xsd:restriction base="dms:Lookup"/>
      </xsd:simpleType>
    </xsd:element>
    <xsd:element name="Status0" ma:index="11" ma:displayName="Status" ma:default="" ma:list="{06F61E99-663B-4C4F-80B5-9F2B495AF47A}" ma:internalName="Status0" ma:readOnly="false" ma:showField="Status" ma:web="{DC11AC78-EC58-4B00-9B03-46746A90D648}">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8729-CB88-462D-83AC-BCCE4C2077C8}">
  <ds:schemaRefs>
    <ds:schemaRef ds:uri="http://schemas.microsoft.com/office/2006/metadata/properties"/>
    <ds:schemaRef ds:uri="http://schemas.microsoft.com/office/infopath/2007/PartnerControls"/>
    <ds:schemaRef ds:uri="c8997458-7248-47ee-87d9-76abb3405a69"/>
    <ds:schemaRef ds:uri="36e68baa-8be6-4e50-b400-82d1fc042235"/>
    <ds:schemaRef ds:uri="aa29e89f-12d7-4dca-b38f-e58359f325cc"/>
  </ds:schemaRefs>
</ds:datastoreItem>
</file>

<file path=customXml/itemProps2.xml><?xml version="1.0" encoding="utf-8"?>
<ds:datastoreItem xmlns:ds="http://schemas.openxmlformats.org/officeDocument/2006/customXml" ds:itemID="{8ACBB95C-C615-4100-A24F-303364FE2635}">
  <ds:schemaRefs>
    <ds:schemaRef ds:uri="http://schemas.microsoft.com/sharepoint/v3/contenttype/forms"/>
  </ds:schemaRefs>
</ds:datastoreItem>
</file>

<file path=customXml/itemProps3.xml><?xml version="1.0" encoding="utf-8"?>
<ds:datastoreItem xmlns:ds="http://schemas.openxmlformats.org/officeDocument/2006/customXml" ds:itemID="{717A0D77-3BC3-4DE3-AED1-4DF3A480DE2E}">
  <ds:schemaRefs>
    <ds:schemaRef ds:uri="http://schemas.microsoft.com/office/2006/metadata/longProperties"/>
  </ds:schemaRefs>
</ds:datastoreItem>
</file>

<file path=customXml/itemProps4.xml><?xml version="1.0" encoding="utf-8"?>
<ds:datastoreItem xmlns:ds="http://schemas.openxmlformats.org/officeDocument/2006/customXml" ds:itemID="{1480D896-30AA-4E21-8DC9-5F16A26A6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97458-7248-47ee-87d9-76abb3405a69"/>
    <ds:schemaRef ds:uri="36e68baa-8be6-4e50-b400-82d1fc042235"/>
    <ds:schemaRef ds:uri="aa29e89f-12d7-4dca-b38f-e58359f325c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02AC4CD-DC0E-4515-B75B-D8E840D83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SolutionProposalTemplate</Template>
  <TotalTime>1</TotalTime>
  <Pages>10</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PSA POS Evolution v0.5 Candidate for Final</vt:lpstr>
    </vt:vector>
  </TitlesOfParts>
  <Company>US Cellular Corporation</Company>
  <LinksUpToDate>false</LinksUpToDate>
  <CharactersWithSpaces>16931</CharactersWithSpaces>
  <SharedDoc>false</SharedDoc>
  <HLinks>
    <vt:vector size="588" baseType="variant">
      <vt:variant>
        <vt:i4>7602284</vt:i4>
      </vt:variant>
      <vt:variant>
        <vt:i4>573</vt:i4>
      </vt:variant>
      <vt:variant>
        <vt:i4>0</vt:i4>
      </vt:variant>
      <vt:variant>
        <vt:i4>5</vt:i4>
      </vt:variant>
      <vt:variant>
        <vt:lpwstr/>
      </vt:variant>
      <vt:variant>
        <vt:lpwstr>LTE</vt:lpwstr>
      </vt:variant>
      <vt:variant>
        <vt:i4>131072</vt:i4>
      </vt:variant>
      <vt:variant>
        <vt:i4>570</vt:i4>
      </vt:variant>
      <vt:variant>
        <vt:i4>0</vt:i4>
      </vt:variant>
      <vt:variant>
        <vt:i4>5</vt:i4>
      </vt:variant>
      <vt:variant>
        <vt:lpwstr/>
      </vt:variant>
      <vt:variant>
        <vt:lpwstr>UsageDisposition</vt:lpwstr>
      </vt:variant>
      <vt:variant>
        <vt:i4>131072</vt:i4>
      </vt:variant>
      <vt:variant>
        <vt:i4>567</vt:i4>
      </vt:variant>
      <vt:variant>
        <vt:i4>0</vt:i4>
      </vt:variant>
      <vt:variant>
        <vt:i4>5</vt:i4>
      </vt:variant>
      <vt:variant>
        <vt:lpwstr/>
      </vt:variant>
      <vt:variant>
        <vt:lpwstr>UsageDisposition</vt:lpwstr>
      </vt:variant>
      <vt:variant>
        <vt:i4>131072</vt:i4>
      </vt:variant>
      <vt:variant>
        <vt:i4>564</vt:i4>
      </vt:variant>
      <vt:variant>
        <vt:i4>0</vt:i4>
      </vt:variant>
      <vt:variant>
        <vt:i4>5</vt:i4>
      </vt:variant>
      <vt:variant>
        <vt:lpwstr/>
      </vt:variant>
      <vt:variant>
        <vt:lpwstr>UsageDisposition</vt:lpwstr>
      </vt:variant>
      <vt:variant>
        <vt:i4>131072</vt:i4>
      </vt:variant>
      <vt:variant>
        <vt:i4>561</vt:i4>
      </vt:variant>
      <vt:variant>
        <vt:i4>0</vt:i4>
      </vt:variant>
      <vt:variant>
        <vt:i4>5</vt:i4>
      </vt:variant>
      <vt:variant>
        <vt:lpwstr/>
      </vt:variant>
      <vt:variant>
        <vt:lpwstr>UsageDisposition</vt:lpwstr>
      </vt:variant>
      <vt:variant>
        <vt:i4>917521</vt:i4>
      </vt:variant>
      <vt:variant>
        <vt:i4>558</vt:i4>
      </vt:variant>
      <vt:variant>
        <vt:i4>0</vt:i4>
      </vt:variant>
      <vt:variant>
        <vt:i4>5</vt:i4>
      </vt:variant>
      <vt:variant>
        <vt:lpwstr/>
      </vt:variant>
      <vt:variant>
        <vt:lpwstr>FOCDataUsage</vt:lpwstr>
      </vt:variant>
      <vt:variant>
        <vt:i4>524294</vt:i4>
      </vt:variant>
      <vt:variant>
        <vt:i4>555</vt:i4>
      </vt:variant>
      <vt:variant>
        <vt:i4>0</vt:i4>
      </vt:variant>
      <vt:variant>
        <vt:i4>5</vt:i4>
      </vt:variant>
      <vt:variant>
        <vt:lpwstr/>
      </vt:variant>
      <vt:variant>
        <vt:lpwstr>DataHomeRoam</vt:lpwstr>
      </vt:variant>
      <vt:variant>
        <vt:i4>393231</vt:i4>
      </vt:variant>
      <vt:variant>
        <vt:i4>552</vt:i4>
      </vt:variant>
      <vt:variant>
        <vt:i4>0</vt:i4>
      </vt:variant>
      <vt:variant>
        <vt:i4>5</vt:i4>
      </vt:variant>
      <vt:variant>
        <vt:lpwstr/>
      </vt:variant>
      <vt:variant>
        <vt:lpwstr>TextOnly</vt:lpwstr>
      </vt:variant>
      <vt:variant>
        <vt:i4>262172</vt:i4>
      </vt:variant>
      <vt:variant>
        <vt:i4>549</vt:i4>
      </vt:variant>
      <vt:variant>
        <vt:i4>0</vt:i4>
      </vt:variant>
      <vt:variant>
        <vt:i4>5</vt:i4>
      </vt:variant>
      <vt:variant>
        <vt:lpwstr/>
      </vt:variant>
      <vt:variant>
        <vt:lpwstr>MMSClone</vt:lpwstr>
      </vt:variant>
      <vt:variant>
        <vt:i4>8323185</vt:i4>
      </vt:variant>
      <vt:variant>
        <vt:i4>546</vt:i4>
      </vt:variant>
      <vt:variant>
        <vt:i4>0</vt:i4>
      </vt:variant>
      <vt:variant>
        <vt:i4>5</vt:i4>
      </vt:variant>
      <vt:variant>
        <vt:lpwstr/>
      </vt:variant>
      <vt:variant>
        <vt:lpwstr>UsageExtraction</vt:lpwstr>
      </vt:variant>
      <vt:variant>
        <vt:i4>851996</vt:i4>
      </vt:variant>
      <vt:variant>
        <vt:i4>543</vt:i4>
      </vt:variant>
      <vt:variant>
        <vt:i4>0</vt:i4>
      </vt:variant>
      <vt:variant>
        <vt:i4>5</vt:i4>
      </vt:variant>
      <vt:variant>
        <vt:lpwstr/>
      </vt:variant>
      <vt:variant>
        <vt:lpwstr>IntecCIBERRouting</vt:lpwstr>
      </vt:variant>
      <vt:variant>
        <vt:i4>7012469</vt:i4>
      </vt:variant>
      <vt:variant>
        <vt:i4>540</vt:i4>
      </vt:variant>
      <vt:variant>
        <vt:i4>0</vt:i4>
      </vt:variant>
      <vt:variant>
        <vt:i4>5</vt:i4>
      </vt:variant>
      <vt:variant>
        <vt:lpwstr/>
      </vt:variant>
      <vt:variant>
        <vt:lpwstr>OpenIssues</vt:lpwstr>
      </vt:variant>
      <vt:variant>
        <vt:i4>393242</vt:i4>
      </vt:variant>
      <vt:variant>
        <vt:i4>537</vt:i4>
      </vt:variant>
      <vt:variant>
        <vt:i4>0</vt:i4>
      </vt:variant>
      <vt:variant>
        <vt:i4>5</vt:i4>
      </vt:variant>
      <vt:variant>
        <vt:lpwstr/>
      </vt:variant>
      <vt:variant>
        <vt:lpwstr>HomeVoice</vt:lpwstr>
      </vt:variant>
      <vt:variant>
        <vt:i4>1966087</vt:i4>
      </vt:variant>
      <vt:variant>
        <vt:i4>534</vt:i4>
      </vt:variant>
      <vt:variant>
        <vt:i4>0</vt:i4>
      </vt:variant>
      <vt:variant>
        <vt:i4>5</vt:i4>
      </vt:variant>
      <vt:variant>
        <vt:lpwstr/>
      </vt:variant>
      <vt:variant>
        <vt:lpwstr>IntecFileAuditing</vt:lpwstr>
      </vt:variant>
      <vt:variant>
        <vt:i4>1441809</vt:i4>
      </vt:variant>
      <vt:variant>
        <vt:i4>531</vt:i4>
      </vt:variant>
      <vt:variant>
        <vt:i4>0</vt:i4>
      </vt:variant>
      <vt:variant>
        <vt:i4>5</vt:i4>
      </vt:variant>
      <vt:variant>
        <vt:lpwstr/>
      </vt:variant>
      <vt:variant>
        <vt:lpwstr>RoamingVoice</vt:lpwstr>
      </vt:variant>
      <vt:variant>
        <vt:i4>393242</vt:i4>
      </vt:variant>
      <vt:variant>
        <vt:i4>528</vt:i4>
      </vt:variant>
      <vt:variant>
        <vt:i4>0</vt:i4>
      </vt:variant>
      <vt:variant>
        <vt:i4>5</vt:i4>
      </vt:variant>
      <vt:variant>
        <vt:lpwstr/>
      </vt:variant>
      <vt:variant>
        <vt:lpwstr>HomeVoice</vt:lpwstr>
      </vt:variant>
      <vt:variant>
        <vt:i4>3997726</vt:i4>
      </vt:variant>
      <vt:variant>
        <vt:i4>525</vt:i4>
      </vt:variant>
      <vt:variant>
        <vt:i4>0</vt:i4>
      </vt:variant>
      <vt:variant>
        <vt:i4>5</vt:i4>
      </vt:variant>
      <vt:variant>
        <vt:lpwstr>\\Chil-data1\share\Enterprise Projects\Strategic Ops\BSS_OSS\Amdocs Reference Documents\Billing 8\Implementation\Amdocs Acquisition &amp; Formatting 8.0 Reports.pdf</vt:lpwstr>
      </vt:variant>
      <vt:variant>
        <vt:lpwstr/>
      </vt:variant>
      <vt:variant>
        <vt:i4>524324</vt:i4>
      </vt:variant>
      <vt:variant>
        <vt:i4>522</vt:i4>
      </vt:variant>
      <vt:variant>
        <vt:i4>0</vt:i4>
      </vt:variant>
      <vt:variant>
        <vt:i4>5</vt:i4>
      </vt:variant>
      <vt:variant>
        <vt:lpwstr>http://cellconnect/sites/SOP/BSSOSS/Project Documents/Verification Workshop Day 20_12-14-2010_USCC_SV_CCS_-_Customer_Consumes_a_Postpaid_Service_UPDATED.ppt</vt:lpwstr>
      </vt:variant>
      <vt:variant>
        <vt:lpwstr/>
      </vt:variant>
      <vt:variant>
        <vt:i4>5832829</vt:i4>
      </vt:variant>
      <vt:variant>
        <vt:i4>519</vt:i4>
      </vt:variant>
      <vt:variant>
        <vt:i4>0</vt:i4>
      </vt:variant>
      <vt:variant>
        <vt:i4>5</vt:i4>
      </vt:variant>
      <vt:variant>
        <vt:lpwstr>http://cellconnect/sites/SOP/BSSOSS/Project Documents/Usage_and_Rating_Tables.xls</vt:lpwstr>
      </vt:variant>
      <vt:variant>
        <vt:lpwstr/>
      </vt:variant>
      <vt:variant>
        <vt:i4>7012475</vt:i4>
      </vt:variant>
      <vt:variant>
        <vt:i4>516</vt:i4>
      </vt:variant>
      <vt:variant>
        <vt:i4>0</vt:i4>
      </vt:variant>
      <vt:variant>
        <vt:i4>5</vt:i4>
      </vt:variant>
      <vt:variant>
        <vt:lpwstr>http://cellconnect/sites/SOP/BSSOSS/Project Documents/Master BIA Scope.xls</vt:lpwstr>
      </vt:variant>
      <vt:variant>
        <vt:lpwstr/>
      </vt:variant>
      <vt:variant>
        <vt:i4>1704026</vt:i4>
      </vt:variant>
      <vt:variant>
        <vt:i4>513</vt:i4>
      </vt:variant>
      <vt:variant>
        <vt:i4>0</vt:i4>
      </vt:variant>
      <vt:variant>
        <vt:i4>5</vt:i4>
      </vt:variant>
      <vt:variant>
        <vt:lpwstr>http://teamsite/sites/InformationServices/EA/SA/Shared Documents/Enterprise Standards/USCC Enterprise and Domain Standards-v1.doc</vt:lpwstr>
      </vt:variant>
      <vt:variant>
        <vt:lpwstr/>
      </vt:variant>
      <vt:variant>
        <vt:i4>983043</vt:i4>
      </vt:variant>
      <vt:variant>
        <vt:i4>510</vt:i4>
      </vt:variant>
      <vt:variant>
        <vt:i4>0</vt:i4>
      </vt:variant>
      <vt:variant>
        <vt:i4>5</vt:i4>
      </vt:variant>
      <vt:variant>
        <vt:lpwstr>http://cellconnect/sites/SOP/BSSOSS/Project Documents/Interface Master 1202.xlsx</vt:lpwstr>
      </vt:variant>
      <vt:variant>
        <vt:lpwstr/>
      </vt:variant>
      <vt:variant>
        <vt:i4>7667774</vt:i4>
      </vt:variant>
      <vt:variant>
        <vt:i4>507</vt:i4>
      </vt:variant>
      <vt:variant>
        <vt:i4>0</vt:i4>
      </vt:variant>
      <vt:variant>
        <vt:i4>5</vt:i4>
      </vt:variant>
      <vt:variant>
        <vt:lpwstr>http://en.wikipedia.org/wiki/Billing_Mediation_Platform</vt:lpwstr>
      </vt:variant>
      <vt:variant>
        <vt:lpwstr/>
      </vt:variant>
      <vt:variant>
        <vt:i4>1900607</vt:i4>
      </vt:variant>
      <vt:variant>
        <vt:i4>449</vt:i4>
      </vt:variant>
      <vt:variant>
        <vt:i4>0</vt:i4>
      </vt:variant>
      <vt:variant>
        <vt:i4>5</vt:i4>
      </vt:variant>
      <vt:variant>
        <vt:lpwstr/>
      </vt:variant>
      <vt:variant>
        <vt:lpwstr>_Toc289666221</vt:lpwstr>
      </vt:variant>
      <vt:variant>
        <vt:i4>1900607</vt:i4>
      </vt:variant>
      <vt:variant>
        <vt:i4>443</vt:i4>
      </vt:variant>
      <vt:variant>
        <vt:i4>0</vt:i4>
      </vt:variant>
      <vt:variant>
        <vt:i4>5</vt:i4>
      </vt:variant>
      <vt:variant>
        <vt:lpwstr/>
      </vt:variant>
      <vt:variant>
        <vt:lpwstr>_Toc289666220</vt:lpwstr>
      </vt:variant>
      <vt:variant>
        <vt:i4>1966143</vt:i4>
      </vt:variant>
      <vt:variant>
        <vt:i4>437</vt:i4>
      </vt:variant>
      <vt:variant>
        <vt:i4>0</vt:i4>
      </vt:variant>
      <vt:variant>
        <vt:i4>5</vt:i4>
      </vt:variant>
      <vt:variant>
        <vt:lpwstr/>
      </vt:variant>
      <vt:variant>
        <vt:lpwstr>_Toc289666219</vt:lpwstr>
      </vt:variant>
      <vt:variant>
        <vt:i4>1966143</vt:i4>
      </vt:variant>
      <vt:variant>
        <vt:i4>431</vt:i4>
      </vt:variant>
      <vt:variant>
        <vt:i4>0</vt:i4>
      </vt:variant>
      <vt:variant>
        <vt:i4>5</vt:i4>
      </vt:variant>
      <vt:variant>
        <vt:lpwstr/>
      </vt:variant>
      <vt:variant>
        <vt:lpwstr>_Toc289666218</vt:lpwstr>
      </vt:variant>
      <vt:variant>
        <vt:i4>1966143</vt:i4>
      </vt:variant>
      <vt:variant>
        <vt:i4>425</vt:i4>
      </vt:variant>
      <vt:variant>
        <vt:i4>0</vt:i4>
      </vt:variant>
      <vt:variant>
        <vt:i4>5</vt:i4>
      </vt:variant>
      <vt:variant>
        <vt:lpwstr/>
      </vt:variant>
      <vt:variant>
        <vt:lpwstr>_Toc289666217</vt:lpwstr>
      </vt:variant>
      <vt:variant>
        <vt:i4>1966143</vt:i4>
      </vt:variant>
      <vt:variant>
        <vt:i4>419</vt:i4>
      </vt:variant>
      <vt:variant>
        <vt:i4>0</vt:i4>
      </vt:variant>
      <vt:variant>
        <vt:i4>5</vt:i4>
      </vt:variant>
      <vt:variant>
        <vt:lpwstr/>
      </vt:variant>
      <vt:variant>
        <vt:lpwstr>_Toc289666216</vt:lpwstr>
      </vt:variant>
      <vt:variant>
        <vt:i4>1966143</vt:i4>
      </vt:variant>
      <vt:variant>
        <vt:i4>413</vt:i4>
      </vt:variant>
      <vt:variant>
        <vt:i4>0</vt:i4>
      </vt:variant>
      <vt:variant>
        <vt:i4>5</vt:i4>
      </vt:variant>
      <vt:variant>
        <vt:lpwstr/>
      </vt:variant>
      <vt:variant>
        <vt:lpwstr>_Toc289666215</vt:lpwstr>
      </vt:variant>
      <vt:variant>
        <vt:i4>1966143</vt:i4>
      </vt:variant>
      <vt:variant>
        <vt:i4>407</vt:i4>
      </vt:variant>
      <vt:variant>
        <vt:i4>0</vt:i4>
      </vt:variant>
      <vt:variant>
        <vt:i4>5</vt:i4>
      </vt:variant>
      <vt:variant>
        <vt:lpwstr/>
      </vt:variant>
      <vt:variant>
        <vt:lpwstr>_Toc289666214</vt:lpwstr>
      </vt:variant>
      <vt:variant>
        <vt:i4>1966143</vt:i4>
      </vt:variant>
      <vt:variant>
        <vt:i4>401</vt:i4>
      </vt:variant>
      <vt:variant>
        <vt:i4>0</vt:i4>
      </vt:variant>
      <vt:variant>
        <vt:i4>5</vt:i4>
      </vt:variant>
      <vt:variant>
        <vt:lpwstr/>
      </vt:variant>
      <vt:variant>
        <vt:lpwstr>_Toc289666213</vt:lpwstr>
      </vt:variant>
      <vt:variant>
        <vt:i4>1966143</vt:i4>
      </vt:variant>
      <vt:variant>
        <vt:i4>395</vt:i4>
      </vt:variant>
      <vt:variant>
        <vt:i4>0</vt:i4>
      </vt:variant>
      <vt:variant>
        <vt:i4>5</vt:i4>
      </vt:variant>
      <vt:variant>
        <vt:lpwstr/>
      </vt:variant>
      <vt:variant>
        <vt:lpwstr>_Toc289666212</vt:lpwstr>
      </vt:variant>
      <vt:variant>
        <vt:i4>1966143</vt:i4>
      </vt:variant>
      <vt:variant>
        <vt:i4>389</vt:i4>
      </vt:variant>
      <vt:variant>
        <vt:i4>0</vt:i4>
      </vt:variant>
      <vt:variant>
        <vt:i4>5</vt:i4>
      </vt:variant>
      <vt:variant>
        <vt:lpwstr/>
      </vt:variant>
      <vt:variant>
        <vt:lpwstr>_Toc289666211</vt:lpwstr>
      </vt:variant>
      <vt:variant>
        <vt:i4>1966143</vt:i4>
      </vt:variant>
      <vt:variant>
        <vt:i4>383</vt:i4>
      </vt:variant>
      <vt:variant>
        <vt:i4>0</vt:i4>
      </vt:variant>
      <vt:variant>
        <vt:i4>5</vt:i4>
      </vt:variant>
      <vt:variant>
        <vt:lpwstr/>
      </vt:variant>
      <vt:variant>
        <vt:lpwstr>_Toc289666210</vt:lpwstr>
      </vt:variant>
      <vt:variant>
        <vt:i4>2031679</vt:i4>
      </vt:variant>
      <vt:variant>
        <vt:i4>377</vt:i4>
      </vt:variant>
      <vt:variant>
        <vt:i4>0</vt:i4>
      </vt:variant>
      <vt:variant>
        <vt:i4>5</vt:i4>
      </vt:variant>
      <vt:variant>
        <vt:lpwstr/>
      </vt:variant>
      <vt:variant>
        <vt:lpwstr>_Toc289666209</vt:lpwstr>
      </vt:variant>
      <vt:variant>
        <vt:i4>2031679</vt:i4>
      </vt:variant>
      <vt:variant>
        <vt:i4>371</vt:i4>
      </vt:variant>
      <vt:variant>
        <vt:i4>0</vt:i4>
      </vt:variant>
      <vt:variant>
        <vt:i4>5</vt:i4>
      </vt:variant>
      <vt:variant>
        <vt:lpwstr/>
      </vt:variant>
      <vt:variant>
        <vt:lpwstr>_Toc289666208</vt:lpwstr>
      </vt:variant>
      <vt:variant>
        <vt:i4>2031679</vt:i4>
      </vt:variant>
      <vt:variant>
        <vt:i4>365</vt:i4>
      </vt:variant>
      <vt:variant>
        <vt:i4>0</vt:i4>
      </vt:variant>
      <vt:variant>
        <vt:i4>5</vt:i4>
      </vt:variant>
      <vt:variant>
        <vt:lpwstr/>
      </vt:variant>
      <vt:variant>
        <vt:lpwstr>_Toc289666207</vt:lpwstr>
      </vt:variant>
      <vt:variant>
        <vt:i4>1048634</vt:i4>
      </vt:variant>
      <vt:variant>
        <vt:i4>356</vt:i4>
      </vt:variant>
      <vt:variant>
        <vt:i4>0</vt:i4>
      </vt:variant>
      <vt:variant>
        <vt:i4>5</vt:i4>
      </vt:variant>
      <vt:variant>
        <vt:lpwstr/>
      </vt:variant>
      <vt:variant>
        <vt:lpwstr>_Toc289433280</vt:lpwstr>
      </vt:variant>
      <vt:variant>
        <vt:i4>2031674</vt:i4>
      </vt:variant>
      <vt:variant>
        <vt:i4>350</vt:i4>
      </vt:variant>
      <vt:variant>
        <vt:i4>0</vt:i4>
      </vt:variant>
      <vt:variant>
        <vt:i4>5</vt:i4>
      </vt:variant>
      <vt:variant>
        <vt:lpwstr/>
      </vt:variant>
      <vt:variant>
        <vt:lpwstr>_Toc289433279</vt:lpwstr>
      </vt:variant>
      <vt:variant>
        <vt:i4>2031674</vt:i4>
      </vt:variant>
      <vt:variant>
        <vt:i4>344</vt:i4>
      </vt:variant>
      <vt:variant>
        <vt:i4>0</vt:i4>
      </vt:variant>
      <vt:variant>
        <vt:i4>5</vt:i4>
      </vt:variant>
      <vt:variant>
        <vt:lpwstr/>
      </vt:variant>
      <vt:variant>
        <vt:lpwstr>_Toc289433278</vt:lpwstr>
      </vt:variant>
      <vt:variant>
        <vt:i4>2031674</vt:i4>
      </vt:variant>
      <vt:variant>
        <vt:i4>338</vt:i4>
      </vt:variant>
      <vt:variant>
        <vt:i4>0</vt:i4>
      </vt:variant>
      <vt:variant>
        <vt:i4>5</vt:i4>
      </vt:variant>
      <vt:variant>
        <vt:lpwstr/>
      </vt:variant>
      <vt:variant>
        <vt:lpwstr>_Toc289433277</vt:lpwstr>
      </vt:variant>
      <vt:variant>
        <vt:i4>2031674</vt:i4>
      </vt:variant>
      <vt:variant>
        <vt:i4>332</vt:i4>
      </vt:variant>
      <vt:variant>
        <vt:i4>0</vt:i4>
      </vt:variant>
      <vt:variant>
        <vt:i4>5</vt:i4>
      </vt:variant>
      <vt:variant>
        <vt:lpwstr/>
      </vt:variant>
      <vt:variant>
        <vt:lpwstr>_Toc289433276</vt:lpwstr>
      </vt:variant>
      <vt:variant>
        <vt:i4>2031674</vt:i4>
      </vt:variant>
      <vt:variant>
        <vt:i4>326</vt:i4>
      </vt:variant>
      <vt:variant>
        <vt:i4>0</vt:i4>
      </vt:variant>
      <vt:variant>
        <vt:i4>5</vt:i4>
      </vt:variant>
      <vt:variant>
        <vt:lpwstr/>
      </vt:variant>
      <vt:variant>
        <vt:lpwstr>_Toc289433275</vt:lpwstr>
      </vt:variant>
      <vt:variant>
        <vt:i4>2031674</vt:i4>
      </vt:variant>
      <vt:variant>
        <vt:i4>320</vt:i4>
      </vt:variant>
      <vt:variant>
        <vt:i4>0</vt:i4>
      </vt:variant>
      <vt:variant>
        <vt:i4>5</vt:i4>
      </vt:variant>
      <vt:variant>
        <vt:lpwstr/>
      </vt:variant>
      <vt:variant>
        <vt:lpwstr>_Toc289433274</vt:lpwstr>
      </vt:variant>
      <vt:variant>
        <vt:i4>2031674</vt:i4>
      </vt:variant>
      <vt:variant>
        <vt:i4>314</vt:i4>
      </vt:variant>
      <vt:variant>
        <vt:i4>0</vt:i4>
      </vt:variant>
      <vt:variant>
        <vt:i4>5</vt:i4>
      </vt:variant>
      <vt:variant>
        <vt:lpwstr/>
      </vt:variant>
      <vt:variant>
        <vt:lpwstr>_Toc289433273</vt:lpwstr>
      </vt:variant>
      <vt:variant>
        <vt:i4>2031674</vt:i4>
      </vt:variant>
      <vt:variant>
        <vt:i4>308</vt:i4>
      </vt:variant>
      <vt:variant>
        <vt:i4>0</vt:i4>
      </vt:variant>
      <vt:variant>
        <vt:i4>5</vt:i4>
      </vt:variant>
      <vt:variant>
        <vt:lpwstr/>
      </vt:variant>
      <vt:variant>
        <vt:lpwstr>_Toc289433272</vt:lpwstr>
      </vt:variant>
      <vt:variant>
        <vt:i4>2031674</vt:i4>
      </vt:variant>
      <vt:variant>
        <vt:i4>302</vt:i4>
      </vt:variant>
      <vt:variant>
        <vt:i4>0</vt:i4>
      </vt:variant>
      <vt:variant>
        <vt:i4>5</vt:i4>
      </vt:variant>
      <vt:variant>
        <vt:lpwstr/>
      </vt:variant>
      <vt:variant>
        <vt:lpwstr>_Toc289433271</vt:lpwstr>
      </vt:variant>
      <vt:variant>
        <vt:i4>2031674</vt:i4>
      </vt:variant>
      <vt:variant>
        <vt:i4>296</vt:i4>
      </vt:variant>
      <vt:variant>
        <vt:i4>0</vt:i4>
      </vt:variant>
      <vt:variant>
        <vt:i4>5</vt:i4>
      </vt:variant>
      <vt:variant>
        <vt:lpwstr/>
      </vt:variant>
      <vt:variant>
        <vt:lpwstr>_Toc289433270</vt:lpwstr>
      </vt:variant>
      <vt:variant>
        <vt:i4>1966138</vt:i4>
      </vt:variant>
      <vt:variant>
        <vt:i4>290</vt:i4>
      </vt:variant>
      <vt:variant>
        <vt:i4>0</vt:i4>
      </vt:variant>
      <vt:variant>
        <vt:i4>5</vt:i4>
      </vt:variant>
      <vt:variant>
        <vt:lpwstr/>
      </vt:variant>
      <vt:variant>
        <vt:lpwstr>_Toc289433269</vt:lpwstr>
      </vt:variant>
      <vt:variant>
        <vt:i4>1966138</vt:i4>
      </vt:variant>
      <vt:variant>
        <vt:i4>284</vt:i4>
      </vt:variant>
      <vt:variant>
        <vt:i4>0</vt:i4>
      </vt:variant>
      <vt:variant>
        <vt:i4>5</vt:i4>
      </vt:variant>
      <vt:variant>
        <vt:lpwstr/>
      </vt:variant>
      <vt:variant>
        <vt:lpwstr>_Toc289433268</vt:lpwstr>
      </vt:variant>
      <vt:variant>
        <vt:i4>1966138</vt:i4>
      </vt:variant>
      <vt:variant>
        <vt:i4>278</vt:i4>
      </vt:variant>
      <vt:variant>
        <vt:i4>0</vt:i4>
      </vt:variant>
      <vt:variant>
        <vt:i4>5</vt:i4>
      </vt:variant>
      <vt:variant>
        <vt:lpwstr/>
      </vt:variant>
      <vt:variant>
        <vt:lpwstr>_Toc289433267</vt:lpwstr>
      </vt:variant>
      <vt:variant>
        <vt:i4>1966138</vt:i4>
      </vt:variant>
      <vt:variant>
        <vt:i4>272</vt:i4>
      </vt:variant>
      <vt:variant>
        <vt:i4>0</vt:i4>
      </vt:variant>
      <vt:variant>
        <vt:i4>5</vt:i4>
      </vt:variant>
      <vt:variant>
        <vt:lpwstr/>
      </vt:variant>
      <vt:variant>
        <vt:lpwstr>_Toc289433266</vt:lpwstr>
      </vt:variant>
      <vt:variant>
        <vt:i4>1966138</vt:i4>
      </vt:variant>
      <vt:variant>
        <vt:i4>266</vt:i4>
      </vt:variant>
      <vt:variant>
        <vt:i4>0</vt:i4>
      </vt:variant>
      <vt:variant>
        <vt:i4>5</vt:i4>
      </vt:variant>
      <vt:variant>
        <vt:lpwstr/>
      </vt:variant>
      <vt:variant>
        <vt:lpwstr>_Toc289433265</vt:lpwstr>
      </vt:variant>
      <vt:variant>
        <vt:i4>1966138</vt:i4>
      </vt:variant>
      <vt:variant>
        <vt:i4>260</vt:i4>
      </vt:variant>
      <vt:variant>
        <vt:i4>0</vt:i4>
      </vt:variant>
      <vt:variant>
        <vt:i4>5</vt:i4>
      </vt:variant>
      <vt:variant>
        <vt:lpwstr/>
      </vt:variant>
      <vt:variant>
        <vt:lpwstr>_Toc289433264</vt:lpwstr>
      </vt:variant>
      <vt:variant>
        <vt:i4>1966138</vt:i4>
      </vt:variant>
      <vt:variant>
        <vt:i4>254</vt:i4>
      </vt:variant>
      <vt:variant>
        <vt:i4>0</vt:i4>
      </vt:variant>
      <vt:variant>
        <vt:i4>5</vt:i4>
      </vt:variant>
      <vt:variant>
        <vt:lpwstr/>
      </vt:variant>
      <vt:variant>
        <vt:lpwstr>_Toc289433263</vt:lpwstr>
      </vt:variant>
      <vt:variant>
        <vt:i4>1966138</vt:i4>
      </vt:variant>
      <vt:variant>
        <vt:i4>248</vt:i4>
      </vt:variant>
      <vt:variant>
        <vt:i4>0</vt:i4>
      </vt:variant>
      <vt:variant>
        <vt:i4>5</vt:i4>
      </vt:variant>
      <vt:variant>
        <vt:lpwstr/>
      </vt:variant>
      <vt:variant>
        <vt:lpwstr>_Toc289433262</vt:lpwstr>
      </vt:variant>
      <vt:variant>
        <vt:i4>1966138</vt:i4>
      </vt:variant>
      <vt:variant>
        <vt:i4>242</vt:i4>
      </vt:variant>
      <vt:variant>
        <vt:i4>0</vt:i4>
      </vt:variant>
      <vt:variant>
        <vt:i4>5</vt:i4>
      </vt:variant>
      <vt:variant>
        <vt:lpwstr/>
      </vt:variant>
      <vt:variant>
        <vt:lpwstr>_Toc289433261</vt:lpwstr>
      </vt:variant>
      <vt:variant>
        <vt:i4>1966138</vt:i4>
      </vt:variant>
      <vt:variant>
        <vt:i4>236</vt:i4>
      </vt:variant>
      <vt:variant>
        <vt:i4>0</vt:i4>
      </vt:variant>
      <vt:variant>
        <vt:i4>5</vt:i4>
      </vt:variant>
      <vt:variant>
        <vt:lpwstr/>
      </vt:variant>
      <vt:variant>
        <vt:lpwstr>_Toc289433260</vt:lpwstr>
      </vt:variant>
      <vt:variant>
        <vt:i4>1900602</vt:i4>
      </vt:variant>
      <vt:variant>
        <vt:i4>230</vt:i4>
      </vt:variant>
      <vt:variant>
        <vt:i4>0</vt:i4>
      </vt:variant>
      <vt:variant>
        <vt:i4>5</vt:i4>
      </vt:variant>
      <vt:variant>
        <vt:lpwstr/>
      </vt:variant>
      <vt:variant>
        <vt:lpwstr>_Toc289433259</vt:lpwstr>
      </vt:variant>
      <vt:variant>
        <vt:i4>1900602</vt:i4>
      </vt:variant>
      <vt:variant>
        <vt:i4>224</vt:i4>
      </vt:variant>
      <vt:variant>
        <vt:i4>0</vt:i4>
      </vt:variant>
      <vt:variant>
        <vt:i4>5</vt:i4>
      </vt:variant>
      <vt:variant>
        <vt:lpwstr/>
      </vt:variant>
      <vt:variant>
        <vt:lpwstr>_Toc289433258</vt:lpwstr>
      </vt:variant>
      <vt:variant>
        <vt:i4>1900602</vt:i4>
      </vt:variant>
      <vt:variant>
        <vt:i4>218</vt:i4>
      </vt:variant>
      <vt:variant>
        <vt:i4>0</vt:i4>
      </vt:variant>
      <vt:variant>
        <vt:i4>5</vt:i4>
      </vt:variant>
      <vt:variant>
        <vt:lpwstr/>
      </vt:variant>
      <vt:variant>
        <vt:lpwstr>_Toc289433257</vt:lpwstr>
      </vt:variant>
      <vt:variant>
        <vt:i4>1900602</vt:i4>
      </vt:variant>
      <vt:variant>
        <vt:i4>212</vt:i4>
      </vt:variant>
      <vt:variant>
        <vt:i4>0</vt:i4>
      </vt:variant>
      <vt:variant>
        <vt:i4>5</vt:i4>
      </vt:variant>
      <vt:variant>
        <vt:lpwstr/>
      </vt:variant>
      <vt:variant>
        <vt:lpwstr>_Toc289433256</vt:lpwstr>
      </vt:variant>
      <vt:variant>
        <vt:i4>1900602</vt:i4>
      </vt:variant>
      <vt:variant>
        <vt:i4>206</vt:i4>
      </vt:variant>
      <vt:variant>
        <vt:i4>0</vt:i4>
      </vt:variant>
      <vt:variant>
        <vt:i4>5</vt:i4>
      </vt:variant>
      <vt:variant>
        <vt:lpwstr/>
      </vt:variant>
      <vt:variant>
        <vt:lpwstr>_Toc289433255</vt:lpwstr>
      </vt:variant>
      <vt:variant>
        <vt:i4>1900602</vt:i4>
      </vt:variant>
      <vt:variant>
        <vt:i4>200</vt:i4>
      </vt:variant>
      <vt:variant>
        <vt:i4>0</vt:i4>
      </vt:variant>
      <vt:variant>
        <vt:i4>5</vt:i4>
      </vt:variant>
      <vt:variant>
        <vt:lpwstr/>
      </vt:variant>
      <vt:variant>
        <vt:lpwstr>_Toc289433254</vt:lpwstr>
      </vt:variant>
      <vt:variant>
        <vt:i4>1900602</vt:i4>
      </vt:variant>
      <vt:variant>
        <vt:i4>194</vt:i4>
      </vt:variant>
      <vt:variant>
        <vt:i4>0</vt:i4>
      </vt:variant>
      <vt:variant>
        <vt:i4>5</vt:i4>
      </vt:variant>
      <vt:variant>
        <vt:lpwstr/>
      </vt:variant>
      <vt:variant>
        <vt:lpwstr>_Toc289433253</vt:lpwstr>
      </vt:variant>
      <vt:variant>
        <vt:i4>1900602</vt:i4>
      </vt:variant>
      <vt:variant>
        <vt:i4>188</vt:i4>
      </vt:variant>
      <vt:variant>
        <vt:i4>0</vt:i4>
      </vt:variant>
      <vt:variant>
        <vt:i4>5</vt:i4>
      </vt:variant>
      <vt:variant>
        <vt:lpwstr/>
      </vt:variant>
      <vt:variant>
        <vt:lpwstr>_Toc289433252</vt:lpwstr>
      </vt:variant>
      <vt:variant>
        <vt:i4>1900602</vt:i4>
      </vt:variant>
      <vt:variant>
        <vt:i4>182</vt:i4>
      </vt:variant>
      <vt:variant>
        <vt:i4>0</vt:i4>
      </vt:variant>
      <vt:variant>
        <vt:i4>5</vt:i4>
      </vt:variant>
      <vt:variant>
        <vt:lpwstr/>
      </vt:variant>
      <vt:variant>
        <vt:lpwstr>_Toc289433251</vt:lpwstr>
      </vt:variant>
      <vt:variant>
        <vt:i4>1900602</vt:i4>
      </vt:variant>
      <vt:variant>
        <vt:i4>176</vt:i4>
      </vt:variant>
      <vt:variant>
        <vt:i4>0</vt:i4>
      </vt:variant>
      <vt:variant>
        <vt:i4>5</vt:i4>
      </vt:variant>
      <vt:variant>
        <vt:lpwstr/>
      </vt:variant>
      <vt:variant>
        <vt:lpwstr>_Toc289433250</vt:lpwstr>
      </vt:variant>
      <vt:variant>
        <vt:i4>1835066</vt:i4>
      </vt:variant>
      <vt:variant>
        <vt:i4>170</vt:i4>
      </vt:variant>
      <vt:variant>
        <vt:i4>0</vt:i4>
      </vt:variant>
      <vt:variant>
        <vt:i4>5</vt:i4>
      </vt:variant>
      <vt:variant>
        <vt:lpwstr/>
      </vt:variant>
      <vt:variant>
        <vt:lpwstr>_Toc289433249</vt:lpwstr>
      </vt:variant>
      <vt:variant>
        <vt:i4>1835066</vt:i4>
      </vt:variant>
      <vt:variant>
        <vt:i4>164</vt:i4>
      </vt:variant>
      <vt:variant>
        <vt:i4>0</vt:i4>
      </vt:variant>
      <vt:variant>
        <vt:i4>5</vt:i4>
      </vt:variant>
      <vt:variant>
        <vt:lpwstr/>
      </vt:variant>
      <vt:variant>
        <vt:lpwstr>_Toc289433248</vt:lpwstr>
      </vt:variant>
      <vt:variant>
        <vt:i4>1835066</vt:i4>
      </vt:variant>
      <vt:variant>
        <vt:i4>158</vt:i4>
      </vt:variant>
      <vt:variant>
        <vt:i4>0</vt:i4>
      </vt:variant>
      <vt:variant>
        <vt:i4>5</vt:i4>
      </vt:variant>
      <vt:variant>
        <vt:lpwstr/>
      </vt:variant>
      <vt:variant>
        <vt:lpwstr>_Toc289433247</vt:lpwstr>
      </vt:variant>
      <vt:variant>
        <vt:i4>1835066</vt:i4>
      </vt:variant>
      <vt:variant>
        <vt:i4>152</vt:i4>
      </vt:variant>
      <vt:variant>
        <vt:i4>0</vt:i4>
      </vt:variant>
      <vt:variant>
        <vt:i4>5</vt:i4>
      </vt:variant>
      <vt:variant>
        <vt:lpwstr/>
      </vt:variant>
      <vt:variant>
        <vt:lpwstr>_Toc289433246</vt:lpwstr>
      </vt:variant>
      <vt:variant>
        <vt:i4>1835066</vt:i4>
      </vt:variant>
      <vt:variant>
        <vt:i4>146</vt:i4>
      </vt:variant>
      <vt:variant>
        <vt:i4>0</vt:i4>
      </vt:variant>
      <vt:variant>
        <vt:i4>5</vt:i4>
      </vt:variant>
      <vt:variant>
        <vt:lpwstr/>
      </vt:variant>
      <vt:variant>
        <vt:lpwstr>_Toc289433245</vt:lpwstr>
      </vt:variant>
      <vt:variant>
        <vt:i4>1835066</vt:i4>
      </vt:variant>
      <vt:variant>
        <vt:i4>140</vt:i4>
      </vt:variant>
      <vt:variant>
        <vt:i4>0</vt:i4>
      </vt:variant>
      <vt:variant>
        <vt:i4>5</vt:i4>
      </vt:variant>
      <vt:variant>
        <vt:lpwstr/>
      </vt:variant>
      <vt:variant>
        <vt:lpwstr>_Toc289433244</vt:lpwstr>
      </vt:variant>
      <vt:variant>
        <vt:i4>1835066</vt:i4>
      </vt:variant>
      <vt:variant>
        <vt:i4>134</vt:i4>
      </vt:variant>
      <vt:variant>
        <vt:i4>0</vt:i4>
      </vt:variant>
      <vt:variant>
        <vt:i4>5</vt:i4>
      </vt:variant>
      <vt:variant>
        <vt:lpwstr/>
      </vt:variant>
      <vt:variant>
        <vt:lpwstr>_Toc289433243</vt:lpwstr>
      </vt:variant>
      <vt:variant>
        <vt:i4>1835066</vt:i4>
      </vt:variant>
      <vt:variant>
        <vt:i4>128</vt:i4>
      </vt:variant>
      <vt:variant>
        <vt:i4>0</vt:i4>
      </vt:variant>
      <vt:variant>
        <vt:i4>5</vt:i4>
      </vt:variant>
      <vt:variant>
        <vt:lpwstr/>
      </vt:variant>
      <vt:variant>
        <vt:lpwstr>_Toc289433242</vt:lpwstr>
      </vt:variant>
      <vt:variant>
        <vt:i4>1835066</vt:i4>
      </vt:variant>
      <vt:variant>
        <vt:i4>122</vt:i4>
      </vt:variant>
      <vt:variant>
        <vt:i4>0</vt:i4>
      </vt:variant>
      <vt:variant>
        <vt:i4>5</vt:i4>
      </vt:variant>
      <vt:variant>
        <vt:lpwstr/>
      </vt:variant>
      <vt:variant>
        <vt:lpwstr>_Toc289433241</vt:lpwstr>
      </vt:variant>
      <vt:variant>
        <vt:i4>1835066</vt:i4>
      </vt:variant>
      <vt:variant>
        <vt:i4>116</vt:i4>
      </vt:variant>
      <vt:variant>
        <vt:i4>0</vt:i4>
      </vt:variant>
      <vt:variant>
        <vt:i4>5</vt:i4>
      </vt:variant>
      <vt:variant>
        <vt:lpwstr/>
      </vt:variant>
      <vt:variant>
        <vt:lpwstr>_Toc289433240</vt:lpwstr>
      </vt:variant>
      <vt:variant>
        <vt:i4>1769530</vt:i4>
      </vt:variant>
      <vt:variant>
        <vt:i4>110</vt:i4>
      </vt:variant>
      <vt:variant>
        <vt:i4>0</vt:i4>
      </vt:variant>
      <vt:variant>
        <vt:i4>5</vt:i4>
      </vt:variant>
      <vt:variant>
        <vt:lpwstr/>
      </vt:variant>
      <vt:variant>
        <vt:lpwstr>_Toc289433239</vt:lpwstr>
      </vt:variant>
      <vt:variant>
        <vt:i4>1769530</vt:i4>
      </vt:variant>
      <vt:variant>
        <vt:i4>104</vt:i4>
      </vt:variant>
      <vt:variant>
        <vt:i4>0</vt:i4>
      </vt:variant>
      <vt:variant>
        <vt:i4>5</vt:i4>
      </vt:variant>
      <vt:variant>
        <vt:lpwstr/>
      </vt:variant>
      <vt:variant>
        <vt:lpwstr>_Toc289433238</vt:lpwstr>
      </vt:variant>
      <vt:variant>
        <vt:i4>1769530</vt:i4>
      </vt:variant>
      <vt:variant>
        <vt:i4>98</vt:i4>
      </vt:variant>
      <vt:variant>
        <vt:i4>0</vt:i4>
      </vt:variant>
      <vt:variant>
        <vt:i4>5</vt:i4>
      </vt:variant>
      <vt:variant>
        <vt:lpwstr/>
      </vt:variant>
      <vt:variant>
        <vt:lpwstr>_Toc289433237</vt:lpwstr>
      </vt:variant>
      <vt:variant>
        <vt:i4>1769530</vt:i4>
      </vt:variant>
      <vt:variant>
        <vt:i4>92</vt:i4>
      </vt:variant>
      <vt:variant>
        <vt:i4>0</vt:i4>
      </vt:variant>
      <vt:variant>
        <vt:i4>5</vt:i4>
      </vt:variant>
      <vt:variant>
        <vt:lpwstr/>
      </vt:variant>
      <vt:variant>
        <vt:lpwstr>_Toc289433236</vt:lpwstr>
      </vt:variant>
      <vt:variant>
        <vt:i4>1769530</vt:i4>
      </vt:variant>
      <vt:variant>
        <vt:i4>86</vt:i4>
      </vt:variant>
      <vt:variant>
        <vt:i4>0</vt:i4>
      </vt:variant>
      <vt:variant>
        <vt:i4>5</vt:i4>
      </vt:variant>
      <vt:variant>
        <vt:lpwstr/>
      </vt:variant>
      <vt:variant>
        <vt:lpwstr>_Toc289433235</vt:lpwstr>
      </vt:variant>
      <vt:variant>
        <vt:i4>1769530</vt:i4>
      </vt:variant>
      <vt:variant>
        <vt:i4>80</vt:i4>
      </vt:variant>
      <vt:variant>
        <vt:i4>0</vt:i4>
      </vt:variant>
      <vt:variant>
        <vt:i4>5</vt:i4>
      </vt:variant>
      <vt:variant>
        <vt:lpwstr/>
      </vt:variant>
      <vt:variant>
        <vt:lpwstr>_Toc289433234</vt:lpwstr>
      </vt:variant>
      <vt:variant>
        <vt:i4>1769530</vt:i4>
      </vt:variant>
      <vt:variant>
        <vt:i4>74</vt:i4>
      </vt:variant>
      <vt:variant>
        <vt:i4>0</vt:i4>
      </vt:variant>
      <vt:variant>
        <vt:i4>5</vt:i4>
      </vt:variant>
      <vt:variant>
        <vt:lpwstr/>
      </vt:variant>
      <vt:variant>
        <vt:lpwstr>_Toc289433233</vt:lpwstr>
      </vt:variant>
      <vt:variant>
        <vt:i4>1769530</vt:i4>
      </vt:variant>
      <vt:variant>
        <vt:i4>68</vt:i4>
      </vt:variant>
      <vt:variant>
        <vt:i4>0</vt:i4>
      </vt:variant>
      <vt:variant>
        <vt:i4>5</vt:i4>
      </vt:variant>
      <vt:variant>
        <vt:lpwstr/>
      </vt:variant>
      <vt:variant>
        <vt:lpwstr>_Toc289433232</vt:lpwstr>
      </vt:variant>
      <vt:variant>
        <vt:i4>1769530</vt:i4>
      </vt:variant>
      <vt:variant>
        <vt:i4>62</vt:i4>
      </vt:variant>
      <vt:variant>
        <vt:i4>0</vt:i4>
      </vt:variant>
      <vt:variant>
        <vt:i4>5</vt:i4>
      </vt:variant>
      <vt:variant>
        <vt:lpwstr/>
      </vt:variant>
      <vt:variant>
        <vt:lpwstr>_Toc289433231</vt:lpwstr>
      </vt:variant>
      <vt:variant>
        <vt:i4>1769530</vt:i4>
      </vt:variant>
      <vt:variant>
        <vt:i4>56</vt:i4>
      </vt:variant>
      <vt:variant>
        <vt:i4>0</vt:i4>
      </vt:variant>
      <vt:variant>
        <vt:i4>5</vt:i4>
      </vt:variant>
      <vt:variant>
        <vt:lpwstr/>
      </vt:variant>
      <vt:variant>
        <vt:lpwstr>_Toc289433230</vt:lpwstr>
      </vt:variant>
      <vt:variant>
        <vt:i4>1703994</vt:i4>
      </vt:variant>
      <vt:variant>
        <vt:i4>50</vt:i4>
      </vt:variant>
      <vt:variant>
        <vt:i4>0</vt:i4>
      </vt:variant>
      <vt:variant>
        <vt:i4>5</vt:i4>
      </vt:variant>
      <vt:variant>
        <vt:lpwstr/>
      </vt:variant>
      <vt:variant>
        <vt:lpwstr>_Toc289433229</vt:lpwstr>
      </vt:variant>
      <vt:variant>
        <vt:i4>1703994</vt:i4>
      </vt:variant>
      <vt:variant>
        <vt:i4>44</vt:i4>
      </vt:variant>
      <vt:variant>
        <vt:i4>0</vt:i4>
      </vt:variant>
      <vt:variant>
        <vt:i4>5</vt:i4>
      </vt:variant>
      <vt:variant>
        <vt:lpwstr/>
      </vt:variant>
      <vt:variant>
        <vt:lpwstr>_Toc289433228</vt:lpwstr>
      </vt:variant>
      <vt:variant>
        <vt:i4>1703994</vt:i4>
      </vt:variant>
      <vt:variant>
        <vt:i4>38</vt:i4>
      </vt:variant>
      <vt:variant>
        <vt:i4>0</vt:i4>
      </vt:variant>
      <vt:variant>
        <vt:i4>5</vt:i4>
      </vt:variant>
      <vt:variant>
        <vt:lpwstr/>
      </vt:variant>
      <vt:variant>
        <vt:lpwstr>_Toc289433227</vt:lpwstr>
      </vt:variant>
      <vt:variant>
        <vt:i4>1703994</vt:i4>
      </vt:variant>
      <vt:variant>
        <vt:i4>32</vt:i4>
      </vt:variant>
      <vt:variant>
        <vt:i4>0</vt:i4>
      </vt:variant>
      <vt:variant>
        <vt:i4>5</vt:i4>
      </vt:variant>
      <vt:variant>
        <vt:lpwstr/>
      </vt:variant>
      <vt:variant>
        <vt:lpwstr>_Toc289433226</vt:lpwstr>
      </vt:variant>
      <vt:variant>
        <vt:i4>1703994</vt:i4>
      </vt:variant>
      <vt:variant>
        <vt:i4>26</vt:i4>
      </vt:variant>
      <vt:variant>
        <vt:i4>0</vt:i4>
      </vt:variant>
      <vt:variant>
        <vt:i4>5</vt:i4>
      </vt:variant>
      <vt:variant>
        <vt:lpwstr/>
      </vt:variant>
      <vt:variant>
        <vt:lpwstr>_Toc289433225</vt:lpwstr>
      </vt:variant>
      <vt:variant>
        <vt:i4>1703994</vt:i4>
      </vt:variant>
      <vt:variant>
        <vt:i4>20</vt:i4>
      </vt:variant>
      <vt:variant>
        <vt:i4>0</vt:i4>
      </vt:variant>
      <vt:variant>
        <vt:i4>5</vt:i4>
      </vt:variant>
      <vt:variant>
        <vt:lpwstr/>
      </vt:variant>
      <vt:variant>
        <vt:lpwstr>_Toc289433224</vt:lpwstr>
      </vt:variant>
      <vt:variant>
        <vt:i4>1703994</vt:i4>
      </vt:variant>
      <vt:variant>
        <vt:i4>14</vt:i4>
      </vt:variant>
      <vt:variant>
        <vt:i4>0</vt:i4>
      </vt:variant>
      <vt:variant>
        <vt:i4>5</vt:i4>
      </vt:variant>
      <vt:variant>
        <vt:lpwstr/>
      </vt:variant>
      <vt:variant>
        <vt:lpwstr>_Toc289433223</vt:lpwstr>
      </vt:variant>
      <vt:variant>
        <vt:i4>1703994</vt:i4>
      </vt:variant>
      <vt:variant>
        <vt:i4>8</vt:i4>
      </vt:variant>
      <vt:variant>
        <vt:i4>0</vt:i4>
      </vt:variant>
      <vt:variant>
        <vt:i4>5</vt:i4>
      </vt:variant>
      <vt:variant>
        <vt:lpwstr/>
      </vt:variant>
      <vt:variant>
        <vt:lpwstr>_Toc289433222</vt:lpwstr>
      </vt:variant>
      <vt:variant>
        <vt:i4>1703994</vt:i4>
      </vt:variant>
      <vt:variant>
        <vt:i4>2</vt:i4>
      </vt:variant>
      <vt:variant>
        <vt:i4>0</vt:i4>
      </vt:variant>
      <vt:variant>
        <vt:i4>5</vt:i4>
      </vt:variant>
      <vt:variant>
        <vt:lpwstr/>
      </vt:variant>
      <vt:variant>
        <vt:lpwstr>_Toc289433221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 POS Evolution v0.5 Candidate for Final</dc:title>
  <dc:creator>Fitzmaurice, Tom</dc:creator>
  <cp:lastModifiedBy>Balchen, David</cp:lastModifiedBy>
  <cp:revision>2</cp:revision>
  <cp:lastPrinted>2015-04-03T18:55:00Z</cp:lastPrinted>
  <dcterms:created xsi:type="dcterms:W3CDTF">2019-01-04T19:38:00Z</dcterms:created>
  <dcterms:modified xsi:type="dcterms:W3CDTF">2019-01-04T19:38:00Z</dcterms:modified>
  <cp:category>Agenda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rack or Iteration">
    <vt:lpwstr>22</vt:lpwstr>
  </property>
  <property fmtid="{D5CDD505-2E9C-101B-9397-08002B2CF9AE}" pid="4" name="URL">
    <vt:lpwstr/>
  </property>
  <property fmtid="{D5CDD505-2E9C-101B-9397-08002B2CF9AE}" pid="5" name="Additional Info #2">
    <vt:lpwstr/>
  </property>
  <property fmtid="{D5CDD505-2E9C-101B-9397-08002B2CF9AE}" pid="6" name="display_urn:schemas-microsoft-com:office:office#Editor">
    <vt:lpwstr>Petkova, Stiliana</vt:lpwstr>
  </property>
  <property fmtid="{D5CDD505-2E9C-101B-9397-08002B2CF9AE}" pid="7" name="xd_Signature">
    <vt:lpwstr/>
  </property>
  <property fmtid="{D5CDD505-2E9C-101B-9397-08002B2CF9AE}" pid="8" name="TemplateUrl">
    <vt:lpwstr/>
  </property>
  <property fmtid="{D5CDD505-2E9C-101B-9397-08002B2CF9AE}" pid="9" name="Owner">
    <vt:lpwstr/>
  </property>
  <property fmtid="{D5CDD505-2E9C-101B-9397-08002B2CF9AE}" pid="10" name="xd_ProgID">
    <vt:lpwstr/>
  </property>
  <property fmtid="{D5CDD505-2E9C-101B-9397-08002B2CF9AE}" pid="11" name="display_urn:schemas-microsoft-com:office:office#Author">
    <vt:lpwstr>Stalsberg, Craig</vt:lpwstr>
  </property>
  <property fmtid="{D5CDD505-2E9C-101B-9397-08002B2CF9AE}" pid="12" name="ContentTypeId">
    <vt:lpwstr>0x010100EEE1B0BA3A925F488C8718D09142BABE</vt:lpwstr>
  </property>
  <property fmtid="{D5CDD505-2E9C-101B-9397-08002B2CF9AE}" pid="13" name="Phase">
    <vt:lpwstr>2</vt:lpwstr>
  </property>
  <property fmtid="{D5CDD505-2E9C-101B-9397-08002B2CF9AE}" pid="14" name="Approval Level0">
    <vt:lpwstr>No Approval</vt:lpwstr>
  </property>
  <property fmtid="{D5CDD505-2E9C-101B-9397-08002B2CF9AE}" pid="15" name="Release Wave">
    <vt:lpwstr>Not Applicable</vt:lpwstr>
  </property>
  <property fmtid="{D5CDD505-2E9C-101B-9397-08002B2CF9AE}" pid="16" name="Active Sub-Phase">
    <vt:lpwstr>Design</vt:lpwstr>
  </property>
  <property fmtid="{D5CDD505-2E9C-101B-9397-08002B2CF9AE}" pid="17" name="Category">
    <vt:lpwstr>PSA (Project Solution Architecture)</vt:lpwstr>
  </property>
  <property fmtid="{D5CDD505-2E9C-101B-9397-08002B2CF9AE}" pid="18" name="Functional Area">
    <vt:lpwstr>IS</vt:lpwstr>
  </property>
  <property fmtid="{D5CDD505-2E9C-101B-9397-08002B2CF9AE}" pid="19" name="Status">
    <vt:lpwstr>Ready For Review</vt:lpwstr>
  </property>
</Properties>
</file>