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37960" w14:textId="77777777" w:rsidR="00586517" w:rsidRPr="00B11780" w:rsidRDefault="00586517" w:rsidP="00586517">
      <w:pPr>
        <w:pStyle w:val="PSA-BoldBlackHeading"/>
        <w:ind w:left="0"/>
        <w:rPr>
          <w:rFonts w:ascii="Palatino Linotype" w:hAnsi="Palatino Linotype"/>
        </w:rPr>
      </w:pPr>
      <w:bookmarkStart w:id="0" w:name="_GoBack"/>
      <w:bookmarkEnd w:id="0"/>
      <w:r w:rsidRPr="00B11780">
        <w:rPr>
          <w:rFonts w:ascii="Palatino Linotype" w:hAnsi="Palatino Linotype"/>
          <w:noProof/>
        </w:rPr>
        <w:drawing>
          <wp:anchor distT="0" distB="0" distL="114300" distR="114300" simplePos="0" relativeHeight="251659264" behindDoc="0" locked="0" layoutInCell="1" allowOverlap="1" wp14:anchorId="0E137E7B" wp14:editId="0E137E7C">
            <wp:simplePos x="0" y="0"/>
            <wp:positionH relativeFrom="column">
              <wp:posOffset>3671570</wp:posOffset>
            </wp:positionH>
            <wp:positionV relativeFrom="paragraph">
              <wp:posOffset>-372110</wp:posOffset>
            </wp:positionV>
            <wp:extent cx="1974850" cy="498475"/>
            <wp:effectExtent l="0" t="0" r="6350" b="0"/>
            <wp:wrapNone/>
            <wp:docPr id="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4850" cy="49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37961" w14:textId="77777777" w:rsidR="00586517" w:rsidRPr="00B11780" w:rsidRDefault="00586517" w:rsidP="00586517">
      <w:pPr>
        <w:pStyle w:val="PSA-TitleBAR"/>
        <w:ind w:left="0"/>
        <w:rPr>
          <w:rFonts w:ascii="Palatino Linotype" w:hAnsi="Palatino Linotype"/>
        </w:rPr>
      </w:pPr>
    </w:p>
    <w:p w14:paraId="0E137962" w14:textId="77777777" w:rsidR="00586517" w:rsidRPr="00B11780" w:rsidRDefault="00586517" w:rsidP="00586517">
      <w:pPr>
        <w:pStyle w:val="PSA-TitleText"/>
        <w:ind w:left="0"/>
        <w:jc w:val="left"/>
        <w:rPr>
          <w:rFonts w:ascii="Palatino Linotype" w:hAnsi="Palatino Linotype" w:cs="Arial"/>
          <w:i/>
          <w:sz w:val="16"/>
          <w:szCs w:val="16"/>
        </w:rPr>
      </w:pPr>
    </w:p>
    <w:p w14:paraId="792F222F" w14:textId="06EC01B3" w:rsidR="00751B7D" w:rsidRDefault="00751B7D" w:rsidP="00751B7D">
      <w:pPr>
        <w:pStyle w:val="PSA-TitleText"/>
        <w:ind w:left="0"/>
        <w:jc w:val="center"/>
        <w:rPr>
          <w:rFonts w:asciiTheme="minorHAnsi" w:hAnsiTheme="minorHAnsi" w:cstheme="minorHAnsi"/>
          <w:sz w:val="40"/>
          <w:szCs w:val="24"/>
        </w:rPr>
      </w:pPr>
      <w:r>
        <w:rPr>
          <w:rFonts w:asciiTheme="minorHAnsi" w:hAnsiTheme="minorHAnsi" w:cstheme="minorHAnsi"/>
          <w:sz w:val="40"/>
          <w:szCs w:val="24"/>
        </w:rPr>
        <w:t>Solution Architecture for IR0411- VoWiFi</w:t>
      </w:r>
    </w:p>
    <w:p w14:paraId="203F53F8" w14:textId="77777777" w:rsidR="00751B7D" w:rsidRDefault="00751B7D" w:rsidP="00751B7D">
      <w:pPr>
        <w:pStyle w:val="PSA-TitleText"/>
        <w:ind w:left="0"/>
        <w:rPr>
          <w:rFonts w:asciiTheme="minorHAnsi" w:hAnsiTheme="minorHAnsi" w:cstheme="minorHAnsi"/>
          <w:sz w:val="40"/>
          <w:szCs w:val="24"/>
        </w:rPr>
      </w:pPr>
    </w:p>
    <w:p w14:paraId="38852457" w14:textId="77777777" w:rsidR="00751B7D" w:rsidRDefault="00751B7D" w:rsidP="00751B7D">
      <w:pPr>
        <w:pStyle w:val="PSA-TitleText"/>
        <w:ind w:left="0"/>
        <w:rPr>
          <w:rFonts w:asciiTheme="minorHAnsi" w:hAnsiTheme="minorHAnsi" w:cstheme="minorHAnsi"/>
          <w:sz w:val="40"/>
          <w:szCs w:val="24"/>
        </w:rPr>
      </w:pPr>
    </w:p>
    <w:p w14:paraId="66CFEFE0" w14:textId="77777777" w:rsidR="00751B7D" w:rsidRDefault="00751B7D" w:rsidP="00751B7D">
      <w:pPr>
        <w:pStyle w:val="PSA-TitleText"/>
        <w:ind w:left="3600" w:firstLine="720"/>
        <w:jc w:val="center"/>
        <w:rPr>
          <w:rFonts w:asciiTheme="minorHAnsi" w:hAnsiTheme="minorHAnsi" w:cstheme="minorHAnsi"/>
          <w:sz w:val="40"/>
          <w:szCs w:val="24"/>
        </w:rPr>
      </w:pPr>
    </w:p>
    <w:p w14:paraId="52324F26" w14:textId="77777777" w:rsidR="00751B7D" w:rsidRDefault="00751B7D" w:rsidP="00751B7D">
      <w:pPr>
        <w:pStyle w:val="PSA-TitleText"/>
        <w:ind w:left="6480"/>
        <w:jc w:val="center"/>
        <w:rPr>
          <w:rFonts w:asciiTheme="minorHAnsi" w:hAnsiTheme="minorHAnsi" w:cstheme="minorHAnsi"/>
          <w:sz w:val="40"/>
          <w:szCs w:val="24"/>
        </w:rPr>
      </w:pPr>
      <w:r>
        <w:rPr>
          <w:rFonts w:asciiTheme="minorHAnsi" w:hAnsiTheme="minorHAnsi" w:cstheme="minorHAnsi"/>
          <w:sz w:val="40"/>
          <w:szCs w:val="24"/>
        </w:rPr>
        <w:t>Prepared By</w:t>
      </w:r>
    </w:p>
    <w:p w14:paraId="6F13386C" w14:textId="77777777" w:rsidR="00751B7D" w:rsidRDefault="00751B7D" w:rsidP="00751B7D">
      <w:pPr>
        <w:pStyle w:val="PSA-TitleText"/>
        <w:ind w:left="0"/>
        <w:rPr>
          <w:rFonts w:asciiTheme="minorHAnsi" w:hAnsiTheme="minorHAnsi" w:cstheme="minorHAnsi"/>
          <w:sz w:val="40"/>
          <w:szCs w:val="24"/>
        </w:rPr>
      </w:pPr>
      <w:r>
        <w:rPr>
          <w:rFonts w:asciiTheme="minorHAnsi" w:hAnsiTheme="minorHAnsi" w:cstheme="minorHAnsi"/>
          <w:sz w:val="40"/>
          <w:szCs w:val="24"/>
        </w:rPr>
        <w:t>Ravi Kumar Pariti</w:t>
      </w:r>
    </w:p>
    <w:p w14:paraId="0E137967" w14:textId="747F6CAA" w:rsidR="00586517" w:rsidRPr="00B11780" w:rsidRDefault="00586517" w:rsidP="00AA2797">
      <w:pPr>
        <w:pStyle w:val="PSA-TitleText"/>
        <w:ind w:left="0"/>
        <w:rPr>
          <w:rFonts w:ascii="Palatino Linotype" w:hAnsi="Palatino Linotype"/>
        </w:rPr>
      </w:pPr>
    </w:p>
    <w:p w14:paraId="0E137968" w14:textId="77777777" w:rsidR="00586517" w:rsidRPr="00B11780" w:rsidRDefault="00586517" w:rsidP="00586517">
      <w:pPr>
        <w:pStyle w:val="PSA-TitleText"/>
        <w:ind w:left="0"/>
        <w:rPr>
          <w:rFonts w:ascii="Palatino Linotype" w:hAnsi="Palatino Linotype"/>
        </w:rPr>
      </w:pPr>
    </w:p>
    <w:p w14:paraId="0E137969" w14:textId="77777777" w:rsidR="00586517" w:rsidRPr="00B11780" w:rsidRDefault="00586517" w:rsidP="00586517">
      <w:pPr>
        <w:pStyle w:val="PSA-TitleText"/>
        <w:ind w:left="0"/>
        <w:rPr>
          <w:rFonts w:ascii="Palatino Linotype" w:hAnsi="Palatino Linotype"/>
        </w:rPr>
      </w:pPr>
    </w:p>
    <w:p w14:paraId="0E13796A" w14:textId="77777777" w:rsidR="00586517" w:rsidRPr="00B11780" w:rsidRDefault="00586517" w:rsidP="00586517">
      <w:pPr>
        <w:pStyle w:val="PSA-TitleText"/>
        <w:ind w:left="0"/>
        <w:rPr>
          <w:rFonts w:ascii="Palatino Linotype" w:hAnsi="Palatino Linotype"/>
        </w:rPr>
      </w:pPr>
    </w:p>
    <w:p w14:paraId="0E13796B" w14:textId="77777777" w:rsidR="00586517" w:rsidRPr="00B11780" w:rsidRDefault="00586517" w:rsidP="00586517">
      <w:pPr>
        <w:pStyle w:val="PSA-TitleText"/>
        <w:ind w:left="0"/>
        <w:rPr>
          <w:rFonts w:ascii="Palatino Linotype" w:hAnsi="Palatino Linotype"/>
        </w:rPr>
      </w:pPr>
    </w:p>
    <w:p w14:paraId="0E13796C" w14:textId="77777777" w:rsidR="00586517" w:rsidRPr="00B11780" w:rsidRDefault="00586517" w:rsidP="00586517">
      <w:pPr>
        <w:pStyle w:val="PSA-TitleText"/>
        <w:ind w:left="0"/>
        <w:rPr>
          <w:rFonts w:ascii="Palatino Linotype" w:hAnsi="Palatino Linotype"/>
        </w:rPr>
      </w:pPr>
    </w:p>
    <w:p w14:paraId="0E13798D" w14:textId="66E5B66F" w:rsidR="00586517" w:rsidRPr="00B11780" w:rsidRDefault="00586517" w:rsidP="0045247C">
      <w:pPr>
        <w:rPr>
          <w:rFonts w:ascii="Palatino Linotype" w:hAnsi="Palatino Linotype"/>
        </w:rPr>
      </w:pPr>
      <w:r w:rsidRPr="00B11780">
        <w:rPr>
          <w:rFonts w:ascii="Palatino Linotype" w:hAnsi="Palatino Linotype"/>
        </w:rPr>
        <w:br w:type="page"/>
      </w:r>
      <w:bookmarkStart w:id="1" w:name="_Toc267258875"/>
      <w:bookmarkStart w:id="2" w:name="_Toc256020565"/>
      <w:bookmarkStart w:id="3" w:name="_Toc256020626"/>
      <w:bookmarkStart w:id="4" w:name="_Toc256020633"/>
    </w:p>
    <w:p w14:paraId="0E13798E" w14:textId="77777777" w:rsidR="00586517" w:rsidRPr="00B11780" w:rsidRDefault="00586517" w:rsidP="00586517">
      <w:pPr>
        <w:rPr>
          <w:rFonts w:ascii="Palatino Linotype" w:hAnsi="Palatino Linotype"/>
        </w:rPr>
      </w:pPr>
    </w:p>
    <w:p w14:paraId="0E13798F" w14:textId="1594B777" w:rsidR="00586517" w:rsidRPr="00B11780" w:rsidRDefault="00586517" w:rsidP="00586517">
      <w:pPr>
        <w:pStyle w:val="TOC1"/>
        <w:tabs>
          <w:tab w:val="right" w:leader="dot" w:pos="8630"/>
        </w:tabs>
        <w:rPr>
          <w:rFonts w:ascii="Palatino Linotype" w:hAnsi="Palatino Linotype"/>
          <w:sz w:val="32"/>
          <w:szCs w:val="32"/>
        </w:rPr>
      </w:pPr>
      <w:r w:rsidRPr="00B11780">
        <w:rPr>
          <w:rFonts w:ascii="Palatino Linotype" w:hAnsi="Palatino Linotype"/>
          <w:sz w:val="32"/>
          <w:szCs w:val="32"/>
        </w:rPr>
        <w:t>Table of Contents</w:t>
      </w:r>
    </w:p>
    <w:p w14:paraId="359CD34A" w14:textId="77777777" w:rsidR="00535415" w:rsidRDefault="006E62B6">
      <w:pPr>
        <w:pStyle w:val="TOC1"/>
        <w:tabs>
          <w:tab w:val="left" w:pos="330"/>
          <w:tab w:val="right" w:leader="dot" w:pos="10070"/>
        </w:tabs>
        <w:rPr>
          <w:rFonts w:asciiTheme="minorHAnsi" w:eastAsiaTheme="minorEastAsia" w:hAnsiTheme="minorHAnsi" w:cstheme="minorBidi"/>
          <w:b w:val="0"/>
          <w:bCs w:val="0"/>
          <w:caps w:val="0"/>
          <w:noProof/>
          <w:u w:val="none"/>
        </w:rPr>
      </w:pPr>
      <w:r w:rsidRPr="00B11780">
        <w:rPr>
          <w:rFonts w:ascii="Palatino Linotype" w:hAnsi="Palatino Linotype"/>
        </w:rPr>
        <w:fldChar w:fldCharType="begin"/>
      </w:r>
      <w:r w:rsidRPr="00B11780">
        <w:rPr>
          <w:rFonts w:ascii="Palatino Linotype" w:hAnsi="Palatino Linotype"/>
        </w:rPr>
        <w:instrText xml:space="preserve"> TOC \o "1-3" \h \z \u </w:instrText>
      </w:r>
      <w:r w:rsidRPr="00B11780">
        <w:rPr>
          <w:rFonts w:ascii="Palatino Linotype" w:hAnsi="Palatino Linotype"/>
        </w:rPr>
        <w:fldChar w:fldCharType="separate"/>
      </w:r>
      <w:hyperlink w:anchor="_Toc528055646" w:history="1">
        <w:r w:rsidR="00535415" w:rsidRPr="00E8347D">
          <w:rPr>
            <w:rStyle w:val="Hyperlink"/>
            <w:noProof/>
          </w:rPr>
          <w:t>1</w:t>
        </w:r>
        <w:r w:rsidR="00535415">
          <w:rPr>
            <w:rFonts w:asciiTheme="minorHAnsi" w:eastAsiaTheme="minorEastAsia" w:hAnsiTheme="minorHAnsi" w:cstheme="minorBidi"/>
            <w:b w:val="0"/>
            <w:bCs w:val="0"/>
            <w:caps w:val="0"/>
            <w:noProof/>
            <w:u w:val="none"/>
          </w:rPr>
          <w:tab/>
        </w:r>
        <w:r w:rsidR="00535415" w:rsidRPr="00E8347D">
          <w:rPr>
            <w:rStyle w:val="Hyperlink"/>
            <w:noProof/>
          </w:rPr>
          <w:t>Background</w:t>
        </w:r>
        <w:r w:rsidR="00535415">
          <w:rPr>
            <w:noProof/>
            <w:webHidden/>
          </w:rPr>
          <w:tab/>
        </w:r>
        <w:r w:rsidR="00535415">
          <w:rPr>
            <w:noProof/>
            <w:webHidden/>
          </w:rPr>
          <w:fldChar w:fldCharType="begin"/>
        </w:r>
        <w:r w:rsidR="00535415">
          <w:rPr>
            <w:noProof/>
            <w:webHidden/>
          </w:rPr>
          <w:instrText xml:space="preserve"> PAGEREF _Toc528055646 \h </w:instrText>
        </w:r>
        <w:r w:rsidR="00535415">
          <w:rPr>
            <w:noProof/>
            <w:webHidden/>
          </w:rPr>
        </w:r>
        <w:r w:rsidR="00535415">
          <w:rPr>
            <w:noProof/>
            <w:webHidden/>
          </w:rPr>
          <w:fldChar w:fldCharType="separate"/>
        </w:r>
        <w:r w:rsidR="00535415">
          <w:rPr>
            <w:noProof/>
            <w:webHidden/>
          </w:rPr>
          <w:t>4</w:t>
        </w:r>
        <w:r w:rsidR="00535415">
          <w:rPr>
            <w:noProof/>
            <w:webHidden/>
          </w:rPr>
          <w:fldChar w:fldCharType="end"/>
        </w:r>
      </w:hyperlink>
    </w:p>
    <w:p w14:paraId="5C628FC7" w14:textId="77777777" w:rsidR="00535415" w:rsidRDefault="002D20C8">
      <w:pPr>
        <w:pStyle w:val="TOC2"/>
        <w:tabs>
          <w:tab w:val="left" w:pos="495"/>
          <w:tab w:val="right" w:leader="dot" w:pos="10070"/>
        </w:tabs>
        <w:rPr>
          <w:rFonts w:asciiTheme="minorHAnsi" w:eastAsiaTheme="minorEastAsia" w:hAnsiTheme="minorHAnsi" w:cstheme="minorBidi"/>
          <w:b w:val="0"/>
          <w:bCs w:val="0"/>
          <w:smallCaps w:val="0"/>
          <w:noProof/>
        </w:rPr>
      </w:pPr>
      <w:hyperlink w:anchor="_Toc528055647" w:history="1">
        <w:r w:rsidR="00535415" w:rsidRPr="00E8347D">
          <w:rPr>
            <w:rStyle w:val="Hyperlink"/>
            <w:noProof/>
          </w:rPr>
          <w:t>1.1</w:t>
        </w:r>
        <w:r w:rsidR="00535415">
          <w:rPr>
            <w:rFonts w:asciiTheme="minorHAnsi" w:eastAsiaTheme="minorEastAsia" w:hAnsiTheme="minorHAnsi" w:cstheme="minorBidi"/>
            <w:b w:val="0"/>
            <w:bCs w:val="0"/>
            <w:smallCaps w:val="0"/>
            <w:noProof/>
          </w:rPr>
          <w:tab/>
        </w:r>
        <w:r w:rsidR="00535415" w:rsidRPr="00E8347D">
          <w:rPr>
            <w:rStyle w:val="Hyperlink"/>
            <w:noProof/>
          </w:rPr>
          <w:t>Business Purpose</w:t>
        </w:r>
        <w:r w:rsidR="00535415">
          <w:rPr>
            <w:noProof/>
            <w:webHidden/>
          </w:rPr>
          <w:tab/>
        </w:r>
        <w:r w:rsidR="00535415">
          <w:rPr>
            <w:noProof/>
            <w:webHidden/>
          </w:rPr>
          <w:fldChar w:fldCharType="begin"/>
        </w:r>
        <w:r w:rsidR="00535415">
          <w:rPr>
            <w:noProof/>
            <w:webHidden/>
          </w:rPr>
          <w:instrText xml:space="preserve"> PAGEREF _Toc528055647 \h </w:instrText>
        </w:r>
        <w:r w:rsidR="00535415">
          <w:rPr>
            <w:noProof/>
            <w:webHidden/>
          </w:rPr>
        </w:r>
        <w:r w:rsidR="00535415">
          <w:rPr>
            <w:noProof/>
            <w:webHidden/>
          </w:rPr>
          <w:fldChar w:fldCharType="separate"/>
        </w:r>
        <w:r w:rsidR="00535415">
          <w:rPr>
            <w:noProof/>
            <w:webHidden/>
          </w:rPr>
          <w:t>4</w:t>
        </w:r>
        <w:r w:rsidR="00535415">
          <w:rPr>
            <w:noProof/>
            <w:webHidden/>
          </w:rPr>
          <w:fldChar w:fldCharType="end"/>
        </w:r>
      </w:hyperlink>
    </w:p>
    <w:p w14:paraId="4C32B396" w14:textId="77777777" w:rsidR="00535415" w:rsidRDefault="002D20C8">
      <w:pPr>
        <w:pStyle w:val="TOC2"/>
        <w:tabs>
          <w:tab w:val="left" w:pos="495"/>
          <w:tab w:val="right" w:leader="dot" w:pos="10070"/>
        </w:tabs>
        <w:rPr>
          <w:rFonts w:asciiTheme="minorHAnsi" w:eastAsiaTheme="minorEastAsia" w:hAnsiTheme="minorHAnsi" w:cstheme="minorBidi"/>
          <w:b w:val="0"/>
          <w:bCs w:val="0"/>
          <w:smallCaps w:val="0"/>
          <w:noProof/>
        </w:rPr>
      </w:pPr>
      <w:hyperlink w:anchor="_Toc528055648" w:history="1">
        <w:r w:rsidR="00535415" w:rsidRPr="00E8347D">
          <w:rPr>
            <w:rStyle w:val="Hyperlink"/>
            <w:noProof/>
          </w:rPr>
          <w:t>1.2</w:t>
        </w:r>
        <w:r w:rsidR="00535415">
          <w:rPr>
            <w:rFonts w:asciiTheme="minorHAnsi" w:eastAsiaTheme="minorEastAsia" w:hAnsiTheme="minorHAnsi" w:cstheme="minorBidi"/>
            <w:b w:val="0"/>
            <w:bCs w:val="0"/>
            <w:smallCaps w:val="0"/>
            <w:noProof/>
          </w:rPr>
          <w:tab/>
        </w:r>
        <w:r w:rsidR="00535415" w:rsidRPr="00E8347D">
          <w:rPr>
            <w:rStyle w:val="Hyperlink"/>
            <w:noProof/>
          </w:rPr>
          <w:t>Delivery approach</w:t>
        </w:r>
        <w:r w:rsidR="00535415">
          <w:rPr>
            <w:noProof/>
            <w:webHidden/>
          </w:rPr>
          <w:tab/>
        </w:r>
        <w:r w:rsidR="00535415">
          <w:rPr>
            <w:noProof/>
            <w:webHidden/>
          </w:rPr>
          <w:fldChar w:fldCharType="begin"/>
        </w:r>
        <w:r w:rsidR="00535415">
          <w:rPr>
            <w:noProof/>
            <w:webHidden/>
          </w:rPr>
          <w:instrText xml:space="preserve"> PAGEREF _Toc528055648 \h </w:instrText>
        </w:r>
        <w:r w:rsidR="00535415">
          <w:rPr>
            <w:noProof/>
            <w:webHidden/>
          </w:rPr>
        </w:r>
        <w:r w:rsidR="00535415">
          <w:rPr>
            <w:noProof/>
            <w:webHidden/>
          </w:rPr>
          <w:fldChar w:fldCharType="separate"/>
        </w:r>
        <w:r w:rsidR="00535415">
          <w:rPr>
            <w:noProof/>
            <w:webHidden/>
          </w:rPr>
          <w:t>4</w:t>
        </w:r>
        <w:r w:rsidR="00535415">
          <w:rPr>
            <w:noProof/>
            <w:webHidden/>
          </w:rPr>
          <w:fldChar w:fldCharType="end"/>
        </w:r>
      </w:hyperlink>
    </w:p>
    <w:p w14:paraId="502069B7" w14:textId="77777777" w:rsidR="00535415" w:rsidRDefault="002D20C8">
      <w:pPr>
        <w:pStyle w:val="TOC2"/>
        <w:tabs>
          <w:tab w:val="left" w:pos="495"/>
          <w:tab w:val="right" w:leader="dot" w:pos="10070"/>
        </w:tabs>
        <w:rPr>
          <w:rFonts w:asciiTheme="minorHAnsi" w:eastAsiaTheme="minorEastAsia" w:hAnsiTheme="minorHAnsi" w:cstheme="minorBidi"/>
          <w:b w:val="0"/>
          <w:bCs w:val="0"/>
          <w:smallCaps w:val="0"/>
          <w:noProof/>
        </w:rPr>
      </w:pPr>
      <w:hyperlink w:anchor="_Toc528055649" w:history="1">
        <w:r w:rsidR="00535415" w:rsidRPr="00E8347D">
          <w:rPr>
            <w:rStyle w:val="Hyperlink"/>
            <w:noProof/>
          </w:rPr>
          <w:t>1.3</w:t>
        </w:r>
        <w:r w:rsidR="00535415">
          <w:rPr>
            <w:rFonts w:asciiTheme="minorHAnsi" w:eastAsiaTheme="minorEastAsia" w:hAnsiTheme="minorHAnsi" w:cstheme="minorBidi"/>
            <w:b w:val="0"/>
            <w:bCs w:val="0"/>
            <w:smallCaps w:val="0"/>
            <w:noProof/>
          </w:rPr>
          <w:tab/>
        </w:r>
        <w:r w:rsidR="00535415" w:rsidRPr="00E8347D">
          <w:rPr>
            <w:rStyle w:val="Hyperlink"/>
            <w:noProof/>
          </w:rPr>
          <w:t>Sequencing</w:t>
        </w:r>
        <w:r w:rsidR="00535415">
          <w:rPr>
            <w:noProof/>
            <w:webHidden/>
          </w:rPr>
          <w:tab/>
        </w:r>
        <w:r w:rsidR="00535415">
          <w:rPr>
            <w:noProof/>
            <w:webHidden/>
          </w:rPr>
          <w:fldChar w:fldCharType="begin"/>
        </w:r>
        <w:r w:rsidR="00535415">
          <w:rPr>
            <w:noProof/>
            <w:webHidden/>
          </w:rPr>
          <w:instrText xml:space="preserve"> PAGEREF _Toc528055649 \h </w:instrText>
        </w:r>
        <w:r w:rsidR="00535415">
          <w:rPr>
            <w:noProof/>
            <w:webHidden/>
          </w:rPr>
        </w:r>
        <w:r w:rsidR="00535415">
          <w:rPr>
            <w:noProof/>
            <w:webHidden/>
          </w:rPr>
          <w:fldChar w:fldCharType="separate"/>
        </w:r>
        <w:r w:rsidR="00535415">
          <w:rPr>
            <w:noProof/>
            <w:webHidden/>
          </w:rPr>
          <w:t>4</w:t>
        </w:r>
        <w:r w:rsidR="00535415">
          <w:rPr>
            <w:noProof/>
            <w:webHidden/>
          </w:rPr>
          <w:fldChar w:fldCharType="end"/>
        </w:r>
      </w:hyperlink>
    </w:p>
    <w:p w14:paraId="068484B9" w14:textId="77777777" w:rsidR="00535415" w:rsidRDefault="002D20C8">
      <w:pPr>
        <w:pStyle w:val="TOC1"/>
        <w:tabs>
          <w:tab w:val="left" w:pos="323"/>
          <w:tab w:val="right" w:leader="dot" w:pos="10070"/>
        </w:tabs>
        <w:rPr>
          <w:rFonts w:asciiTheme="minorHAnsi" w:eastAsiaTheme="minorEastAsia" w:hAnsiTheme="minorHAnsi" w:cstheme="minorBidi"/>
          <w:b w:val="0"/>
          <w:bCs w:val="0"/>
          <w:caps w:val="0"/>
          <w:noProof/>
          <w:u w:val="none"/>
        </w:rPr>
      </w:pPr>
      <w:hyperlink w:anchor="_Toc528055650" w:history="1">
        <w:r w:rsidR="00535415" w:rsidRPr="00E8347D">
          <w:rPr>
            <w:rStyle w:val="Hyperlink"/>
            <w:rFonts w:ascii="Garamond" w:hAnsi="Garamond"/>
            <w:noProof/>
          </w:rPr>
          <w:t>2</w:t>
        </w:r>
        <w:r w:rsidR="00535415">
          <w:rPr>
            <w:rFonts w:asciiTheme="minorHAnsi" w:eastAsiaTheme="minorEastAsia" w:hAnsiTheme="minorHAnsi" w:cstheme="minorBidi"/>
            <w:b w:val="0"/>
            <w:bCs w:val="0"/>
            <w:caps w:val="0"/>
            <w:noProof/>
            <w:u w:val="none"/>
          </w:rPr>
          <w:tab/>
        </w:r>
        <w:r w:rsidR="00535415" w:rsidRPr="00E8347D">
          <w:rPr>
            <w:rStyle w:val="Hyperlink"/>
            <w:rFonts w:ascii="Garamond" w:hAnsi="Garamond"/>
            <w:noProof/>
          </w:rPr>
          <w:t>Solution Architecture</w:t>
        </w:r>
        <w:r w:rsidR="00535415">
          <w:rPr>
            <w:noProof/>
            <w:webHidden/>
          </w:rPr>
          <w:tab/>
        </w:r>
        <w:r w:rsidR="00535415">
          <w:rPr>
            <w:noProof/>
            <w:webHidden/>
          </w:rPr>
          <w:fldChar w:fldCharType="begin"/>
        </w:r>
        <w:r w:rsidR="00535415">
          <w:rPr>
            <w:noProof/>
            <w:webHidden/>
          </w:rPr>
          <w:instrText xml:space="preserve"> PAGEREF _Toc528055650 \h </w:instrText>
        </w:r>
        <w:r w:rsidR="00535415">
          <w:rPr>
            <w:noProof/>
            <w:webHidden/>
          </w:rPr>
        </w:r>
        <w:r w:rsidR="00535415">
          <w:rPr>
            <w:noProof/>
            <w:webHidden/>
          </w:rPr>
          <w:fldChar w:fldCharType="separate"/>
        </w:r>
        <w:r w:rsidR="00535415">
          <w:rPr>
            <w:noProof/>
            <w:webHidden/>
          </w:rPr>
          <w:t>5</w:t>
        </w:r>
        <w:r w:rsidR="00535415">
          <w:rPr>
            <w:noProof/>
            <w:webHidden/>
          </w:rPr>
          <w:fldChar w:fldCharType="end"/>
        </w:r>
      </w:hyperlink>
    </w:p>
    <w:p w14:paraId="24E46E9F" w14:textId="77777777" w:rsidR="00535415" w:rsidRDefault="002D20C8">
      <w:pPr>
        <w:pStyle w:val="TOC2"/>
        <w:tabs>
          <w:tab w:val="left" w:pos="468"/>
          <w:tab w:val="right" w:leader="dot" w:pos="10070"/>
        </w:tabs>
        <w:rPr>
          <w:rFonts w:asciiTheme="minorHAnsi" w:eastAsiaTheme="minorEastAsia" w:hAnsiTheme="minorHAnsi" w:cstheme="minorBidi"/>
          <w:b w:val="0"/>
          <w:bCs w:val="0"/>
          <w:smallCaps w:val="0"/>
          <w:noProof/>
        </w:rPr>
      </w:pPr>
      <w:hyperlink w:anchor="_Toc528055651" w:history="1">
        <w:r w:rsidR="00535415" w:rsidRPr="00E8347D">
          <w:rPr>
            <w:rStyle w:val="Hyperlink"/>
            <w:rFonts w:ascii="Garamond" w:hAnsi="Garamond"/>
            <w:noProof/>
          </w:rPr>
          <w:t>2.1</w:t>
        </w:r>
        <w:r w:rsidR="00535415">
          <w:rPr>
            <w:rFonts w:asciiTheme="minorHAnsi" w:eastAsiaTheme="minorEastAsia" w:hAnsiTheme="minorHAnsi" w:cstheme="minorBidi"/>
            <w:b w:val="0"/>
            <w:bCs w:val="0"/>
            <w:smallCaps w:val="0"/>
            <w:noProof/>
          </w:rPr>
          <w:tab/>
        </w:r>
        <w:r w:rsidR="00535415" w:rsidRPr="00E8347D">
          <w:rPr>
            <w:rStyle w:val="Hyperlink"/>
            <w:rFonts w:ascii="Garamond" w:hAnsi="Garamond"/>
            <w:noProof/>
          </w:rPr>
          <w:t>Logical Architecture</w:t>
        </w:r>
        <w:r w:rsidR="00535415">
          <w:rPr>
            <w:noProof/>
            <w:webHidden/>
          </w:rPr>
          <w:tab/>
        </w:r>
        <w:r w:rsidR="00535415">
          <w:rPr>
            <w:noProof/>
            <w:webHidden/>
          </w:rPr>
          <w:fldChar w:fldCharType="begin"/>
        </w:r>
        <w:r w:rsidR="00535415">
          <w:rPr>
            <w:noProof/>
            <w:webHidden/>
          </w:rPr>
          <w:instrText xml:space="preserve"> PAGEREF _Toc528055651 \h </w:instrText>
        </w:r>
        <w:r w:rsidR="00535415">
          <w:rPr>
            <w:noProof/>
            <w:webHidden/>
          </w:rPr>
        </w:r>
        <w:r w:rsidR="00535415">
          <w:rPr>
            <w:noProof/>
            <w:webHidden/>
          </w:rPr>
          <w:fldChar w:fldCharType="separate"/>
        </w:r>
        <w:r w:rsidR="00535415">
          <w:rPr>
            <w:noProof/>
            <w:webHidden/>
          </w:rPr>
          <w:t>5</w:t>
        </w:r>
        <w:r w:rsidR="00535415">
          <w:rPr>
            <w:noProof/>
            <w:webHidden/>
          </w:rPr>
          <w:fldChar w:fldCharType="end"/>
        </w:r>
      </w:hyperlink>
    </w:p>
    <w:p w14:paraId="6A749330" w14:textId="77777777" w:rsidR="00535415" w:rsidRDefault="002D20C8">
      <w:pPr>
        <w:pStyle w:val="TOC2"/>
        <w:tabs>
          <w:tab w:val="left" w:pos="495"/>
          <w:tab w:val="right" w:leader="dot" w:pos="10070"/>
        </w:tabs>
        <w:rPr>
          <w:rFonts w:asciiTheme="minorHAnsi" w:eastAsiaTheme="minorEastAsia" w:hAnsiTheme="minorHAnsi" w:cstheme="minorBidi"/>
          <w:b w:val="0"/>
          <w:bCs w:val="0"/>
          <w:smallCaps w:val="0"/>
          <w:noProof/>
        </w:rPr>
      </w:pPr>
      <w:hyperlink w:anchor="_Toc528055652" w:history="1">
        <w:r w:rsidR="00535415" w:rsidRPr="00E8347D">
          <w:rPr>
            <w:rStyle w:val="Hyperlink"/>
            <w:rFonts w:ascii="Palatino Linotype" w:hAnsi="Palatino Linotype"/>
            <w:noProof/>
          </w:rPr>
          <w:t>2.2</w:t>
        </w:r>
        <w:r w:rsidR="00535415">
          <w:rPr>
            <w:rFonts w:asciiTheme="minorHAnsi" w:eastAsiaTheme="minorEastAsia" w:hAnsiTheme="minorHAnsi" w:cstheme="minorBidi"/>
            <w:b w:val="0"/>
            <w:bCs w:val="0"/>
            <w:smallCaps w:val="0"/>
            <w:noProof/>
          </w:rPr>
          <w:tab/>
        </w:r>
        <w:r w:rsidR="00535415" w:rsidRPr="00E8347D">
          <w:rPr>
            <w:rStyle w:val="Hyperlink"/>
            <w:rFonts w:ascii="Palatino Linotype" w:hAnsi="Palatino Linotype"/>
            <w:noProof/>
          </w:rPr>
          <w:t>Systems and Components</w:t>
        </w:r>
        <w:r w:rsidR="00535415">
          <w:rPr>
            <w:noProof/>
            <w:webHidden/>
          </w:rPr>
          <w:tab/>
        </w:r>
        <w:r w:rsidR="00535415">
          <w:rPr>
            <w:noProof/>
            <w:webHidden/>
          </w:rPr>
          <w:fldChar w:fldCharType="begin"/>
        </w:r>
        <w:r w:rsidR="00535415">
          <w:rPr>
            <w:noProof/>
            <w:webHidden/>
          </w:rPr>
          <w:instrText xml:space="preserve"> PAGEREF _Toc528055652 \h </w:instrText>
        </w:r>
        <w:r w:rsidR="00535415">
          <w:rPr>
            <w:noProof/>
            <w:webHidden/>
          </w:rPr>
        </w:r>
        <w:r w:rsidR="00535415">
          <w:rPr>
            <w:noProof/>
            <w:webHidden/>
          </w:rPr>
          <w:fldChar w:fldCharType="separate"/>
        </w:r>
        <w:r w:rsidR="00535415">
          <w:rPr>
            <w:noProof/>
            <w:webHidden/>
          </w:rPr>
          <w:t>7</w:t>
        </w:r>
        <w:r w:rsidR="00535415">
          <w:rPr>
            <w:noProof/>
            <w:webHidden/>
          </w:rPr>
          <w:fldChar w:fldCharType="end"/>
        </w:r>
      </w:hyperlink>
    </w:p>
    <w:p w14:paraId="153F98F1" w14:textId="77777777" w:rsidR="00535415" w:rsidRDefault="002D20C8">
      <w:pPr>
        <w:pStyle w:val="TOC2"/>
        <w:tabs>
          <w:tab w:val="left" w:pos="495"/>
          <w:tab w:val="right" w:leader="dot" w:pos="10070"/>
        </w:tabs>
        <w:rPr>
          <w:rFonts w:asciiTheme="minorHAnsi" w:eastAsiaTheme="minorEastAsia" w:hAnsiTheme="minorHAnsi" w:cstheme="minorBidi"/>
          <w:b w:val="0"/>
          <w:bCs w:val="0"/>
          <w:smallCaps w:val="0"/>
          <w:noProof/>
        </w:rPr>
      </w:pPr>
      <w:hyperlink w:anchor="_Toc528055653" w:history="1">
        <w:r w:rsidR="00535415" w:rsidRPr="00E8347D">
          <w:rPr>
            <w:rStyle w:val="Hyperlink"/>
            <w:rFonts w:ascii="Palatino Linotype" w:hAnsi="Palatino Linotype"/>
            <w:noProof/>
          </w:rPr>
          <w:t>2.3</w:t>
        </w:r>
        <w:r w:rsidR="00535415">
          <w:rPr>
            <w:rFonts w:asciiTheme="minorHAnsi" w:eastAsiaTheme="minorEastAsia" w:hAnsiTheme="minorHAnsi" w:cstheme="minorBidi"/>
            <w:b w:val="0"/>
            <w:bCs w:val="0"/>
            <w:smallCaps w:val="0"/>
            <w:noProof/>
          </w:rPr>
          <w:tab/>
        </w:r>
        <w:r w:rsidR="00535415" w:rsidRPr="00E8347D">
          <w:rPr>
            <w:rStyle w:val="Hyperlink"/>
            <w:rFonts w:ascii="Palatino Linotype" w:hAnsi="Palatino Linotype"/>
            <w:noProof/>
          </w:rPr>
          <w:t>Interfaces</w:t>
        </w:r>
        <w:r w:rsidR="00535415">
          <w:rPr>
            <w:noProof/>
            <w:webHidden/>
          </w:rPr>
          <w:tab/>
        </w:r>
        <w:r w:rsidR="00535415">
          <w:rPr>
            <w:noProof/>
            <w:webHidden/>
          </w:rPr>
          <w:fldChar w:fldCharType="begin"/>
        </w:r>
        <w:r w:rsidR="00535415">
          <w:rPr>
            <w:noProof/>
            <w:webHidden/>
          </w:rPr>
          <w:instrText xml:space="preserve"> PAGEREF _Toc528055653 \h </w:instrText>
        </w:r>
        <w:r w:rsidR="00535415">
          <w:rPr>
            <w:noProof/>
            <w:webHidden/>
          </w:rPr>
        </w:r>
        <w:r w:rsidR="00535415">
          <w:rPr>
            <w:noProof/>
            <w:webHidden/>
          </w:rPr>
          <w:fldChar w:fldCharType="separate"/>
        </w:r>
        <w:r w:rsidR="00535415">
          <w:rPr>
            <w:noProof/>
            <w:webHidden/>
          </w:rPr>
          <w:t>12</w:t>
        </w:r>
        <w:r w:rsidR="00535415">
          <w:rPr>
            <w:noProof/>
            <w:webHidden/>
          </w:rPr>
          <w:fldChar w:fldCharType="end"/>
        </w:r>
      </w:hyperlink>
    </w:p>
    <w:p w14:paraId="43DB1CBC" w14:textId="77777777" w:rsidR="00535415" w:rsidRDefault="002D20C8">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528055654" w:history="1">
        <w:r w:rsidR="00535415" w:rsidRPr="00E8347D">
          <w:rPr>
            <w:rStyle w:val="Hyperlink"/>
            <w:rFonts w:ascii="Palatino Linotype" w:hAnsi="Palatino Linotype"/>
            <w:noProof/>
          </w:rPr>
          <w:t>3</w:t>
        </w:r>
        <w:r w:rsidR="00535415">
          <w:rPr>
            <w:rFonts w:asciiTheme="minorHAnsi" w:eastAsiaTheme="minorEastAsia" w:hAnsiTheme="minorHAnsi" w:cstheme="minorBidi"/>
            <w:b w:val="0"/>
            <w:bCs w:val="0"/>
            <w:caps w:val="0"/>
            <w:noProof/>
            <w:u w:val="none"/>
          </w:rPr>
          <w:tab/>
        </w:r>
        <w:r w:rsidR="00535415" w:rsidRPr="00E8347D">
          <w:rPr>
            <w:rStyle w:val="Hyperlink"/>
            <w:rFonts w:ascii="Palatino Linotype" w:hAnsi="Palatino Linotype"/>
            <w:noProof/>
          </w:rPr>
          <w:t>Architecturally significant Use-Cases</w:t>
        </w:r>
        <w:r w:rsidR="00535415">
          <w:rPr>
            <w:noProof/>
            <w:webHidden/>
          </w:rPr>
          <w:tab/>
        </w:r>
        <w:r w:rsidR="00535415">
          <w:rPr>
            <w:noProof/>
            <w:webHidden/>
          </w:rPr>
          <w:fldChar w:fldCharType="begin"/>
        </w:r>
        <w:r w:rsidR="00535415">
          <w:rPr>
            <w:noProof/>
            <w:webHidden/>
          </w:rPr>
          <w:instrText xml:space="preserve"> PAGEREF _Toc528055654 \h </w:instrText>
        </w:r>
        <w:r w:rsidR="00535415">
          <w:rPr>
            <w:noProof/>
            <w:webHidden/>
          </w:rPr>
        </w:r>
        <w:r w:rsidR="00535415">
          <w:rPr>
            <w:noProof/>
            <w:webHidden/>
          </w:rPr>
          <w:fldChar w:fldCharType="separate"/>
        </w:r>
        <w:r w:rsidR="00535415">
          <w:rPr>
            <w:noProof/>
            <w:webHidden/>
          </w:rPr>
          <w:t>14</w:t>
        </w:r>
        <w:r w:rsidR="00535415">
          <w:rPr>
            <w:noProof/>
            <w:webHidden/>
          </w:rPr>
          <w:fldChar w:fldCharType="end"/>
        </w:r>
      </w:hyperlink>
    </w:p>
    <w:p w14:paraId="47EA2134" w14:textId="77777777" w:rsidR="00535415" w:rsidRDefault="002D20C8">
      <w:pPr>
        <w:pStyle w:val="TOC2"/>
        <w:tabs>
          <w:tab w:val="left" w:pos="495"/>
          <w:tab w:val="right" w:leader="dot" w:pos="10070"/>
        </w:tabs>
        <w:rPr>
          <w:rFonts w:asciiTheme="minorHAnsi" w:eastAsiaTheme="minorEastAsia" w:hAnsiTheme="minorHAnsi" w:cstheme="minorBidi"/>
          <w:b w:val="0"/>
          <w:bCs w:val="0"/>
          <w:smallCaps w:val="0"/>
          <w:noProof/>
        </w:rPr>
      </w:pPr>
      <w:hyperlink w:anchor="_Toc528055655" w:history="1">
        <w:r w:rsidR="00535415" w:rsidRPr="00E8347D">
          <w:rPr>
            <w:rStyle w:val="Hyperlink"/>
            <w:rFonts w:ascii="Palatino Linotype" w:hAnsi="Palatino Linotype"/>
            <w:noProof/>
          </w:rPr>
          <w:t>3.1</w:t>
        </w:r>
        <w:r w:rsidR="00535415">
          <w:rPr>
            <w:rFonts w:asciiTheme="minorHAnsi" w:eastAsiaTheme="minorEastAsia" w:hAnsiTheme="minorHAnsi" w:cstheme="minorBidi"/>
            <w:b w:val="0"/>
            <w:bCs w:val="0"/>
            <w:smallCaps w:val="0"/>
            <w:noProof/>
          </w:rPr>
          <w:tab/>
        </w:r>
        <w:r w:rsidR="00535415" w:rsidRPr="00E8347D">
          <w:rPr>
            <w:rStyle w:val="Hyperlink"/>
            <w:rFonts w:ascii="Palatino Linotype" w:hAnsi="Palatino Linotype"/>
            <w:noProof/>
          </w:rPr>
          <w:t>Provisioning VoWiFi capable Android pre-seeded devices (needs to be updated)</w:t>
        </w:r>
        <w:r w:rsidR="00535415">
          <w:rPr>
            <w:noProof/>
            <w:webHidden/>
          </w:rPr>
          <w:tab/>
        </w:r>
        <w:r w:rsidR="00535415">
          <w:rPr>
            <w:noProof/>
            <w:webHidden/>
          </w:rPr>
          <w:fldChar w:fldCharType="begin"/>
        </w:r>
        <w:r w:rsidR="00535415">
          <w:rPr>
            <w:noProof/>
            <w:webHidden/>
          </w:rPr>
          <w:instrText xml:space="preserve"> PAGEREF _Toc528055655 \h </w:instrText>
        </w:r>
        <w:r w:rsidR="00535415">
          <w:rPr>
            <w:noProof/>
            <w:webHidden/>
          </w:rPr>
        </w:r>
        <w:r w:rsidR="00535415">
          <w:rPr>
            <w:noProof/>
            <w:webHidden/>
          </w:rPr>
          <w:fldChar w:fldCharType="separate"/>
        </w:r>
        <w:r w:rsidR="00535415">
          <w:rPr>
            <w:noProof/>
            <w:webHidden/>
          </w:rPr>
          <w:t>15</w:t>
        </w:r>
        <w:r w:rsidR="00535415">
          <w:rPr>
            <w:noProof/>
            <w:webHidden/>
          </w:rPr>
          <w:fldChar w:fldCharType="end"/>
        </w:r>
      </w:hyperlink>
    </w:p>
    <w:p w14:paraId="7C08979C" w14:textId="77777777" w:rsidR="00535415" w:rsidRDefault="002D20C8">
      <w:pPr>
        <w:pStyle w:val="TOC3"/>
        <w:tabs>
          <w:tab w:val="left" w:pos="660"/>
          <w:tab w:val="right" w:leader="dot" w:pos="10070"/>
        </w:tabs>
        <w:rPr>
          <w:rFonts w:asciiTheme="minorHAnsi" w:eastAsiaTheme="minorEastAsia" w:hAnsiTheme="minorHAnsi" w:cstheme="minorBidi"/>
          <w:smallCaps w:val="0"/>
          <w:noProof/>
        </w:rPr>
      </w:pPr>
      <w:hyperlink w:anchor="_Toc528055656" w:history="1">
        <w:r w:rsidR="00535415" w:rsidRPr="00E8347D">
          <w:rPr>
            <w:rStyle w:val="Hyperlink"/>
            <w:noProof/>
          </w:rPr>
          <w:t>3.1.1</w:t>
        </w:r>
        <w:r w:rsidR="00535415">
          <w:rPr>
            <w:rFonts w:asciiTheme="minorHAnsi" w:eastAsiaTheme="minorEastAsia" w:hAnsiTheme="minorHAnsi" w:cstheme="minorBidi"/>
            <w:smallCaps w:val="0"/>
            <w:noProof/>
          </w:rPr>
          <w:tab/>
        </w:r>
        <w:r w:rsidR="00535415" w:rsidRPr="00E8347D">
          <w:rPr>
            <w:rStyle w:val="Hyperlink"/>
            <w:noProof/>
          </w:rPr>
          <w:t>New device activation for VoLTE and VoWiFi</w:t>
        </w:r>
        <w:r w:rsidR="00535415">
          <w:rPr>
            <w:noProof/>
            <w:webHidden/>
          </w:rPr>
          <w:tab/>
        </w:r>
        <w:r w:rsidR="00535415">
          <w:rPr>
            <w:noProof/>
            <w:webHidden/>
          </w:rPr>
          <w:fldChar w:fldCharType="begin"/>
        </w:r>
        <w:r w:rsidR="00535415">
          <w:rPr>
            <w:noProof/>
            <w:webHidden/>
          </w:rPr>
          <w:instrText xml:space="preserve"> PAGEREF _Toc528055656 \h </w:instrText>
        </w:r>
        <w:r w:rsidR="00535415">
          <w:rPr>
            <w:noProof/>
            <w:webHidden/>
          </w:rPr>
        </w:r>
        <w:r w:rsidR="00535415">
          <w:rPr>
            <w:noProof/>
            <w:webHidden/>
          </w:rPr>
          <w:fldChar w:fldCharType="separate"/>
        </w:r>
        <w:r w:rsidR="00535415">
          <w:rPr>
            <w:noProof/>
            <w:webHidden/>
          </w:rPr>
          <w:t>17</w:t>
        </w:r>
        <w:r w:rsidR="00535415">
          <w:rPr>
            <w:noProof/>
            <w:webHidden/>
          </w:rPr>
          <w:fldChar w:fldCharType="end"/>
        </w:r>
      </w:hyperlink>
    </w:p>
    <w:p w14:paraId="70AD4610" w14:textId="77777777" w:rsidR="00535415" w:rsidRDefault="002D20C8">
      <w:pPr>
        <w:pStyle w:val="TOC2"/>
        <w:tabs>
          <w:tab w:val="left" w:pos="484"/>
          <w:tab w:val="right" w:leader="dot" w:pos="10070"/>
        </w:tabs>
        <w:rPr>
          <w:rFonts w:asciiTheme="minorHAnsi" w:eastAsiaTheme="minorEastAsia" w:hAnsiTheme="minorHAnsi" w:cstheme="minorBidi"/>
          <w:b w:val="0"/>
          <w:bCs w:val="0"/>
          <w:smallCaps w:val="0"/>
          <w:noProof/>
        </w:rPr>
      </w:pPr>
      <w:hyperlink w:anchor="_Toc528055657" w:history="1">
        <w:r w:rsidR="00535415" w:rsidRPr="00E8347D">
          <w:rPr>
            <w:rStyle w:val="Hyperlink"/>
            <w:rFonts w:ascii="Garamond" w:hAnsi="Garamond"/>
            <w:noProof/>
          </w:rPr>
          <w:t>3.2</w:t>
        </w:r>
        <w:r w:rsidR="00535415">
          <w:rPr>
            <w:rFonts w:asciiTheme="minorHAnsi" w:eastAsiaTheme="minorEastAsia" w:hAnsiTheme="minorHAnsi" w:cstheme="minorBidi"/>
            <w:b w:val="0"/>
            <w:bCs w:val="0"/>
            <w:smallCaps w:val="0"/>
            <w:noProof/>
          </w:rPr>
          <w:tab/>
        </w:r>
        <w:r w:rsidR="00535415" w:rsidRPr="00E8347D">
          <w:rPr>
            <w:rStyle w:val="Hyperlink"/>
            <w:rFonts w:ascii="Garamond" w:hAnsi="Garamond"/>
            <w:noProof/>
          </w:rPr>
          <w:t>FraudX</w:t>
        </w:r>
        <w:r w:rsidR="00535415">
          <w:rPr>
            <w:noProof/>
            <w:webHidden/>
          </w:rPr>
          <w:tab/>
        </w:r>
        <w:r w:rsidR="00535415">
          <w:rPr>
            <w:noProof/>
            <w:webHidden/>
          </w:rPr>
          <w:fldChar w:fldCharType="begin"/>
        </w:r>
        <w:r w:rsidR="00535415">
          <w:rPr>
            <w:noProof/>
            <w:webHidden/>
          </w:rPr>
          <w:instrText xml:space="preserve"> PAGEREF _Toc528055657 \h </w:instrText>
        </w:r>
        <w:r w:rsidR="00535415">
          <w:rPr>
            <w:noProof/>
            <w:webHidden/>
          </w:rPr>
        </w:r>
        <w:r w:rsidR="00535415">
          <w:rPr>
            <w:noProof/>
            <w:webHidden/>
          </w:rPr>
          <w:fldChar w:fldCharType="separate"/>
        </w:r>
        <w:r w:rsidR="00535415">
          <w:rPr>
            <w:noProof/>
            <w:webHidden/>
          </w:rPr>
          <w:t>19</w:t>
        </w:r>
        <w:r w:rsidR="00535415">
          <w:rPr>
            <w:noProof/>
            <w:webHidden/>
          </w:rPr>
          <w:fldChar w:fldCharType="end"/>
        </w:r>
      </w:hyperlink>
    </w:p>
    <w:p w14:paraId="4265C089" w14:textId="77777777" w:rsidR="00535415" w:rsidRDefault="002D20C8">
      <w:pPr>
        <w:pStyle w:val="TOC2"/>
        <w:tabs>
          <w:tab w:val="left" w:pos="484"/>
          <w:tab w:val="right" w:leader="dot" w:pos="10070"/>
        </w:tabs>
        <w:rPr>
          <w:rFonts w:asciiTheme="minorHAnsi" w:eastAsiaTheme="minorEastAsia" w:hAnsiTheme="minorHAnsi" w:cstheme="minorBidi"/>
          <w:b w:val="0"/>
          <w:bCs w:val="0"/>
          <w:smallCaps w:val="0"/>
          <w:noProof/>
        </w:rPr>
      </w:pPr>
      <w:hyperlink w:anchor="_Toc528055658" w:history="1">
        <w:r w:rsidR="00535415" w:rsidRPr="00E8347D">
          <w:rPr>
            <w:rStyle w:val="Hyperlink"/>
            <w:rFonts w:ascii="Garamond" w:hAnsi="Garamond"/>
            <w:noProof/>
          </w:rPr>
          <w:t>3.3</w:t>
        </w:r>
        <w:r w:rsidR="00535415">
          <w:rPr>
            <w:rFonts w:asciiTheme="minorHAnsi" w:eastAsiaTheme="minorEastAsia" w:hAnsiTheme="minorHAnsi" w:cstheme="minorBidi"/>
            <w:b w:val="0"/>
            <w:bCs w:val="0"/>
            <w:smallCaps w:val="0"/>
            <w:noProof/>
          </w:rPr>
          <w:tab/>
        </w:r>
        <w:r w:rsidR="00535415" w:rsidRPr="00E8347D">
          <w:rPr>
            <w:rStyle w:val="Hyperlink"/>
            <w:rFonts w:ascii="Garamond" w:hAnsi="Garamond"/>
            <w:noProof/>
          </w:rPr>
          <w:t>Reporting for VoWiFi</w:t>
        </w:r>
        <w:r w:rsidR="00535415">
          <w:rPr>
            <w:noProof/>
            <w:webHidden/>
          </w:rPr>
          <w:tab/>
        </w:r>
        <w:r w:rsidR="00535415">
          <w:rPr>
            <w:noProof/>
            <w:webHidden/>
          </w:rPr>
          <w:fldChar w:fldCharType="begin"/>
        </w:r>
        <w:r w:rsidR="00535415">
          <w:rPr>
            <w:noProof/>
            <w:webHidden/>
          </w:rPr>
          <w:instrText xml:space="preserve"> PAGEREF _Toc528055658 \h </w:instrText>
        </w:r>
        <w:r w:rsidR="00535415">
          <w:rPr>
            <w:noProof/>
            <w:webHidden/>
          </w:rPr>
        </w:r>
        <w:r w:rsidR="00535415">
          <w:rPr>
            <w:noProof/>
            <w:webHidden/>
          </w:rPr>
          <w:fldChar w:fldCharType="separate"/>
        </w:r>
        <w:r w:rsidR="00535415">
          <w:rPr>
            <w:noProof/>
            <w:webHidden/>
          </w:rPr>
          <w:t>19</w:t>
        </w:r>
        <w:r w:rsidR="00535415">
          <w:rPr>
            <w:noProof/>
            <w:webHidden/>
          </w:rPr>
          <w:fldChar w:fldCharType="end"/>
        </w:r>
      </w:hyperlink>
    </w:p>
    <w:p w14:paraId="549810D3" w14:textId="77777777" w:rsidR="00535415" w:rsidRDefault="002D20C8">
      <w:pPr>
        <w:pStyle w:val="TOC2"/>
        <w:tabs>
          <w:tab w:val="left" w:pos="484"/>
          <w:tab w:val="right" w:leader="dot" w:pos="10070"/>
        </w:tabs>
        <w:rPr>
          <w:rFonts w:asciiTheme="minorHAnsi" w:eastAsiaTheme="minorEastAsia" w:hAnsiTheme="minorHAnsi" w:cstheme="minorBidi"/>
          <w:b w:val="0"/>
          <w:bCs w:val="0"/>
          <w:smallCaps w:val="0"/>
          <w:noProof/>
        </w:rPr>
      </w:pPr>
      <w:hyperlink w:anchor="_Toc528055659" w:history="1">
        <w:r w:rsidR="00535415" w:rsidRPr="00E8347D">
          <w:rPr>
            <w:rStyle w:val="Hyperlink"/>
            <w:rFonts w:ascii="Garamond" w:hAnsi="Garamond"/>
            <w:noProof/>
          </w:rPr>
          <w:t>3.4</w:t>
        </w:r>
        <w:r w:rsidR="00535415">
          <w:rPr>
            <w:rFonts w:asciiTheme="minorHAnsi" w:eastAsiaTheme="minorEastAsia" w:hAnsiTheme="minorHAnsi" w:cstheme="minorBidi"/>
            <w:b w:val="0"/>
            <w:bCs w:val="0"/>
            <w:smallCaps w:val="0"/>
            <w:noProof/>
          </w:rPr>
          <w:tab/>
        </w:r>
        <w:r w:rsidR="00535415" w:rsidRPr="00E8347D">
          <w:rPr>
            <w:rStyle w:val="Hyperlink"/>
            <w:rFonts w:ascii="Garamond" w:hAnsi="Garamond"/>
            <w:noProof/>
          </w:rPr>
          <w:t>Integration with WeDo</w:t>
        </w:r>
        <w:r w:rsidR="00535415">
          <w:rPr>
            <w:noProof/>
            <w:webHidden/>
          </w:rPr>
          <w:tab/>
        </w:r>
        <w:r w:rsidR="00535415">
          <w:rPr>
            <w:noProof/>
            <w:webHidden/>
          </w:rPr>
          <w:fldChar w:fldCharType="begin"/>
        </w:r>
        <w:r w:rsidR="00535415">
          <w:rPr>
            <w:noProof/>
            <w:webHidden/>
          </w:rPr>
          <w:instrText xml:space="preserve"> PAGEREF _Toc528055659 \h </w:instrText>
        </w:r>
        <w:r w:rsidR="00535415">
          <w:rPr>
            <w:noProof/>
            <w:webHidden/>
          </w:rPr>
        </w:r>
        <w:r w:rsidR="00535415">
          <w:rPr>
            <w:noProof/>
            <w:webHidden/>
          </w:rPr>
          <w:fldChar w:fldCharType="separate"/>
        </w:r>
        <w:r w:rsidR="00535415">
          <w:rPr>
            <w:noProof/>
            <w:webHidden/>
          </w:rPr>
          <w:t>20</w:t>
        </w:r>
        <w:r w:rsidR="00535415">
          <w:rPr>
            <w:noProof/>
            <w:webHidden/>
          </w:rPr>
          <w:fldChar w:fldCharType="end"/>
        </w:r>
      </w:hyperlink>
    </w:p>
    <w:p w14:paraId="68CA4C4F" w14:textId="77777777" w:rsidR="00535415" w:rsidRDefault="002D20C8">
      <w:pPr>
        <w:pStyle w:val="TOC2"/>
        <w:tabs>
          <w:tab w:val="left" w:pos="484"/>
          <w:tab w:val="right" w:leader="dot" w:pos="10070"/>
        </w:tabs>
        <w:rPr>
          <w:rFonts w:asciiTheme="minorHAnsi" w:eastAsiaTheme="minorEastAsia" w:hAnsiTheme="minorHAnsi" w:cstheme="minorBidi"/>
          <w:b w:val="0"/>
          <w:bCs w:val="0"/>
          <w:smallCaps w:val="0"/>
          <w:noProof/>
        </w:rPr>
      </w:pPr>
      <w:hyperlink w:anchor="_Toc528055660" w:history="1">
        <w:r w:rsidR="00535415" w:rsidRPr="00E8347D">
          <w:rPr>
            <w:rStyle w:val="Hyperlink"/>
            <w:rFonts w:ascii="Garamond" w:hAnsi="Garamond"/>
            <w:noProof/>
          </w:rPr>
          <w:t>3.5</w:t>
        </w:r>
        <w:r w:rsidR="00535415">
          <w:rPr>
            <w:rFonts w:asciiTheme="minorHAnsi" w:eastAsiaTheme="minorEastAsia" w:hAnsiTheme="minorHAnsi" w:cstheme="minorBidi"/>
            <w:b w:val="0"/>
            <w:bCs w:val="0"/>
            <w:smallCaps w:val="0"/>
            <w:noProof/>
          </w:rPr>
          <w:tab/>
        </w:r>
        <w:r w:rsidR="00535415" w:rsidRPr="00E8347D">
          <w:rPr>
            <w:rStyle w:val="Hyperlink"/>
            <w:rFonts w:ascii="Garamond" w:hAnsi="Garamond"/>
            <w:noProof/>
          </w:rPr>
          <w:t>EPC and BPT Impacts</w:t>
        </w:r>
        <w:r w:rsidR="00535415">
          <w:rPr>
            <w:noProof/>
            <w:webHidden/>
          </w:rPr>
          <w:tab/>
        </w:r>
        <w:r w:rsidR="00535415">
          <w:rPr>
            <w:noProof/>
            <w:webHidden/>
          </w:rPr>
          <w:fldChar w:fldCharType="begin"/>
        </w:r>
        <w:r w:rsidR="00535415">
          <w:rPr>
            <w:noProof/>
            <w:webHidden/>
          </w:rPr>
          <w:instrText xml:space="preserve"> PAGEREF _Toc528055660 \h </w:instrText>
        </w:r>
        <w:r w:rsidR="00535415">
          <w:rPr>
            <w:noProof/>
            <w:webHidden/>
          </w:rPr>
        </w:r>
        <w:r w:rsidR="00535415">
          <w:rPr>
            <w:noProof/>
            <w:webHidden/>
          </w:rPr>
          <w:fldChar w:fldCharType="separate"/>
        </w:r>
        <w:r w:rsidR="00535415">
          <w:rPr>
            <w:noProof/>
            <w:webHidden/>
          </w:rPr>
          <w:t>21</w:t>
        </w:r>
        <w:r w:rsidR="00535415">
          <w:rPr>
            <w:noProof/>
            <w:webHidden/>
          </w:rPr>
          <w:fldChar w:fldCharType="end"/>
        </w:r>
      </w:hyperlink>
    </w:p>
    <w:p w14:paraId="33DE74DA" w14:textId="77777777" w:rsidR="00535415" w:rsidRDefault="002D20C8">
      <w:pPr>
        <w:pStyle w:val="TOC1"/>
        <w:tabs>
          <w:tab w:val="left" w:pos="323"/>
          <w:tab w:val="right" w:leader="dot" w:pos="10070"/>
        </w:tabs>
        <w:rPr>
          <w:rFonts w:asciiTheme="minorHAnsi" w:eastAsiaTheme="minorEastAsia" w:hAnsiTheme="minorHAnsi" w:cstheme="minorBidi"/>
          <w:b w:val="0"/>
          <w:bCs w:val="0"/>
          <w:caps w:val="0"/>
          <w:noProof/>
          <w:u w:val="none"/>
        </w:rPr>
      </w:pPr>
      <w:hyperlink w:anchor="_Toc528055661" w:history="1">
        <w:r w:rsidR="00535415" w:rsidRPr="00E8347D">
          <w:rPr>
            <w:rStyle w:val="Hyperlink"/>
            <w:rFonts w:ascii="Garamond" w:hAnsi="Garamond"/>
            <w:noProof/>
          </w:rPr>
          <w:t>4</w:t>
        </w:r>
        <w:r w:rsidR="00535415">
          <w:rPr>
            <w:rFonts w:asciiTheme="minorHAnsi" w:eastAsiaTheme="minorEastAsia" w:hAnsiTheme="minorHAnsi" w:cstheme="minorBidi"/>
            <w:b w:val="0"/>
            <w:bCs w:val="0"/>
            <w:caps w:val="0"/>
            <w:noProof/>
            <w:u w:val="none"/>
          </w:rPr>
          <w:tab/>
        </w:r>
        <w:r w:rsidR="00535415" w:rsidRPr="00E8347D">
          <w:rPr>
            <w:rStyle w:val="Hyperlink"/>
            <w:rFonts w:ascii="Garamond" w:hAnsi="Garamond"/>
            <w:noProof/>
          </w:rPr>
          <w:t>Data Impacts</w:t>
        </w:r>
        <w:r w:rsidR="00535415">
          <w:rPr>
            <w:noProof/>
            <w:webHidden/>
          </w:rPr>
          <w:tab/>
        </w:r>
        <w:r w:rsidR="00535415">
          <w:rPr>
            <w:noProof/>
            <w:webHidden/>
          </w:rPr>
          <w:fldChar w:fldCharType="begin"/>
        </w:r>
        <w:r w:rsidR="00535415">
          <w:rPr>
            <w:noProof/>
            <w:webHidden/>
          </w:rPr>
          <w:instrText xml:space="preserve"> PAGEREF _Toc528055661 \h </w:instrText>
        </w:r>
        <w:r w:rsidR="00535415">
          <w:rPr>
            <w:noProof/>
            <w:webHidden/>
          </w:rPr>
        </w:r>
        <w:r w:rsidR="00535415">
          <w:rPr>
            <w:noProof/>
            <w:webHidden/>
          </w:rPr>
          <w:fldChar w:fldCharType="separate"/>
        </w:r>
        <w:r w:rsidR="00535415">
          <w:rPr>
            <w:noProof/>
            <w:webHidden/>
          </w:rPr>
          <w:t>22</w:t>
        </w:r>
        <w:r w:rsidR="00535415">
          <w:rPr>
            <w:noProof/>
            <w:webHidden/>
          </w:rPr>
          <w:fldChar w:fldCharType="end"/>
        </w:r>
      </w:hyperlink>
    </w:p>
    <w:p w14:paraId="78359639" w14:textId="77777777" w:rsidR="00535415" w:rsidRDefault="002D20C8">
      <w:pPr>
        <w:pStyle w:val="TOC1"/>
        <w:tabs>
          <w:tab w:val="left" w:pos="323"/>
          <w:tab w:val="right" w:leader="dot" w:pos="10070"/>
        </w:tabs>
        <w:rPr>
          <w:rFonts w:asciiTheme="minorHAnsi" w:eastAsiaTheme="minorEastAsia" w:hAnsiTheme="minorHAnsi" w:cstheme="minorBidi"/>
          <w:b w:val="0"/>
          <w:bCs w:val="0"/>
          <w:caps w:val="0"/>
          <w:noProof/>
          <w:u w:val="none"/>
        </w:rPr>
      </w:pPr>
      <w:hyperlink w:anchor="_Toc528055662" w:history="1">
        <w:r w:rsidR="00535415" w:rsidRPr="00E8347D">
          <w:rPr>
            <w:rStyle w:val="Hyperlink"/>
            <w:rFonts w:ascii="Garamond" w:hAnsi="Garamond"/>
            <w:noProof/>
          </w:rPr>
          <w:t>5</w:t>
        </w:r>
        <w:r w:rsidR="00535415">
          <w:rPr>
            <w:rFonts w:asciiTheme="minorHAnsi" w:eastAsiaTheme="minorEastAsia" w:hAnsiTheme="minorHAnsi" w:cstheme="minorBidi"/>
            <w:b w:val="0"/>
            <w:bCs w:val="0"/>
            <w:caps w:val="0"/>
            <w:noProof/>
            <w:u w:val="none"/>
          </w:rPr>
          <w:tab/>
        </w:r>
        <w:r w:rsidR="00535415" w:rsidRPr="00E8347D">
          <w:rPr>
            <w:rStyle w:val="Hyperlink"/>
            <w:rFonts w:ascii="Garamond" w:hAnsi="Garamond"/>
            <w:noProof/>
          </w:rPr>
          <w:t>Design Direction</w:t>
        </w:r>
        <w:r w:rsidR="00535415">
          <w:rPr>
            <w:noProof/>
            <w:webHidden/>
          </w:rPr>
          <w:tab/>
        </w:r>
        <w:r w:rsidR="00535415">
          <w:rPr>
            <w:noProof/>
            <w:webHidden/>
          </w:rPr>
          <w:fldChar w:fldCharType="begin"/>
        </w:r>
        <w:r w:rsidR="00535415">
          <w:rPr>
            <w:noProof/>
            <w:webHidden/>
          </w:rPr>
          <w:instrText xml:space="preserve"> PAGEREF _Toc528055662 \h </w:instrText>
        </w:r>
        <w:r w:rsidR="00535415">
          <w:rPr>
            <w:noProof/>
            <w:webHidden/>
          </w:rPr>
        </w:r>
        <w:r w:rsidR="00535415">
          <w:rPr>
            <w:noProof/>
            <w:webHidden/>
          </w:rPr>
          <w:fldChar w:fldCharType="separate"/>
        </w:r>
        <w:r w:rsidR="00535415">
          <w:rPr>
            <w:noProof/>
            <w:webHidden/>
          </w:rPr>
          <w:t>22</w:t>
        </w:r>
        <w:r w:rsidR="00535415">
          <w:rPr>
            <w:noProof/>
            <w:webHidden/>
          </w:rPr>
          <w:fldChar w:fldCharType="end"/>
        </w:r>
      </w:hyperlink>
    </w:p>
    <w:p w14:paraId="3AD11067" w14:textId="77777777" w:rsidR="00535415" w:rsidRDefault="002D20C8">
      <w:pPr>
        <w:pStyle w:val="TOC2"/>
        <w:tabs>
          <w:tab w:val="left" w:pos="495"/>
          <w:tab w:val="right" w:leader="dot" w:pos="10070"/>
        </w:tabs>
        <w:rPr>
          <w:rFonts w:asciiTheme="minorHAnsi" w:eastAsiaTheme="minorEastAsia" w:hAnsiTheme="minorHAnsi" w:cstheme="minorBidi"/>
          <w:b w:val="0"/>
          <w:bCs w:val="0"/>
          <w:smallCaps w:val="0"/>
          <w:noProof/>
        </w:rPr>
      </w:pPr>
      <w:hyperlink w:anchor="_Toc528055663" w:history="1">
        <w:r w:rsidR="00535415" w:rsidRPr="00E8347D">
          <w:rPr>
            <w:rStyle w:val="Hyperlink"/>
            <w:noProof/>
          </w:rPr>
          <w:t>5.1</w:t>
        </w:r>
        <w:r w:rsidR="00535415">
          <w:rPr>
            <w:rFonts w:asciiTheme="minorHAnsi" w:eastAsiaTheme="minorEastAsia" w:hAnsiTheme="minorHAnsi" w:cstheme="minorBidi"/>
            <w:b w:val="0"/>
            <w:bCs w:val="0"/>
            <w:smallCaps w:val="0"/>
            <w:noProof/>
          </w:rPr>
          <w:tab/>
        </w:r>
        <w:r w:rsidR="00535415" w:rsidRPr="00E8347D">
          <w:rPr>
            <w:rStyle w:val="Hyperlink"/>
            <w:noProof/>
          </w:rPr>
          <w:t>Operational Impacts</w:t>
        </w:r>
        <w:r w:rsidR="00535415">
          <w:rPr>
            <w:noProof/>
            <w:webHidden/>
          </w:rPr>
          <w:tab/>
        </w:r>
        <w:r w:rsidR="00535415">
          <w:rPr>
            <w:noProof/>
            <w:webHidden/>
          </w:rPr>
          <w:fldChar w:fldCharType="begin"/>
        </w:r>
        <w:r w:rsidR="00535415">
          <w:rPr>
            <w:noProof/>
            <w:webHidden/>
          </w:rPr>
          <w:instrText xml:space="preserve"> PAGEREF _Toc528055663 \h </w:instrText>
        </w:r>
        <w:r w:rsidR="00535415">
          <w:rPr>
            <w:noProof/>
            <w:webHidden/>
          </w:rPr>
        </w:r>
        <w:r w:rsidR="00535415">
          <w:rPr>
            <w:noProof/>
            <w:webHidden/>
          </w:rPr>
          <w:fldChar w:fldCharType="separate"/>
        </w:r>
        <w:r w:rsidR="00535415">
          <w:rPr>
            <w:noProof/>
            <w:webHidden/>
          </w:rPr>
          <w:t>23</w:t>
        </w:r>
        <w:r w:rsidR="00535415">
          <w:rPr>
            <w:noProof/>
            <w:webHidden/>
          </w:rPr>
          <w:fldChar w:fldCharType="end"/>
        </w:r>
      </w:hyperlink>
    </w:p>
    <w:p w14:paraId="016F1776" w14:textId="77777777" w:rsidR="00535415" w:rsidRDefault="002D20C8">
      <w:pPr>
        <w:pStyle w:val="TOC1"/>
        <w:tabs>
          <w:tab w:val="left" w:pos="323"/>
          <w:tab w:val="right" w:leader="dot" w:pos="10070"/>
        </w:tabs>
        <w:rPr>
          <w:rFonts w:asciiTheme="minorHAnsi" w:eastAsiaTheme="minorEastAsia" w:hAnsiTheme="minorHAnsi" w:cstheme="minorBidi"/>
          <w:b w:val="0"/>
          <w:bCs w:val="0"/>
          <w:caps w:val="0"/>
          <w:noProof/>
          <w:u w:val="none"/>
        </w:rPr>
      </w:pPr>
      <w:hyperlink w:anchor="_Toc528055664" w:history="1">
        <w:r w:rsidR="00535415" w:rsidRPr="00E8347D">
          <w:rPr>
            <w:rStyle w:val="Hyperlink"/>
            <w:rFonts w:ascii="Garamond" w:hAnsi="Garamond"/>
            <w:noProof/>
          </w:rPr>
          <w:t>6</w:t>
        </w:r>
        <w:r w:rsidR="00535415">
          <w:rPr>
            <w:rFonts w:asciiTheme="minorHAnsi" w:eastAsiaTheme="minorEastAsia" w:hAnsiTheme="minorHAnsi" w:cstheme="minorBidi"/>
            <w:b w:val="0"/>
            <w:bCs w:val="0"/>
            <w:caps w:val="0"/>
            <w:noProof/>
            <w:u w:val="none"/>
          </w:rPr>
          <w:tab/>
        </w:r>
        <w:r w:rsidR="00535415" w:rsidRPr="00E8347D">
          <w:rPr>
            <w:rStyle w:val="Hyperlink"/>
            <w:rFonts w:ascii="Garamond" w:hAnsi="Garamond"/>
            <w:noProof/>
          </w:rPr>
          <w:t>Partitioning Requirements</w:t>
        </w:r>
        <w:r w:rsidR="00535415">
          <w:rPr>
            <w:noProof/>
            <w:webHidden/>
          </w:rPr>
          <w:tab/>
        </w:r>
        <w:r w:rsidR="00535415">
          <w:rPr>
            <w:noProof/>
            <w:webHidden/>
          </w:rPr>
          <w:fldChar w:fldCharType="begin"/>
        </w:r>
        <w:r w:rsidR="00535415">
          <w:rPr>
            <w:noProof/>
            <w:webHidden/>
          </w:rPr>
          <w:instrText xml:space="preserve"> PAGEREF _Toc528055664 \h </w:instrText>
        </w:r>
        <w:r w:rsidR="00535415">
          <w:rPr>
            <w:noProof/>
            <w:webHidden/>
          </w:rPr>
        </w:r>
        <w:r w:rsidR="00535415">
          <w:rPr>
            <w:noProof/>
            <w:webHidden/>
          </w:rPr>
          <w:fldChar w:fldCharType="separate"/>
        </w:r>
        <w:r w:rsidR="00535415">
          <w:rPr>
            <w:noProof/>
            <w:webHidden/>
          </w:rPr>
          <w:t>23</w:t>
        </w:r>
        <w:r w:rsidR="00535415">
          <w:rPr>
            <w:noProof/>
            <w:webHidden/>
          </w:rPr>
          <w:fldChar w:fldCharType="end"/>
        </w:r>
      </w:hyperlink>
    </w:p>
    <w:p w14:paraId="1DE3CDC1" w14:textId="77777777" w:rsidR="00535415" w:rsidRDefault="002D20C8">
      <w:pPr>
        <w:pStyle w:val="TOC1"/>
        <w:tabs>
          <w:tab w:val="left" w:pos="323"/>
          <w:tab w:val="right" w:leader="dot" w:pos="10070"/>
        </w:tabs>
        <w:rPr>
          <w:rFonts w:asciiTheme="minorHAnsi" w:eastAsiaTheme="minorEastAsia" w:hAnsiTheme="minorHAnsi" w:cstheme="minorBidi"/>
          <w:b w:val="0"/>
          <w:bCs w:val="0"/>
          <w:caps w:val="0"/>
          <w:noProof/>
          <w:u w:val="none"/>
        </w:rPr>
      </w:pPr>
      <w:hyperlink w:anchor="_Toc528055665" w:history="1">
        <w:r w:rsidR="00535415" w:rsidRPr="00E8347D">
          <w:rPr>
            <w:rStyle w:val="Hyperlink"/>
            <w:rFonts w:ascii="Garamond" w:hAnsi="Garamond"/>
            <w:noProof/>
          </w:rPr>
          <w:t>7</w:t>
        </w:r>
        <w:r w:rsidR="00535415">
          <w:rPr>
            <w:rFonts w:asciiTheme="minorHAnsi" w:eastAsiaTheme="minorEastAsia" w:hAnsiTheme="minorHAnsi" w:cstheme="minorBidi"/>
            <w:b w:val="0"/>
            <w:bCs w:val="0"/>
            <w:caps w:val="0"/>
            <w:noProof/>
            <w:u w:val="none"/>
          </w:rPr>
          <w:tab/>
        </w:r>
        <w:r w:rsidR="00535415" w:rsidRPr="00E8347D">
          <w:rPr>
            <w:rStyle w:val="Hyperlink"/>
            <w:rFonts w:ascii="Garamond" w:hAnsi="Garamond"/>
            <w:noProof/>
          </w:rPr>
          <w:t>Project and Release Dependencies</w:t>
        </w:r>
        <w:r w:rsidR="00535415">
          <w:rPr>
            <w:noProof/>
            <w:webHidden/>
          </w:rPr>
          <w:tab/>
        </w:r>
        <w:r w:rsidR="00535415">
          <w:rPr>
            <w:noProof/>
            <w:webHidden/>
          </w:rPr>
          <w:fldChar w:fldCharType="begin"/>
        </w:r>
        <w:r w:rsidR="00535415">
          <w:rPr>
            <w:noProof/>
            <w:webHidden/>
          </w:rPr>
          <w:instrText xml:space="preserve"> PAGEREF _Toc528055665 \h </w:instrText>
        </w:r>
        <w:r w:rsidR="00535415">
          <w:rPr>
            <w:noProof/>
            <w:webHidden/>
          </w:rPr>
        </w:r>
        <w:r w:rsidR="00535415">
          <w:rPr>
            <w:noProof/>
            <w:webHidden/>
          </w:rPr>
          <w:fldChar w:fldCharType="separate"/>
        </w:r>
        <w:r w:rsidR="00535415">
          <w:rPr>
            <w:noProof/>
            <w:webHidden/>
          </w:rPr>
          <w:t>23</w:t>
        </w:r>
        <w:r w:rsidR="00535415">
          <w:rPr>
            <w:noProof/>
            <w:webHidden/>
          </w:rPr>
          <w:fldChar w:fldCharType="end"/>
        </w:r>
      </w:hyperlink>
    </w:p>
    <w:p w14:paraId="47592E52" w14:textId="77777777" w:rsidR="00535415" w:rsidRDefault="002D20C8">
      <w:pPr>
        <w:pStyle w:val="TOC1"/>
        <w:tabs>
          <w:tab w:val="left" w:pos="323"/>
          <w:tab w:val="right" w:leader="dot" w:pos="10070"/>
        </w:tabs>
        <w:rPr>
          <w:rFonts w:asciiTheme="minorHAnsi" w:eastAsiaTheme="minorEastAsia" w:hAnsiTheme="minorHAnsi" w:cstheme="minorBidi"/>
          <w:b w:val="0"/>
          <w:bCs w:val="0"/>
          <w:caps w:val="0"/>
          <w:noProof/>
          <w:u w:val="none"/>
        </w:rPr>
      </w:pPr>
      <w:hyperlink w:anchor="_Toc528055666" w:history="1">
        <w:r w:rsidR="00535415" w:rsidRPr="00E8347D">
          <w:rPr>
            <w:rStyle w:val="Hyperlink"/>
            <w:rFonts w:ascii="Garamond" w:hAnsi="Garamond"/>
            <w:noProof/>
          </w:rPr>
          <w:t>8</w:t>
        </w:r>
        <w:r w:rsidR="00535415">
          <w:rPr>
            <w:rFonts w:asciiTheme="minorHAnsi" w:eastAsiaTheme="minorEastAsia" w:hAnsiTheme="minorHAnsi" w:cstheme="minorBidi"/>
            <w:b w:val="0"/>
            <w:bCs w:val="0"/>
            <w:caps w:val="0"/>
            <w:noProof/>
            <w:u w:val="none"/>
          </w:rPr>
          <w:tab/>
        </w:r>
        <w:r w:rsidR="00535415" w:rsidRPr="00E8347D">
          <w:rPr>
            <w:rStyle w:val="Hyperlink"/>
            <w:rFonts w:ascii="Garamond" w:hAnsi="Garamond"/>
            <w:noProof/>
          </w:rPr>
          <w:t>Assumptions</w:t>
        </w:r>
        <w:r w:rsidR="00535415">
          <w:rPr>
            <w:noProof/>
            <w:webHidden/>
          </w:rPr>
          <w:tab/>
        </w:r>
        <w:r w:rsidR="00535415">
          <w:rPr>
            <w:noProof/>
            <w:webHidden/>
          </w:rPr>
          <w:fldChar w:fldCharType="begin"/>
        </w:r>
        <w:r w:rsidR="00535415">
          <w:rPr>
            <w:noProof/>
            <w:webHidden/>
          </w:rPr>
          <w:instrText xml:space="preserve"> PAGEREF _Toc528055666 \h </w:instrText>
        </w:r>
        <w:r w:rsidR="00535415">
          <w:rPr>
            <w:noProof/>
            <w:webHidden/>
          </w:rPr>
        </w:r>
        <w:r w:rsidR="00535415">
          <w:rPr>
            <w:noProof/>
            <w:webHidden/>
          </w:rPr>
          <w:fldChar w:fldCharType="separate"/>
        </w:r>
        <w:r w:rsidR="00535415">
          <w:rPr>
            <w:noProof/>
            <w:webHidden/>
          </w:rPr>
          <w:t>23</w:t>
        </w:r>
        <w:r w:rsidR="00535415">
          <w:rPr>
            <w:noProof/>
            <w:webHidden/>
          </w:rPr>
          <w:fldChar w:fldCharType="end"/>
        </w:r>
      </w:hyperlink>
    </w:p>
    <w:p w14:paraId="0E1379BC" w14:textId="77777777" w:rsidR="00997B06" w:rsidRPr="00B11780" w:rsidRDefault="006E62B6" w:rsidP="00997B06">
      <w:pPr>
        <w:rPr>
          <w:rFonts w:ascii="Palatino Linotype" w:hAnsi="Palatino Linotype"/>
        </w:rPr>
      </w:pPr>
      <w:r w:rsidRPr="00B11780">
        <w:rPr>
          <w:rFonts w:ascii="Palatino Linotype" w:hAnsi="Palatino Linotype"/>
        </w:rPr>
        <w:fldChar w:fldCharType="end"/>
      </w:r>
    </w:p>
    <w:p w14:paraId="0E1379BD" w14:textId="77777777" w:rsidR="00586517" w:rsidRPr="00B11780" w:rsidRDefault="00586517" w:rsidP="00586517">
      <w:pPr>
        <w:rPr>
          <w:rFonts w:ascii="Palatino Linotype" w:hAnsi="Palatino Linotype"/>
        </w:rPr>
      </w:pPr>
      <w:r w:rsidRPr="00B11780">
        <w:rPr>
          <w:rFonts w:ascii="Palatino Linotype" w:hAnsi="Palatino Linotype"/>
          <w:b/>
          <w:sz w:val="32"/>
          <w:szCs w:val="32"/>
        </w:rPr>
        <w:lastRenderedPageBreak/>
        <w:t xml:space="preserve"> </w:t>
      </w:r>
    </w:p>
    <w:p w14:paraId="57CDFF84" w14:textId="4EC03A92" w:rsidR="003B3B89" w:rsidRDefault="00586517" w:rsidP="0085716B">
      <w:pPr>
        <w:pStyle w:val="Heading1"/>
        <w:numPr>
          <w:ilvl w:val="0"/>
          <w:numId w:val="0"/>
        </w:numPr>
        <w:rPr>
          <w:rFonts w:ascii="Palatino Linotype" w:hAnsi="Palatino Linotype"/>
        </w:rPr>
      </w:pPr>
      <w:r w:rsidRPr="00B11780">
        <w:rPr>
          <w:rFonts w:ascii="Palatino Linotype" w:hAnsi="Palatino Linotype"/>
        </w:rPr>
        <w:br w:type="page"/>
      </w:r>
      <w:bookmarkStart w:id="5" w:name="_Toc267258876"/>
      <w:bookmarkStart w:id="6" w:name="_Toc267299218"/>
      <w:bookmarkStart w:id="7" w:name="_Toc267299375"/>
      <w:bookmarkEnd w:id="1"/>
    </w:p>
    <w:p w14:paraId="2C51302F" w14:textId="77777777" w:rsidR="006C2B4F" w:rsidRDefault="006C2B4F" w:rsidP="00612137">
      <w:pPr>
        <w:rPr>
          <w:rFonts w:ascii="Palatino Linotype" w:hAnsi="Palatino Linotype"/>
        </w:rPr>
      </w:pPr>
    </w:p>
    <w:p w14:paraId="168131EF" w14:textId="77777777" w:rsidR="0067482A" w:rsidRDefault="0067482A" w:rsidP="0067482A">
      <w:pPr>
        <w:pStyle w:val="Heading1"/>
        <w:tabs>
          <w:tab w:val="num" w:pos="450"/>
        </w:tabs>
        <w:ind w:left="450" w:hanging="360"/>
      </w:pPr>
      <w:bookmarkStart w:id="8" w:name="_Toc497663833"/>
      <w:bookmarkStart w:id="9" w:name="_Toc528055646"/>
      <w:r w:rsidRPr="00BA58C4">
        <w:t>Background</w:t>
      </w:r>
      <w:bookmarkEnd w:id="8"/>
      <w:bookmarkEnd w:id="9"/>
    </w:p>
    <w:p w14:paraId="2D77D4E6" w14:textId="77777777" w:rsidR="00302913" w:rsidRDefault="0067482A" w:rsidP="0067482A">
      <w:pPr>
        <w:pStyle w:val="Heading2"/>
        <w:tabs>
          <w:tab w:val="num" w:pos="792"/>
        </w:tabs>
        <w:ind w:left="792" w:hanging="432"/>
      </w:pPr>
      <w:bookmarkStart w:id="10" w:name="_Toc497663834"/>
      <w:bookmarkStart w:id="11" w:name="_Toc528055647"/>
      <w:r>
        <w:t xml:space="preserve">Business </w:t>
      </w:r>
      <w:r w:rsidRPr="00BA58C4">
        <w:t>Purpose</w:t>
      </w:r>
      <w:bookmarkEnd w:id="10"/>
      <w:bookmarkEnd w:id="11"/>
      <w:r>
        <w:t xml:space="preserve"> </w:t>
      </w:r>
      <w:bookmarkStart w:id="12" w:name="_Toc497663835"/>
    </w:p>
    <w:p w14:paraId="4E0EC490" w14:textId="692F570A" w:rsidR="0067482A" w:rsidRPr="00302913" w:rsidRDefault="002930AA" w:rsidP="00302913">
      <w:pPr>
        <w:pStyle w:val="BodyText"/>
        <w:rPr>
          <w:rFonts w:ascii="Palatino Linotype" w:eastAsia="Calibri" w:hAnsi="Palatino Linotype"/>
          <w:sz w:val="24"/>
          <w:szCs w:val="24"/>
          <w:lang w:bidi="ar-SA"/>
        </w:rPr>
      </w:pPr>
      <w:r w:rsidRPr="00302913">
        <w:rPr>
          <w:rFonts w:ascii="Palatino Linotype" w:eastAsia="Calibri" w:hAnsi="Palatino Linotype"/>
          <w:sz w:val="24"/>
          <w:szCs w:val="24"/>
          <w:lang w:bidi="ar-SA"/>
        </w:rPr>
        <w:t>Voice over WiFi (VoWiFi) offers customers the ability to use their phone number and the native dialer of the phone for voice and SMS over WiFi.  The benefit for the customer is high definition call quality and additional in building coverage.</w:t>
      </w:r>
    </w:p>
    <w:p w14:paraId="2797A2E7" w14:textId="77777777" w:rsidR="0067482A" w:rsidRDefault="0067482A" w:rsidP="0067482A">
      <w:pPr>
        <w:pStyle w:val="Heading2"/>
        <w:tabs>
          <w:tab w:val="num" w:pos="792"/>
        </w:tabs>
        <w:ind w:left="792" w:hanging="432"/>
      </w:pPr>
      <w:bookmarkStart w:id="13" w:name="_Toc528055648"/>
      <w:r>
        <w:t>Delivery approach</w:t>
      </w:r>
      <w:bookmarkEnd w:id="12"/>
      <w:bookmarkEnd w:id="13"/>
    </w:p>
    <w:p w14:paraId="7F51428B" w14:textId="77777777" w:rsidR="0067482A" w:rsidRDefault="0067482A" w:rsidP="0067482A">
      <w:pPr>
        <w:pStyle w:val="BodyText"/>
        <w:rPr>
          <w:rFonts w:ascii="Palatino Linotype" w:eastAsia="Calibri" w:hAnsi="Palatino Linotype"/>
          <w:sz w:val="24"/>
          <w:szCs w:val="24"/>
          <w:lang w:bidi="ar-SA"/>
        </w:rPr>
      </w:pPr>
      <w:r w:rsidRPr="00B16A6D">
        <w:rPr>
          <w:rFonts w:ascii="Palatino Linotype" w:eastAsia="Calibri" w:hAnsi="Palatino Linotype"/>
          <w:sz w:val="24"/>
          <w:szCs w:val="24"/>
          <w:lang w:bidi="ar-SA"/>
        </w:rPr>
        <w:t>Agile delivery is adapted to</w:t>
      </w:r>
      <w:r>
        <w:rPr>
          <w:rFonts w:ascii="Palatino Linotype" w:eastAsia="Calibri" w:hAnsi="Palatino Linotype"/>
          <w:sz w:val="24"/>
          <w:szCs w:val="24"/>
          <w:lang w:bidi="ar-SA"/>
        </w:rPr>
        <w:t xml:space="preserve"> implement and </w:t>
      </w:r>
      <w:r w:rsidRPr="00B16A6D">
        <w:rPr>
          <w:rFonts w:ascii="Palatino Linotype" w:eastAsia="Calibri" w:hAnsi="Palatino Linotype"/>
          <w:sz w:val="24"/>
          <w:szCs w:val="24"/>
          <w:lang w:bidi="ar-SA"/>
        </w:rPr>
        <w:t xml:space="preserve">deliver business benefits through working software much earlier than traditional model. </w:t>
      </w:r>
      <w:r>
        <w:rPr>
          <w:rFonts w:ascii="Palatino Linotype" w:eastAsia="Calibri" w:hAnsi="Palatino Linotype"/>
          <w:sz w:val="24"/>
          <w:szCs w:val="24"/>
          <w:lang w:bidi="ar-SA"/>
        </w:rPr>
        <w:t xml:space="preserve"> As the implementation involves external vendor, implementation partners and internal teams, development is split and spread across the following:</w:t>
      </w:r>
    </w:p>
    <w:p w14:paraId="6B72CB66" w14:textId="436DCA26" w:rsidR="0067482A" w:rsidRDefault="002930AA" w:rsidP="0067482A">
      <w:pPr>
        <w:pStyle w:val="BodyText"/>
        <w:numPr>
          <w:ilvl w:val="0"/>
          <w:numId w:val="44"/>
        </w:numPr>
        <w:rPr>
          <w:rFonts w:ascii="Palatino Linotype" w:eastAsia="Calibri" w:hAnsi="Palatino Linotype"/>
          <w:sz w:val="24"/>
          <w:szCs w:val="24"/>
          <w:lang w:bidi="ar-SA"/>
        </w:rPr>
      </w:pPr>
      <w:r>
        <w:rPr>
          <w:rFonts w:ascii="Palatino Linotype" w:eastAsia="Calibri" w:hAnsi="Palatino Linotype"/>
          <w:sz w:val="24"/>
          <w:szCs w:val="24"/>
          <w:lang w:bidi="ar-SA"/>
        </w:rPr>
        <w:t>Device Activation (USCC Engineering)</w:t>
      </w:r>
    </w:p>
    <w:p w14:paraId="2DF20077" w14:textId="6F42BE53" w:rsidR="0067482A" w:rsidRDefault="002930AA" w:rsidP="0067482A">
      <w:pPr>
        <w:pStyle w:val="BodyText"/>
        <w:numPr>
          <w:ilvl w:val="0"/>
          <w:numId w:val="44"/>
        </w:numPr>
        <w:rPr>
          <w:rFonts w:ascii="Palatino Linotype" w:eastAsia="Calibri" w:hAnsi="Palatino Linotype"/>
          <w:sz w:val="24"/>
          <w:szCs w:val="24"/>
          <w:lang w:bidi="ar-SA"/>
        </w:rPr>
      </w:pPr>
      <w:r>
        <w:rPr>
          <w:rFonts w:ascii="Palatino Linotype" w:eastAsia="Calibri" w:hAnsi="Palatino Linotype"/>
          <w:sz w:val="24"/>
          <w:szCs w:val="24"/>
          <w:lang w:bidi="ar-SA"/>
        </w:rPr>
        <w:t>Mediation</w:t>
      </w:r>
    </w:p>
    <w:p w14:paraId="5006C9B1" w14:textId="715A4062" w:rsidR="0067482A" w:rsidRPr="002930AA" w:rsidRDefault="002930AA" w:rsidP="002930AA">
      <w:pPr>
        <w:pStyle w:val="BodyText"/>
        <w:numPr>
          <w:ilvl w:val="0"/>
          <w:numId w:val="44"/>
        </w:numPr>
        <w:rPr>
          <w:rFonts w:ascii="Palatino Linotype" w:eastAsia="Calibri" w:hAnsi="Palatino Linotype"/>
          <w:sz w:val="24"/>
          <w:szCs w:val="24"/>
          <w:lang w:bidi="ar-SA"/>
        </w:rPr>
      </w:pPr>
      <w:r>
        <w:rPr>
          <w:rFonts w:ascii="Palatino Linotype" w:eastAsia="Calibri" w:hAnsi="Palatino Linotype"/>
          <w:sz w:val="24"/>
          <w:szCs w:val="24"/>
          <w:lang w:bidi="ar-SA"/>
        </w:rPr>
        <w:t>AmDocs</w:t>
      </w:r>
    </w:p>
    <w:p w14:paraId="2F746C69" w14:textId="77777777" w:rsidR="0067482A" w:rsidRPr="00B16A6D" w:rsidRDefault="0067482A" w:rsidP="0067482A">
      <w:pPr>
        <w:pStyle w:val="BodyText"/>
        <w:ind w:left="1440"/>
        <w:rPr>
          <w:rFonts w:ascii="Palatino Linotype" w:eastAsia="Calibri" w:hAnsi="Palatino Linotype"/>
          <w:sz w:val="24"/>
          <w:szCs w:val="24"/>
          <w:lang w:bidi="ar-SA"/>
        </w:rPr>
      </w:pPr>
    </w:p>
    <w:p w14:paraId="206FBB35" w14:textId="77777777" w:rsidR="0067482A" w:rsidRDefault="0067482A" w:rsidP="0067482A">
      <w:pPr>
        <w:pStyle w:val="Heading2"/>
        <w:tabs>
          <w:tab w:val="num" w:pos="792"/>
        </w:tabs>
        <w:ind w:left="792" w:hanging="432"/>
      </w:pPr>
      <w:bookmarkStart w:id="14" w:name="_Toc497663836"/>
      <w:bookmarkStart w:id="15" w:name="_Toc528055649"/>
      <w:r>
        <w:t>Sequencing</w:t>
      </w:r>
      <w:bookmarkEnd w:id="14"/>
      <w:bookmarkEnd w:id="15"/>
    </w:p>
    <w:p w14:paraId="796DA988" w14:textId="77777777" w:rsidR="0067482A" w:rsidRDefault="0067482A" w:rsidP="0067482A">
      <w:pPr>
        <w:pStyle w:val="BodyText"/>
        <w:rPr>
          <w:rFonts w:ascii="Palatino Linotype" w:eastAsia="Calibri" w:hAnsi="Palatino Linotype"/>
          <w:sz w:val="24"/>
          <w:szCs w:val="24"/>
          <w:lang w:bidi="ar-SA"/>
        </w:rPr>
      </w:pPr>
      <w:r w:rsidRPr="008F2104">
        <w:rPr>
          <w:rFonts w:ascii="Palatino Linotype" w:eastAsia="Calibri" w:hAnsi="Palatino Linotype"/>
          <w:sz w:val="24"/>
          <w:szCs w:val="24"/>
          <w:lang w:bidi="ar-SA"/>
        </w:rPr>
        <w:t xml:space="preserve">With the current program vision, all the stories defined and agreed upon will be delivered in single increment. Program increments within the </w:t>
      </w:r>
      <w:r>
        <w:rPr>
          <w:rFonts w:ascii="Palatino Linotype" w:eastAsia="Calibri" w:hAnsi="Palatino Linotype"/>
          <w:sz w:val="24"/>
          <w:szCs w:val="24"/>
          <w:lang w:bidi="ar-SA"/>
        </w:rPr>
        <w:t>individual components are</w:t>
      </w:r>
      <w:r w:rsidRPr="008F2104">
        <w:rPr>
          <w:rFonts w:ascii="Palatino Linotype" w:eastAsia="Calibri" w:hAnsi="Palatino Linotype"/>
          <w:sz w:val="24"/>
          <w:szCs w:val="24"/>
          <w:lang w:bidi="ar-SA"/>
        </w:rPr>
        <w:t xml:space="preserve"> provided in detail </w:t>
      </w:r>
      <w:r>
        <w:rPr>
          <w:rFonts w:ascii="Palatino Linotype" w:eastAsia="Calibri" w:hAnsi="Palatino Linotype"/>
          <w:sz w:val="24"/>
          <w:szCs w:val="24"/>
          <w:lang w:bidi="ar-SA"/>
        </w:rPr>
        <w:t>below by respective applications.</w:t>
      </w:r>
    </w:p>
    <w:p w14:paraId="0E137A6F" w14:textId="77777777" w:rsidR="00586517" w:rsidRDefault="00586517" w:rsidP="003C5D3D">
      <w:pPr>
        <w:pStyle w:val="Heading1"/>
        <w:tabs>
          <w:tab w:val="num" w:pos="450"/>
        </w:tabs>
        <w:spacing w:after="120"/>
        <w:ind w:left="446"/>
        <w:rPr>
          <w:rFonts w:ascii="Garamond" w:hAnsi="Garamond"/>
        </w:rPr>
      </w:pPr>
      <w:bookmarkStart w:id="16" w:name="_Toc267258880"/>
      <w:bookmarkStart w:id="17" w:name="_Toc267299222"/>
      <w:bookmarkStart w:id="18" w:name="_Toc267299379"/>
      <w:bookmarkStart w:id="19" w:name="_Toc349737064"/>
      <w:bookmarkStart w:id="20" w:name="_Toc528055650"/>
      <w:bookmarkEnd w:id="5"/>
      <w:bookmarkEnd w:id="6"/>
      <w:bookmarkEnd w:id="7"/>
      <w:r w:rsidRPr="007F0C65">
        <w:rPr>
          <w:rFonts w:ascii="Garamond" w:hAnsi="Garamond"/>
        </w:rPr>
        <w:lastRenderedPageBreak/>
        <w:t xml:space="preserve">Solution </w:t>
      </w:r>
      <w:bookmarkEnd w:id="2"/>
      <w:bookmarkEnd w:id="3"/>
      <w:bookmarkEnd w:id="4"/>
      <w:bookmarkEnd w:id="16"/>
      <w:bookmarkEnd w:id="17"/>
      <w:bookmarkEnd w:id="18"/>
      <w:r w:rsidRPr="007F0C65">
        <w:rPr>
          <w:rFonts w:ascii="Garamond" w:hAnsi="Garamond"/>
        </w:rPr>
        <w:t>Architecture</w:t>
      </w:r>
      <w:bookmarkEnd w:id="19"/>
      <w:bookmarkEnd w:id="20"/>
    </w:p>
    <w:p w14:paraId="24ABE00E" w14:textId="77777777" w:rsidR="00605CF0" w:rsidRPr="00AB17BF" w:rsidRDefault="00605CF0" w:rsidP="00605CF0">
      <w:pPr>
        <w:pStyle w:val="Heading2"/>
        <w:numPr>
          <w:ilvl w:val="1"/>
          <w:numId w:val="23"/>
        </w:numPr>
        <w:spacing w:after="120"/>
        <w:rPr>
          <w:rFonts w:ascii="Garamond" w:hAnsi="Garamond"/>
          <w:i w:val="0"/>
        </w:rPr>
      </w:pPr>
      <w:bookmarkStart w:id="21" w:name="_Toc528055651"/>
      <w:r w:rsidRPr="00AB17BF">
        <w:rPr>
          <w:rFonts w:ascii="Garamond" w:hAnsi="Garamond"/>
          <w:i w:val="0"/>
        </w:rPr>
        <w:t>Logical Architecture</w:t>
      </w:r>
      <w:bookmarkEnd w:id="21"/>
    </w:p>
    <w:p w14:paraId="70BF31F4" w14:textId="31199C6B" w:rsidR="00605CF0" w:rsidRPr="007F0C65" w:rsidRDefault="00F91D1B" w:rsidP="00605CF0">
      <w:pPr>
        <w:spacing w:before="120" w:after="120"/>
        <w:ind w:left="270"/>
        <w:rPr>
          <w:rFonts w:ascii="Garamond" w:hAnsi="Garamond"/>
        </w:rPr>
      </w:pPr>
      <w:r>
        <w:object w:dxaOrig="9543" w:dyaOrig="10815" w14:anchorId="1184D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1pt;height:540.95pt" o:ole="">
            <v:imagedata r:id="rId14" o:title=""/>
          </v:shape>
          <o:OLEObject Type="Embed" ProgID="Visio.Drawing.11" ShapeID="_x0000_i1025" DrawAspect="Content" ObjectID="_1608116037" r:id="rId15"/>
        </w:object>
      </w:r>
    </w:p>
    <w:p w14:paraId="71EC58AC" w14:textId="77777777" w:rsidR="00605CF0" w:rsidRPr="00B11780" w:rsidRDefault="00605CF0" w:rsidP="00605CF0">
      <w:pPr>
        <w:pStyle w:val="Caption"/>
        <w:ind w:left="0"/>
        <w:jc w:val="center"/>
        <w:rPr>
          <w:rFonts w:ascii="Palatino Linotype" w:hAnsi="Palatino Linotype"/>
        </w:rPr>
      </w:pPr>
    </w:p>
    <w:p w14:paraId="64FDCBFE" w14:textId="408DFDE0" w:rsidR="00605CF0" w:rsidRPr="00B11780" w:rsidRDefault="00605CF0" w:rsidP="00605CF0">
      <w:pPr>
        <w:rPr>
          <w:rFonts w:ascii="Palatino Linotype" w:hAnsi="Palatino Linotype"/>
        </w:rPr>
      </w:pPr>
      <w:r w:rsidRPr="00B11780">
        <w:rPr>
          <w:rFonts w:ascii="Palatino Linotype" w:hAnsi="Palatino Linotype"/>
        </w:rPr>
        <w:t xml:space="preserve">Steps below depict high level flow of activities </w:t>
      </w:r>
      <w:r>
        <w:rPr>
          <w:rFonts w:ascii="Palatino Linotype" w:hAnsi="Palatino Linotype"/>
        </w:rPr>
        <w:t>for provisioning</w:t>
      </w:r>
      <w:r w:rsidR="0015159A">
        <w:rPr>
          <w:rFonts w:ascii="Palatino Linotype" w:hAnsi="Palatino Linotype"/>
        </w:rPr>
        <w:t xml:space="preserve"> VoWiFi on </w:t>
      </w:r>
      <w:r w:rsidR="00896A8D">
        <w:rPr>
          <w:rFonts w:ascii="Palatino Linotype" w:hAnsi="Palatino Linotype"/>
        </w:rPr>
        <w:t>VoLTE</w:t>
      </w:r>
      <w:r w:rsidR="004F11FD">
        <w:rPr>
          <w:rFonts w:ascii="Palatino Linotype" w:hAnsi="Palatino Linotype"/>
        </w:rPr>
        <w:t xml:space="preserve"> and VoWiFi capable </w:t>
      </w:r>
      <w:r w:rsidR="00324353">
        <w:rPr>
          <w:rFonts w:ascii="Palatino Linotype" w:hAnsi="Palatino Linotype"/>
        </w:rPr>
        <w:t>Android and non-Android</w:t>
      </w:r>
      <w:r w:rsidR="0015159A">
        <w:rPr>
          <w:rFonts w:ascii="Palatino Linotype" w:hAnsi="Palatino Linotype"/>
        </w:rPr>
        <w:t xml:space="preserve"> devices:</w:t>
      </w:r>
    </w:p>
    <w:p w14:paraId="7787A9EF" w14:textId="3C718D4D" w:rsidR="00605CF0" w:rsidRPr="00B11780" w:rsidRDefault="00605CF0" w:rsidP="00605CF0">
      <w:pPr>
        <w:rPr>
          <w:rFonts w:ascii="Palatino Linotype" w:hAnsi="Palatino Linotype"/>
        </w:rPr>
      </w:pPr>
    </w:p>
    <w:p w14:paraId="2A8F2DC9" w14:textId="77777777" w:rsidR="00605CF0" w:rsidRPr="00B11780" w:rsidRDefault="00605CF0" w:rsidP="00605CF0">
      <w:pPr>
        <w:rPr>
          <w:rFonts w:ascii="Palatino Linotype" w:hAnsi="Palatino Linotype"/>
        </w:rPr>
      </w:pPr>
    </w:p>
    <w:tbl>
      <w:tblPr>
        <w:tblStyle w:val="MediumGrid3-Accent4"/>
        <w:tblW w:w="9378" w:type="dxa"/>
        <w:tblLook w:val="04A0" w:firstRow="1" w:lastRow="0" w:firstColumn="1" w:lastColumn="0" w:noHBand="0" w:noVBand="1"/>
      </w:tblPr>
      <w:tblGrid>
        <w:gridCol w:w="1368"/>
        <w:gridCol w:w="8010"/>
      </w:tblGrid>
      <w:tr w:rsidR="00605CF0" w:rsidRPr="00B11780" w14:paraId="6C6FB552" w14:textId="77777777" w:rsidTr="00194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1DC4A84" w14:textId="77777777" w:rsidR="00605CF0" w:rsidRPr="00B11780" w:rsidRDefault="00605CF0" w:rsidP="00194EFC">
            <w:pPr>
              <w:jc w:val="center"/>
              <w:rPr>
                <w:rFonts w:ascii="Palatino Linotype" w:hAnsi="Palatino Linotype" w:cstheme="minorHAnsi"/>
              </w:rPr>
            </w:pPr>
            <w:r w:rsidRPr="00B11780">
              <w:rPr>
                <w:rFonts w:ascii="Palatino Linotype" w:hAnsi="Palatino Linotype" w:cstheme="minorHAnsi"/>
              </w:rPr>
              <w:t>Step #</w:t>
            </w:r>
          </w:p>
        </w:tc>
        <w:tc>
          <w:tcPr>
            <w:tcW w:w="8010" w:type="dxa"/>
          </w:tcPr>
          <w:p w14:paraId="0B238345" w14:textId="77777777" w:rsidR="00605CF0" w:rsidRPr="00B11780" w:rsidRDefault="00605CF0" w:rsidP="00194EFC">
            <w:pPr>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heme="minorHAnsi"/>
              </w:rPr>
            </w:pPr>
            <w:r w:rsidRPr="00B11780">
              <w:rPr>
                <w:rFonts w:ascii="Palatino Linotype" w:hAnsi="Palatino Linotype" w:cstheme="minorHAnsi"/>
              </w:rPr>
              <w:t>Description</w:t>
            </w:r>
          </w:p>
        </w:tc>
      </w:tr>
      <w:tr w:rsidR="00207783" w:rsidRPr="00B11780" w14:paraId="500226B0" w14:textId="77777777" w:rsidTr="0019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B8859C4" w14:textId="77777777" w:rsidR="00207783" w:rsidRDefault="00207783" w:rsidP="00194EFC">
            <w:pPr>
              <w:jc w:val="center"/>
              <w:rPr>
                <w:rFonts w:ascii="Palatino Linotype" w:hAnsi="Palatino Linotype" w:cstheme="minorHAnsi"/>
              </w:rPr>
            </w:pPr>
          </w:p>
        </w:tc>
        <w:tc>
          <w:tcPr>
            <w:tcW w:w="8010" w:type="dxa"/>
          </w:tcPr>
          <w:p w14:paraId="38E8A4AC" w14:textId="7D92FD5C" w:rsidR="00207783" w:rsidRPr="00207783" w:rsidRDefault="00207783" w:rsidP="00C12380">
            <w:pPr>
              <w:cnfStyle w:val="000000100000" w:firstRow="0" w:lastRow="0" w:firstColumn="0" w:lastColumn="0" w:oddVBand="0" w:evenVBand="0" w:oddHBand="1" w:evenHBand="0" w:firstRowFirstColumn="0" w:firstRowLastColumn="0" w:lastRowFirstColumn="0" w:lastRowLastColumn="0"/>
              <w:rPr>
                <w:rFonts w:ascii="Palatino Linotype" w:hAnsi="Palatino Linotype" w:cstheme="minorHAnsi"/>
                <w:b/>
              </w:rPr>
            </w:pPr>
            <w:r w:rsidRPr="00207783">
              <w:rPr>
                <w:rFonts w:ascii="Palatino Linotype" w:hAnsi="Palatino Linotype" w:cstheme="minorHAnsi"/>
                <w:b/>
              </w:rPr>
              <w:t>Device Provisioning</w:t>
            </w:r>
          </w:p>
        </w:tc>
      </w:tr>
      <w:tr w:rsidR="004F11FD" w:rsidRPr="00B11780" w14:paraId="11CA976E" w14:textId="77777777" w:rsidTr="00194EFC">
        <w:tc>
          <w:tcPr>
            <w:cnfStyle w:val="001000000000" w:firstRow="0" w:lastRow="0" w:firstColumn="1" w:lastColumn="0" w:oddVBand="0" w:evenVBand="0" w:oddHBand="0" w:evenHBand="0" w:firstRowFirstColumn="0" w:firstRowLastColumn="0" w:lastRowFirstColumn="0" w:lastRowLastColumn="0"/>
            <w:tcW w:w="1368" w:type="dxa"/>
          </w:tcPr>
          <w:p w14:paraId="018FA6FA" w14:textId="24200F89" w:rsidR="004F11FD" w:rsidRPr="00B11780" w:rsidRDefault="004F11FD" w:rsidP="00194EFC">
            <w:pPr>
              <w:jc w:val="center"/>
              <w:rPr>
                <w:rFonts w:ascii="Palatino Linotype" w:hAnsi="Palatino Linotype" w:cstheme="minorHAnsi"/>
              </w:rPr>
            </w:pPr>
            <w:r>
              <w:rPr>
                <w:rFonts w:ascii="Palatino Linotype" w:hAnsi="Palatino Linotype" w:cstheme="minorHAnsi"/>
              </w:rPr>
              <w:t>1</w:t>
            </w:r>
          </w:p>
        </w:tc>
        <w:tc>
          <w:tcPr>
            <w:tcW w:w="8010" w:type="dxa"/>
          </w:tcPr>
          <w:p w14:paraId="7F0584F5" w14:textId="4118BCF8" w:rsidR="004F11FD" w:rsidRDefault="004F11FD" w:rsidP="00C12380">
            <w:pPr>
              <w:cnfStyle w:val="000000000000" w:firstRow="0" w:lastRow="0" w:firstColumn="0" w:lastColumn="0" w:oddVBand="0" w:evenVBand="0" w:oddHBand="0" w:evenHBand="0" w:firstRowFirstColumn="0" w:firstRowLastColumn="0" w:lastRowFirstColumn="0" w:lastRowLastColumn="0"/>
              <w:rPr>
                <w:rFonts w:ascii="Palatino Linotype" w:hAnsi="Palatino Linotype" w:cstheme="minorHAnsi"/>
              </w:rPr>
            </w:pPr>
            <w:r>
              <w:rPr>
                <w:rFonts w:ascii="Palatino Linotype" w:hAnsi="Palatino Linotype" w:cstheme="minorHAnsi"/>
              </w:rPr>
              <w:t>EPC will be e</w:t>
            </w:r>
            <w:r w:rsidR="008039EA">
              <w:rPr>
                <w:rFonts w:ascii="Palatino Linotype" w:hAnsi="Palatino Linotype" w:cstheme="minorHAnsi"/>
              </w:rPr>
              <w:t>nhanced by adding new flag</w:t>
            </w:r>
            <w:r w:rsidR="00C12380">
              <w:rPr>
                <w:rFonts w:ascii="Palatino Linotype" w:hAnsi="Palatino Linotype" w:cstheme="minorHAnsi"/>
              </w:rPr>
              <w:t xml:space="preserve"> to the devices for VoWiFi S</w:t>
            </w:r>
            <w:r>
              <w:rPr>
                <w:rFonts w:ascii="Palatino Linotype" w:hAnsi="Palatino Linotype" w:cstheme="minorHAnsi"/>
              </w:rPr>
              <w:t>PS attribute</w:t>
            </w:r>
            <w:r w:rsidR="00C12380">
              <w:rPr>
                <w:rFonts w:ascii="Palatino Linotype" w:hAnsi="Palatino Linotype" w:cstheme="minorHAnsi"/>
              </w:rPr>
              <w:t>(s)</w:t>
            </w:r>
            <w:r w:rsidR="005E2635">
              <w:rPr>
                <w:rFonts w:ascii="Palatino Linotype" w:hAnsi="Palatino Linotype" w:cstheme="minorHAnsi"/>
              </w:rPr>
              <w:t xml:space="preserve"> to identify VoWiF</w:t>
            </w:r>
            <w:r w:rsidR="005E2635" w:rsidRPr="005E2635">
              <w:rPr>
                <w:rFonts w:ascii="Palatino Linotype" w:hAnsi="Palatino Linotype" w:cstheme="minorHAnsi"/>
              </w:rPr>
              <w:t>i capability.</w:t>
            </w:r>
          </w:p>
        </w:tc>
      </w:tr>
      <w:tr w:rsidR="00605CF0" w:rsidRPr="00B11780" w14:paraId="3AD97096" w14:textId="77777777" w:rsidTr="0019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48C0107" w14:textId="4B411464" w:rsidR="00605CF0" w:rsidRPr="00B11780" w:rsidRDefault="00207783" w:rsidP="00194EFC">
            <w:pPr>
              <w:jc w:val="center"/>
              <w:rPr>
                <w:rFonts w:ascii="Palatino Linotype" w:hAnsi="Palatino Linotype" w:cstheme="minorHAnsi"/>
              </w:rPr>
            </w:pPr>
            <w:r>
              <w:rPr>
                <w:rFonts w:ascii="Palatino Linotype" w:hAnsi="Palatino Linotype" w:cstheme="minorHAnsi"/>
              </w:rPr>
              <w:t>2</w:t>
            </w:r>
          </w:p>
        </w:tc>
        <w:tc>
          <w:tcPr>
            <w:tcW w:w="8010" w:type="dxa"/>
          </w:tcPr>
          <w:p w14:paraId="5A10354B" w14:textId="162BA406" w:rsidR="00605CF0" w:rsidRPr="00C0580F" w:rsidRDefault="00C12380" w:rsidP="00194EFC">
            <w:pPr>
              <w:cnfStyle w:val="000000100000" w:firstRow="0" w:lastRow="0" w:firstColumn="0" w:lastColumn="0" w:oddVBand="0" w:evenVBand="0" w:oddHBand="1" w:evenHBand="0" w:firstRowFirstColumn="0" w:firstRowLastColumn="0" w:lastRowFirstColumn="0" w:lastRowLastColumn="0"/>
              <w:rPr>
                <w:rFonts w:ascii="Palatino Linotype" w:hAnsi="Palatino Linotype" w:cstheme="minorHAnsi"/>
              </w:rPr>
            </w:pPr>
            <w:r>
              <w:rPr>
                <w:rFonts w:ascii="Palatino Linotype" w:hAnsi="Palatino Linotype" w:cstheme="minorHAnsi"/>
              </w:rPr>
              <w:t xml:space="preserve">Provisioning </w:t>
            </w:r>
            <w:r w:rsidR="008B7A9E">
              <w:rPr>
                <w:rFonts w:ascii="Palatino Linotype" w:hAnsi="Palatino Linotype" w:cstheme="minorHAnsi"/>
              </w:rPr>
              <w:t xml:space="preserve">in the network </w:t>
            </w:r>
            <w:r>
              <w:rPr>
                <w:rFonts w:ascii="Palatino Linotype" w:hAnsi="Palatino Linotype" w:cstheme="minorHAnsi"/>
              </w:rPr>
              <w:t xml:space="preserve">for </w:t>
            </w:r>
            <w:r w:rsidR="00896A8D">
              <w:rPr>
                <w:rFonts w:ascii="Palatino Linotype" w:hAnsi="Palatino Linotype" w:cstheme="minorHAnsi"/>
              </w:rPr>
              <w:t>VoLTE</w:t>
            </w:r>
            <w:r>
              <w:rPr>
                <w:rFonts w:ascii="Palatino Linotype" w:hAnsi="Palatino Linotype" w:cstheme="minorHAnsi"/>
              </w:rPr>
              <w:t xml:space="preserve"> will also provision for VoWiF</w:t>
            </w:r>
            <w:r w:rsidR="00946C3F">
              <w:rPr>
                <w:rFonts w:ascii="Palatino Linotype" w:hAnsi="Palatino Linotype" w:cstheme="minorHAnsi"/>
              </w:rPr>
              <w:t>i</w:t>
            </w:r>
            <w:r w:rsidR="008B7A9E">
              <w:rPr>
                <w:rFonts w:ascii="Palatino Linotype" w:hAnsi="Palatino Linotype" w:cstheme="minorHAnsi"/>
              </w:rPr>
              <w:t>. TOPS is only provisioning the VoWiFi flag to MDM.</w:t>
            </w:r>
            <w:r w:rsidR="00324353">
              <w:rPr>
                <w:rFonts w:ascii="Palatino Linotype" w:hAnsi="Palatino Linotype" w:cstheme="minorHAnsi"/>
              </w:rPr>
              <w:t xml:space="preserve"> </w:t>
            </w:r>
          </w:p>
        </w:tc>
      </w:tr>
      <w:tr w:rsidR="00605CF0" w:rsidRPr="00B11780" w14:paraId="21D99656" w14:textId="77777777" w:rsidTr="00194EFC">
        <w:tc>
          <w:tcPr>
            <w:cnfStyle w:val="001000000000" w:firstRow="0" w:lastRow="0" w:firstColumn="1" w:lastColumn="0" w:oddVBand="0" w:evenVBand="0" w:oddHBand="0" w:evenHBand="0" w:firstRowFirstColumn="0" w:firstRowLastColumn="0" w:lastRowFirstColumn="0" w:lastRowLastColumn="0"/>
            <w:tcW w:w="1368" w:type="dxa"/>
          </w:tcPr>
          <w:p w14:paraId="42C10B60" w14:textId="26D032C4" w:rsidR="00605CF0" w:rsidRPr="00B11780" w:rsidRDefault="00207783" w:rsidP="00194EFC">
            <w:pPr>
              <w:jc w:val="center"/>
              <w:rPr>
                <w:rFonts w:ascii="Palatino Linotype" w:hAnsi="Palatino Linotype" w:cstheme="minorHAnsi"/>
              </w:rPr>
            </w:pPr>
            <w:r>
              <w:rPr>
                <w:rFonts w:ascii="Palatino Linotype" w:hAnsi="Palatino Linotype" w:cstheme="minorHAnsi"/>
              </w:rPr>
              <w:t>3</w:t>
            </w:r>
          </w:p>
        </w:tc>
        <w:tc>
          <w:tcPr>
            <w:tcW w:w="8010" w:type="dxa"/>
          </w:tcPr>
          <w:p w14:paraId="02DE3666" w14:textId="79F96D3B" w:rsidR="00605CF0" w:rsidRPr="00C0580F" w:rsidRDefault="00946C3F" w:rsidP="00336856">
            <w:pPr>
              <w:cnfStyle w:val="000000000000" w:firstRow="0" w:lastRow="0" w:firstColumn="0" w:lastColumn="0" w:oddVBand="0" w:evenVBand="0" w:oddHBand="0" w:evenHBand="0" w:firstRowFirstColumn="0" w:firstRowLastColumn="0" w:lastRowFirstColumn="0" w:lastRowLastColumn="0"/>
              <w:rPr>
                <w:rFonts w:ascii="Palatino Linotype" w:hAnsi="Palatino Linotype" w:cstheme="minorHAnsi"/>
              </w:rPr>
            </w:pPr>
            <w:r>
              <w:rPr>
                <w:rFonts w:ascii="Palatino Linotype" w:hAnsi="Palatino Linotype" w:cstheme="minorHAnsi"/>
              </w:rPr>
              <w:t xml:space="preserve">Android devices shall have a custom MDM client to handle the VoWiFi </w:t>
            </w:r>
            <w:r w:rsidR="00336856">
              <w:rPr>
                <w:rFonts w:ascii="Palatino Linotype" w:hAnsi="Palatino Linotype" w:cstheme="minorHAnsi"/>
              </w:rPr>
              <w:t>flag</w:t>
            </w:r>
          </w:p>
        </w:tc>
      </w:tr>
      <w:tr w:rsidR="00605CF0" w:rsidRPr="00B11780" w14:paraId="09006D34" w14:textId="77777777" w:rsidTr="0019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3692C53" w14:textId="363FFC94" w:rsidR="00605CF0" w:rsidRPr="00B11780" w:rsidRDefault="00207783" w:rsidP="00194EFC">
            <w:pPr>
              <w:jc w:val="center"/>
              <w:rPr>
                <w:rFonts w:ascii="Palatino Linotype" w:hAnsi="Palatino Linotype" w:cstheme="minorHAnsi"/>
              </w:rPr>
            </w:pPr>
            <w:r>
              <w:rPr>
                <w:rFonts w:ascii="Palatino Linotype" w:hAnsi="Palatino Linotype" w:cstheme="minorHAnsi"/>
              </w:rPr>
              <w:t>4</w:t>
            </w:r>
          </w:p>
        </w:tc>
        <w:tc>
          <w:tcPr>
            <w:tcW w:w="8010" w:type="dxa"/>
          </w:tcPr>
          <w:p w14:paraId="64D636C7" w14:textId="09A7473D" w:rsidR="00605CF0" w:rsidRPr="00C0580F" w:rsidRDefault="00336856" w:rsidP="00E24791">
            <w:pPr>
              <w:cnfStyle w:val="000000100000" w:firstRow="0" w:lastRow="0" w:firstColumn="0" w:lastColumn="0" w:oddVBand="0" w:evenVBand="0" w:oddHBand="1" w:evenHBand="0" w:firstRowFirstColumn="0" w:firstRowLastColumn="0" w:lastRowFirstColumn="0" w:lastRowLastColumn="0"/>
              <w:rPr>
                <w:rFonts w:ascii="Palatino Linotype" w:hAnsi="Palatino Linotype" w:cstheme="minorHAnsi"/>
              </w:rPr>
            </w:pPr>
            <w:r>
              <w:rPr>
                <w:rFonts w:ascii="Palatino Linotype" w:hAnsi="Palatino Linotype" w:cstheme="minorHAnsi"/>
              </w:rPr>
              <w:t>VoWiFi enabled flag will be provisioned by AAM using MDM (</w:t>
            </w:r>
            <w:r w:rsidR="00E327FB">
              <w:rPr>
                <w:rFonts w:ascii="Palatino Linotype" w:hAnsi="Palatino Linotype" w:cstheme="minorHAnsi"/>
              </w:rPr>
              <w:t xml:space="preserve">SMP for non-Android </w:t>
            </w:r>
            <w:r w:rsidRPr="00F50DBA">
              <w:rPr>
                <w:rFonts w:ascii="Palatino Linotype" w:hAnsi="Palatino Linotype" w:cstheme="minorHAnsi"/>
              </w:rPr>
              <w:t>and</w:t>
            </w:r>
            <w:r w:rsidRPr="008039EA">
              <w:rPr>
                <w:rFonts w:ascii="Palatino Linotype" w:hAnsi="Palatino Linotype" w:cstheme="minorHAnsi"/>
                <w:color w:val="FF0000"/>
              </w:rPr>
              <w:t xml:space="preserve"> </w:t>
            </w:r>
            <w:r>
              <w:rPr>
                <w:rFonts w:ascii="Palatino Linotype" w:hAnsi="Palatino Linotype" w:cstheme="minorHAnsi"/>
              </w:rPr>
              <w:t>UDM for Android)</w:t>
            </w:r>
            <w:r w:rsidR="008039EA">
              <w:rPr>
                <w:rFonts w:ascii="Palatino Linotype" w:hAnsi="Palatino Linotype" w:cstheme="minorHAnsi"/>
              </w:rPr>
              <w:t xml:space="preserve">. </w:t>
            </w:r>
          </w:p>
        </w:tc>
      </w:tr>
      <w:tr w:rsidR="00605CF0" w:rsidRPr="00B11780" w14:paraId="76A1DD3B" w14:textId="77777777" w:rsidTr="00194EFC">
        <w:tc>
          <w:tcPr>
            <w:cnfStyle w:val="001000000000" w:firstRow="0" w:lastRow="0" w:firstColumn="1" w:lastColumn="0" w:oddVBand="0" w:evenVBand="0" w:oddHBand="0" w:evenHBand="0" w:firstRowFirstColumn="0" w:firstRowLastColumn="0" w:lastRowFirstColumn="0" w:lastRowLastColumn="0"/>
            <w:tcW w:w="1368" w:type="dxa"/>
          </w:tcPr>
          <w:p w14:paraId="706A0F7F" w14:textId="4FC99853" w:rsidR="00605CF0" w:rsidRPr="00B11780" w:rsidRDefault="00605CF0" w:rsidP="00194EFC">
            <w:pPr>
              <w:jc w:val="center"/>
              <w:rPr>
                <w:rFonts w:ascii="Palatino Linotype" w:hAnsi="Palatino Linotype" w:cstheme="minorHAnsi"/>
              </w:rPr>
            </w:pPr>
          </w:p>
        </w:tc>
        <w:tc>
          <w:tcPr>
            <w:tcW w:w="8010" w:type="dxa"/>
          </w:tcPr>
          <w:p w14:paraId="2FE17067" w14:textId="03E58AD6" w:rsidR="00605CF0" w:rsidRPr="00207783" w:rsidRDefault="00207783" w:rsidP="00194EFC">
            <w:p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heme="minorHAnsi"/>
                <w:b/>
              </w:rPr>
            </w:pPr>
            <w:r w:rsidRPr="00207783">
              <w:rPr>
                <w:rFonts w:ascii="Palatino Linotype" w:hAnsi="Palatino Linotype" w:cstheme="minorHAnsi"/>
                <w:b/>
              </w:rPr>
              <w:t>Device Activation</w:t>
            </w:r>
          </w:p>
        </w:tc>
      </w:tr>
      <w:tr w:rsidR="00605CF0" w:rsidRPr="00B11780" w14:paraId="69FB7E0D" w14:textId="77777777" w:rsidTr="0019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AB11B04" w14:textId="77777777" w:rsidR="00605CF0" w:rsidRPr="00B11780" w:rsidRDefault="00605CF0" w:rsidP="00194EFC">
            <w:pPr>
              <w:jc w:val="center"/>
              <w:rPr>
                <w:rFonts w:ascii="Palatino Linotype" w:hAnsi="Palatino Linotype" w:cstheme="minorHAnsi"/>
              </w:rPr>
            </w:pPr>
            <w:r w:rsidRPr="00B11780">
              <w:rPr>
                <w:rFonts w:ascii="Palatino Linotype" w:hAnsi="Palatino Linotype" w:cstheme="minorHAnsi"/>
              </w:rPr>
              <w:t>5</w:t>
            </w:r>
          </w:p>
        </w:tc>
        <w:tc>
          <w:tcPr>
            <w:tcW w:w="8010" w:type="dxa"/>
          </w:tcPr>
          <w:p w14:paraId="37664896" w14:textId="2364C009" w:rsidR="00605CF0" w:rsidRPr="00C0580F" w:rsidRDefault="00D015CE" w:rsidP="007C69D0">
            <w:p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cstheme="minorHAnsi"/>
              </w:rPr>
            </w:pPr>
            <w:r>
              <w:rPr>
                <w:rFonts w:ascii="Palatino Linotype" w:hAnsi="Palatino Linotype" w:cstheme="minorHAnsi"/>
              </w:rPr>
              <w:t>Customer</w:t>
            </w:r>
            <w:r w:rsidR="00635303">
              <w:rPr>
                <w:rFonts w:ascii="Palatino Linotype" w:hAnsi="Palatino Linotype" w:cstheme="minorHAnsi"/>
              </w:rPr>
              <w:t xml:space="preserve"> activates the VoWiFi flag </w:t>
            </w:r>
            <w:r w:rsidR="007C69D0">
              <w:rPr>
                <w:rFonts w:ascii="Palatino Linotype" w:hAnsi="Palatino Linotype" w:cstheme="minorHAnsi"/>
              </w:rPr>
              <w:t>o</w:t>
            </w:r>
            <w:r w:rsidR="00635303">
              <w:rPr>
                <w:rFonts w:ascii="Palatino Linotype" w:hAnsi="Palatino Linotype" w:cstheme="minorHAnsi"/>
              </w:rPr>
              <w:t>n the device</w:t>
            </w:r>
          </w:p>
        </w:tc>
      </w:tr>
      <w:tr w:rsidR="00605CF0" w:rsidRPr="00B11780" w14:paraId="232345ED" w14:textId="77777777" w:rsidTr="00194EFC">
        <w:tc>
          <w:tcPr>
            <w:cnfStyle w:val="001000000000" w:firstRow="0" w:lastRow="0" w:firstColumn="1" w:lastColumn="0" w:oddVBand="0" w:evenVBand="0" w:oddHBand="0" w:evenHBand="0" w:firstRowFirstColumn="0" w:firstRowLastColumn="0" w:lastRowFirstColumn="0" w:lastRowLastColumn="0"/>
            <w:tcW w:w="1368" w:type="dxa"/>
          </w:tcPr>
          <w:p w14:paraId="701FB793" w14:textId="77777777" w:rsidR="00605CF0" w:rsidRPr="00B11780" w:rsidRDefault="00605CF0" w:rsidP="00194EFC">
            <w:pPr>
              <w:jc w:val="center"/>
              <w:rPr>
                <w:rFonts w:ascii="Palatino Linotype" w:hAnsi="Palatino Linotype" w:cstheme="minorHAnsi"/>
              </w:rPr>
            </w:pPr>
            <w:r>
              <w:rPr>
                <w:rFonts w:ascii="Palatino Linotype" w:hAnsi="Palatino Linotype" w:cstheme="minorHAnsi"/>
              </w:rPr>
              <w:t>6</w:t>
            </w:r>
          </w:p>
        </w:tc>
        <w:tc>
          <w:tcPr>
            <w:tcW w:w="8010" w:type="dxa"/>
          </w:tcPr>
          <w:p w14:paraId="74E1E87D" w14:textId="77777777" w:rsidR="00605CF0" w:rsidRDefault="00635303" w:rsidP="00194EFC">
            <w:p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heme="minorHAnsi"/>
              </w:rPr>
            </w:pPr>
            <w:r>
              <w:rPr>
                <w:rFonts w:ascii="Palatino Linotype" w:hAnsi="Palatino Linotype" w:cstheme="minorHAnsi"/>
              </w:rPr>
              <w:t>Custom T&amp;C pag</w:t>
            </w:r>
            <w:r w:rsidR="00F50DBA">
              <w:rPr>
                <w:rFonts w:ascii="Palatino Linotype" w:hAnsi="Palatino Linotype" w:cstheme="minorHAnsi"/>
              </w:rPr>
              <w:t>e hosted at MDM</w:t>
            </w:r>
            <w:r>
              <w:rPr>
                <w:rFonts w:ascii="Palatino Linotype" w:hAnsi="Palatino Linotype" w:cstheme="minorHAnsi"/>
              </w:rPr>
              <w:t xml:space="preserve"> will be displayed for customer to accept. Acceptance of T&amp;C will be captured by the hosted application.</w:t>
            </w:r>
          </w:p>
          <w:p w14:paraId="75730151" w14:textId="77777777" w:rsidR="00CF3E37" w:rsidRDefault="00CF3E37" w:rsidP="00CF3E37">
            <w:pPr>
              <w:pStyle w:val="ListParagraph"/>
              <w:numPr>
                <w:ilvl w:val="0"/>
                <w:numId w:val="36"/>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heme="minorHAnsi"/>
              </w:rPr>
            </w:pPr>
            <w:r w:rsidRPr="00CF3E37">
              <w:rPr>
                <w:rFonts w:ascii="Palatino Linotype" w:hAnsi="Palatino Linotype" w:cstheme="minorHAnsi"/>
              </w:rPr>
              <w:t>Customer will update the address for PSAP (e911) provider.</w:t>
            </w:r>
          </w:p>
          <w:p w14:paraId="58067337" w14:textId="77777777" w:rsidR="00CF3E37" w:rsidRDefault="00CF3E37" w:rsidP="00CF3E37">
            <w:pPr>
              <w:pStyle w:val="ListParagraph"/>
              <w:numPr>
                <w:ilvl w:val="0"/>
                <w:numId w:val="36"/>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heme="minorHAnsi"/>
              </w:rPr>
            </w:pPr>
            <w:r>
              <w:rPr>
                <w:rFonts w:ascii="Palatino Linotype" w:hAnsi="Palatino Linotype" w:cstheme="minorHAnsi"/>
              </w:rPr>
              <w:t>Address is validated by the application</w:t>
            </w:r>
          </w:p>
          <w:p w14:paraId="0BD2701A" w14:textId="41C95DDB" w:rsidR="00CF3E37" w:rsidRPr="00CF3E37" w:rsidRDefault="00CF3E37" w:rsidP="00CF3E37">
            <w:pPr>
              <w:pStyle w:val="ListParagraph"/>
              <w:numPr>
                <w:ilvl w:val="0"/>
                <w:numId w:val="36"/>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heme="minorHAnsi"/>
              </w:rPr>
            </w:pPr>
            <w:r>
              <w:rPr>
                <w:rFonts w:ascii="Palatino Linotype" w:hAnsi="Palatino Linotype" w:cstheme="minorHAnsi"/>
              </w:rPr>
              <w:t>Captured address will be sent to PSAP provider by the application</w:t>
            </w:r>
          </w:p>
        </w:tc>
      </w:tr>
      <w:tr w:rsidR="00605CF0" w:rsidRPr="00B11780" w14:paraId="7CE2E11C" w14:textId="77777777" w:rsidTr="00194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CD8249D" w14:textId="62C502B6" w:rsidR="00605CF0" w:rsidRPr="00B11780" w:rsidRDefault="009E005A" w:rsidP="00194EFC">
            <w:pPr>
              <w:jc w:val="center"/>
              <w:rPr>
                <w:rFonts w:ascii="Palatino Linotype" w:hAnsi="Palatino Linotype" w:cstheme="minorHAnsi"/>
              </w:rPr>
            </w:pPr>
            <w:r>
              <w:rPr>
                <w:rFonts w:ascii="Palatino Linotype" w:hAnsi="Palatino Linotype" w:cstheme="minorHAnsi"/>
              </w:rPr>
              <w:t>7</w:t>
            </w:r>
          </w:p>
        </w:tc>
        <w:tc>
          <w:tcPr>
            <w:tcW w:w="8010" w:type="dxa"/>
          </w:tcPr>
          <w:p w14:paraId="7B01533A" w14:textId="75D29EC8" w:rsidR="00605CF0" w:rsidRPr="00C0580F" w:rsidRDefault="00635303" w:rsidP="00F337C1">
            <w:p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cstheme="minorHAnsi"/>
              </w:rPr>
            </w:pPr>
            <w:r>
              <w:rPr>
                <w:rFonts w:ascii="Palatino Linotype" w:hAnsi="Palatino Linotype" w:cstheme="minorHAnsi"/>
              </w:rPr>
              <w:t xml:space="preserve">Customer </w:t>
            </w:r>
            <w:r w:rsidR="00BF749A">
              <w:rPr>
                <w:rFonts w:ascii="Palatino Linotype" w:hAnsi="Palatino Linotype" w:cstheme="minorHAnsi"/>
              </w:rPr>
              <w:t>can disable and re-e</w:t>
            </w:r>
            <w:r w:rsidR="00D015CE">
              <w:rPr>
                <w:rFonts w:ascii="Palatino Linotype" w:hAnsi="Palatino Linotype" w:cstheme="minorHAnsi"/>
              </w:rPr>
              <w:t>nable</w:t>
            </w:r>
            <w:r w:rsidR="00264528">
              <w:rPr>
                <w:rFonts w:ascii="Palatino Linotype" w:hAnsi="Palatino Linotype" w:cstheme="minorHAnsi"/>
              </w:rPr>
              <w:t xml:space="preserve"> VoWiFi any time after. Above steps to be repeated in such a case.</w:t>
            </w:r>
          </w:p>
        </w:tc>
      </w:tr>
      <w:tr w:rsidR="00605CF0" w:rsidRPr="00B11780" w14:paraId="7CBA66A7" w14:textId="77777777" w:rsidTr="00194EFC">
        <w:tc>
          <w:tcPr>
            <w:cnfStyle w:val="001000000000" w:firstRow="0" w:lastRow="0" w:firstColumn="1" w:lastColumn="0" w:oddVBand="0" w:evenVBand="0" w:oddHBand="0" w:evenHBand="0" w:firstRowFirstColumn="0" w:firstRowLastColumn="0" w:lastRowFirstColumn="0" w:lastRowLastColumn="0"/>
            <w:tcW w:w="1368" w:type="dxa"/>
          </w:tcPr>
          <w:p w14:paraId="26E2F7EB" w14:textId="67CA3916" w:rsidR="00605CF0" w:rsidRDefault="009E005A" w:rsidP="00833499">
            <w:pPr>
              <w:jc w:val="center"/>
              <w:rPr>
                <w:rFonts w:ascii="Palatino Linotype" w:hAnsi="Palatino Linotype" w:cstheme="minorHAnsi"/>
              </w:rPr>
            </w:pPr>
            <w:r>
              <w:rPr>
                <w:rFonts w:ascii="Palatino Linotype" w:hAnsi="Palatino Linotype" w:cstheme="minorHAnsi"/>
              </w:rPr>
              <w:t>8</w:t>
            </w:r>
          </w:p>
        </w:tc>
        <w:tc>
          <w:tcPr>
            <w:tcW w:w="8010" w:type="dxa"/>
          </w:tcPr>
          <w:p w14:paraId="6C4DB8E0" w14:textId="58946D82" w:rsidR="00605CF0" w:rsidRPr="00C0580F" w:rsidRDefault="008E5B86" w:rsidP="00194EFC">
            <w:p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heme="minorHAnsi"/>
              </w:rPr>
            </w:pPr>
            <w:r w:rsidRPr="00CF3E37">
              <w:rPr>
                <w:rFonts w:ascii="Palatino Linotype" w:hAnsi="Palatino Linotype" w:cstheme="minorHAnsi"/>
              </w:rPr>
              <w:t xml:space="preserve">Activation and Deactivation </w:t>
            </w:r>
            <w:r w:rsidR="00CF3E37">
              <w:rPr>
                <w:rFonts w:ascii="Palatino Linotype" w:hAnsi="Palatino Linotype" w:cstheme="minorHAnsi"/>
              </w:rPr>
              <w:t xml:space="preserve">of VoWiFi can be performed </w:t>
            </w:r>
            <w:r w:rsidR="00ED1D7E">
              <w:rPr>
                <w:rFonts w:ascii="Palatino Linotype" w:hAnsi="Palatino Linotype" w:cstheme="minorHAnsi"/>
              </w:rPr>
              <w:t xml:space="preserve">from </w:t>
            </w:r>
            <w:r w:rsidRPr="00CF3E37">
              <w:rPr>
                <w:rFonts w:ascii="Palatino Linotype" w:hAnsi="Palatino Linotype" w:cstheme="minorHAnsi"/>
              </w:rPr>
              <w:t>CIM</w:t>
            </w:r>
            <w:r w:rsidR="00CF3E37">
              <w:rPr>
                <w:rFonts w:ascii="Palatino Linotype" w:hAnsi="Palatino Linotype" w:cstheme="minorHAnsi"/>
              </w:rPr>
              <w:t xml:space="preserve"> by USCC associates</w:t>
            </w:r>
          </w:p>
        </w:tc>
      </w:tr>
    </w:tbl>
    <w:p w14:paraId="72D26D73" w14:textId="77777777" w:rsidR="00605CF0" w:rsidRDefault="00605CF0" w:rsidP="00605CF0">
      <w:pPr>
        <w:rPr>
          <w:rFonts w:ascii="Palatino Linotype" w:hAnsi="Palatino Linotype"/>
        </w:rPr>
      </w:pPr>
    </w:p>
    <w:p w14:paraId="02F1E4BD" w14:textId="54F8023A" w:rsidR="00605CF0" w:rsidRPr="004B3CC6" w:rsidRDefault="00605CF0" w:rsidP="00605CF0">
      <w:pPr>
        <w:rPr>
          <w:rFonts w:ascii="Palatino Linotype" w:hAnsi="Palatino Linotype"/>
        </w:rPr>
      </w:pPr>
    </w:p>
    <w:p w14:paraId="2B910A86" w14:textId="77777777" w:rsidR="00CC7D65" w:rsidRDefault="00CC7D65" w:rsidP="007E3251"/>
    <w:p w14:paraId="764D6E20" w14:textId="77777777" w:rsidR="00CC7D65" w:rsidRDefault="00CC7D65" w:rsidP="007E3251"/>
    <w:p w14:paraId="1386AB5A" w14:textId="77777777" w:rsidR="00CC7D65" w:rsidRDefault="00CC7D65" w:rsidP="007E3251"/>
    <w:p w14:paraId="30685A90" w14:textId="77777777" w:rsidR="00CC7D65" w:rsidRDefault="00CC7D65" w:rsidP="007E3251"/>
    <w:p w14:paraId="2E670900" w14:textId="77777777" w:rsidR="00CC7D65" w:rsidRDefault="00CC7D65" w:rsidP="007E3251"/>
    <w:p w14:paraId="41D111CD" w14:textId="77777777" w:rsidR="00CC7D65" w:rsidRPr="007E3251" w:rsidRDefault="00CC7D65" w:rsidP="007E3251"/>
    <w:p w14:paraId="0E137A74" w14:textId="77777777" w:rsidR="00586517" w:rsidRPr="00B11780" w:rsidRDefault="00586517" w:rsidP="003C5D3D">
      <w:pPr>
        <w:pStyle w:val="Heading2"/>
        <w:spacing w:after="120"/>
        <w:ind w:left="1080" w:hanging="720"/>
        <w:rPr>
          <w:rFonts w:ascii="Palatino Linotype" w:hAnsi="Palatino Linotype"/>
          <w:i w:val="0"/>
        </w:rPr>
      </w:pPr>
      <w:bookmarkStart w:id="22" w:name="_Toc348620127"/>
      <w:bookmarkStart w:id="23" w:name="_Toc348621330"/>
      <w:bookmarkStart w:id="24" w:name="_Toc348622566"/>
      <w:bookmarkStart w:id="25" w:name="_Toc348626809"/>
      <w:bookmarkStart w:id="26" w:name="_Toc348628046"/>
      <w:bookmarkStart w:id="27" w:name="_Toc348629421"/>
      <w:bookmarkStart w:id="28" w:name="HomeVoice"/>
      <w:bookmarkStart w:id="29" w:name="_Toc348621332"/>
      <w:bookmarkStart w:id="30" w:name="_Toc348622568"/>
      <w:bookmarkStart w:id="31" w:name="_Toc348626811"/>
      <w:bookmarkStart w:id="32" w:name="_Toc348628048"/>
      <w:bookmarkStart w:id="33" w:name="_Toc348629423"/>
      <w:bookmarkStart w:id="34" w:name="_Toc349737066"/>
      <w:bookmarkStart w:id="35" w:name="_Toc528055652"/>
      <w:bookmarkStart w:id="36" w:name="_Toc256020576"/>
      <w:bookmarkStart w:id="37" w:name="_Toc256020644"/>
      <w:bookmarkEnd w:id="22"/>
      <w:bookmarkEnd w:id="23"/>
      <w:bookmarkEnd w:id="24"/>
      <w:bookmarkEnd w:id="25"/>
      <w:bookmarkEnd w:id="26"/>
      <w:bookmarkEnd w:id="27"/>
      <w:bookmarkEnd w:id="28"/>
      <w:bookmarkEnd w:id="29"/>
      <w:bookmarkEnd w:id="30"/>
      <w:bookmarkEnd w:id="31"/>
      <w:bookmarkEnd w:id="32"/>
      <w:bookmarkEnd w:id="33"/>
      <w:r w:rsidRPr="00AE4C10">
        <w:rPr>
          <w:rFonts w:ascii="Palatino Linotype" w:hAnsi="Palatino Linotype"/>
          <w:i w:val="0"/>
        </w:rPr>
        <w:lastRenderedPageBreak/>
        <w:t>Syste</w:t>
      </w:r>
      <w:r w:rsidRPr="00B11780">
        <w:rPr>
          <w:rFonts w:ascii="Palatino Linotype" w:hAnsi="Palatino Linotype"/>
          <w:i w:val="0"/>
        </w:rPr>
        <w:t>ms and Components</w:t>
      </w:r>
      <w:bookmarkEnd w:id="34"/>
      <w:bookmarkEnd w:id="35"/>
      <w:r w:rsidRPr="00B11780">
        <w:rPr>
          <w:rFonts w:ascii="Palatino Linotype" w:hAnsi="Palatino Linotype"/>
          <w:i w:val="0"/>
        </w:rPr>
        <w:t xml:space="preserve"> </w:t>
      </w:r>
    </w:p>
    <w:p w14:paraId="0E137A75" w14:textId="77777777" w:rsidR="000B7C96" w:rsidRDefault="000B7C96" w:rsidP="000B7C96">
      <w:pPr>
        <w:spacing w:before="120" w:after="120"/>
        <w:ind w:left="1080"/>
        <w:rPr>
          <w:rFonts w:ascii="Palatino Linotype" w:hAnsi="Palatino Linotype"/>
        </w:rPr>
      </w:pPr>
      <w:r w:rsidRPr="00B11780">
        <w:rPr>
          <w:rFonts w:ascii="Palatino Linotype" w:hAnsi="Palatino Linotype"/>
        </w:rPr>
        <w:t xml:space="preserve">This section lists the various systems and components that are impacted and introduced by the solution. </w:t>
      </w:r>
    </w:p>
    <w:p w14:paraId="47560170" w14:textId="77777777" w:rsidR="00E56DAD" w:rsidRDefault="00E56DAD" w:rsidP="000B7C96">
      <w:pPr>
        <w:spacing w:before="120" w:after="120"/>
        <w:ind w:left="1080"/>
        <w:rPr>
          <w:rFonts w:ascii="Palatino Linotype" w:hAnsi="Palatino Linotype"/>
        </w:rPr>
      </w:pPr>
    </w:p>
    <w:p w14:paraId="49820BF7" w14:textId="6C484687" w:rsidR="00E56DAD" w:rsidRDefault="00FF6DFA" w:rsidP="00E56DAD">
      <w:pPr>
        <w:spacing w:before="120" w:after="120"/>
      </w:pPr>
      <w:r>
        <w:object w:dxaOrig="19331" w:dyaOrig="17772" w14:anchorId="48C0C775">
          <v:shape id="_x0000_i1026" type="#_x0000_t75" style="width:503.35pt;height:462.7pt" o:ole="">
            <v:imagedata r:id="rId16" o:title=""/>
          </v:shape>
          <o:OLEObject Type="Embed" ProgID="Visio.Drawing.11" ShapeID="_x0000_i1026" DrawAspect="Content" ObjectID="_1608116038" r:id="rId17"/>
        </w:object>
      </w:r>
    </w:p>
    <w:p w14:paraId="7D4665DF" w14:textId="10BF15EC" w:rsidR="00827CDC" w:rsidRDefault="00827CDC">
      <w:r>
        <w:br w:type="page"/>
      </w:r>
    </w:p>
    <w:p w14:paraId="0DB8C698" w14:textId="15ADA7F8" w:rsidR="00827CDC" w:rsidRPr="00B11780" w:rsidRDefault="00827CDC" w:rsidP="00E56DAD">
      <w:pPr>
        <w:spacing w:before="120" w:after="120"/>
        <w:rPr>
          <w:rFonts w:ascii="Palatino Linotype" w:hAnsi="Palatino Linotype"/>
        </w:rPr>
      </w:pPr>
      <w:r>
        <w:object w:dxaOrig="15204" w:dyaOrig="11416" w14:anchorId="69C1F430">
          <v:shape id="_x0000_i1027" type="#_x0000_t75" style="width:503.35pt;height:378.15pt" o:ole="">
            <v:imagedata r:id="rId18" o:title=""/>
          </v:shape>
          <o:OLEObject Type="Embed" ProgID="Visio.Drawing.11" ShapeID="_x0000_i1027" DrawAspect="Content" ObjectID="_1608116039" r:id="rId19"/>
        </w:object>
      </w:r>
    </w:p>
    <w:p w14:paraId="0E137A76" w14:textId="1C576F0A" w:rsidR="000B7C96" w:rsidRPr="00B11780" w:rsidRDefault="000B7C96" w:rsidP="000B7C96">
      <w:pPr>
        <w:spacing w:before="120" w:after="120"/>
        <w:ind w:left="1080"/>
        <w:rPr>
          <w:rFonts w:ascii="Palatino Linotype" w:hAnsi="Palatino Linotype"/>
        </w:rPr>
      </w:pPr>
    </w:p>
    <w:p w14:paraId="0E137A77" w14:textId="77777777" w:rsidR="000B7C96" w:rsidRPr="00B11780" w:rsidRDefault="000B7C96" w:rsidP="000B7C96">
      <w:pPr>
        <w:rPr>
          <w:rFonts w:ascii="Palatino Linotype" w:hAnsi="Palatino Linotype"/>
        </w:rPr>
      </w:pPr>
    </w:p>
    <w:tbl>
      <w:tblPr>
        <w:tblW w:w="9360"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523"/>
        <w:gridCol w:w="2790"/>
        <w:gridCol w:w="1184"/>
        <w:gridCol w:w="3226"/>
      </w:tblGrid>
      <w:tr w:rsidR="008F34FF" w:rsidRPr="00B11780" w14:paraId="0E137A7E" w14:textId="77777777" w:rsidTr="006D1DBA">
        <w:trPr>
          <w:tblHeader/>
        </w:trPr>
        <w:tc>
          <w:tcPr>
            <w:tcW w:w="637" w:type="dxa"/>
            <w:tcBorders>
              <w:bottom w:val="single" w:sz="4" w:space="0" w:color="auto"/>
            </w:tcBorders>
            <w:shd w:val="clear" w:color="auto" w:fill="000000"/>
          </w:tcPr>
          <w:p w14:paraId="0E137A78" w14:textId="77777777" w:rsidR="008F34FF" w:rsidRPr="00B11780" w:rsidRDefault="008F34FF" w:rsidP="00915158">
            <w:pPr>
              <w:jc w:val="center"/>
              <w:rPr>
                <w:rFonts w:ascii="Palatino Linotype" w:hAnsi="Palatino Linotype"/>
                <w:b/>
                <w:color w:val="FFFFFF"/>
              </w:rPr>
            </w:pPr>
            <w:r w:rsidRPr="00B11780">
              <w:rPr>
                <w:rFonts w:ascii="Palatino Linotype" w:hAnsi="Palatino Linotype"/>
              </w:rPr>
              <w:br w:type="page"/>
            </w:r>
            <w:r w:rsidRPr="00B11780">
              <w:rPr>
                <w:rFonts w:ascii="Palatino Linotype" w:hAnsi="Palatino Linotype"/>
                <w:b/>
                <w:color w:val="FFFFFF"/>
              </w:rPr>
              <w:t>No</w:t>
            </w:r>
          </w:p>
        </w:tc>
        <w:tc>
          <w:tcPr>
            <w:tcW w:w="1523" w:type="dxa"/>
            <w:tcBorders>
              <w:bottom w:val="single" w:sz="4" w:space="0" w:color="auto"/>
            </w:tcBorders>
            <w:shd w:val="clear" w:color="auto" w:fill="000000"/>
          </w:tcPr>
          <w:p w14:paraId="0E137A79" w14:textId="77777777" w:rsidR="008F34FF" w:rsidRPr="00B11780" w:rsidRDefault="008F34FF" w:rsidP="00915158">
            <w:pPr>
              <w:jc w:val="center"/>
              <w:rPr>
                <w:rFonts w:ascii="Palatino Linotype" w:hAnsi="Palatino Linotype"/>
                <w:b/>
                <w:color w:val="FFFFFF"/>
              </w:rPr>
            </w:pPr>
            <w:r w:rsidRPr="00B11780">
              <w:rPr>
                <w:rFonts w:ascii="Palatino Linotype" w:hAnsi="Palatino Linotype"/>
                <w:b/>
                <w:color w:val="FFFFFF"/>
              </w:rPr>
              <w:t>System/</w:t>
            </w:r>
          </w:p>
          <w:p w14:paraId="0E137A7A" w14:textId="77777777" w:rsidR="008F34FF" w:rsidRPr="00B11780" w:rsidRDefault="008F34FF" w:rsidP="00915158">
            <w:pPr>
              <w:jc w:val="center"/>
              <w:rPr>
                <w:rFonts w:ascii="Palatino Linotype" w:hAnsi="Palatino Linotype"/>
                <w:b/>
                <w:color w:val="FFFFFF"/>
              </w:rPr>
            </w:pPr>
            <w:r w:rsidRPr="00B11780">
              <w:rPr>
                <w:rFonts w:ascii="Palatino Linotype" w:hAnsi="Palatino Linotype"/>
                <w:b/>
                <w:color w:val="FFFFFF"/>
              </w:rPr>
              <w:t>Component</w:t>
            </w:r>
          </w:p>
        </w:tc>
        <w:tc>
          <w:tcPr>
            <w:tcW w:w="2790" w:type="dxa"/>
            <w:tcBorders>
              <w:bottom w:val="single" w:sz="4" w:space="0" w:color="auto"/>
            </w:tcBorders>
            <w:shd w:val="clear" w:color="auto" w:fill="000000"/>
          </w:tcPr>
          <w:p w14:paraId="0E137A7B" w14:textId="77777777" w:rsidR="008F34FF" w:rsidRPr="00B11780" w:rsidRDefault="008F34FF" w:rsidP="00915158">
            <w:pPr>
              <w:jc w:val="center"/>
              <w:rPr>
                <w:rFonts w:ascii="Palatino Linotype" w:hAnsi="Palatino Linotype"/>
                <w:b/>
                <w:color w:val="FFFFFF"/>
              </w:rPr>
            </w:pPr>
            <w:r w:rsidRPr="00B11780">
              <w:rPr>
                <w:rFonts w:ascii="Palatino Linotype" w:hAnsi="Palatino Linotype"/>
                <w:b/>
                <w:color w:val="FFFFFF"/>
              </w:rPr>
              <w:t>Description</w:t>
            </w:r>
          </w:p>
        </w:tc>
        <w:tc>
          <w:tcPr>
            <w:tcW w:w="1184" w:type="dxa"/>
            <w:tcBorders>
              <w:bottom w:val="single" w:sz="4" w:space="0" w:color="auto"/>
            </w:tcBorders>
            <w:shd w:val="clear" w:color="auto" w:fill="000000"/>
          </w:tcPr>
          <w:p w14:paraId="0E137A7C" w14:textId="77777777" w:rsidR="008F34FF" w:rsidRPr="00B11780" w:rsidRDefault="008F34FF" w:rsidP="00915158">
            <w:pPr>
              <w:jc w:val="center"/>
              <w:rPr>
                <w:rFonts w:ascii="Palatino Linotype" w:hAnsi="Palatino Linotype"/>
                <w:b/>
                <w:color w:val="FFFFFF"/>
              </w:rPr>
            </w:pPr>
            <w:r w:rsidRPr="00B11780">
              <w:rPr>
                <w:rFonts w:ascii="Palatino Linotype" w:hAnsi="Palatino Linotype"/>
                <w:b/>
                <w:color w:val="FFFFFF"/>
              </w:rPr>
              <w:t>Existing/New</w:t>
            </w:r>
          </w:p>
        </w:tc>
        <w:tc>
          <w:tcPr>
            <w:tcW w:w="3226" w:type="dxa"/>
            <w:tcBorders>
              <w:bottom w:val="single" w:sz="4" w:space="0" w:color="auto"/>
            </w:tcBorders>
            <w:shd w:val="clear" w:color="auto" w:fill="000000"/>
          </w:tcPr>
          <w:p w14:paraId="0E137A7D" w14:textId="77777777" w:rsidR="008F34FF" w:rsidRPr="00B11780" w:rsidRDefault="008F34FF" w:rsidP="00915158">
            <w:pPr>
              <w:jc w:val="center"/>
              <w:rPr>
                <w:rFonts w:ascii="Palatino Linotype" w:hAnsi="Palatino Linotype"/>
                <w:b/>
                <w:color w:val="FFFFFF"/>
              </w:rPr>
            </w:pPr>
            <w:r w:rsidRPr="00B11780">
              <w:rPr>
                <w:rFonts w:ascii="Palatino Linotype" w:hAnsi="Palatino Linotype"/>
                <w:b/>
                <w:color w:val="FFFFFF"/>
              </w:rPr>
              <w:t>Responsibility / Impact</w:t>
            </w:r>
          </w:p>
        </w:tc>
      </w:tr>
      <w:tr w:rsidR="008F34FF" w:rsidRPr="00B11780" w14:paraId="0E137A84" w14:textId="77777777" w:rsidTr="006D1DBA">
        <w:tc>
          <w:tcPr>
            <w:tcW w:w="637" w:type="dxa"/>
          </w:tcPr>
          <w:p w14:paraId="0E137A7F" w14:textId="00E50D58" w:rsidR="008F34FF" w:rsidRPr="00B11780" w:rsidRDefault="005143D7" w:rsidP="00915158">
            <w:pPr>
              <w:rPr>
                <w:rFonts w:ascii="Palatino Linotype" w:hAnsi="Palatino Linotype"/>
                <w:sz w:val="20"/>
                <w:szCs w:val="20"/>
              </w:rPr>
            </w:pPr>
            <w:r>
              <w:rPr>
                <w:rFonts w:ascii="Palatino Linotype" w:hAnsi="Palatino Linotype"/>
                <w:sz w:val="20"/>
                <w:szCs w:val="20"/>
              </w:rPr>
              <w:t>1</w:t>
            </w:r>
          </w:p>
        </w:tc>
        <w:tc>
          <w:tcPr>
            <w:tcW w:w="1523" w:type="dxa"/>
          </w:tcPr>
          <w:p w14:paraId="0E137A80" w14:textId="77777777" w:rsidR="008F34FF" w:rsidRPr="00B11780" w:rsidRDefault="008F34FF" w:rsidP="00915158">
            <w:pPr>
              <w:rPr>
                <w:rFonts w:ascii="Palatino Linotype" w:hAnsi="Palatino Linotype"/>
                <w:sz w:val="20"/>
                <w:szCs w:val="20"/>
              </w:rPr>
            </w:pPr>
            <w:r w:rsidRPr="00B11780">
              <w:rPr>
                <w:rFonts w:ascii="Palatino Linotype" w:hAnsi="Palatino Linotype"/>
                <w:sz w:val="20"/>
                <w:szCs w:val="20"/>
              </w:rPr>
              <w:t>TOPS</w:t>
            </w:r>
          </w:p>
        </w:tc>
        <w:tc>
          <w:tcPr>
            <w:tcW w:w="2790" w:type="dxa"/>
          </w:tcPr>
          <w:p w14:paraId="0E137A81" w14:textId="1BD9AB71" w:rsidR="008F34FF" w:rsidRPr="00B11780" w:rsidRDefault="008F34FF" w:rsidP="00767EC3">
            <w:pPr>
              <w:rPr>
                <w:rFonts w:ascii="Palatino Linotype" w:hAnsi="Palatino Linotype" w:cs="Arial"/>
                <w:sz w:val="20"/>
                <w:szCs w:val="20"/>
              </w:rPr>
            </w:pPr>
            <w:r w:rsidRPr="00B11780">
              <w:rPr>
                <w:rFonts w:ascii="Palatino Linotype" w:hAnsi="Palatino Linotype"/>
                <w:sz w:val="20"/>
                <w:szCs w:val="20"/>
              </w:rPr>
              <w:t>TOPS</w:t>
            </w:r>
            <w:r w:rsidR="00767EC3">
              <w:rPr>
                <w:rFonts w:ascii="Palatino Linotype" w:hAnsi="Palatino Linotype"/>
                <w:sz w:val="20"/>
                <w:szCs w:val="20"/>
              </w:rPr>
              <w:t xml:space="preserve"> - </w:t>
            </w:r>
            <w:r w:rsidRPr="00B11780">
              <w:rPr>
                <w:rFonts w:ascii="Palatino Linotype" w:hAnsi="Palatino Linotype"/>
                <w:sz w:val="20"/>
                <w:szCs w:val="20"/>
              </w:rPr>
              <w:t xml:space="preserve">U.S. Cellular® Billing and Operations System (B/OSS), is responsible for defining products, subscriber lifecycle management, provisioning the network, rating, and Billing.  </w:t>
            </w:r>
          </w:p>
        </w:tc>
        <w:tc>
          <w:tcPr>
            <w:tcW w:w="1184" w:type="dxa"/>
          </w:tcPr>
          <w:p w14:paraId="0E137A82" w14:textId="77777777" w:rsidR="008F34FF" w:rsidRPr="00B11780" w:rsidRDefault="008F34FF" w:rsidP="00915158">
            <w:pPr>
              <w:jc w:val="center"/>
              <w:rPr>
                <w:rFonts w:ascii="Palatino Linotype" w:hAnsi="Palatino Linotype"/>
                <w:sz w:val="20"/>
                <w:szCs w:val="20"/>
              </w:rPr>
            </w:pPr>
            <w:r w:rsidRPr="00B11780">
              <w:rPr>
                <w:rFonts w:ascii="Palatino Linotype" w:hAnsi="Palatino Linotype"/>
                <w:sz w:val="20"/>
                <w:szCs w:val="20"/>
              </w:rPr>
              <w:t>Existing</w:t>
            </w:r>
          </w:p>
        </w:tc>
        <w:tc>
          <w:tcPr>
            <w:tcW w:w="3226" w:type="dxa"/>
          </w:tcPr>
          <w:p w14:paraId="7AA713C6" w14:textId="59BF491D" w:rsidR="00C145EC" w:rsidRDefault="008F34FF" w:rsidP="00E54E3F">
            <w:pPr>
              <w:rPr>
                <w:rFonts w:ascii="Palatino Linotype" w:hAnsi="Palatino Linotype"/>
                <w:sz w:val="20"/>
                <w:szCs w:val="20"/>
              </w:rPr>
            </w:pPr>
            <w:r w:rsidRPr="00B11780">
              <w:rPr>
                <w:rFonts w:ascii="Palatino Linotype" w:hAnsi="Palatino Linotype"/>
                <w:sz w:val="20"/>
                <w:szCs w:val="20"/>
              </w:rPr>
              <w:t xml:space="preserve"> </w:t>
            </w:r>
            <w:r w:rsidR="002408E4">
              <w:rPr>
                <w:rFonts w:ascii="Palatino Linotype" w:hAnsi="Palatino Linotype"/>
                <w:sz w:val="20"/>
                <w:szCs w:val="20"/>
              </w:rPr>
              <w:t>TOPS will be enhanced to incorporate logic fo</w:t>
            </w:r>
            <w:r w:rsidR="00E953A7">
              <w:rPr>
                <w:rFonts w:ascii="Palatino Linotype" w:hAnsi="Palatino Linotype"/>
                <w:sz w:val="20"/>
                <w:szCs w:val="20"/>
              </w:rPr>
              <w:t xml:space="preserve">r – VoWiFi </w:t>
            </w:r>
            <w:r w:rsidR="00E54E3F">
              <w:rPr>
                <w:rFonts w:ascii="Palatino Linotype" w:hAnsi="Palatino Linotype"/>
                <w:sz w:val="20"/>
                <w:szCs w:val="20"/>
              </w:rPr>
              <w:t>enablement</w:t>
            </w:r>
            <w:r w:rsidR="00E953A7">
              <w:rPr>
                <w:rFonts w:ascii="Palatino Linotype" w:hAnsi="Palatino Linotype"/>
                <w:sz w:val="20"/>
                <w:szCs w:val="20"/>
              </w:rPr>
              <w:t xml:space="preserve">, </w:t>
            </w:r>
            <w:r w:rsidR="00E54E3F">
              <w:rPr>
                <w:rFonts w:ascii="Palatino Linotype" w:hAnsi="Palatino Linotype"/>
                <w:sz w:val="20"/>
                <w:szCs w:val="20"/>
              </w:rPr>
              <w:t>VoWiFi event</w:t>
            </w:r>
            <w:r w:rsidR="002A7706">
              <w:rPr>
                <w:rFonts w:ascii="Palatino Linotype" w:hAnsi="Palatino Linotype"/>
                <w:sz w:val="20"/>
                <w:szCs w:val="20"/>
              </w:rPr>
              <w:t xml:space="preserve"> processing, and usage presentment</w:t>
            </w:r>
            <w:r w:rsidR="00E54E3F">
              <w:rPr>
                <w:rFonts w:ascii="Palatino Linotype" w:hAnsi="Palatino Linotype"/>
                <w:sz w:val="20"/>
                <w:szCs w:val="20"/>
              </w:rPr>
              <w:t>.</w:t>
            </w:r>
            <w:r w:rsidR="00077825">
              <w:rPr>
                <w:rFonts w:ascii="Palatino Linotype" w:hAnsi="Palatino Linotype"/>
                <w:sz w:val="20"/>
                <w:szCs w:val="20"/>
              </w:rPr>
              <w:t xml:space="preserve"> TOPS will provide required support in-line with the solution approach defined in this document. </w:t>
            </w:r>
          </w:p>
          <w:p w14:paraId="0E137A83" w14:textId="27D74174" w:rsidR="007E21E5" w:rsidRPr="00E953A7" w:rsidRDefault="007E21E5" w:rsidP="00E54E3F">
            <w:pPr>
              <w:rPr>
                <w:rFonts w:ascii="Palatino Linotype" w:hAnsi="Palatino Linotype"/>
                <w:sz w:val="20"/>
                <w:szCs w:val="20"/>
              </w:rPr>
            </w:pPr>
            <w:r>
              <w:rPr>
                <w:rFonts w:ascii="Palatino Linotype" w:hAnsi="Palatino Linotype"/>
                <w:sz w:val="20"/>
                <w:szCs w:val="20"/>
              </w:rPr>
              <w:t>Amdocs is responsible for th</w:t>
            </w:r>
            <w:r w:rsidR="003619F1">
              <w:rPr>
                <w:rFonts w:ascii="Palatino Linotype" w:hAnsi="Palatino Linotype"/>
                <w:sz w:val="20"/>
                <w:szCs w:val="20"/>
              </w:rPr>
              <w:t>e related tasks.</w:t>
            </w:r>
          </w:p>
        </w:tc>
      </w:tr>
      <w:tr w:rsidR="00932E8F" w:rsidRPr="00B11780" w14:paraId="1B574983" w14:textId="77777777" w:rsidTr="006D1DBA">
        <w:tc>
          <w:tcPr>
            <w:tcW w:w="637" w:type="dxa"/>
          </w:tcPr>
          <w:p w14:paraId="2B10081B" w14:textId="6E3D90D4" w:rsidR="00932E8F" w:rsidRPr="00B11780" w:rsidDel="00D05AEC" w:rsidRDefault="005143D7" w:rsidP="00915158">
            <w:pPr>
              <w:rPr>
                <w:rFonts w:ascii="Palatino Linotype" w:hAnsi="Palatino Linotype"/>
                <w:sz w:val="20"/>
                <w:szCs w:val="20"/>
              </w:rPr>
            </w:pPr>
            <w:r>
              <w:rPr>
                <w:rFonts w:ascii="Palatino Linotype" w:hAnsi="Palatino Linotype"/>
                <w:sz w:val="20"/>
                <w:szCs w:val="20"/>
              </w:rPr>
              <w:lastRenderedPageBreak/>
              <w:t>2</w:t>
            </w:r>
          </w:p>
        </w:tc>
        <w:tc>
          <w:tcPr>
            <w:tcW w:w="1523" w:type="dxa"/>
          </w:tcPr>
          <w:p w14:paraId="2113BC0B" w14:textId="7EABD4AB" w:rsidR="00932E8F" w:rsidRDefault="00932E8F" w:rsidP="00915158">
            <w:pPr>
              <w:rPr>
                <w:rFonts w:ascii="Palatino Linotype" w:hAnsi="Palatino Linotype"/>
                <w:sz w:val="20"/>
                <w:szCs w:val="20"/>
              </w:rPr>
            </w:pPr>
            <w:r>
              <w:rPr>
                <w:rFonts w:ascii="Palatino Linotype" w:hAnsi="Palatino Linotype"/>
                <w:sz w:val="20"/>
                <w:szCs w:val="20"/>
              </w:rPr>
              <w:t>AAM</w:t>
            </w:r>
          </w:p>
        </w:tc>
        <w:tc>
          <w:tcPr>
            <w:tcW w:w="2790" w:type="dxa"/>
          </w:tcPr>
          <w:p w14:paraId="0D21A95F" w14:textId="7B595C45" w:rsidR="00932E8F" w:rsidRPr="00B11780" w:rsidRDefault="00932E8F" w:rsidP="005947E5">
            <w:pPr>
              <w:rPr>
                <w:rFonts w:ascii="Palatino Linotype" w:hAnsi="Palatino Linotype"/>
                <w:sz w:val="20"/>
                <w:szCs w:val="20"/>
              </w:rPr>
            </w:pPr>
            <w:r>
              <w:rPr>
                <w:rFonts w:ascii="Palatino Linotype" w:hAnsi="Palatino Linotype"/>
                <w:sz w:val="20"/>
                <w:szCs w:val="20"/>
              </w:rPr>
              <w:t>Amdocs Activation Manager. Responsible for activating the devices</w:t>
            </w:r>
          </w:p>
        </w:tc>
        <w:tc>
          <w:tcPr>
            <w:tcW w:w="1184" w:type="dxa"/>
          </w:tcPr>
          <w:p w14:paraId="5F6B5DE7" w14:textId="2E35B363" w:rsidR="00932E8F" w:rsidRPr="00B11780" w:rsidRDefault="00932E8F" w:rsidP="00915158">
            <w:pPr>
              <w:jc w:val="center"/>
              <w:rPr>
                <w:rFonts w:ascii="Palatino Linotype" w:hAnsi="Palatino Linotype"/>
                <w:sz w:val="20"/>
                <w:szCs w:val="20"/>
              </w:rPr>
            </w:pPr>
            <w:r>
              <w:rPr>
                <w:rFonts w:ascii="Palatino Linotype" w:hAnsi="Palatino Linotype"/>
                <w:sz w:val="20"/>
                <w:szCs w:val="20"/>
              </w:rPr>
              <w:t>Existing</w:t>
            </w:r>
          </w:p>
        </w:tc>
        <w:tc>
          <w:tcPr>
            <w:tcW w:w="3226" w:type="dxa"/>
          </w:tcPr>
          <w:p w14:paraId="5B0D651A" w14:textId="3230E623" w:rsidR="006F21A0" w:rsidRDefault="006F21A0" w:rsidP="006F21A0">
            <w:pPr>
              <w:rPr>
                <w:rFonts w:ascii="Palatino Linotype" w:hAnsi="Palatino Linotype"/>
                <w:sz w:val="20"/>
                <w:szCs w:val="20"/>
              </w:rPr>
            </w:pPr>
            <w:r w:rsidRPr="006F21A0">
              <w:rPr>
                <w:rFonts w:ascii="Palatino Linotype" w:hAnsi="Palatino Linotype"/>
                <w:sz w:val="20"/>
                <w:szCs w:val="20"/>
              </w:rPr>
              <w:t xml:space="preserve">OMS will send a new attribute VoWiFi Enabled to AAM. </w:t>
            </w:r>
            <w:r w:rsidR="00A00E5A">
              <w:rPr>
                <w:rFonts w:ascii="Palatino Linotype" w:hAnsi="Palatino Linotype"/>
                <w:sz w:val="20"/>
                <w:szCs w:val="20"/>
              </w:rPr>
              <w:t xml:space="preserve">AAM will provision VoWiFi enabled flag to MDM. </w:t>
            </w:r>
          </w:p>
          <w:p w14:paraId="1F303017" w14:textId="14F1B763" w:rsidR="00405315" w:rsidRPr="006F21A0" w:rsidRDefault="00405315" w:rsidP="006F21A0">
            <w:pPr>
              <w:rPr>
                <w:rFonts w:ascii="Palatino Linotype" w:hAnsi="Palatino Linotype"/>
                <w:sz w:val="20"/>
                <w:szCs w:val="20"/>
              </w:rPr>
            </w:pPr>
            <w:r>
              <w:rPr>
                <w:rFonts w:ascii="Palatino Linotype" w:hAnsi="Palatino Linotype"/>
                <w:sz w:val="20"/>
                <w:szCs w:val="20"/>
              </w:rPr>
              <w:t xml:space="preserve">An additional </w:t>
            </w:r>
            <w:r w:rsidR="00261FBE">
              <w:rPr>
                <w:rFonts w:ascii="Palatino Linotype" w:hAnsi="Palatino Linotype"/>
                <w:sz w:val="20"/>
                <w:szCs w:val="20"/>
              </w:rPr>
              <w:t xml:space="preserve">global </w:t>
            </w:r>
            <w:r>
              <w:rPr>
                <w:rFonts w:ascii="Palatino Linotype" w:hAnsi="Palatino Linotype"/>
                <w:sz w:val="20"/>
                <w:szCs w:val="20"/>
              </w:rPr>
              <w:t xml:space="preserve">flag for VoWiFi Prepaid </w:t>
            </w:r>
            <w:r w:rsidR="00261FBE">
              <w:rPr>
                <w:rFonts w:ascii="Palatino Linotype" w:hAnsi="Palatino Linotype"/>
                <w:sz w:val="20"/>
                <w:szCs w:val="20"/>
              </w:rPr>
              <w:t xml:space="preserve">will be set with a default value of False. </w:t>
            </w:r>
            <w:r w:rsidR="00D60A52">
              <w:rPr>
                <w:rFonts w:ascii="Palatino Linotype" w:hAnsi="Palatino Linotype"/>
                <w:sz w:val="20"/>
                <w:szCs w:val="20"/>
              </w:rPr>
              <w:t>AAM will use this flag to separate logic for prepaid and postpaid VoLTE.</w:t>
            </w:r>
          </w:p>
          <w:p w14:paraId="2BEC7B3A" w14:textId="2EC18791" w:rsidR="006F21A0" w:rsidRPr="006F21A0" w:rsidRDefault="006F21A0" w:rsidP="006F21A0">
            <w:pPr>
              <w:rPr>
                <w:rFonts w:ascii="Palatino Linotype" w:hAnsi="Palatino Linotype"/>
                <w:sz w:val="20"/>
                <w:szCs w:val="20"/>
              </w:rPr>
            </w:pPr>
            <w:r w:rsidRPr="006F21A0">
              <w:rPr>
                <w:rFonts w:ascii="Palatino Linotype" w:hAnsi="Palatino Linotype"/>
                <w:sz w:val="20"/>
                <w:szCs w:val="20"/>
              </w:rPr>
              <w:t xml:space="preserve">MDM/UDM and MDM/SMP are </w:t>
            </w:r>
            <w:r w:rsidR="005B11D2">
              <w:rPr>
                <w:rFonts w:ascii="Palatino Linotype" w:hAnsi="Palatino Linotype"/>
                <w:sz w:val="20"/>
                <w:szCs w:val="20"/>
              </w:rPr>
              <w:t xml:space="preserve">network elements </w:t>
            </w:r>
            <w:r w:rsidR="00174956">
              <w:rPr>
                <w:rFonts w:ascii="Palatino Linotype" w:hAnsi="Palatino Linotype"/>
                <w:sz w:val="20"/>
                <w:szCs w:val="20"/>
              </w:rPr>
              <w:t xml:space="preserve">that </w:t>
            </w:r>
            <w:r w:rsidR="005B11D2">
              <w:rPr>
                <w:rFonts w:ascii="Palatino Linotype" w:hAnsi="Palatino Linotype"/>
                <w:sz w:val="20"/>
                <w:szCs w:val="20"/>
              </w:rPr>
              <w:t xml:space="preserve">are </w:t>
            </w:r>
            <w:r w:rsidRPr="006F21A0">
              <w:rPr>
                <w:rFonts w:ascii="Palatino Linotype" w:hAnsi="Palatino Linotype"/>
                <w:sz w:val="20"/>
                <w:szCs w:val="20"/>
              </w:rPr>
              <w:t>impacted</w:t>
            </w:r>
            <w:r w:rsidR="005B11D2">
              <w:rPr>
                <w:rFonts w:ascii="Palatino Linotype" w:hAnsi="Palatino Linotype"/>
                <w:sz w:val="20"/>
                <w:szCs w:val="20"/>
              </w:rPr>
              <w:t xml:space="preserve"> along with new formatting rules</w:t>
            </w:r>
            <w:r w:rsidRPr="006F21A0">
              <w:rPr>
                <w:rFonts w:ascii="Palatino Linotype" w:hAnsi="Palatino Linotype"/>
                <w:sz w:val="20"/>
                <w:szCs w:val="20"/>
              </w:rPr>
              <w:t xml:space="preserve">. </w:t>
            </w:r>
          </w:p>
          <w:p w14:paraId="34FE5031" w14:textId="2AA4D79B" w:rsidR="00932E8F" w:rsidRPr="00904AA8" w:rsidRDefault="003619F1" w:rsidP="006F21A0">
            <w:pPr>
              <w:rPr>
                <w:rFonts w:ascii="Palatino Linotype" w:hAnsi="Palatino Linotype"/>
                <w:color w:val="FF0000"/>
                <w:sz w:val="20"/>
                <w:szCs w:val="20"/>
              </w:rPr>
            </w:pPr>
            <w:r>
              <w:rPr>
                <w:rFonts w:ascii="Palatino Linotype" w:hAnsi="Palatino Linotype"/>
                <w:sz w:val="20"/>
                <w:szCs w:val="20"/>
              </w:rPr>
              <w:t>Amdocs is responsible for the related tasks.</w:t>
            </w:r>
          </w:p>
        </w:tc>
      </w:tr>
      <w:tr w:rsidR="00CE2A8D" w:rsidRPr="00B11780" w14:paraId="1E87AEA7" w14:textId="77777777" w:rsidTr="006D1DBA">
        <w:tc>
          <w:tcPr>
            <w:tcW w:w="637" w:type="dxa"/>
          </w:tcPr>
          <w:p w14:paraId="31857B53" w14:textId="4AEA0722" w:rsidR="00CE2A8D" w:rsidRPr="00B11780" w:rsidDel="00D05AEC" w:rsidRDefault="005143D7" w:rsidP="00915158">
            <w:pPr>
              <w:rPr>
                <w:rFonts w:ascii="Palatino Linotype" w:hAnsi="Palatino Linotype"/>
                <w:sz w:val="20"/>
                <w:szCs w:val="20"/>
              </w:rPr>
            </w:pPr>
            <w:r>
              <w:rPr>
                <w:rFonts w:ascii="Palatino Linotype" w:hAnsi="Palatino Linotype"/>
                <w:sz w:val="20"/>
                <w:szCs w:val="20"/>
              </w:rPr>
              <w:t>3</w:t>
            </w:r>
          </w:p>
        </w:tc>
        <w:tc>
          <w:tcPr>
            <w:tcW w:w="1523" w:type="dxa"/>
          </w:tcPr>
          <w:p w14:paraId="68D8E535" w14:textId="404175B8" w:rsidR="00CE2A8D" w:rsidRDefault="00CE2A8D" w:rsidP="00915158">
            <w:pPr>
              <w:rPr>
                <w:rFonts w:ascii="Palatino Linotype" w:hAnsi="Palatino Linotype"/>
                <w:sz w:val="20"/>
                <w:szCs w:val="20"/>
              </w:rPr>
            </w:pPr>
            <w:r w:rsidRPr="00CE2A8D">
              <w:rPr>
                <w:rFonts w:ascii="Palatino Linotype" w:hAnsi="Palatino Linotype"/>
                <w:sz w:val="20"/>
                <w:szCs w:val="20"/>
              </w:rPr>
              <w:t>A&amp;F</w:t>
            </w:r>
          </w:p>
        </w:tc>
        <w:tc>
          <w:tcPr>
            <w:tcW w:w="2790" w:type="dxa"/>
          </w:tcPr>
          <w:p w14:paraId="63DE1C16" w14:textId="63AD0A93" w:rsidR="00CE2A8D" w:rsidRPr="00B11780" w:rsidRDefault="007825EA" w:rsidP="005947E5">
            <w:pPr>
              <w:rPr>
                <w:rFonts w:ascii="Palatino Linotype" w:hAnsi="Palatino Linotype"/>
                <w:sz w:val="20"/>
                <w:szCs w:val="20"/>
              </w:rPr>
            </w:pPr>
            <w:r>
              <w:rPr>
                <w:rFonts w:ascii="Palatino Linotype" w:hAnsi="Palatino Linotype"/>
                <w:sz w:val="20"/>
                <w:szCs w:val="20"/>
              </w:rPr>
              <w:t>Ac</w:t>
            </w:r>
            <w:r w:rsidR="009B6945">
              <w:rPr>
                <w:rFonts w:ascii="Palatino Linotype" w:hAnsi="Palatino Linotype"/>
                <w:sz w:val="20"/>
                <w:szCs w:val="20"/>
              </w:rPr>
              <w:t>quisition and F</w:t>
            </w:r>
            <w:r>
              <w:rPr>
                <w:rFonts w:ascii="Palatino Linotype" w:hAnsi="Palatino Linotype"/>
                <w:sz w:val="20"/>
                <w:szCs w:val="20"/>
              </w:rPr>
              <w:t>ormatting</w:t>
            </w:r>
            <w:r w:rsidR="00CE2A8D" w:rsidRPr="00CE2A8D">
              <w:rPr>
                <w:rFonts w:ascii="Palatino Linotype" w:hAnsi="Palatino Linotype"/>
                <w:sz w:val="20"/>
                <w:szCs w:val="20"/>
              </w:rPr>
              <w:t xml:space="preserve"> processes the offline UFF files and passes it to Turbo charging</w:t>
            </w:r>
          </w:p>
        </w:tc>
        <w:tc>
          <w:tcPr>
            <w:tcW w:w="1184" w:type="dxa"/>
          </w:tcPr>
          <w:p w14:paraId="5AE85F2B" w14:textId="07E9A3AD" w:rsidR="00CE2A8D" w:rsidRPr="00B11780" w:rsidRDefault="00CE2A8D" w:rsidP="00915158">
            <w:pPr>
              <w:jc w:val="center"/>
              <w:rPr>
                <w:rFonts w:ascii="Palatino Linotype" w:hAnsi="Palatino Linotype"/>
                <w:sz w:val="20"/>
                <w:szCs w:val="20"/>
              </w:rPr>
            </w:pPr>
            <w:r w:rsidRPr="00CE2A8D">
              <w:rPr>
                <w:rFonts w:ascii="Palatino Linotype" w:hAnsi="Palatino Linotype"/>
                <w:sz w:val="20"/>
                <w:szCs w:val="20"/>
              </w:rPr>
              <w:t>Existing</w:t>
            </w:r>
          </w:p>
        </w:tc>
        <w:tc>
          <w:tcPr>
            <w:tcW w:w="3226" w:type="dxa"/>
          </w:tcPr>
          <w:p w14:paraId="2026F7AE" w14:textId="57346EBA" w:rsidR="005C5CD4" w:rsidRDefault="005C5CD4" w:rsidP="003324FA">
            <w:pPr>
              <w:rPr>
                <w:rFonts w:ascii="Palatino Linotype" w:hAnsi="Palatino Linotype"/>
                <w:sz w:val="20"/>
                <w:szCs w:val="20"/>
              </w:rPr>
            </w:pPr>
            <w:r w:rsidRPr="005C5CD4">
              <w:rPr>
                <w:rFonts w:ascii="Palatino Linotype" w:hAnsi="Palatino Linotype"/>
                <w:sz w:val="20"/>
                <w:szCs w:val="20"/>
              </w:rPr>
              <w:t>UFF to hold 2 RAT indicators.  For VoWiFi, only 1 of these will be used to hold the RAT on audio bearer PGW records in the call dump.  Future USC projects are expected to have 2 RAT indicators and this will allow for the secondary RAT indicator to go into the call dump at that time.  A&amp;F ignores the indicators as they are call dump only.</w:t>
            </w:r>
          </w:p>
          <w:p w14:paraId="1F97D308" w14:textId="2F4854E8" w:rsidR="00CE2A8D" w:rsidRDefault="00CE2A8D" w:rsidP="00410006">
            <w:pPr>
              <w:rPr>
                <w:rFonts w:ascii="Palatino Linotype" w:hAnsi="Palatino Linotype"/>
                <w:sz w:val="20"/>
                <w:szCs w:val="20"/>
              </w:rPr>
            </w:pPr>
            <w:r w:rsidRPr="00CE2A8D">
              <w:rPr>
                <w:rFonts w:ascii="Palatino Linotype" w:hAnsi="Palatino Linotype"/>
                <w:sz w:val="20"/>
                <w:szCs w:val="20"/>
              </w:rPr>
              <w:t>Amdocs is responsible for this application.</w:t>
            </w:r>
          </w:p>
        </w:tc>
      </w:tr>
      <w:tr w:rsidR="00ED07F4" w:rsidRPr="00B11780" w14:paraId="3C2B708A" w14:textId="77777777" w:rsidTr="006D1DBA">
        <w:tc>
          <w:tcPr>
            <w:tcW w:w="637" w:type="dxa"/>
          </w:tcPr>
          <w:p w14:paraId="48345077" w14:textId="17146F1B" w:rsidR="00ED07F4" w:rsidRPr="005A7D2D" w:rsidDel="00D05AEC" w:rsidRDefault="006C2492" w:rsidP="00915158">
            <w:pPr>
              <w:rPr>
                <w:rFonts w:ascii="Palatino Linotype" w:hAnsi="Palatino Linotype"/>
                <w:strike/>
                <w:color w:val="FF0000"/>
                <w:sz w:val="20"/>
                <w:szCs w:val="20"/>
              </w:rPr>
            </w:pPr>
            <w:r w:rsidRPr="005A7D2D">
              <w:rPr>
                <w:rFonts w:ascii="Palatino Linotype" w:hAnsi="Palatino Linotype"/>
                <w:strike/>
                <w:color w:val="FF0000"/>
                <w:sz w:val="20"/>
                <w:szCs w:val="20"/>
              </w:rPr>
              <w:t>4</w:t>
            </w:r>
          </w:p>
        </w:tc>
        <w:tc>
          <w:tcPr>
            <w:tcW w:w="1523" w:type="dxa"/>
          </w:tcPr>
          <w:p w14:paraId="19FFBD46" w14:textId="3BA95C93" w:rsidR="00ED07F4" w:rsidRPr="007E0965" w:rsidRDefault="00ED07F4" w:rsidP="00915158">
            <w:pPr>
              <w:rPr>
                <w:rFonts w:ascii="Palatino Linotype" w:hAnsi="Palatino Linotype"/>
                <w:color w:val="FF0000"/>
                <w:sz w:val="20"/>
                <w:szCs w:val="20"/>
              </w:rPr>
            </w:pPr>
            <w:r w:rsidRPr="007E0965">
              <w:rPr>
                <w:rFonts w:ascii="Palatino Linotype" w:hAnsi="Palatino Linotype"/>
                <w:color w:val="FF0000"/>
                <w:sz w:val="20"/>
                <w:szCs w:val="20"/>
              </w:rPr>
              <w:t>COGNOS</w:t>
            </w:r>
            <w:r w:rsidR="003470EF" w:rsidRPr="007E0965">
              <w:rPr>
                <w:rFonts w:ascii="Palatino Linotype" w:hAnsi="Palatino Linotype"/>
                <w:color w:val="FF0000"/>
                <w:sz w:val="20"/>
                <w:szCs w:val="20"/>
              </w:rPr>
              <w:t xml:space="preserve"> / CXM</w:t>
            </w:r>
          </w:p>
        </w:tc>
        <w:tc>
          <w:tcPr>
            <w:tcW w:w="2790" w:type="dxa"/>
          </w:tcPr>
          <w:p w14:paraId="030CEA52" w14:textId="3326EE4C" w:rsidR="00ED07F4" w:rsidRPr="007E0965" w:rsidRDefault="00ED07F4" w:rsidP="003324FA">
            <w:pPr>
              <w:rPr>
                <w:rFonts w:ascii="Palatino Linotype" w:hAnsi="Palatino Linotype"/>
                <w:color w:val="FF0000"/>
                <w:sz w:val="20"/>
                <w:szCs w:val="20"/>
              </w:rPr>
            </w:pPr>
            <w:r w:rsidRPr="007E0965">
              <w:rPr>
                <w:rFonts w:ascii="Palatino Linotype" w:hAnsi="Palatino Linotype"/>
                <w:color w:val="FF0000"/>
                <w:sz w:val="20"/>
                <w:szCs w:val="20"/>
              </w:rPr>
              <w:t>New Invoice Reports Needed to report the VoWiFi usage</w:t>
            </w:r>
          </w:p>
        </w:tc>
        <w:tc>
          <w:tcPr>
            <w:tcW w:w="1184" w:type="dxa"/>
          </w:tcPr>
          <w:p w14:paraId="2185EEA2" w14:textId="7790B5B1" w:rsidR="00ED07F4" w:rsidRPr="007E0965" w:rsidRDefault="00ED07F4" w:rsidP="00915158">
            <w:pPr>
              <w:jc w:val="center"/>
              <w:rPr>
                <w:rFonts w:ascii="Palatino Linotype" w:hAnsi="Palatino Linotype"/>
                <w:color w:val="FF0000"/>
                <w:sz w:val="20"/>
                <w:szCs w:val="20"/>
              </w:rPr>
            </w:pPr>
            <w:r w:rsidRPr="007E0965">
              <w:rPr>
                <w:rFonts w:ascii="Palatino Linotype" w:hAnsi="Palatino Linotype"/>
                <w:color w:val="FF0000"/>
                <w:sz w:val="20"/>
                <w:szCs w:val="20"/>
              </w:rPr>
              <w:t>Existing</w:t>
            </w:r>
          </w:p>
        </w:tc>
        <w:tc>
          <w:tcPr>
            <w:tcW w:w="3226" w:type="dxa"/>
          </w:tcPr>
          <w:p w14:paraId="6B514F0A" w14:textId="77777777" w:rsidR="00ED07F4" w:rsidRPr="007E0965" w:rsidRDefault="00ED07F4" w:rsidP="003324FA">
            <w:pPr>
              <w:rPr>
                <w:rFonts w:ascii="Palatino Linotype" w:hAnsi="Palatino Linotype"/>
                <w:color w:val="FF0000"/>
                <w:sz w:val="20"/>
                <w:szCs w:val="20"/>
              </w:rPr>
            </w:pPr>
            <w:r w:rsidRPr="007E0965">
              <w:rPr>
                <w:rFonts w:ascii="Palatino Linotype" w:hAnsi="Palatino Linotype"/>
                <w:color w:val="FF0000"/>
                <w:sz w:val="20"/>
                <w:szCs w:val="20"/>
              </w:rPr>
              <w:t>Current Invoic</w:t>
            </w:r>
            <w:r w:rsidR="00F93DE5" w:rsidRPr="007E0965">
              <w:rPr>
                <w:rFonts w:ascii="Palatino Linotype" w:hAnsi="Palatino Linotype"/>
                <w:color w:val="FF0000"/>
                <w:sz w:val="20"/>
                <w:szCs w:val="20"/>
              </w:rPr>
              <w:t xml:space="preserve">e Report will be </w:t>
            </w:r>
            <w:r w:rsidRPr="007E0965">
              <w:rPr>
                <w:rFonts w:ascii="Palatino Linotype" w:hAnsi="Palatino Linotype"/>
                <w:color w:val="FF0000"/>
                <w:sz w:val="20"/>
                <w:szCs w:val="20"/>
              </w:rPr>
              <w:t>modified to include VoWiFi usage</w:t>
            </w:r>
            <w:r w:rsidR="003470EF" w:rsidRPr="007E0965">
              <w:rPr>
                <w:rFonts w:ascii="Palatino Linotype" w:hAnsi="Palatino Linotype"/>
                <w:color w:val="FF0000"/>
                <w:sz w:val="20"/>
                <w:szCs w:val="20"/>
              </w:rPr>
              <w:t>.</w:t>
            </w:r>
          </w:p>
          <w:p w14:paraId="2A208217" w14:textId="1B1D28FE" w:rsidR="003470EF" w:rsidRPr="007E0965" w:rsidRDefault="003470EF" w:rsidP="003324FA">
            <w:pPr>
              <w:rPr>
                <w:rFonts w:ascii="Palatino Linotype" w:hAnsi="Palatino Linotype"/>
                <w:color w:val="FF0000"/>
                <w:sz w:val="20"/>
                <w:szCs w:val="20"/>
              </w:rPr>
            </w:pPr>
          </w:p>
        </w:tc>
      </w:tr>
      <w:tr w:rsidR="00E80DEB" w:rsidRPr="00B11780" w14:paraId="4A8B6BE1" w14:textId="77777777" w:rsidTr="006D1DBA">
        <w:tc>
          <w:tcPr>
            <w:tcW w:w="637" w:type="dxa"/>
          </w:tcPr>
          <w:p w14:paraId="5AD0B83D" w14:textId="724EAEA5" w:rsidR="00E80DEB" w:rsidRPr="00B11780" w:rsidDel="00D05AEC" w:rsidRDefault="006C2492" w:rsidP="00915158">
            <w:pPr>
              <w:rPr>
                <w:rFonts w:ascii="Palatino Linotype" w:hAnsi="Palatino Linotype"/>
                <w:sz w:val="20"/>
                <w:szCs w:val="20"/>
              </w:rPr>
            </w:pPr>
            <w:r>
              <w:rPr>
                <w:rFonts w:ascii="Palatino Linotype" w:hAnsi="Palatino Linotype"/>
                <w:sz w:val="20"/>
                <w:szCs w:val="20"/>
              </w:rPr>
              <w:t>5</w:t>
            </w:r>
          </w:p>
        </w:tc>
        <w:tc>
          <w:tcPr>
            <w:tcW w:w="1523" w:type="dxa"/>
          </w:tcPr>
          <w:p w14:paraId="1438F47F" w14:textId="61B671ED" w:rsidR="00E80DEB" w:rsidRDefault="00E80DEB" w:rsidP="00915158">
            <w:pPr>
              <w:rPr>
                <w:rFonts w:ascii="Palatino Linotype" w:hAnsi="Palatino Linotype"/>
                <w:sz w:val="20"/>
                <w:szCs w:val="20"/>
              </w:rPr>
            </w:pPr>
            <w:r>
              <w:rPr>
                <w:rFonts w:ascii="Palatino Linotype" w:hAnsi="Palatino Linotype"/>
                <w:sz w:val="20"/>
                <w:szCs w:val="20"/>
              </w:rPr>
              <w:t>EPC</w:t>
            </w:r>
          </w:p>
        </w:tc>
        <w:tc>
          <w:tcPr>
            <w:tcW w:w="2790" w:type="dxa"/>
          </w:tcPr>
          <w:p w14:paraId="68087B09" w14:textId="50B38B00" w:rsidR="00E80DEB" w:rsidRPr="00B11780" w:rsidRDefault="00E80DEB" w:rsidP="005947E5">
            <w:pPr>
              <w:rPr>
                <w:rFonts w:ascii="Palatino Linotype" w:hAnsi="Palatino Linotype"/>
                <w:sz w:val="20"/>
                <w:szCs w:val="20"/>
              </w:rPr>
            </w:pPr>
            <w:r w:rsidRPr="00E80DEB">
              <w:rPr>
                <w:rFonts w:ascii="Palatino Linotype" w:hAnsi="Palatino Linotype"/>
                <w:sz w:val="20"/>
                <w:szCs w:val="20"/>
              </w:rPr>
              <w:t xml:space="preserve">The Amdocs Enterprise Product Catalog is a central repository for all U.S. Cellular® products and services. </w:t>
            </w:r>
          </w:p>
        </w:tc>
        <w:tc>
          <w:tcPr>
            <w:tcW w:w="1184" w:type="dxa"/>
          </w:tcPr>
          <w:p w14:paraId="2864EC60" w14:textId="12E85240" w:rsidR="00E80DEB" w:rsidRPr="00B11780" w:rsidRDefault="00E80DEB" w:rsidP="00915158">
            <w:pPr>
              <w:jc w:val="center"/>
              <w:rPr>
                <w:rFonts w:ascii="Palatino Linotype" w:hAnsi="Palatino Linotype"/>
                <w:sz w:val="20"/>
                <w:szCs w:val="20"/>
              </w:rPr>
            </w:pPr>
            <w:r w:rsidRPr="00E80DEB">
              <w:rPr>
                <w:rFonts w:ascii="Palatino Linotype" w:hAnsi="Palatino Linotype"/>
                <w:sz w:val="20"/>
                <w:szCs w:val="20"/>
              </w:rPr>
              <w:t>Existing</w:t>
            </w:r>
          </w:p>
        </w:tc>
        <w:tc>
          <w:tcPr>
            <w:tcW w:w="3226" w:type="dxa"/>
          </w:tcPr>
          <w:p w14:paraId="58C74E60" w14:textId="584E74B1" w:rsidR="00D64303" w:rsidRPr="00D64303" w:rsidRDefault="00D64303" w:rsidP="00D64303">
            <w:pPr>
              <w:rPr>
                <w:rFonts w:ascii="Palatino Linotype" w:hAnsi="Palatino Linotype"/>
                <w:sz w:val="20"/>
                <w:szCs w:val="20"/>
              </w:rPr>
            </w:pPr>
            <w:r w:rsidRPr="00D64303">
              <w:rPr>
                <w:rFonts w:ascii="Palatino Linotype" w:hAnsi="Palatino Linotype"/>
                <w:sz w:val="20"/>
                <w:szCs w:val="20"/>
              </w:rPr>
              <w:t>EPC will be updated to identify VoWiFi. A new attribute for VoWiFi capability will be added to appropriate device SPS’s and a new attribute will be a</w:t>
            </w:r>
            <w:r w:rsidR="0015248A">
              <w:rPr>
                <w:rFonts w:ascii="Palatino Linotype" w:hAnsi="Palatino Linotype"/>
                <w:sz w:val="20"/>
                <w:szCs w:val="20"/>
              </w:rPr>
              <w:t xml:space="preserve">dded at the </w:t>
            </w:r>
            <w:r w:rsidR="00BF749A">
              <w:rPr>
                <w:rFonts w:ascii="Palatino Linotype" w:hAnsi="Palatino Linotype"/>
                <w:sz w:val="20"/>
                <w:szCs w:val="20"/>
              </w:rPr>
              <w:t>subscription</w:t>
            </w:r>
            <w:r w:rsidRPr="00D64303">
              <w:rPr>
                <w:rFonts w:ascii="Palatino Linotype" w:hAnsi="Palatino Linotype"/>
                <w:sz w:val="20"/>
                <w:szCs w:val="20"/>
              </w:rPr>
              <w:t xml:space="preserve"> level, “VoWiFi enabled flag”.</w:t>
            </w:r>
          </w:p>
          <w:p w14:paraId="7116A3F2" w14:textId="77777777" w:rsidR="00D64303" w:rsidRPr="00D64303" w:rsidRDefault="00D64303" w:rsidP="00D64303">
            <w:pPr>
              <w:rPr>
                <w:rFonts w:ascii="Palatino Linotype" w:hAnsi="Palatino Linotype"/>
                <w:sz w:val="20"/>
                <w:szCs w:val="20"/>
              </w:rPr>
            </w:pPr>
            <w:r w:rsidRPr="00D64303">
              <w:rPr>
                <w:rFonts w:ascii="Palatino Linotype" w:hAnsi="Palatino Linotype"/>
                <w:sz w:val="20"/>
                <w:szCs w:val="20"/>
              </w:rPr>
              <w:t xml:space="preserve">New dedicated service filters will be created for VoWiFi events. </w:t>
            </w:r>
          </w:p>
          <w:p w14:paraId="5E7999BA" w14:textId="17081314" w:rsidR="00D64303" w:rsidRPr="00E80DEB" w:rsidRDefault="00D64303" w:rsidP="00D64303">
            <w:pPr>
              <w:rPr>
                <w:rFonts w:ascii="Palatino Linotype" w:hAnsi="Palatino Linotype"/>
                <w:sz w:val="20"/>
                <w:szCs w:val="20"/>
              </w:rPr>
            </w:pPr>
            <w:r w:rsidRPr="00D64303">
              <w:rPr>
                <w:rFonts w:ascii="Palatino Linotype" w:hAnsi="Palatino Linotype"/>
                <w:sz w:val="20"/>
                <w:szCs w:val="20"/>
              </w:rPr>
              <w:lastRenderedPageBreak/>
              <w:t xml:space="preserve">User defined validations to ensure that VoWiFi capable device is also </w:t>
            </w:r>
            <w:r w:rsidR="00896A8D">
              <w:rPr>
                <w:rFonts w:ascii="Palatino Linotype" w:hAnsi="Palatino Linotype"/>
                <w:sz w:val="20"/>
                <w:szCs w:val="20"/>
              </w:rPr>
              <w:t>VoLTE</w:t>
            </w:r>
            <w:r w:rsidRPr="00D64303">
              <w:rPr>
                <w:rFonts w:ascii="Palatino Linotype" w:hAnsi="Palatino Linotype"/>
                <w:sz w:val="20"/>
                <w:szCs w:val="20"/>
              </w:rPr>
              <w:t xml:space="preserve"> capable.</w:t>
            </w:r>
          </w:p>
          <w:p w14:paraId="5E8309CF" w14:textId="77777777" w:rsidR="002579A1" w:rsidRDefault="002579A1" w:rsidP="00410006">
            <w:pPr>
              <w:rPr>
                <w:rFonts w:ascii="Palatino Linotype" w:hAnsi="Palatino Linotype"/>
                <w:sz w:val="20"/>
                <w:szCs w:val="20"/>
              </w:rPr>
            </w:pPr>
          </w:p>
          <w:p w14:paraId="42CCEC20" w14:textId="4FCF4B27" w:rsidR="00E80DEB" w:rsidRDefault="00E80DEB" w:rsidP="00410006">
            <w:pPr>
              <w:rPr>
                <w:rFonts w:ascii="Palatino Linotype" w:hAnsi="Palatino Linotype"/>
                <w:sz w:val="20"/>
                <w:szCs w:val="20"/>
              </w:rPr>
            </w:pPr>
            <w:r w:rsidRPr="00E80DEB">
              <w:rPr>
                <w:rFonts w:ascii="Palatino Linotype" w:hAnsi="Palatino Linotype"/>
                <w:sz w:val="20"/>
                <w:szCs w:val="20"/>
              </w:rPr>
              <w:t xml:space="preserve">USCC EPC team </w:t>
            </w:r>
            <w:r w:rsidR="002579A1">
              <w:rPr>
                <w:rFonts w:ascii="Palatino Linotype" w:hAnsi="Palatino Linotype"/>
                <w:sz w:val="20"/>
                <w:szCs w:val="20"/>
              </w:rPr>
              <w:t xml:space="preserve">and Amdocs </w:t>
            </w:r>
            <w:r w:rsidRPr="00E80DEB">
              <w:rPr>
                <w:rFonts w:ascii="Palatino Linotype" w:hAnsi="Palatino Linotype"/>
                <w:sz w:val="20"/>
                <w:szCs w:val="20"/>
              </w:rPr>
              <w:t>will be responsible for th</w:t>
            </w:r>
            <w:r w:rsidR="006D0BE3">
              <w:rPr>
                <w:rFonts w:ascii="Palatino Linotype" w:hAnsi="Palatino Linotype"/>
                <w:sz w:val="20"/>
                <w:szCs w:val="20"/>
              </w:rPr>
              <w:t>e corresponding tasks.</w:t>
            </w:r>
          </w:p>
        </w:tc>
      </w:tr>
      <w:tr w:rsidR="00E80DEB" w:rsidRPr="00B11780" w14:paraId="0E137A8A" w14:textId="77777777" w:rsidTr="006D1DBA">
        <w:tc>
          <w:tcPr>
            <w:tcW w:w="637" w:type="dxa"/>
          </w:tcPr>
          <w:p w14:paraId="0E137A85" w14:textId="39CAAB2D" w:rsidR="00E80DEB" w:rsidRPr="00B11780" w:rsidDel="00D05AEC" w:rsidRDefault="006C2492" w:rsidP="00915158">
            <w:pPr>
              <w:rPr>
                <w:rFonts w:ascii="Palatino Linotype" w:hAnsi="Palatino Linotype"/>
                <w:sz w:val="20"/>
                <w:szCs w:val="20"/>
              </w:rPr>
            </w:pPr>
            <w:r>
              <w:rPr>
                <w:rFonts w:ascii="Palatino Linotype" w:hAnsi="Palatino Linotype"/>
                <w:sz w:val="20"/>
                <w:szCs w:val="20"/>
              </w:rPr>
              <w:lastRenderedPageBreak/>
              <w:t>6</w:t>
            </w:r>
          </w:p>
        </w:tc>
        <w:tc>
          <w:tcPr>
            <w:tcW w:w="1523" w:type="dxa"/>
          </w:tcPr>
          <w:p w14:paraId="0E137A86" w14:textId="2A0F8569" w:rsidR="00E80DEB" w:rsidRPr="00B11780" w:rsidRDefault="00077845" w:rsidP="00915158">
            <w:pPr>
              <w:rPr>
                <w:rFonts w:ascii="Palatino Linotype" w:hAnsi="Palatino Linotype"/>
                <w:sz w:val="20"/>
                <w:szCs w:val="20"/>
              </w:rPr>
            </w:pPr>
            <w:r>
              <w:rPr>
                <w:rFonts w:ascii="Palatino Linotype" w:hAnsi="Palatino Linotype"/>
                <w:sz w:val="20"/>
                <w:szCs w:val="20"/>
              </w:rPr>
              <w:t>Mediation</w:t>
            </w:r>
          </w:p>
        </w:tc>
        <w:tc>
          <w:tcPr>
            <w:tcW w:w="2790" w:type="dxa"/>
          </w:tcPr>
          <w:p w14:paraId="0E137A87" w14:textId="7EE1EB24" w:rsidR="00E80DEB" w:rsidRPr="00B11780" w:rsidRDefault="00E80DEB" w:rsidP="005947E5">
            <w:pPr>
              <w:rPr>
                <w:rFonts w:ascii="Palatino Linotype" w:hAnsi="Palatino Linotype"/>
                <w:sz w:val="20"/>
                <w:szCs w:val="20"/>
              </w:rPr>
            </w:pPr>
            <w:r w:rsidRPr="00B11780">
              <w:rPr>
                <w:rFonts w:ascii="Palatino Linotype" w:hAnsi="Palatino Linotype"/>
                <w:sz w:val="20"/>
                <w:szCs w:val="20"/>
              </w:rPr>
              <w:t xml:space="preserve">Mediation is responsible for collecting and processing usage from various network elements and feed it into TOPS for </w:t>
            </w:r>
            <w:r w:rsidR="009E5314">
              <w:rPr>
                <w:rFonts w:ascii="Palatino Linotype" w:hAnsi="Palatino Linotype"/>
                <w:sz w:val="20"/>
                <w:szCs w:val="20"/>
              </w:rPr>
              <w:t xml:space="preserve">retail and </w:t>
            </w:r>
            <w:r>
              <w:rPr>
                <w:rFonts w:ascii="Palatino Linotype" w:hAnsi="Palatino Linotype"/>
                <w:sz w:val="20"/>
                <w:szCs w:val="20"/>
              </w:rPr>
              <w:t xml:space="preserve">wholesale </w:t>
            </w:r>
            <w:r w:rsidRPr="00B11780">
              <w:rPr>
                <w:rFonts w:ascii="Palatino Linotype" w:hAnsi="Palatino Linotype"/>
                <w:sz w:val="20"/>
                <w:szCs w:val="20"/>
              </w:rPr>
              <w:t>charging</w:t>
            </w:r>
          </w:p>
        </w:tc>
        <w:tc>
          <w:tcPr>
            <w:tcW w:w="1184" w:type="dxa"/>
          </w:tcPr>
          <w:p w14:paraId="0E137A88" w14:textId="77777777" w:rsidR="00E80DEB" w:rsidRPr="00B11780" w:rsidRDefault="00E80DEB" w:rsidP="00915158">
            <w:pPr>
              <w:jc w:val="center"/>
              <w:rPr>
                <w:rFonts w:ascii="Palatino Linotype" w:hAnsi="Palatino Linotype"/>
                <w:sz w:val="20"/>
                <w:szCs w:val="20"/>
              </w:rPr>
            </w:pPr>
            <w:r w:rsidRPr="00B11780">
              <w:rPr>
                <w:rFonts w:ascii="Palatino Linotype" w:hAnsi="Palatino Linotype"/>
                <w:sz w:val="20"/>
                <w:szCs w:val="20"/>
              </w:rPr>
              <w:t>Existing</w:t>
            </w:r>
          </w:p>
        </w:tc>
        <w:tc>
          <w:tcPr>
            <w:tcW w:w="3226" w:type="dxa"/>
          </w:tcPr>
          <w:p w14:paraId="307DDAEC" w14:textId="5DA00EBB" w:rsidR="00077845" w:rsidRDefault="00077845" w:rsidP="00410006">
            <w:pPr>
              <w:rPr>
                <w:rFonts w:ascii="Palatino Linotype" w:hAnsi="Palatino Linotype"/>
                <w:sz w:val="20"/>
                <w:szCs w:val="20"/>
              </w:rPr>
            </w:pPr>
            <w:r w:rsidRPr="00077845">
              <w:rPr>
                <w:rFonts w:ascii="Palatino Linotype" w:hAnsi="Palatino Linotype"/>
                <w:sz w:val="20"/>
                <w:szCs w:val="20"/>
              </w:rPr>
              <w:t>Mediation will c</w:t>
            </w:r>
            <w:r>
              <w:rPr>
                <w:rFonts w:ascii="Palatino Linotype" w:hAnsi="Palatino Linotype"/>
                <w:sz w:val="20"/>
                <w:szCs w:val="20"/>
              </w:rPr>
              <w:t xml:space="preserve">ollect and process usage from CCF and PDN gateway. </w:t>
            </w:r>
            <w:r w:rsidRPr="00077845">
              <w:rPr>
                <w:rFonts w:ascii="Palatino Linotype" w:hAnsi="Palatino Linotype"/>
                <w:sz w:val="20"/>
                <w:szCs w:val="20"/>
              </w:rPr>
              <w:t>The voice</w:t>
            </w:r>
            <w:r>
              <w:rPr>
                <w:rFonts w:ascii="Palatino Linotype" w:hAnsi="Palatino Linotype"/>
                <w:sz w:val="20"/>
                <w:szCs w:val="20"/>
              </w:rPr>
              <w:t>, SMS</w:t>
            </w:r>
            <w:r w:rsidR="00C93DE2">
              <w:rPr>
                <w:rFonts w:ascii="Palatino Linotype" w:hAnsi="Palatino Linotype"/>
                <w:sz w:val="20"/>
                <w:szCs w:val="20"/>
              </w:rPr>
              <w:t xml:space="preserve"> </w:t>
            </w:r>
            <w:r w:rsidRPr="00077845">
              <w:rPr>
                <w:rFonts w:ascii="Palatino Linotype" w:hAnsi="Palatino Linotype"/>
                <w:sz w:val="20"/>
                <w:szCs w:val="20"/>
              </w:rPr>
              <w:t>CDRs will be retrofitted into the current UFF structure with additional values as needed.</w:t>
            </w:r>
          </w:p>
          <w:p w14:paraId="6F0F74CE" w14:textId="3339C147" w:rsidR="00E80DEB" w:rsidRDefault="00E80DEB" w:rsidP="00410006">
            <w:pPr>
              <w:rPr>
                <w:rFonts w:ascii="Palatino Linotype" w:hAnsi="Palatino Linotype"/>
                <w:sz w:val="20"/>
                <w:szCs w:val="20"/>
              </w:rPr>
            </w:pPr>
            <w:r>
              <w:rPr>
                <w:rFonts w:ascii="Palatino Linotype" w:hAnsi="Palatino Linotype"/>
                <w:sz w:val="20"/>
                <w:szCs w:val="20"/>
              </w:rPr>
              <w:t>VoWiFi records in CDR will be identified with “LTE Handoff” field</w:t>
            </w:r>
            <w:r w:rsidR="00077845">
              <w:rPr>
                <w:rFonts w:ascii="Palatino Linotype" w:hAnsi="Palatino Linotype"/>
                <w:sz w:val="20"/>
                <w:szCs w:val="20"/>
              </w:rPr>
              <w:t xml:space="preserve">. </w:t>
            </w:r>
            <w:r w:rsidR="00C93DE2">
              <w:rPr>
                <w:rFonts w:ascii="Palatino Linotype" w:hAnsi="Palatino Linotype"/>
                <w:sz w:val="20"/>
                <w:szCs w:val="20"/>
              </w:rPr>
              <w:t xml:space="preserve">Data bearer flow from PGW will be filtered by Mediation. </w:t>
            </w:r>
          </w:p>
          <w:p w14:paraId="27AC8C26" w14:textId="77777777" w:rsidR="00DD4EB1" w:rsidRDefault="00DD4EB1" w:rsidP="00410006">
            <w:pPr>
              <w:rPr>
                <w:rFonts w:ascii="Palatino Linotype" w:hAnsi="Palatino Linotype"/>
                <w:sz w:val="20"/>
                <w:szCs w:val="20"/>
              </w:rPr>
            </w:pPr>
          </w:p>
          <w:p w14:paraId="06F80471" w14:textId="22E2E365" w:rsidR="005C5CD4" w:rsidRDefault="005C5CD4" w:rsidP="00410006">
            <w:pPr>
              <w:rPr>
                <w:rFonts w:ascii="Palatino Linotype" w:hAnsi="Palatino Linotype"/>
                <w:sz w:val="20"/>
                <w:szCs w:val="20"/>
              </w:rPr>
            </w:pPr>
            <w:r w:rsidRPr="005C5CD4">
              <w:rPr>
                <w:rFonts w:ascii="Palatino Linotype" w:hAnsi="Palatino Linotype"/>
                <w:sz w:val="20"/>
                <w:szCs w:val="20"/>
              </w:rPr>
              <w:t>UFF to hold 2 RAT indicators.  For VoWiFi, only 1 of these will be used to hold the RAT on audio bearer PGW records in the call dump.  Future USC projects are expected to have 2 RAT indicators and this will allow for the secondary RAT indicator to go into the call dump at that time.  A&amp;F ignores the indicators as they are call dump only.</w:t>
            </w:r>
          </w:p>
          <w:p w14:paraId="0FE8CBDD" w14:textId="77777777" w:rsidR="00E36F9D" w:rsidRDefault="00E36F9D" w:rsidP="00410006">
            <w:pPr>
              <w:rPr>
                <w:rFonts w:ascii="Palatino Linotype" w:hAnsi="Palatino Linotype"/>
                <w:sz w:val="20"/>
                <w:szCs w:val="20"/>
              </w:rPr>
            </w:pPr>
          </w:p>
          <w:p w14:paraId="7D5D7FAD" w14:textId="555B3016" w:rsidR="005C5CD4" w:rsidRDefault="002F63A9" w:rsidP="00410006">
            <w:pPr>
              <w:rPr>
                <w:rFonts w:ascii="Palatino Linotype" w:hAnsi="Palatino Linotype"/>
                <w:sz w:val="20"/>
                <w:szCs w:val="20"/>
              </w:rPr>
            </w:pPr>
            <w:r w:rsidRPr="002F63A9">
              <w:rPr>
                <w:rFonts w:ascii="Palatino Linotype" w:hAnsi="Palatino Linotype"/>
                <w:sz w:val="20"/>
                <w:szCs w:val="20"/>
              </w:rPr>
              <w:t xml:space="preserve">Within IMS CDRs, the P-ANI is used to populate the serving SID in the UFF (field 12), the originating (field 13) or terminating (field 14) cell trunk and to determine the local time zone of the subscriber originating or terminating the call.  If the call is purely within WiFi and the actual location of the subscriber cannot be determined, the serving SID shall again be based </w:t>
            </w:r>
            <w:r w:rsidRPr="002F63A9">
              <w:rPr>
                <w:rFonts w:ascii="Palatino Linotype" w:hAnsi="Palatino Linotype"/>
                <w:sz w:val="20"/>
                <w:szCs w:val="20"/>
              </w:rPr>
              <w:lastRenderedPageBreak/>
              <w:t>upon the home SID, the originating and terminating cell trunk (fields 13 and 14) shall be left 0 and the time zone shall be assumed local to the EPC P/SGW instead of the actual subscriber.</w:t>
            </w:r>
          </w:p>
          <w:p w14:paraId="1CA20D66" w14:textId="77777777" w:rsidR="00E36F9D" w:rsidRDefault="00E36F9D" w:rsidP="00410006">
            <w:pPr>
              <w:rPr>
                <w:rFonts w:ascii="Palatino Linotype" w:hAnsi="Palatino Linotype"/>
                <w:sz w:val="20"/>
                <w:szCs w:val="20"/>
              </w:rPr>
            </w:pPr>
          </w:p>
          <w:p w14:paraId="5149F893" w14:textId="317D24CB" w:rsidR="00E80DEB" w:rsidRDefault="00330E2F" w:rsidP="00410006">
            <w:pPr>
              <w:rPr>
                <w:rFonts w:ascii="Palatino Linotype" w:hAnsi="Palatino Linotype"/>
                <w:sz w:val="20"/>
                <w:szCs w:val="20"/>
              </w:rPr>
            </w:pPr>
            <w:r>
              <w:rPr>
                <w:rFonts w:ascii="Palatino Linotype" w:hAnsi="Palatino Linotype"/>
                <w:sz w:val="20"/>
                <w:szCs w:val="20"/>
              </w:rPr>
              <w:t>Increased</w:t>
            </w:r>
            <w:r w:rsidR="00E80DEB">
              <w:rPr>
                <w:rFonts w:ascii="Palatino Linotype" w:hAnsi="Palatino Linotype"/>
                <w:sz w:val="20"/>
                <w:szCs w:val="20"/>
              </w:rPr>
              <w:t xml:space="preserve"> volume of voice and SMS </w:t>
            </w:r>
            <w:r w:rsidR="008E096C">
              <w:rPr>
                <w:rFonts w:ascii="Palatino Linotype" w:hAnsi="Palatino Linotype"/>
                <w:sz w:val="20"/>
                <w:szCs w:val="20"/>
              </w:rPr>
              <w:t xml:space="preserve">might be </w:t>
            </w:r>
            <w:r w:rsidR="00E80DEB">
              <w:rPr>
                <w:rFonts w:ascii="Palatino Linotype" w:hAnsi="Palatino Linotype"/>
                <w:sz w:val="20"/>
                <w:szCs w:val="20"/>
              </w:rPr>
              <w:t xml:space="preserve">expected due to VoWiFi. </w:t>
            </w:r>
          </w:p>
          <w:p w14:paraId="330D96F7" w14:textId="77777777" w:rsidR="006F25CF" w:rsidRDefault="006F25CF" w:rsidP="00410006">
            <w:pPr>
              <w:rPr>
                <w:rFonts w:ascii="Palatino Linotype" w:hAnsi="Palatino Linotype"/>
                <w:sz w:val="20"/>
                <w:szCs w:val="20"/>
              </w:rPr>
            </w:pPr>
          </w:p>
          <w:p w14:paraId="0E137A89" w14:textId="158DF7B3" w:rsidR="00E80DEB" w:rsidRPr="00410006" w:rsidRDefault="00E80DEB" w:rsidP="007D5535">
            <w:pPr>
              <w:rPr>
                <w:rFonts w:cs="Calibri"/>
                <w:color w:val="1F497D"/>
                <w:sz w:val="20"/>
              </w:rPr>
            </w:pPr>
            <w:r>
              <w:rPr>
                <w:rFonts w:ascii="Palatino Linotype" w:hAnsi="Palatino Linotype"/>
                <w:sz w:val="20"/>
                <w:szCs w:val="20"/>
              </w:rPr>
              <w:t xml:space="preserve"> </w:t>
            </w:r>
          </w:p>
        </w:tc>
      </w:tr>
      <w:tr w:rsidR="00E80DEB" w:rsidRPr="00B11780" w14:paraId="0E137A9E" w14:textId="77777777" w:rsidTr="006D1DBA">
        <w:tc>
          <w:tcPr>
            <w:tcW w:w="637" w:type="dxa"/>
          </w:tcPr>
          <w:p w14:paraId="0E137A99" w14:textId="6B8C875D" w:rsidR="00E80DEB" w:rsidRPr="007E0965" w:rsidRDefault="006C2492" w:rsidP="00915158">
            <w:pPr>
              <w:rPr>
                <w:rFonts w:ascii="Palatino Linotype" w:hAnsi="Palatino Linotype"/>
                <w:color w:val="FF0000"/>
                <w:sz w:val="20"/>
                <w:szCs w:val="20"/>
              </w:rPr>
            </w:pPr>
            <w:r w:rsidRPr="007E0965">
              <w:rPr>
                <w:rFonts w:ascii="Palatino Linotype" w:hAnsi="Palatino Linotype"/>
                <w:color w:val="FF0000"/>
                <w:sz w:val="20"/>
                <w:szCs w:val="20"/>
              </w:rPr>
              <w:lastRenderedPageBreak/>
              <w:t>7</w:t>
            </w:r>
          </w:p>
        </w:tc>
        <w:tc>
          <w:tcPr>
            <w:tcW w:w="1523" w:type="dxa"/>
          </w:tcPr>
          <w:p w14:paraId="0E137A9A" w14:textId="77777777" w:rsidR="00E80DEB" w:rsidRPr="007E0965" w:rsidRDefault="00E80DEB" w:rsidP="00915158">
            <w:pPr>
              <w:rPr>
                <w:rFonts w:ascii="Palatino Linotype" w:hAnsi="Palatino Linotype"/>
                <w:color w:val="FF0000"/>
                <w:sz w:val="20"/>
                <w:szCs w:val="20"/>
              </w:rPr>
            </w:pPr>
            <w:r w:rsidRPr="007E0965">
              <w:rPr>
                <w:rFonts w:ascii="Palatino Linotype" w:hAnsi="Palatino Linotype"/>
                <w:color w:val="FF0000"/>
                <w:sz w:val="20"/>
                <w:szCs w:val="20"/>
              </w:rPr>
              <w:t>ODS</w:t>
            </w:r>
          </w:p>
        </w:tc>
        <w:tc>
          <w:tcPr>
            <w:tcW w:w="2790" w:type="dxa"/>
          </w:tcPr>
          <w:p w14:paraId="0E137A9B" w14:textId="77777777" w:rsidR="00E80DEB" w:rsidRPr="007E0965" w:rsidRDefault="00E80DEB" w:rsidP="00915158">
            <w:pPr>
              <w:rPr>
                <w:rFonts w:ascii="Palatino Linotype" w:hAnsi="Palatino Linotype"/>
                <w:color w:val="FF0000"/>
                <w:sz w:val="20"/>
                <w:szCs w:val="20"/>
              </w:rPr>
            </w:pPr>
            <w:r w:rsidRPr="007E0965">
              <w:rPr>
                <w:rFonts w:ascii="Palatino Linotype" w:hAnsi="Palatino Linotype"/>
                <w:color w:val="FF0000"/>
                <w:sz w:val="20"/>
                <w:szCs w:val="20"/>
              </w:rPr>
              <w:t xml:space="preserve">Operational Data Store enabling operational reporting and batch mode integration </w:t>
            </w:r>
          </w:p>
        </w:tc>
        <w:tc>
          <w:tcPr>
            <w:tcW w:w="1184" w:type="dxa"/>
          </w:tcPr>
          <w:p w14:paraId="0E137A9C" w14:textId="77777777" w:rsidR="00E80DEB" w:rsidRPr="007E0965" w:rsidRDefault="00E80DEB" w:rsidP="00915158">
            <w:pPr>
              <w:jc w:val="center"/>
              <w:rPr>
                <w:rFonts w:ascii="Palatino Linotype" w:hAnsi="Palatino Linotype"/>
                <w:color w:val="FF0000"/>
                <w:sz w:val="20"/>
                <w:szCs w:val="20"/>
              </w:rPr>
            </w:pPr>
            <w:r w:rsidRPr="007E0965">
              <w:rPr>
                <w:rFonts w:ascii="Palatino Linotype" w:hAnsi="Palatino Linotype"/>
                <w:color w:val="FF0000"/>
                <w:sz w:val="20"/>
                <w:szCs w:val="20"/>
              </w:rPr>
              <w:t>Existing</w:t>
            </w:r>
          </w:p>
        </w:tc>
        <w:tc>
          <w:tcPr>
            <w:tcW w:w="3226" w:type="dxa"/>
          </w:tcPr>
          <w:p w14:paraId="0E137A9D" w14:textId="641FA394" w:rsidR="00E80DEB" w:rsidRPr="007E0965" w:rsidRDefault="00153B40" w:rsidP="00153B40">
            <w:pPr>
              <w:rPr>
                <w:rFonts w:ascii="Palatino Linotype" w:hAnsi="Palatino Linotype"/>
                <w:color w:val="FF0000"/>
                <w:sz w:val="20"/>
                <w:szCs w:val="20"/>
              </w:rPr>
            </w:pPr>
            <w:r w:rsidRPr="007E0965">
              <w:rPr>
                <w:rFonts w:ascii="Palatino Linotype" w:hAnsi="Palatino Linotype"/>
                <w:color w:val="FF0000"/>
                <w:sz w:val="20"/>
                <w:szCs w:val="20"/>
              </w:rPr>
              <w:t xml:space="preserve">Potential change in data model because of the new VoWiFi attributes. </w:t>
            </w:r>
            <w:r w:rsidR="00401585" w:rsidRPr="007E0965">
              <w:rPr>
                <w:rFonts w:ascii="Palatino Linotype" w:hAnsi="Palatino Linotype"/>
                <w:color w:val="FF0000"/>
                <w:sz w:val="20"/>
                <w:szCs w:val="20"/>
              </w:rPr>
              <w:t xml:space="preserve"> </w:t>
            </w:r>
          </w:p>
        </w:tc>
      </w:tr>
      <w:tr w:rsidR="00E80DEB" w:rsidRPr="00B11780" w14:paraId="4928C3B2" w14:textId="77777777" w:rsidTr="006D1DBA">
        <w:tc>
          <w:tcPr>
            <w:tcW w:w="637" w:type="dxa"/>
          </w:tcPr>
          <w:p w14:paraId="3D19C7AF" w14:textId="592F5EDB" w:rsidR="00E80DEB" w:rsidRPr="007E0965" w:rsidRDefault="006C2492" w:rsidP="00915158">
            <w:pPr>
              <w:rPr>
                <w:rFonts w:ascii="Palatino Linotype" w:hAnsi="Palatino Linotype"/>
                <w:color w:val="FF0000"/>
                <w:sz w:val="20"/>
                <w:szCs w:val="20"/>
              </w:rPr>
            </w:pPr>
            <w:r w:rsidRPr="007E0965">
              <w:rPr>
                <w:rFonts w:ascii="Palatino Linotype" w:hAnsi="Palatino Linotype"/>
                <w:color w:val="FF0000"/>
                <w:sz w:val="20"/>
                <w:szCs w:val="20"/>
              </w:rPr>
              <w:t>8</w:t>
            </w:r>
          </w:p>
        </w:tc>
        <w:tc>
          <w:tcPr>
            <w:tcW w:w="1523" w:type="dxa"/>
          </w:tcPr>
          <w:p w14:paraId="210E5593" w14:textId="3BE85E41" w:rsidR="00E80DEB" w:rsidRPr="007E0965" w:rsidRDefault="00E80DEB" w:rsidP="00915158">
            <w:pPr>
              <w:rPr>
                <w:rFonts w:ascii="Palatino Linotype" w:hAnsi="Palatino Linotype"/>
                <w:color w:val="FF0000"/>
                <w:sz w:val="20"/>
                <w:szCs w:val="20"/>
              </w:rPr>
            </w:pPr>
            <w:r w:rsidRPr="007E0965">
              <w:rPr>
                <w:rFonts w:ascii="Palatino Linotype" w:hAnsi="Palatino Linotype"/>
                <w:color w:val="FF0000"/>
                <w:sz w:val="20"/>
                <w:szCs w:val="20"/>
              </w:rPr>
              <w:t>EDW</w:t>
            </w:r>
          </w:p>
        </w:tc>
        <w:tc>
          <w:tcPr>
            <w:tcW w:w="2790" w:type="dxa"/>
          </w:tcPr>
          <w:p w14:paraId="3DF5A971" w14:textId="672B9421" w:rsidR="00E80DEB" w:rsidRPr="007E0965" w:rsidRDefault="00E80DEB" w:rsidP="00501412">
            <w:pPr>
              <w:rPr>
                <w:rFonts w:ascii="Palatino Linotype" w:hAnsi="Palatino Linotype"/>
                <w:color w:val="FF0000"/>
                <w:sz w:val="20"/>
                <w:szCs w:val="20"/>
              </w:rPr>
            </w:pPr>
            <w:r w:rsidRPr="007E0965">
              <w:rPr>
                <w:rFonts w:ascii="Palatino Linotype" w:hAnsi="Palatino Linotype"/>
                <w:color w:val="FF0000"/>
                <w:sz w:val="20"/>
                <w:szCs w:val="20"/>
              </w:rPr>
              <w:t xml:space="preserve">Enterprise data warehouse </w:t>
            </w:r>
          </w:p>
        </w:tc>
        <w:tc>
          <w:tcPr>
            <w:tcW w:w="1184" w:type="dxa"/>
          </w:tcPr>
          <w:p w14:paraId="14722101" w14:textId="034D5712" w:rsidR="00E80DEB" w:rsidRPr="007E0965" w:rsidRDefault="00E80DEB" w:rsidP="00915158">
            <w:pPr>
              <w:jc w:val="center"/>
              <w:rPr>
                <w:rFonts w:ascii="Palatino Linotype" w:hAnsi="Palatino Linotype"/>
                <w:color w:val="FF0000"/>
                <w:sz w:val="20"/>
                <w:szCs w:val="20"/>
              </w:rPr>
            </w:pPr>
            <w:r w:rsidRPr="007E0965">
              <w:rPr>
                <w:rFonts w:ascii="Palatino Linotype" w:hAnsi="Palatino Linotype"/>
                <w:color w:val="FF0000"/>
                <w:sz w:val="20"/>
                <w:szCs w:val="20"/>
              </w:rPr>
              <w:t>Existing</w:t>
            </w:r>
          </w:p>
        </w:tc>
        <w:tc>
          <w:tcPr>
            <w:tcW w:w="3226" w:type="dxa"/>
          </w:tcPr>
          <w:p w14:paraId="19B05F1C" w14:textId="4CB732BD" w:rsidR="00FD087B" w:rsidRPr="007E0965" w:rsidRDefault="00FD087B" w:rsidP="00737ABC">
            <w:pPr>
              <w:rPr>
                <w:rFonts w:ascii="Palatino Linotype" w:hAnsi="Palatino Linotype"/>
                <w:color w:val="FF0000"/>
                <w:sz w:val="20"/>
                <w:szCs w:val="20"/>
              </w:rPr>
            </w:pPr>
            <w:r w:rsidRPr="007E0965">
              <w:rPr>
                <w:rFonts w:ascii="Palatino Linotype" w:hAnsi="Palatino Linotype"/>
                <w:color w:val="FF0000"/>
                <w:sz w:val="20"/>
                <w:szCs w:val="20"/>
              </w:rPr>
              <w:t xml:space="preserve">Total Number of Calls and Minutes of Use on Wi-Fi calls </w:t>
            </w:r>
            <w:r w:rsidR="00B95828" w:rsidRPr="007E0965">
              <w:rPr>
                <w:rFonts w:ascii="Palatino Linotype" w:hAnsi="Palatino Linotype"/>
                <w:color w:val="FF0000"/>
                <w:sz w:val="20"/>
                <w:szCs w:val="20"/>
              </w:rPr>
              <w:t>report responsibility of IM</w:t>
            </w:r>
            <w:r w:rsidRPr="007E0965">
              <w:rPr>
                <w:rFonts w:ascii="Palatino Linotype" w:hAnsi="Palatino Linotype"/>
                <w:color w:val="FF0000"/>
                <w:sz w:val="20"/>
                <w:szCs w:val="20"/>
              </w:rPr>
              <w:t xml:space="preserve"> team</w:t>
            </w:r>
          </w:p>
          <w:p w14:paraId="7968EBBE" w14:textId="0CED619F" w:rsidR="00FD087B" w:rsidRPr="007E0965" w:rsidRDefault="00FD087B" w:rsidP="005143D7">
            <w:pPr>
              <w:rPr>
                <w:rFonts w:ascii="Palatino Linotype" w:hAnsi="Palatino Linotype"/>
                <w:color w:val="FF0000"/>
                <w:sz w:val="20"/>
                <w:szCs w:val="20"/>
              </w:rPr>
            </w:pPr>
            <w:r w:rsidRPr="007E0965">
              <w:rPr>
                <w:rFonts w:ascii="Palatino Linotype" w:hAnsi="Palatino Linotype"/>
                <w:color w:val="FF0000"/>
                <w:sz w:val="20"/>
                <w:szCs w:val="20"/>
              </w:rPr>
              <w:t>New FDW source tables are not required</w:t>
            </w:r>
          </w:p>
        </w:tc>
      </w:tr>
      <w:tr w:rsidR="00E80DEB" w:rsidRPr="00B11780" w14:paraId="4820F599" w14:textId="77777777" w:rsidTr="006D1DBA">
        <w:tc>
          <w:tcPr>
            <w:tcW w:w="637" w:type="dxa"/>
          </w:tcPr>
          <w:p w14:paraId="0ECA7B1C" w14:textId="76DD7AA9" w:rsidR="00E80DEB" w:rsidRPr="00B11780" w:rsidRDefault="006C2492" w:rsidP="00915158">
            <w:pPr>
              <w:rPr>
                <w:rFonts w:ascii="Palatino Linotype" w:hAnsi="Palatino Linotype"/>
                <w:sz w:val="20"/>
                <w:szCs w:val="20"/>
              </w:rPr>
            </w:pPr>
            <w:r>
              <w:rPr>
                <w:rFonts w:ascii="Palatino Linotype" w:hAnsi="Palatino Linotype"/>
                <w:sz w:val="20"/>
                <w:szCs w:val="20"/>
              </w:rPr>
              <w:t>9</w:t>
            </w:r>
          </w:p>
        </w:tc>
        <w:tc>
          <w:tcPr>
            <w:tcW w:w="1523" w:type="dxa"/>
          </w:tcPr>
          <w:p w14:paraId="08E18823" w14:textId="337AD54F" w:rsidR="00E80DEB" w:rsidRDefault="00E80DEB" w:rsidP="00915158">
            <w:pPr>
              <w:rPr>
                <w:rFonts w:ascii="Palatino Linotype" w:hAnsi="Palatino Linotype"/>
                <w:sz w:val="20"/>
                <w:szCs w:val="20"/>
              </w:rPr>
            </w:pPr>
            <w:r>
              <w:rPr>
                <w:rFonts w:ascii="Palatino Linotype" w:hAnsi="Palatino Linotype"/>
                <w:sz w:val="20"/>
                <w:szCs w:val="20"/>
              </w:rPr>
              <w:t>MDM</w:t>
            </w:r>
          </w:p>
        </w:tc>
        <w:tc>
          <w:tcPr>
            <w:tcW w:w="2790" w:type="dxa"/>
          </w:tcPr>
          <w:p w14:paraId="4F306B93" w14:textId="0A5612AA" w:rsidR="00E80DEB" w:rsidRDefault="00E80DEB" w:rsidP="00501412">
            <w:pPr>
              <w:rPr>
                <w:rFonts w:ascii="Palatino Linotype" w:hAnsi="Palatino Linotype"/>
                <w:sz w:val="20"/>
                <w:szCs w:val="20"/>
              </w:rPr>
            </w:pPr>
            <w:r>
              <w:rPr>
                <w:rFonts w:ascii="Palatino Linotype" w:hAnsi="Palatino Linotype"/>
                <w:sz w:val="20"/>
                <w:szCs w:val="20"/>
              </w:rPr>
              <w:t>Mobile device management server will be introduced in USCC network for device management</w:t>
            </w:r>
          </w:p>
        </w:tc>
        <w:tc>
          <w:tcPr>
            <w:tcW w:w="1184" w:type="dxa"/>
          </w:tcPr>
          <w:p w14:paraId="0F9BBD79" w14:textId="44FEFE18" w:rsidR="00E80DEB" w:rsidRDefault="00624BCB" w:rsidP="00624BCB">
            <w:pPr>
              <w:rPr>
                <w:rFonts w:ascii="Palatino Linotype" w:hAnsi="Palatino Linotype"/>
                <w:sz w:val="20"/>
                <w:szCs w:val="20"/>
              </w:rPr>
            </w:pPr>
            <w:r>
              <w:rPr>
                <w:rFonts w:ascii="Palatino Linotype" w:hAnsi="Palatino Linotype"/>
                <w:sz w:val="20"/>
                <w:szCs w:val="20"/>
              </w:rPr>
              <w:t>Existing</w:t>
            </w:r>
          </w:p>
        </w:tc>
        <w:tc>
          <w:tcPr>
            <w:tcW w:w="3226" w:type="dxa"/>
          </w:tcPr>
          <w:p w14:paraId="171D474F" w14:textId="232ED2ED" w:rsidR="00E80DEB" w:rsidRDefault="00E80DEB" w:rsidP="00A04F3E">
            <w:pPr>
              <w:rPr>
                <w:rFonts w:ascii="Palatino Linotype" w:hAnsi="Palatino Linotype"/>
                <w:sz w:val="20"/>
                <w:szCs w:val="20"/>
              </w:rPr>
            </w:pPr>
            <w:r>
              <w:rPr>
                <w:rFonts w:ascii="Palatino Linotype" w:hAnsi="Palatino Linotype"/>
                <w:sz w:val="20"/>
                <w:szCs w:val="20"/>
              </w:rPr>
              <w:t>MDM server will have ca</w:t>
            </w:r>
            <w:r w:rsidR="00011C49">
              <w:rPr>
                <w:rFonts w:ascii="Palatino Linotype" w:hAnsi="Palatino Linotype"/>
                <w:sz w:val="20"/>
                <w:szCs w:val="20"/>
              </w:rPr>
              <w:t>pability to communicate with</w:t>
            </w:r>
            <w:r>
              <w:rPr>
                <w:rFonts w:ascii="Palatino Linotype" w:hAnsi="Palatino Linotype"/>
                <w:sz w:val="20"/>
                <w:szCs w:val="20"/>
              </w:rPr>
              <w:t xml:space="preserve"> devices in USCC network to hide/show settings for VoWiFi.  AAM will provision the </w:t>
            </w:r>
            <w:r w:rsidRPr="006F21A0">
              <w:rPr>
                <w:rFonts w:ascii="Palatino Linotype" w:hAnsi="Palatino Linotype"/>
                <w:sz w:val="20"/>
                <w:szCs w:val="20"/>
              </w:rPr>
              <w:t xml:space="preserve">new attribute </w:t>
            </w:r>
            <w:r>
              <w:rPr>
                <w:rFonts w:ascii="Palatino Linotype" w:hAnsi="Palatino Linotype"/>
                <w:sz w:val="20"/>
                <w:szCs w:val="20"/>
              </w:rPr>
              <w:t>for VoWiFi</w:t>
            </w:r>
            <w:r w:rsidRPr="006F21A0">
              <w:rPr>
                <w:rFonts w:ascii="Palatino Linotype" w:hAnsi="Palatino Linotype"/>
                <w:sz w:val="20"/>
                <w:szCs w:val="20"/>
              </w:rPr>
              <w:t xml:space="preserve"> only to MDM/UDM and MDM/SMP network elements. Existing interface for MDM will be updated to provision this attribute</w:t>
            </w:r>
            <w:r w:rsidR="0093145B">
              <w:rPr>
                <w:rFonts w:ascii="Palatino Linotype" w:hAnsi="Palatino Linotype"/>
                <w:sz w:val="20"/>
                <w:szCs w:val="20"/>
              </w:rPr>
              <w:t xml:space="preserve">. </w:t>
            </w:r>
          </w:p>
          <w:p w14:paraId="657722C4" w14:textId="1BD31163" w:rsidR="002C3BDA" w:rsidRDefault="002C3BDA" w:rsidP="00A04F3E">
            <w:pPr>
              <w:rPr>
                <w:rFonts w:ascii="Palatino Linotype" w:hAnsi="Palatino Linotype"/>
                <w:sz w:val="20"/>
                <w:szCs w:val="20"/>
              </w:rPr>
            </w:pPr>
            <w:r>
              <w:rPr>
                <w:rFonts w:ascii="Palatino Linotype" w:hAnsi="Palatino Linotype"/>
                <w:sz w:val="20"/>
                <w:szCs w:val="20"/>
              </w:rPr>
              <w:t xml:space="preserve">MDM </w:t>
            </w:r>
            <w:r w:rsidR="00FD06DA">
              <w:rPr>
                <w:rFonts w:ascii="Palatino Linotype" w:hAnsi="Palatino Linotype"/>
                <w:sz w:val="20"/>
                <w:szCs w:val="20"/>
              </w:rPr>
              <w:t xml:space="preserve">team </w:t>
            </w:r>
            <w:r>
              <w:rPr>
                <w:rFonts w:ascii="Palatino Linotype" w:hAnsi="Palatino Linotype"/>
                <w:sz w:val="20"/>
                <w:szCs w:val="20"/>
              </w:rPr>
              <w:t>will also host the application to display T&amp;C details to users and capture address details for e911</w:t>
            </w:r>
          </w:p>
          <w:p w14:paraId="64C080FA" w14:textId="53CA720E" w:rsidR="0093145B" w:rsidRDefault="0093145B" w:rsidP="00A04F3E">
            <w:pPr>
              <w:rPr>
                <w:rFonts w:ascii="Palatino Linotype" w:hAnsi="Palatino Linotype"/>
                <w:sz w:val="20"/>
                <w:szCs w:val="20"/>
              </w:rPr>
            </w:pPr>
            <w:r>
              <w:rPr>
                <w:rFonts w:ascii="Palatino Linotype" w:hAnsi="Palatino Linotype"/>
                <w:sz w:val="20"/>
                <w:szCs w:val="20"/>
              </w:rPr>
              <w:t xml:space="preserve">Engineering team is responsible for the related activities. </w:t>
            </w:r>
          </w:p>
        </w:tc>
      </w:tr>
      <w:tr w:rsidR="00FC43DB" w:rsidRPr="00B11780" w14:paraId="7308D3D0" w14:textId="77777777" w:rsidTr="006D1DBA">
        <w:tc>
          <w:tcPr>
            <w:tcW w:w="637" w:type="dxa"/>
          </w:tcPr>
          <w:p w14:paraId="52AA657B" w14:textId="0131202F" w:rsidR="00FC43DB" w:rsidRPr="00B11780" w:rsidRDefault="005143D7" w:rsidP="00915158">
            <w:pPr>
              <w:rPr>
                <w:rFonts w:ascii="Palatino Linotype" w:hAnsi="Palatino Linotype"/>
                <w:sz w:val="20"/>
                <w:szCs w:val="20"/>
              </w:rPr>
            </w:pPr>
            <w:r>
              <w:rPr>
                <w:rFonts w:ascii="Palatino Linotype" w:hAnsi="Palatino Linotype"/>
                <w:sz w:val="20"/>
                <w:szCs w:val="20"/>
              </w:rPr>
              <w:t>1</w:t>
            </w:r>
            <w:r w:rsidR="006C2492">
              <w:rPr>
                <w:rFonts w:ascii="Palatino Linotype" w:hAnsi="Palatino Linotype"/>
                <w:sz w:val="20"/>
                <w:szCs w:val="20"/>
              </w:rPr>
              <w:t>0</w:t>
            </w:r>
          </w:p>
        </w:tc>
        <w:tc>
          <w:tcPr>
            <w:tcW w:w="1523" w:type="dxa"/>
          </w:tcPr>
          <w:p w14:paraId="6E03F21B" w14:textId="327BCB52" w:rsidR="00FC43DB" w:rsidRDefault="00FC43DB" w:rsidP="00915158">
            <w:pPr>
              <w:rPr>
                <w:rFonts w:ascii="Palatino Linotype" w:hAnsi="Palatino Linotype"/>
                <w:sz w:val="20"/>
                <w:szCs w:val="20"/>
              </w:rPr>
            </w:pPr>
            <w:r>
              <w:rPr>
                <w:rFonts w:ascii="Palatino Linotype" w:hAnsi="Palatino Linotype"/>
                <w:sz w:val="20"/>
                <w:szCs w:val="20"/>
              </w:rPr>
              <w:t>ESB</w:t>
            </w:r>
          </w:p>
        </w:tc>
        <w:tc>
          <w:tcPr>
            <w:tcW w:w="2790" w:type="dxa"/>
          </w:tcPr>
          <w:p w14:paraId="286BDF29" w14:textId="3C946741" w:rsidR="00FC43DB" w:rsidRDefault="00FC43DB" w:rsidP="00501412">
            <w:pPr>
              <w:rPr>
                <w:rFonts w:ascii="Palatino Linotype" w:hAnsi="Palatino Linotype"/>
                <w:sz w:val="20"/>
                <w:szCs w:val="20"/>
              </w:rPr>
            </w:pPr>
            <w:r w:rsidRPr="008C288A">
              <w:rPr>
                <w:rFonts w:ascii="Palatino Linotype" w:hAnsi="Palatino Linotype"/>
                <w:sz w:val="20"/>
                <w:szCs w:val="20"/>
              </w:rPr>
              <w:t>USCC Enterprise Service Bus Facilitates real time communication between impacted systems.</w:t>
            </w:r>
          </w:p>
        </w:tc>
        <w:tc>
          <w:tcPr>
            <w:tcW w:w="1184" w:type="dxa"/>
          </w:tcPr>
          <w:p w14:paraId="4D5CEA35" w14:textId="244A0D9E" w:rsidR="00FC43DB" w:rsidRDefault="00FC43DB" w:rsidP="00915158">
            <w:pPr>
              <w:jc w:val="center"/>
              <w:rPr>
                <w:rFonts w:ascii="Palatino Linotype" w:hAnsi="Palatino Linotype"/>
                <w:sz w:val="20"/>
                <w:szCs w:val="20"/>
              </w:rPr>
            </w:pPr>
            <w:r w:rsidRPr="008C288A">
              <w:rPr>
                <w:rFonts w:ascii="Palatino Linotype" w:hAnsi="Palatino Linotype"/>
                <w:sz w:val="20"/>
                <w:szCs w:val="20"/>
              </w:rPr>
              <w:t>Existing</w:t>
            </w:r>
          </w:p>
        </w:tc>
        <w:tc>
          <w:tcPr>
            <w:tcW w:w="3226" w:type="dxa"/>
          </w:tcPr>
          <w:p w14:paraId="0091C395" w14:textId="7002AB3D" w:rsidR="00FC43DB" w:rsidRDefault="00383716" w:rsidP="00A04F3E">
            <w:pPr>
              <w:rPr>
                <w:rFonts w:ascii="Palatino Linotype" w:hAnsi="Palatino Linotype"/>
                <w:sz w:val="20"/>
                <w:szCs w:val="20"/>
              </w:rPr>
            </w:pPr>
            <w:r>
              <w:rPr>
                <w:rFonts w:ascii="Palatino Linotype" w:hAnsi="Palatino Linotype"/>
                <w:sz w:val="20"/>
                <w:szCs w:val="20"/>
              </w:rPr>
              <w:t xml:space="preserve">No impact for ESB. </w:t>
            </w:r>
          </w:p>
        </w:tc>
      </w:tr>
      <w:tr w:rsidR="00FC43DB" w:rsidRPr="00B11780" w14:paraId="08027E2D" w14:textId="77777777" w:rsidTr="006D1DBA">
        <w:tc>
          <w:tcPr>
            <w:tcW w:w="637" w:type="dxa"/>
          </w:tcPr>
          <w:p w14:paraId="082B2DF8" w14:textId="73387E74" w:rsidR="00FC43DB" w:rsidRPr="00B11780" w:rsidRDefault="005143D7" w:rsidP="00915158">
            <w:pPr>
              <w:rPr>
                <w:rFonts w:ascii="Palatino Linotype" w:hAnsi="Palatino Linotype"/>
                <w:sz w:val="20"/>
                <w:szCs w:val="20"/>
              </w:rPr>
            </w:pPr>
            <w:r>
              <w:rPr>
                <w:rFonts w:ascii="Palatino Linotype" w:hAnsi="Palatino Linotype"/>
                <w:sz w:val="20"/>
                <w:szCs w:val="20"/>
              </w:rPr>
              <w:t>1</w:t>
            </w:r>
            <w:r w:rsidR="006C2492">
              <w:rPr>
                <w:rFonts w:ascii="Palatino Linotype" w:hAnsi="Palatino Linotype"/>
                <w:sz w:val="20"/>
                <w:szCs w:val="20"/>
              </w:rPr>
              <w:t>1</w:t>
            </w:r>
          </w:p>
        </w:tc>
        <w:tc>
          <w:tcPr>
            <w:tcW w:w="1523" w:type="dxa"/>
          </w:tcPr>
          <w:p w14:paraId="7B8F3FC8" w14:textId="6E9D5878" w:rsidR="00FC43DB" w:rsidRDefault="00FC43DB" w:rsidP="00915158">
            <w:pPr>
              <w:rPr>
                <w:rFonts w:ascii="Palatino Linotype" w:hAnsi="Palatino Linotype"/>
                <w:sz w:val="20"/>
                <w:szCs w:val="20"/>
              </w:rPr>
            </w:pPr>
            <w:r w:rsidRPr="003D1A57">
              <w:rPr>
                <w:rFonts w:ascii="Palatino Linotype" w:hAnsi="Palatino Linotype"/>
                <w:sz w:val="20"/>
                <w:szCs w:val="20"/>
              </w:rPr>
              <w:t>Telephony</w:t>
            </w:r>
          </w:p>
        </w:tc>
        <w:tc>
          <w:tcPr>
            <w:tcW w:w="2790" w:type="dxa"/>
          </w:tcPr>
          <w:p w14:paraId="418EE0CE" w14:textId="2557DBD2" w:rsidR="00FC43DB" w:rsidRDefault="00FC43DB" w:rsidP="00501412">
            <w:pPr>
              <w:rPr>
                <w:rFonts w:ascii="Palatino Linotype" w:hAnsi="Palatino Linotype"/>
                <w:sz w:val="20"/>
                <w:szCs w:val="20"/>
              </w:rPr>
            </w:pPr>
            <w:r w:rsidRPr="003D1A57">
              <w:rPr>
                <w:rFonts w:ascii="Palatino Linotype" w:hAnsi="Palatino Linotype"/>
                <w:sz w:val="20"/>
                <w:szCs w:val="20"/>
              </w:rPr>
              <w:t xml:space="preserve">Interactive Voice </w:t>
            </w:r>
            <w:r w:rsidRPr="003D1A57">
              <w:rPr>
                <w:rFonts w:ascii="Palatino Linotype" w:hAnsi="Palatino Linotype"/>
                <w:sz w:val="20"/>
                <w:szCs w:val="20"/>
              </w:rPr>
              <w:lastRenderedPageBreak/>
              <w:t xml:space="preserve">Recording(IVR), OTA and Routings systems to support customer service </w:t>
            </w:r>
          </w:p>
        </w:tc>
        <w:tc>
          <w:tcPr>
            <w:tcW w:w="1184" w:type="dxa"/>
          </w:tcPr>
          <w:p w14:paraId="21531023" w14:textId="3698D43E" w:rsidR="00FC43DB" w:rsidRDefault="00FC43DB" w:rsidP="00915158">
            <w:pPr>
              <w:jc w:val="center"/>
              <w:rPr>
                <w:rFonts w:ascii="Palatino Linotype" w:hAnsi="Palatino Linotype"/>
                <w:sz w:val="20"/>
                <w:szCs w:val="20"/>
              </w:rPr>
            </w:pPr>
            <w:r w:rsidRPr="003D1A57">
              <w:rPr>
                <w:rFonts w:ascii="Palatino Linotype" w:hAnsi="Palatino Linotype"/>
                <w:sz w:val="20"/>
                <w:szCs w:val="20"/>
              </w:rPr>
              <w:lastRenderedPageBreak/>
              <w:t>Existing</w:t>
            </w:r>
          </w:p>
        </w:tc>
        <w:tc>
          <w:tcPr>
            <w:tcW w:w="3226" w:type="dxa"/>
          </w:tcPr>
          <w:p w14:paraId="201316E8" w14:textId="5133E1E9" w:rsidR="00FC43DB" w:rsidRDefault="00FC43DB" w:rsidP="003D1A57">
            <w:pPr>
              <w:rPr>
                <w:rFonts w:ascii="Palatino Linotype" w:hAnsi="Palatino Linotype"/>
                <w:sz w:val="20"/>
                <w:szCs w:val="20"/>
              </w:rPr>
            </w:pPr>
            <w:r>
              <w:rPr>
                <w:rFonts w:ascii="Palatino Linotype" w:hAnsi="Palatino Linotype"/>
                <w:sz w:val="20"/>
                <w:szCs w:val="20"/>
              </w:rPr>
              <w:t xml:space="preserve">IVR modifications are out of </w:t>
            </w:r>
            <w:r>
              <w:rPr>
                <w:rFonts w:ascii="Palatino Linotype" w:hAnsi="Palatino Linotype"/>
                <w:sz w:val="20"/>
                <w:szCs w:val="20"/>
              </w:rPr>
              <w:lastRenderedPageBreak/>
              <w:t xml:space="preserve">scope for this project. </w:t>
            </w:r>
          </w:p>
          <w:p w14:paraId="4E6E7784" w14:textId="3D1FBFC7" w:rsidR="00FC43DB" w:rsidRDefault="00FC43DB" w:rsidP="003D1A57">
            <w:pPr>
              <w:rPr>
                <w:rFonts w:ascii="Palatino Linotype" w:hAnsi="Palatino Linotype"/>
                <w:sz w:val="20"/>
                <w:szCs w:val="20"/>
              </w:rPr>
            </w:pPr>
            <w:r>
              <w:rPr>
                <w:rFonts w:ascii="Palatino Linotype" w:hAnsi="Palatino Linotype"/>
                <w:sz w:val="20"/>
                <w:szCs w:val="20"/>
              </w:rPr>
              <w:t xml:space="preserve">Note that there will be discrepancy in the details provided by channels such as MyAccount, bill to the user when compared to IVR as IVR is not aware of VoWiFi details. </w:t>
            </w:r>
          </w:p>
          <w:p w14:paraId="0A9EC544" w14:textId="47DFB9E7" w:rsidR="00FC43DB" w:rsidRDefault="00FC43DB" w:rsidP="00C472B2">
            <w:pPr>
              <w:rPr>
                <w:rFonts w:ascii="Palatino Linotype" w:hAnsi="Palatino Linotype"/>
                <w:sz w:val="20"/>
                <w:szCs w:val="20"/>
              </w:rPr>
            </w:pPr>
          </w:p>
        </w:tc>
      </w:tr>
      <w:tr w:rsidR="00FC43DB" w:rsidRPr="00B11780" w14:paraId="3568DC1E" w14:textId="77777777" w:rsidTr="006D1DBA">
        <w:tc>
          <w:tcPr>
            <w:tcW w:w="637" w:type="dxa"/>
          </w:tcPr>
          <w:p w14:paraId="1ACC18EC" w14:textId="25868FED" w:rsidR="00FC43DB" w:rsidRPr="00B11780" w:rsidRDefault="005143D7" w:rsidP="00915158">
            <w:pPr>
              <w:rPr>
                <w:rFonts w:ascii="Palatino Linotype" w:hAnsi="Palatino Linotype"/>
                <w:sz w:val="20"/>
                <w:szCs w:val="20"/>
              </w:rPr>
            </w:pPr>
            <w:r>
              <w:rPr>
                <w:rFonts w:ascii="Palatino Linotype" w:hAnsi="Palatino Linotype"/>
                <w:sz w:val="20"/>
                <w:szCs w:val="20"/>
              </w:rPr>
              <w:lastRenderedPageBreak/>
              <w:t>1</w:t>
            </w:r>
            <w:r w:rsidR="006C2492">
              <w:rPr>
                <w:rFonts w:ascii="Palatino Linotype" w:hAnsi="Palatino Linotype"/>
                <w:sz w:val="20"/>
                <w:szCs w:val="20"/>
              </w:rPr>
              <w:t>2</w:t>
            </w:r>
          </w:p>
        </w:tc>
        <w:tc>
          <w:tcPr>
            <w:tcW w:w="1523" w:type="dxa"/>
          </w:tcPr>
          <w:p w14:paraId="22E4CB4F" w14:textId="1558AE21" w:rsidR="00FC43DB" w:rsidRPr="003D1A57" w:rsidRDefault="0025735D" w:rsidP="00915158">
            <w:pPr>
              <w:rPr>
                <w:rFonts w:ascii="Palatino Linotype" w:hAnsi="Palatino Linotype"/>
                <w:sz w:val="20"/>
                <w:szCs w:val="20"/>
              </w:rPr>
            </w:pPr>
            <w:r>
              <w:rPr>
                <w:rFonts w:ascii="Palatino Linotype" w:hAnsi="Palatino Linotype"/>
                <w:sz w:val="20"/>
                <w:szCs w:val="20"/>
              </w:rPr>
              <w:t>FraudX</w:t>
            </w:r>
          </w:p>
        </w:tc>
        <w:tc>
          <w:tcPr>
            <w:tcW w:w="2790" w:type="dxa"/>
          </w:tcPr>
          <w:p w14:paraId="3E586AAB" w14:textId="580CAA3C" w:rsidR="00FC43DB" w:rsidRPr="003D1A57" w:rsidRDefault="00FC43DB" w:rsidP="00501412">
            <w:pPr>
              <w:rPr>
                <w:rFonts w:ascii="Palatino Linotype" w:hAnsi="Palatino Linotype"/>
                <w:sz w:val="20"/>
                <w:szCs w:val="20"/>
              </w:rPr>
            </w:pPr>
            <w:r w:rsidRPr="001428BB">
              <w:rPr>
                <w:rFonts w:ascii="Palatino Linotype" w:hAnsi="Palatino Linotype"/>
                <w:sz w:val="20"/>
                <w:szCs w:val="20"/>
              </w:rPr>
              <w:t>Fraud detection and alert system provided by Syniverse</w:t>
            </w:r>
          </w:p>
        </w:tc>
        <w:tc>
          <w:tcPr>
            <w:tcW w:w="1184" w:type="dxa"/>
          </w:tcPr>
          <w:p w14:paraId="6100FB36" w14:textId="78EBAEEA" w:rsidR="00FC43DB" w:rsidRPr="003D1A57" w:rsidRDefault="00FC43DB" w:rsidP="00915158">
            <w:pPr>
              <w:jc w:val="center"/>
              <w:rPr>
                <w:rFonts w:ascii="Palatino Linotype" w:hAnsi="Palatino Linotype"/>
                <w:sz w:val="20"/>
                <w:szCs w:val="20"/>
              </w:rPr>
            </w:pPr>
            <w:r w:rsidRPr="001428BB">
              <w:rPr>
                <w:rFonts w:ascii="Palatino Linotype" w:hAnsi="Palatino Linotype"/>
                <w:sz w:val="20"/>
                <w:szCs w:val="20"/>
              </w:rPr>
              <w:t>Existing</w:t>
            </w:r>
          </w:p>
        </w:tc>
        <w:tc>
          <w:tcPr>
            <w:tcW w:w="3226" w:type="dxa"/>
          </w:tcPr>
          <w:p w14:paraId="04A22F29" w14:textId="2D473EB5" w:rsidR="00FC43DB" w:rsidRPr="001428BB" w:rsidRDefault="00FC43DB" w:rsidP="003324FA">
            <w:pPr>
              <w:rPr>
                <w:rFonts w:ascii="Palatino Linotype" w:hAnsi="Palatino Linotype"/>
                <w:sz w:val="20"/>
                <w:szCs w:val="20"/>
              </w:rPr>
            </w:pPr>
            <w:r w:rsidRPr="001428BB">
              <w:rPr>
                <w:rFonts w:ascii="Palatino Linotype" w:hAnsi="Palatino Linotype"/>
                <w:sz w:val="20"/>
                <w:szCs w:val="20"/>
              </w:rPr>
              <w:t>No additional interfaces required.</w:t>
            </w:r>
          </w:p>
          <w:p w14:paraId="5CF7FDCD" w14:textId="4EEB24E5" w:rsidR="00FC43DB" w:rsidRPr="001428BB" w:rsidRDefault="00F44661" w:rsidP="003324FA">
            <w:pPr>
              <w:rPr>
                <w:rFonts w:ascii="Palatino Linotype" w:hAnsi="Palatino Linotype"/>
                <w:sz w:val="20"/>
                <w:szCs w:val="20"/>
              </w:rPr>
            </w:pPr>
            <w:r>
              <w:rPr>
                <w:rFonts w:ascii="Palatino Linotype" w:hAnsi="Palatino Linotype"/>
                <w:sz w:val="20"/>
                <w:szCs w:val="20"/>
              </w:rPr>
              <w:t>Binary file from Engineering will have additional values for VoWiFi.</w:t>
            </w:r>
          </w:p>
          <w:p w14:paraId="30D08D5F" w14:textId="21D83F84" w:rsidR="00FC43DB" w:rsidRPr="001428BB" w:rsidRDefault="00FC43DB" w:rsidP="003324FA">
            <w:pPr>
              <w:rPr>
                <w:rFonts w:ascii="Palatino Linotype" w:hAnsi="Palatino Linotype"/>
                <w:sz w:val="20"/>
                <w:szCs w:val="20"/>
              </w:rPr>
            </w:pPr>
            <w:r w:rsidRPr="001428BB">
              <w:rPr>
                <w:rFonts w:ascii="Palatino Linotype" w:hAnsi="Palatino Linotype"/>
                <w:sz w:val="20"/>
                <w:szCs w:val="20"/>
              </w:rPr>
              <w:t>USCC Mediation is responsibl</w:t>
            </w:r>
            <w:r w:rsidR="00404D4E">
              <w:rPr>
                <w:rFonts w:ascii="Palatino Linotype" w:hAnsi="Palatino Linotype"/>
                <w:sz w:val="20"/>
                <w:szCs w:val="20"/>
              </w:rPr>
              <w:t xml:space="preserve">e to provide the feeds to </w:t>
            </w:r>
            <w:r w:rsidR="0025735D">
              <w:rPr>
                <w:rFonts w:ascii="Palatino Linotype" w:hAnsi="Palatino Linotype"/>
                <w:sz w:val="20"/>
                <w:szCs w:val="20"/>
              </w:rPr>
              <w:t>FraudX</w:t>
            </w:r>
            <w:r w:rsidRPr="001428BB">
              <w:rPr>
                <w:rFonts w:ascii="Palatino Linotype" w:hAnsi="Palatino Linotype"/>
                <w:sz w:val="20"/>
                <w:szCs w:val="20"/>
              </w:rPr>
              <w:t xml:space="preserve">. </w:t>
            </w:r>
          </w:p>
          <w:p w14:paraId="623735BD" w14:textId="0CC5AA01" w:rsidR="00FC43DB" w:rsidRDefault="00FC43DB" w:rsidP="00404D4E">
            <w:pPr>
              <w:rPr>
                <w:rFonts w:ascii="Palatino Linotype" w:hAnsi="Palatino Linotype"/>
                <w:sz w:val="20"/>
                <w:szCs w:val="20"/>
              </w:rPr>
            </w:pPr>
            <w:r w:rsidRPr="001428BB">
              <w:rPr>
                <w:rFonts w:ascii="Palatino Linotype" w:hAnsi="Palatino Linotype"/>
                <w:sz w:val="20"/>
                <w:szCs w:val="20"/>
              </w:rPr>
              <w:t xml:space="preserve">Syniverse will consume the feeds and process it in </w:t>
            </w:r>
            <w:r w:rsidR="0025735D">
              <w:rPr>
                <w:rFonts w:ascii="Palatino Linotype" w:hAnsi="Palatino Linotype"/>
                <w:sz w:val="20"/>
                <w:szCs w:val="20"/>
              </w:rPr>
              <w:t>FraudX</w:t>
            </w:r>
            <w:r w:rsidR="00F44661">
              <w:rPr>
                <w:rFonts w:ascii="Palatino Linotype" w:hAnsi="Palatino Linotype"/>
                <w:sz w:val="20"/>
                <w:szCs w:val="20"/>
              </w:rPr>
              <w:t>, including the additional VoWiFi data.</w:t>
            </w:r>
          </w:p>
          <w:p w14:paraId="7DB21F54" w14:textId="2A38342B" w:rsidR="00777038" w:rsidRPr="001428BB" w:rsidRDefault="00777038" w:rsidP="00404D4E">
            <w:pPr>
              <w:rPr>
                <w:rFonts w:ascii="Palatino Linotype" w:hAnsi="Palatino Linotype"/>
                <w:sz w:val="20"/>
                <w:szCs w:val="20"/>
              </w:rPr>
            </w:pPr>
          </w:p>
        </w:tc>
      </w:tr>
      <w:tr w:rsidR="00FC43DB" w:rsidRPr="00B11780" w14:paraId="3214A31A" w14:textId="77777777" w:rsidTr="006D1DBA">
        <w:tc>
          <w:tcPr>
            <w:tcW w:w="637" w:type="dxa"/>
          </w:tcPr>
          <w:p w14:paraId="69D27CF4" w14:textId="24EA257B" w:rsidR="00FC43DB" w:rsidRPr="00B11780" w:rsidRDefault="005143D7" w:rsidP="00915158">
            <w:pPr>
              <w:rPr>
                <w:rFonts w:ascii="Palatino Linotype" w:hAnsi="Palatino Linotype"/>
                <w:sz w:val="20"/>
                <w:szCs w:val="20"/>
              </w:rPr>
            </w:pPr>
            <w:r>
              <w:rPr>
                <w:rFonts w:ascii="Palatino Linotype" w:hAnsi="Palatino Linotype"/>
                <w:sz w:val="20"/>
                <w:szCs w:val="20"/>
              </w:rPr>
              <w:t>1</w:t>
            </w:r>
            <w:r w:rsidR="006C2492">
              <w:rPr>
                <w:rFonts w:ascii="Palatino Linotype" w:hAnsi="Palatino Linotype"/>
                <w:sz w:val="20"/>
                <w:szCs w:val="20"/>
              </w:rPr>
              <w:t>2</w:t>
            </w:r>
          </w:p>
        </w:tc>
        <w:tc>
          <w:tcPr>
            <w:tcW w:w="1523" w:type="dxa"/>
          </w:tcPr>
          <w:p w14:paraId="4B107F65" w14:textId="1FDB7D5F" w:rsidR="00FC43DB" w:rsidRPr="003D1A57" w:rsidRDefault="00FC43DB" w:rsidP="00915158">
            <w:pPr>
              <w:rPr>
                <w:rFonts w:ascii="Palatino Linotype" w:hAnsi="Palatino Linotype"/>
                <w:sz w:val="20"/>
                <w:szCs w:val="20"/>
              </w:rPr>
            </w:pPr>
            <w:r w:rsidRPr="001428BB">
              <w:rPr>
                <w:rFonts w:ascii="Palatino Linotype" w:hAnsi="Palatino Linotype"/>
                <w:sz w:val="20"/>
                <w:szCs w:val="20"/>
              </w:rPr>
              <w:t>Call Dump</w:t>
            </w:r>
          </w:p>
        </w:tc>
        <w:tc>
          <w:tcPr>
            <w:tcW w:w="2790" w:type="dxa"/>
          </w:tcPr>
          <w:p w14:paraId="52F42EF7" w14:textId="426576CF" w:rsidR="00FC43DB" w:rsidRPr="003D1A57" w:rsidRDefault="00FC43DB" w:rsidP="00501412">
            <w:pPr>
              <w:rPr>
                <w:rFonts w:ascii="Palatino Linotype" w:hAnsi="Palatino Linotype"/>
                <w:sz w:val="20"/>
                <w:szCs w:val="20"/>
              </w:rPr>
            </w:pPr>
            <w:r w:rsidRPr="001428BB">
              <w:rPr>
                <w:rFonts w:ascii="Palatino Linotype" w:hAnsi="Palatino Linotype"/>
                <w:sz w:val="20"/>
                <w:szCs w:val="20"/>
              </w:rPr>
              <w:t>Call Dump is used to store  usage data for subpoena purposes</w:t>
            </w:r>
          </w:p>
        </w:tc>
        <w:tc>
          <w:tcPr>
            <w:tcW w:w="1184" w:type="dxa"/>
          </w:tcPr>
          <w:p w14:paraId="7CBA9B6F" w14:textId="498BC01C" w:rsidR="00FC43DB" w:rsidRPr="003D1A57" w:rsidRDefault="00FC43DB" w:rsidP="00915158">
            <w:pPr>
              <w:jc w:val="center"/>
              <w:rPr>
                <w:rFonts w:ascii="Palatino Linotype" w:hAnsi="Palatino Linotype"/>
                <w:sz w:val="20"/>
                <w:szCs w:val="20"/>
              </w:rPr>
            </w:pPr>
            <w:r w:rsidRPr="001428BB">
              <w:rPr>
                <w:rFonts w:ascii="Palatino Linotype" w:hAnsi="Palatino Linotype"/>
                <w:sz w:val="20"/>
                <w:szCs w:val="20"/>
              </w:rPr>
              <w:t>Existing</w:t>
            </w:r>
          </w:p>
        </w:tc>
        <w:tc>
          <w:tcPr>
            <w:tcW w:w="3226" w:type="dxa"/>
          </w:tcPr>
          <w:p w14:paraId="1155D501" w14:textId="6E6EBF4F" w:rsidR="00FC43DB" w:rsidRPr="001428BB" w:rsidRDefault="00FC43DB" w:rsidP="003324FA">
            <w:pPr>
              <w:rPr>
                <w:rFonts w:ascii="Palatino Linotype" w:hAnsi="Palatino Linotype"/>
                <w:sz w:val="20"/>
                <w:szCs w:val="20"/>
              </w:rPr>
            </w:pPr>
            <w:r>
              <w:rPr>
                <w:rFonts w:ascii="Palatino Linotype" w:hAnsi="Palatino Linotype"/>
                <w:sz w:val="20"/>
                <w:szCs w:val="20"/>
              </w:rPr>
              <w:t>The modified</w:t>
            </w:r>
            <w:r w:rsidRPr="001428BB">
              <w:rPr>
                <w:rFonts w:ascii="Palatino Linotype" w:hAnsi="Palatino Linotype"/>
                <w:sz w:val="20"/>
                <w:szCs w:val="20"/>
              </w:rPr>
              <w:t xml:space="preserve"> UFF files and data UFF files will be sent to Call dump. This data can be used in future to generate reports about call usage.</w:t>
            </w:r>
          </w:p>
          <w:p w14:paraId="1DE9EC22" w14:textId="3B405E4C" w:rsidR="00737A08" w:rsidRDefault="00FC43DB" w:rsidP="003D1A57">
            <w:pPr>
              <w:rPr>
                <w:rFonts w:ascii="Palatino Linotype" w:hAnsi="Palatino Linotype"/>
                <w:sz w:val="20"/>
                <w:szCs w:val="20"/>
              </w:rPr>
            </w:pPr>
            <w:r w:rsidRPr="001428BB">
              <w:rPr>
                <w:rFonts w:ascii="Palatino Linotype" w:hAnsi="Palatino Linotype"/>
                <w:sz w:val="20"/>
                <w:szCs w:val="20"/>
              </w:rPr>
              <w:t>USCC Mediation team is responsible for this unit of work</w:t>
            </w:r>
            <w:r w:rsidR="006C2492">
              <w:rPr>
                <w:rFonts w:ascii="Palatino Linotype" w:hAnsi="Palatino Linotype"/>
                <w:sz w:val="20"/>
                <w:szCs w:val="20"/>
              </w:rPr>
              <w:t xml:space="preserve">. </w:t>
            </w:r>
          </w:p>
        </w:tc>
      </w:tr>
      <w:tr w:rsidR="00FC43DB" w:rsidRPr="00B11780" w14:paraId="7E4FAC47" w14:textId="77777777" w:rsidTr="006D1DBA">
        <w:tc>
          <w:tcPr>
            <w:tcW w:w="637" w:type="dxa"/>
          </w:tcPr>
          <w:p w14:paraId="25C3A73B" w14:textId="11ECB6B4" w:rsidR="00FC43DB" w:rsidRPr="00B11780" w:rsidRDefault="005143D7" w:rsidP="00915158">
            <w:pPr>
              <w:rPr>
                <w:rFonts w:ascii="Palatino Linotype" w:hAnsi="Palatino Linotype"/>
                <w:sz w:val="20"/>
                <w:szCs w:val="20"/>
              </w:rPr>
            </w:pPr>
            <w:r>
              <w:rPr>
                <w:rFonts w:ascii="Palatino Linotype" w:hAnsi="Palatino Linotype"/>
                <w:sz w:val="20"/>
                <w:szCs w:val="20"/>
              </w:rPr>
              <w:t>18</w:t>
            </w:r>
          </w:p>
        </w:tc>
        <w:tc>
          <w:tcPr>
            <w:tcW w:w="1523" w:type="dxa"/>
          </w:tcPr>
          <w:p w14:paraId="5DF3469E" w14:textId="6B785BED" w:rsidR="00FC43DB" w:rsidRDefault="00FC43DB" w:rsidP="00915158">
            <w:pPr>
              <w:rPr>
                <w:rFonts w:ascii="Palatino Linotype" w:hAnsi="Palatino Linotype"/>
                <w:sz w:val="20"/>
                <w:szCs w:val="20"/>
              </w:rPr>
            </w:pPr>
            <w:r w:rsidRPr="008C58B1">
              <w:rPr>
                <w:rFonts w:ascii="Palatino Linotype" w:hAnsi="Palatino Linotype"/>
                <w:sz w:val="20"/>
                <w:szCs w:val="20"/>
              </w:rPr>
              <w:t>NPGW ( ALU SAM)</w:t>
            </w:r>
          </w:p>
        </w:tc>
        <w:tc>
          <w:tcPr>
            <w:tcW w:w="2790" w:type="dxa"/>
          </w:tcPr>
          <w:p w14:paraId="58E9007A" w14:textId="7CA9BF90" w:rsidR="00FC43DB" w:rsidRDefault="00FC43DB" w:rsidP="00501412">
            <w:pPr>
              <w:rPr>
                <w:rFonts w:ascii="Palatino Linotype" w:hAnsi="Palatino Linotype"/>
                <w:sz w:val="20"/>
                <w:szCs w:val="20"/>
              </w:rPr>
            </w:pPr>
            <w:r w:rsidRPr="008C58B1">
              <w:rPr>
                <w:rFonts w:ascii="Palatino Linotype" w:hAnsi="Palatino Linotype"/>
                <w:sz w:val="20"/>
                <w:szCs w:val="20"/>
              </w:rPr>
              <w:t xml:space="preserve">Provisioning gateway to support provisioning of </w:t>
            </w:r>
            <w:r w:rsidR="00896A8D">
              <w:rPr>
                <w:rFonts w:ascii="Palatino Linotype" w:hAnsi="Palatino Linotype"/>
                <w:sz w:val="20"/>
                <w:szCs w:val="20"/>
              </w:rPr>
              <w:t>VoLTE</w:t>
            </w:r>
            <w:r w:rsidRPr="008C58B1">
              <w:rPr>
                <w:rFonts w:ascii="Palatino Linotype" w:hAnsi="Palatino Linotype"/>
                <w:sz w:val="20"/>
                <w:szCs w:val="20"/>
              </w:rPr>
              <w:t xml:space="preserve"> network elements. </w:t>
            </w:r>
          </w:p>
        </w:tc>
        <w:tc>
          <w:tcPr>
            <w:tcW w:w="1184" w:type="dxa"/>
          </w:tcPr>
          <w:p w14:paraId="7DC4236E" w14:textId="3F50BF81" w:rsidR="00FC43DB" w:rsidRDefault="00FC43DB" w:rsidP="008C58B1">
            <w:pPr>
              <w:rPr>
                <w:rFonts w:ascii="Palatino Linotype" w:hAnsi="Palatino Linotype"/>
                <w:sz w:val="20"/>
                <w:szCs w:val="20"/>
              </w:rPr>
            </w:pPr>
            <w:r>
              <w:rPr>
                <w:rFonts w:ascii="Palatino Linotype" w:hAnsi="Palatino Linotype"/>
                <w:sz w:val="20"/>
                <w:szCs w:val="20"/>
              </w:rPr>
              <w:t>Existing</w:t>
            </w:r>
          </w:p>
        </w:tc>
        <w:tc>
          <w:tcPr>
            <w:tcW w:w="3226" w:type="dxa"/>
          </w:tcPr>
          <w:p w14:paraId="5B227FE8" w14:textId="3A8FB783" w:rsidR="00FC43DB" w:rsidRPr="008C58B1" w:rsidRDefault="00FC43DB" w:rsidP="003324FA">
            <w:pPr>
              <w:rPr>
                <w:rFonts w:ascii="Palatino Linotype" w:hAnsi="Palatino Linotype"/>
                <w:sz w:val="20"/>
                <w:szCs w:val="20"/>
              </w:rPr>
            </w:pPr>
            <w:r w:rsidRPr="008C58B1">
              <w:rPr>
                <w:rFonts w:ascii="Palatino Linotype" w:hAnsi="Palatino Linotype"/>
                <w:sz w:val="20"/>
                <w:szCs w:val="20"/>
              </w:rPr>
              <w:t>TAS and ENUM network elements will be provisioned/de-provisioned using NPGW</w:t>
            </w:r>
            <w:r>
              <w:rPr>
                <w:rFonts w:ascii="Palatino Linotype" w:hAnsi="Palatino Linotype"/>
                <w:sz w:val="20"/>
                <w:szCs w:val="20"/>
              </w:rPr>
              <w:t xml:space="preserve"> as per specifications provided </w:t>
            </w:r>
            <w:r w:rsidRPr="008C58B1">
              <w:rPr>
                <w:rFonts w:ascii="Palatino Linotype" w:hAnsi="Palatino Linotype"/>
                <w:sz w:val="20"/>
                <w:szCs w:val="20"/>
              </w:rPr>
              <w:t>by engineering.</w:t>
            </w:r>
            <w:r>
              <w:rPr>
                <w:rFonts w:ascii="Palatino Linotype" w:hAnsi="Palatino Linotype"/>
                <w:sz w:val="20"/>
                <w:szCs w:val="20"/>
              </w:rPr>
              <w:t xml:space="preserve"> No impact for VoWiFi</w:t>
            </w:r>
          </w:p>
          <w:p w14:paraId="5591C637" w14:textId="77777777" w:rsidR="00FC43DB" w:rsidRPr="008C58B1" w:rsidRDefault="00FC43DB" w:rsidP="003324FA">
            <w:pPr>
              <w:rPr>
                <w:rFonts w:ascii="Palatino Linotype" w:hAnsi="Palatino Linotype"/>
                <w:sz w:val="20"/>
                <w:szCs w:val="20"/>
              </w:rPr>
            </w:pPr>
          </w:p>
          <w:p w14:paraId="546E0B23" w14:textId="77777777" w:rsidR="00FC43DB" w:rsidRPr="008C58B1" w:rsidRDefault="00FC43DB" w:rsidP="003324FA">
            <w:pPr>
              <w:rPr>
                <w:rFonts w:ascii="Palatino Linotype" w:hAnsi="Palatino Linotype"/>
                <w:sz w:val="20"/>
                <w:szCs w:val="20"/>
              </w:rPr>
            </w:pPr>
            <w:r w:rsidRPr="008C58B1">
              <w:rPr>
                <w:rFonts w:ascii="Palatino Linotype" w:hAnsi="Palatino Linotype"/>
                <w:sz w:val="20"/>
                <w:szCs w:val="20"/>
              </w:rPr>
              <w:t xml:space="preserve">Engineering is responsible for NPGW. </w:t>
            </w:r>
          </w:p>
          <w:p w14:paraId="68902E5E" w14:textId="77777777" w:rsidR="00FC43DB" w:rsidRPr="00565608" w:rsidRDefault="00FC43DB" w:rsidP="002377BA">
            <w:pPr>
              <w:rPr>
                <w:rFonts w:ascii="Palatino Linotype" w:hAnsi="Palatino Linotype"/>
                <w:sz w:val="20"/>
                <w:szCs w:val="20"/>
              </w:rPr>
            </w:pPr>
          </w:p>
        </w:tc>
      </w:tr>
      <w:tr w:rsidR="00FC43DB" w:rsidRPr="00B11780" w14:paraId="6DE1C20B" w14:textId="77777777" w:rsidTr="006D1DBA">
        <w:tc>
          <w:tcPr>
            <w:tcW w:w="637" w:type="dxa"/>
          </w:tcPr>
          <w:p w14:paraId="242C74C9" w14:textId="0EBBD1E8" w:rsidR="00FC43DB" w:rsidRPr="00B11780" w:rsidRDefault="005143D7" w:rsidP="00915158">
            <w:pPr>
              <w:rPr>
                <w:rFonts w:ascii="Palatino Linotype" w:hAnsi="Palatino Linotype"/>
                <w:sz w:val="20"/>
                <w:szCs w:val="20"/>
              </w:rPr>
            </w:pPr>
            <w:r>
              <w:rPr>
                <w:rFonts w:ascii="Palatino Linotype" w:hAnsi="Palatino Linotype"/>
                <w:sz w:val="20"/>
                <w:szCs w:val="20"/>
              </w:rPr>
              <w:t>19</w:t>
            </w:r>
          </w:p>
        </w:tc>
        <w:tc>
          <w:tcPr>
            <w:tcW w:w="1523" w:type="dxa"/>
          </w:tcPr>
          <w:p w14:paraId="5888FAB1" w14:textId="08DE0F58" w:rsidR="00FC43DB" w:rsidRPr="008C58B1" w:rsidRDefault="00FC43DB" w:rsidP="00915158">
            <w:pPr>
              <w:rPr>
                <w:rFonts w:ascii="Palatino Linotype" w:hAnsi="Palatino Linotype"/>
                <w:sz w:val="20"/>
                <w:szCs w:val="20"/>
              </w:rPr>
            </w:pPr>
            <w:r>
              <w:rPr>
                <w:rFonts w:ascii="Palatino Linotype" w:hAnsi="Palatino Linotype"/>
                <w:sz w:val="20"/>
                <w:szCs w:val="20"/>
              </w:rPr>
              <w:t>SAP</w:t>
            </w:r>
          </w:p>
        </w:tc>
        <w:tc>
          <w:tcPr>
            <w:tcW w:w="2790" w:type="dxa"/>
          </w:tcPr>
          <w:p w14:paraId="7BDA3D25" w14:textId="04F7A463" w:rsidR="00FC43DB" w:rsidRPr="003D501A" w:rsidRDefault="00FC43DB" w:rsidP="003D501A">
            <w:pPr>
              <w:rPr>
                <w:rFonts w:ascii="Palatino Linotype" w:hAnsi="Palatino Linotype"/>
                <w:sz w:val="20"/>
                <w:szCs w:val="20"/>
              </w:rPr>
            </w:pPr>
            <w:r w:rsidRPr="003D501A">
              <w:rPr>
                <w:rFonts w:ascii="Palatino Linotype" w:hAnsi="Palatino Linotype"/>
                <w:sz w:val="20"/>
                <w:szCs w:val="20"/>
              </w:rPr>
              <w:t>Enterprise system for inventory management and financials</w:t>
            </w:r>
            <w:r w:rsidRPr="003D501A">
              <w:rPr>
                <w:rFonts w:ascii="Palatino Linotype" w:hAnsi="Palatino Linotype"/>
                <w:sz w:val="20"/>
                <w:szCs w:val="20"/>
              </w:rPr>
              <w:tab/>
            </w:r>
          </w:p>
          <w:p w14:paraId="7E68AF65" w14:textId="77777777" w:rsidR="00FC43DB" w:rsidRPr="003D501A" w:rsidRDefault="00FC43DB" w:rsidP="003D501A">
            <w:pPr>
              <w:rPr>
                <w:rFonts w:ascii="Palatino Linotype" w:hAnsi="Palatino Linotype"/>
                <w:sz w:val="20"/>
                <w:szCs w:val="20"/>
              </w:rPr>
            </w:pPr>
          </w:p>
          <w:p w14:paraId="1A063092" w14:textId="42C40664" w:rsidR="00FC43DB" w:rsidRPr="008C58B1" w:rsidRDefault="00FC43DB" w:rsidP="003D501A">
            <w:pPr>
              <w:rPr>
                <w:rFonts w:ascii="Palatino Linotype" w:hAnsi="Palatino Linotype"/>
                <w:sz w:val="20"/>
                <w:szCs w:val="20"/>
              </w:rPr>
            </w:pPr>
          </w:p>
        </w:tc>
        <w:tc>
          <w:tcPr>
            <w:tcW w:w="1184" w:type="dxa"/>
          </w:tcPr>
          <w:p w14:paraId="7A820376" w14:textId="3DEE4779" w:rsidR="00FC43DB" w:rsidRDefault="00FC43DB" w:rsidP="003D501A">
            <w:pPr>
              <w:rPr>
                <w:rFonts w:ascii="Palatino Linotype" w:hAnsi="Palatino Linotype"/>
                <w:sz w:val="20"/>
                <w:szCs w:val="20"/>
              </w:rPr>
            </w:pPr>
            <w:r w:rsidRPr="003D501A">
              <w:rPr>
                <w:rFonts w:ascii="Palatino Linotype" w:hAnsi="Palatino Linotype"/>
                <w:sz w:val="20"/>
                <w:szCs w:val="20"/>
              </w:rPr>
              <w:t>Existing</w:t>
            </w:r>
            <w:r w:rsidRPr="003D501A">
              <w:rPr>
                <w:rFonts w:ascii="Palatino Linotype" w:hAnsi="Palatino Linotype"/>
                <w:sz w:val="20"/>
                <w:szCs w:val="20"/>
              </w:rPr>
              <w:tab/>
              <w:t>.</w:t>
            </w:r>
          </w:p>
        </w:tc>
        <w:tc>
          <w:tcPr>
            <w:tcW w:w="3226" w:type="dxa"/>
          </w:tcPr>
          <w:p w14:paraId="0FE4EC2B" w14:textId="40203583" w:rsidR="00FC43DB" w:rsidRDefault="00FC43DB" w:rsidP="003324FA">
            <w:pPr>
              <w:rPr>
                <w:rFonts w:ascii="Palatino Linotype" w:hAnsi="Palatino Linotype"/>
                <w:sz w:val="20"/>
                <w:szCs w:val="20"/>
              </w:rPr>
            </w:pPr>
            <w:r>
              <w:rPr>
                <w:rFonts w:ascii="Palatino Linotype" w:hAnsi="Palatino Linotype"/>
                <w:sz w:val="20"/>
                <w:szCs w:val="20"/>
              </w:rPr>
              <w:t>Changes to identify VoWiFi devices</w:t>
            </w:r>
            <w:r w:rsidR="001E7B7E">
              <w:rPr>
                <w:rFonts w:ascii="Palatino Linotype" w:hAnsi="Palatino Linotype"/>
                <w:sz w:val="20"/>
                <w:szCs w:val="20"/>
              </w:rPr>
              <w:t>.</w:t>
            </w:r>
          </w:p>
          <w:p w14:paraId="514E27E4" w14:textId="04A14688" w:rsidR="001E7B7E" w:rsidRDefault="001E7B7E" w:rsidP="003324FA">
            <w:pPr>
              <w:rPr>
                <w:rFonts w:ascii="Palatino Linotype" w:hAnsi="Palatino Linotype"/>
                <w:sz w:val="20"/>
                <w:szCs w:val="20"/>
              </w:rPr>
            </w:pPr>
            <w:r>
              <w:rPr>
                <w:rFonts w:ascii="Palatino Linotype" w:hAnsi="Palatino Linotype"/>
                <w:sz w:val="20"/>
                <w:szCs w:val="20"/>
              </w:rPr>
              <w:t>C</w:t>
            </w:r>
            <w:r w:rsidRPr="001E7B7E">
              <w:rPr>
                <w:rFonts w:ascii="Palatino Linotype" w:hAnsi="Palatino Linotype"/>
                <w:sz w:val="20"/>
                <w:szCs w:val="20"/>
              </w:rPr>
              <w:t>hange the characteristic o</w:t>
            </w:r>
            <w:r>
              <w:rPr>
                <w:rFonts w:ascii="Palatino Linotype" w:hAnsi="Palatino Linotype"/>
                <w:sz w:val="20"/>
                <w:szCs w:val="20"/>
              </w:rPr>
              <w:t>n the article and potential</w:t>
            </w:r>
            <w:r w:rsidRPr="001E7B7E">
              <w:rPr>
                <w:rFonts w:ascii="Palatino Linotype" w:hAnsi="Palatino Linotype"/>
                <w:sz w:val="20"/>
                <w:szCs w:val="20"/>
              </w:rPr>
              <w:t xml:space="preserve"> programming changes as well.</w:t>
            </w:r>
          </w:p>
          <w:p w14:paraId="2EB1BBFB" w14:textId="77777777" w:rsidR="00FC43DB" w:rsidRDefault="00FC43DB" w:rsidP="003324FA">
            <w:pPr>
              <w:rPr>
                <w:rFonts w:ascii="Palatino Linotype" w:hAnsi="Palatino Linotype"/>
                <w:sz w:val="20"/>
                <w:szCs w:val="20"/>
              </w:rPr>
            </w:pPr>
          </w:p>
          <w:p w14:paraId="68CBCF6F" w14:textId="2D47ABA9" w:rsidR="00FC43DB" w:rsidRPr="008C58B1" w:rsidRDefault="00FC43DB" w:rsidP="003324FA">
            <w:pPr>
              <w:rPr>
                <w:rFonts w:ascii="Palatino Linotype" w:hAnsi="Palatino Linotype"/>
                <w:sz w:val="20"/>
                <w:szCs w:val="20"/>
              </w:rPr>
            </w:pPr>
            <w:r w:rsidRPr="003D501A">
              <w:rPr>
                <w:rFonts w:ascii="Palatino Linotype" w:hAnsi="Palatino Linotype"/>
                <w:sz w:val="20"/>
                <w:szCs w:val="20"/>
              </w:rPr>
              <w:t>TDS is responsible for this</w:t>
            </w:r>
            <w:r>
              <w:rPr>
                <w:rFonts w:ascii="Palatino Linotype" w:hAnsi="Palatino Linotype"/>
                <w:sz w:val="20"/>
                <w:szCs w:val="20"/>
              </w:rPr>
              <w:t xml:space="preserve"> module</w:t>
            </w:r>
          </w:p>
        </w:tc>
      </w:tr>
      <w:tr w:rsidR="00DD1D12" w:rsidRPr="00B11780" w14:paraId="58626367" w14:textId="77777777" w:rsidTr="006D1DBA">
        <w:tc>
          <w:tcPr>
            <w:tcW w:w="637" w:type="dxa"/>
          </w:tcPr>
          <w:p w14:paraId="2E2699A9" w14:textId="518C5948" w:rsidR="00DD1D12" w:rsidRDefault="00DD1D12" w:rsidP="00915158">
            <w:pPr>
              <w:rPr>
                <w:rFonts w:ascii="Palatino Linotype" w:hAnsi="Palatino Linotype"/>
                <w:sz w:val="20"/>
                <w:szCs w:val="20"/>
              </w:rPr>
            </w:pPr>
            <w:r>
              <w:rPr>
                <w:rFonts w:ascii="Palatino Linotype" w:hAnsi="Palatino Linotype"/>
                <w:sz w:val="20"/>
                <w:szCs w:val="20"/>
              </w:rPr>
              <w:lastRenderedPageBreak/>
              <w:t>20</w:t>
            </w:r>
          </w:p>
        </w:tc>
        <w:tc>
          <w:tcPr>
            <w:tcW w:w="1523" w:type="dxa"/>
          </w:tcPr>
          <w:p w14:paraId="19E1C742" w14:textId="104A0A75" w:rsidR="00DD1D12" w:rsidRDefault="00DD1D12" w:rsidP="00915158">
            <w:pPr>
              <w:rPr>
                <w:rFonts w:ascii="Palatino Linotype" w:hAnsi="Palatino Linotype"/>
                <w:sz w:val="20"/>
                <w:szCs w:val="20"/>
              </w:rPr>
            </w:pPr>
            <w:r>
              <w:rPr>
                <w:rFonts w:ascii="Palatino Linotype" w:hAnsi="Palatino Linotype"/>
                <w:sz w:val="20"/>
                <w:szCs w:val="20"/>
              </w:rPr>
              <w:t>APRM</w:t>
            </w:r>
          </w:p>
        </w:tc>
        <w:tc>
          <w:tcPr>
            <w:tcW w:w="2790" w:type="dxa"/>
          </w:tcPr>
          <w:p w14:paraId="05A5E0CF" w14:textId="088BBB5F" w:rsidR="00DD1D12" w:rsidRPr="003D501A" w:rsidRDefault="00D44D76" w:rsidP="003D501A">
            <w:pPr>
              <w:rPr>
                <w:rFonts w:ascii="Palatino Linotype" w:hAnsi="Palatino Linotype"/>
                <w:sz w:val="20"/>
                <w:szCs w:val="20"/>
              </w:rPr>
            </w:pPr>
            <w:r w:rsidRPr="00164C3B">
              <w:rPr>
                <w:color w:val="000000"/>
              </w:rPr>
              <w:t>Amdocs Partner Management</w:t>
            </w:r>
          </w:p>
        </w:tc>
        <w:tc>
          <w:tcPr>
            <w:tcW w:w="1184" w:type="dxa"/>
          </w:tcPr>
          <w:p w14:paraId="47AE10A8" w14:textId="1C15964D" w:rsidR="00DD1D12" w:rsidRPr="003D501A" w:rsidRDefault="00D44D76" w:rsidP="003D501A">
            <w:pPr>
              <w:rPr>
                <w:rFonts w:ascii="Palatino Linotype" w:hAnsi="Palatino Linotype"/>
                <w:sz w:val="20"/>
                <w:szCs w:val="20"/>
              </w:rPr>
            </w:pPr>
            <w:r>
              <w:rPr>
                <w:rFonts w:ascii="Palatino Linotype" w:hAnsi="Palatino Linotype"/>
                <w:sz w:val="20"/>
                <w:szCs w:val="20"/>
              </w:rPr>
              <w:t>Existing</w:t>
            </w:r>
          </w:p>
        </w:tc>
        <w:tc>
          <w:tcPr>
            <w:tcW w:w="3226" w:type="dxa"/>
          </w:tcPr>
          <w:p w14:paraId="08F1ED50" w14:textId="6C3ADDDB" w:rsidR="00DD1D12" w:rsidRDefault="00AE10AA" w:rsidP="00AE10AA">
            <w:pPr>
              <w:pStyle w:val="ListParagraph"/>
              <w:numPr>
                <w:ilvl w:val="0"/>
                <w:numId w:val="42"/>
              </w:numPr>
              <w:rPr>
                <w:rFonts w:ascii="Palatino Linotype" w:hAnsi="Palatino Linotype"/>
                <w:sz w:val="20"/>
                <w:szCs w:val="20"/>
              </w:rPr>
            </w:pPr>
            <w:r>
              <w:rPr>
                <w:rFonts w:ascii="Palatino Linotype" w:hAnsi="Palatino Linotype"/>
                <w:sz w:val="20"/>
                <w:szCs w:val="20"/>
              </w:rPr>
              <w:t xml:space="preserve">No additional interfaces for APRM required. </w:t>
            </w:r>
          </w:p>
          <w:p w14:paraId="295E1944" w14:textId="438819CC" w:rsidR="00737A08" w:rsidRDefault="00737A08" w:rsidP="00AE10AA">
            <w:pPr>
              <w:pStyle w:val="ListParagraph"/>
              <w:numPr>
                <w:ilvl w:val="0"/>
                <w:numId w:val="42"/>
              </w:numPr>
              <w:rPr>
                <w:rFonts w:ascii="Palatino Linotype" w:hAnsi="Palatino Linotype"/>
                <w:sz w:val="20"/>
                <w:szCs w:val="20"/>
              </w:rPr>
            </w:pPr>
            <w:r>
              <w:rPr>
                <w:rFonts w:ascii="Palatino Linotype" w:hAnsi="Palatino Linotype"/>
                <w:sz w:val="20"/>
                <w:szCs w:val="20"/>
              </w:rPr>
              <w:t>APRM will treat the VoWiFi records from mediation and Turbocharging as VoLTE records</w:t>
            </w:r>
          </w:p>
          <w:p w14:paraId="7BC1E45B" w14:textId="101EBF00" w:rsidR="00AE10AA" w:rsidRPr="00AE10AA" w:rsidRDefault="00AE10AA" w:rsidP="00737A08">
            <w:pPr>
              <w:pStyle w:val="ListParagraph"/>
              <w:rPr>
                <w:rFonts w:ascii="Palatino Linotype" w:hAnsi="Palatino Linotype"/>
                <w:sz w:val="20"/>
                <w:szCs w:val="20"/>
              </w:rPr>
            </w:pPr>
          </w:p>
        </w:tc>
      </w:tr>
      <w:tr w:rsidR="00DD1D12" w:rsidRPr="00B11780" w14:paraId="7C5A6054" w14:textId="77777777" w:rsidTr="006D1DBA">
        <w:tc>
          <w:tcPr>
            <w:tcW w:w="637" w:type="dxa"/>
          </w:tcPr>
          <w:p w14:paraId="73B96D22" w14:textId="4429BFF3" w:rsidR="00DD1D12" w:rsidRDefault="00DD1D12" w:rsidP="00915158">
            <w:pPr>
              <w:rPr>
                <w:rFonts w:ascii="Palatino Linotype" w:hAnsi="Palatino Linotype"/>
                <w:sz w:val="20"/>
                <w:szCs w:val="20"/>
              </w:rPr>
            </w:pPr>
            <w:r>
              <w:rPr>
                <w:rFonts w:ascii="Palatino Linotype" w:hAnsi="Palatino Linotype"/>
                <w:sz w:val="20"/>
                <w:szCs w:val="20"/>
              </w:rPr>
              <w:t>21</w:t>
            </w:r>
          </w:p>
        </w:tc>
        <w:tc>
          <w:tcPr>
            <w:tcW w:w="1523" w:type="dxa"/>
          </w:tcPr>
          <w:p w14:paraId="2B9CAE69" w14:textId="3C287B9C" w:rsidR="00DD1D12" w:rsidRDefault="00DD1D12" w:rsidP="00915158">
            <w:pPr>
              <w:rPr>
                <w:rFonts w:ascii="Palatino Linotype" w:hAnsi="Palatino Linotype"/>
                <w:sz w:val="20"/>
                <w:szCs w:val="20"/>
              </w:rPr>
            </w:pPr>
            <w:r>
              <w:rPr>
                <w:rFonts w:ascii="Palatino Linotype" w:hAnsi="Palatino Linotype"/>
                <w:sz w:val="20"/>
                <w:szCs w:val="20"/>
              </w:rPr>
              <w:t>ARCM</w:t>
            </w:r>
          </w:p>
        </w:tc>
        <w:tc>
          <w:tcPr>
            <w:tcW w:w="2790" w:type="dxa"/>
          </w:tcPr>
          <w:p w14:paraId="34DBABC4" w14:textId="77777777" w:rsidR="00DD1D12" w:rsidRPr="003D501A" w:rsidRDefault="00DD1D12" w:rsidP="003D501A">
            <w:pPr>
              <w:rPr>
                <w:rFonts w:ascii="Palatino Linotype" w:hAnsi="Palatino Linotype"/>
                <w:sz w:val="20"/>
                <w:szCs w:val="20"/>
              </w:rPr>
            </w:pPr>
          </w:p>
        </w:tc>
        <w:tc>
          <w:tcPr>
            <w:tcW w:w="1184" w:type="dxa"/>
          </w:tcPr>
          <w:p w14:paraId="6A594BD4" w14:textId="189BFC7E" w:rsidR="00DD1D12" w:rsidRPr="003D501A" w:rsidRDefault="00D44D76" w:rsidP="003D501A">
            <w:pPr>
              <w:rPr>
                <w:rFonts w:ascii="Palatino Linotype" w:hAnsi="Palatino Linotype"/>
                <w:sz w:val="20"/>
                <w:szCs w:val="20"/>
              </w:rPr>
            </w:pPr>
            <w:r>
              <w:rPr>
                <w:rFonts w:ascii="Palatino Linotype" w:hAnsi="Palatino Linotype"/>
                <w:sz w:val="20"/>
                <w:szCs w:val="20"/>
              </w:rPr>
              <w:t>Existing</w:t>
            </w:r>
          </w:p>
        </w:tc>
        <w:tc>
          <w:tcPr>
            <w:tcW w:w="3226" w:type="dxa"/>
          </w:tcPr>
          <w:p w14:paraId="7EBEE4BF" w14:textId="06921A4D" w:rsidR="00DD1D12" w:rsidRPr="00AE10AA" w:rsidRDefault="00AE10AA" w:rsidP="00AE10AA">
            <w:pPr>
              <w:pStyle w:val="ListParagraph"/>
              <w:numPr>
                <w:ilvl w:val="0"/>
                <w:numId w:val="42"/>
              </w:numPr>
              <w:rPr>
                <w:rFonts w:ascii="Palatino Linotype" w:hAnsi="Palatino Linotype"/>
                <w:sz w:val="20"/>
                <w:szCs w:val="20"/>
              </w:rPr>
            </w:pPr>
            <w:r>
              <w:rPr>
                <w:rFonts w:ascii="Palatino Linotype" w:hAnsi="Palatino Linotype"/>
                <w:sz w:val="20"/>
                <w:szCs w:val="20"/>
              </w:rPr>
              <w:t>No impact to ARCM other than the additional VoWiFi attribute</w:t>
            </w:r>
            <w:r w:rsidR="00737A08">
              <w:rPr>
                <w:rFonts w:ascii="Palatino Linotype" w:hAnsi="Palatino Linotype"/>
                <w:sz w:val="20"/>
                <w:szCs w:val="20"/>
              </w:rPr>
              <w:t xml:space="preserve"> value</w:t>
            </w:r>
          </w:p>
        </w:tc>
      </w:tr>
    </w:tbl>
    <w:p w14:paraId="0E137ACB" w14:textId="3E5D2B52" w:rsidR="00586517" w:rsidRPr="00B11780" w:rsidRDefault="00586517" w:rsidP="003C5D3D">
      <w:pPr>
        <w:pStyle w:val="Heading2"/>
        <w:spacing w:after="120"/>
        <w:ind w:left="1080" w:hanging="720"/>
        <w:rPr>
          <w:rFonts w:ascii="Palatino Linotype" w:hAnsi="Palatino Linotype"/>
          <w:i w:val="0"/>
        </w:rPr>
      </w:pPr>
      <w:bookmarkStart w:id="38" w:name="_Toc348621334"/>
      <w:bookmarkStart w:id="39" w:name="_Toc348622570"/>
      <w:bookmarkStart w:id="40" w:name="_Toc348626813"/>
      <w:bookmarkStart w:id="41" w:name="_Toc348628050"/>
      <w:bookmarkStart w:id="42" w:name="_Toc348629425"/>
      <w:bookmarkStart w:id="43" w:name="_Toc348621335"/>
      <w:bookmarkStart w:id="44" w:name="_Toc348622571"/>
      <w:bookmarkStart w:id="45" w:name="_Toc348626814"/>
      <w:bookmarkStart w:id="46" w:name="_Toc348628051"/>
      <w:bookmarkStart w:id="47" w:name="_Toc348629426"/>
      <w:bookmarkStart w:id="48" w:name="_Toc348621341"/>
      <w:bookmarkStart w:id="49" w:name="_Toc348622577"/>
      <w:bookmarkStart w:id="50" w:name="_Toc348626820"/>
      <w:bookmarkStart w:id="51" w:name="_Toc348628057"/>
      <w:bookmarkStart w:id="52" w:name="_Toc348629432"/>
      <w:bookmarkStart w:id="53" w:name="_Toc348621347"/>
      <w:bookmarkStart w:id="54" w:name="_Toc348622583"/>
      <w:bookmarkStart w:id="55" w:name="_Toc348626826"/>
      <w:bookmarkStart w:id="56" w:name="_Toc348628063"/>
      <w:bookmarkStart w:id="57" w:name="_Toc348629438"/>
      <w:bookmarkStart w:id="58" w:name="_Toc348621353"/>
      <w:bookmarkStart w:id="59" w:name="_Toc348622589"/>
      <w:bookmarkStart w:id="60" w:name="_Toc348626832"/>
      <w:bookmarkStart w:id="61" w:name="_Toc348628069"/>
      <w:bookmarkStart w:id="62" w:name="_Toc348629444"/>
      <w:bookmarkStart w:id="63" w:name="_Toc348621359"/>
      <w:bookmarkStart w:id="64" w:name="_Toc348622595"/>
      <w:bookmarkStart w:id="65" w:name="_Toc348626838"/>
      <w:bookmarkStart w:id="66" w:name="_Toc348628075"/>
      <w:bookmarkStart w:id="67" w:name="_Toc348629450"/>
      <w:bookmarkStart w:id="68" w:name="_Toc348621365"/>
      <w:bookmarkStart w:id="69" w:name="_Toc348622601"/>
      <w:bookmarkStart w:id="70" w:name="_Toc348626844"/>
      <w:bookmarkStart w:id="71" w:name="_Toc348628081"/>
      <w:bookmarkStart w:id="72" w:name="_Toc348629456"/>
      <w:bookmarkStart w:id="73" w:name="_Toc349737067"/>
      <w:bookmarkStart w:id="74" w:name="_Toc528055653"/>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B11780">
        <w:rPr>
          <w:rFonts w:ascii="Palatino Linotype" w:hAnsi="Palatino Linotype"/>
          <w:i w:val="0"/>
        </w:rPr>
        <w:t>Interfaces</w:t>
      </w:r>
      <w:bookmarkEnd w:id="73"/>
      <w:bookmarkEnd w:id="74"/>
    </w:p>
    <w:p w14:paraId="0E137ACC" w14:textId="77777777" w:rsidR="00B21E4B" w:rsidRPr="00B11780" w:rsidRDefault="00B21E4B" w:rsidP="00B21E4B">
      <w:pPr>
        <w:spacing w:before="120" w:after="120"/>
        <w:ind w:left="1080"/>
        <w:rPr>
          <w:rFonts w:ascii="Palatino Linotype" w:hAnsi="Palatino Linotype"/>
        </w:rPr>
      </w:pPr>
      <w:r w:rsidRPr="00B11780">
        <w:rPr>
          <w:rFonts w:ascii="Palatino Linotype" w:hAnsi="Palatino Linotype"/>
        </w:rPr>
        <w:t>This section lists the various interfaces that are impacted and introduced by the solution. These interfaces are the ones that cross the USCC boundary and include all relevant interfaces impacted by the solution.</w:t>
      </w:r>
    </w:p>
    <w:p w14:paraId="0E137ACD" w14:textId="77777777" w:rsidR="00B21E4B" w:rsidRPr="00B11780" w:rsidRDefault="00B21E4B" w:rsidP="00B21E4B">
      <w:pPr>
        <w:rPr>
          <w:rFonts w:ascii="Palatino Linotype" w:hAnsi="Palatino Linotype"/>
        </w:rPr>
      </w:pPr>
    </w:p>
    <w:tbl>
      <w:tblPr>
        <w:tblW w:w="9812"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
        <w:gridCol w:w="1414"/>
        <w:gridCol w:w="1650"/>
        <w:gridCol w:w="1731"/>
        <w:gridCol w:w="1699"/>
        <w:gridCol w:w="2761"/>
      </w:tblGrid>
      <w:tr w:rsidR="00D2172A" w:rsidRPr="00B11780" w14:paraId="0E137AD4" w14:textId="77777777" w:rsidTr="003257B3">
        <w:trPr>
          <w:tblHeader/>
        </w:trPr>
        <w:tc>
          <w:tcPr>
            <w:tcW w:w="557" w:type="dxa"/>
            <w:tcBorders>
              <w:bottom w:val="single" w:sz="4" w:space="0" w:color="auto"/>
            </w:tcBorders>
            <w:shd w:val="clear" w:color="auto" w:fill="000000"/>
          </w:tcPr>
          <w:p w14:paraId="0E137ACE" w14:textId="77777777" w:rsidR="00D2172A" w:rsidRPr="00B11780" w:rsidRDefault="00D2172A" w:rsidP="00915158">
            <w:pPr>
              <w:jc w:val="center"/>
              <w:rPr>
                <w:rFonts w:ascii="Palatino Linotype" w:hAnsi="Palatino Linotype"/>
                <w:b/>
                <w:color w:val="FFFFFF"/>
              </w:rPr>
            </w:pPr>
            <w:r w:rsidRPr="00B11780">
              <w:rPr>
                <w:rFonts w:ascii="Palatino Linotype" w:hAnsi="Palatino Linotype"/>
              </w:rPr>
              <w:br w:type="page"/>
            </w:r>
            <w:r w:rsidRPr="00B11780">
              <w:rPr>
                <w:rFonts w:ascii="Palatino Linotype" w:hAnsi="Palatino Linotype"/>
                <w:b/>
                <w:color w:val="FFFFFF"/>
              </w:rPr>
              <w:t>No</w:t>
            </w:r>
          </w:p>
        </w:tc>
        <w:tc>
          <w:tcPr>
            <w:tcW w:w="1414" w:type="dxa"/>
            <w:tcBorders>
              <w:bottom w:val="single" w:sz="4" w:space="0" w:color="auto"/>
            </w:tcBorders>
            <w:shd w:val="clear" w:color="auto" w:fill="000000"/>
          </w:tcPr>
          <w:p w14:paraId="0E137ACF" w14:textId="77777777" w:rsidR="00D2172A" w:rsidRPr="00B11780" w:rsidRDefault="00D2172A" w:rsidP="00915158">
            <w:pPr>
              <w:jc w:val="center"/>
              <w:rPr>
                <w:rFonts w:ascii="Palatino Linotype" w:hAnsi="Palatino Linotype"/>
                <w:b/>
                <w:color w:val="FFFFFF"/>
              </w:rPr>
            </w:pPr>
            <w:r w:rsidRPr="00B11780">
              <w:rPr>
                <w:rFonts w:ascii="Palatino Linotype" w:hAnsi="Palatino Linotype"/>
                <w:b/>
                <w:color w:val="FFFFFF"/>
              </w:rPr>
              <w:t xml:space="preserve">Source </w:t>
            </w:r>
          </w:p>
        </w:tc>
        <w:tc>
          <w:tcPr>
            <w:tcW w:w="1650" w:type="dxa"/>
            <w:tcBorders>
              <w:bottom w:val="single" w:sz="4" w:space="0" w:color="auto"/>
            </w:tcBorders>
            <w:shd w:val="clear" w:color="auto" w:fill="000000"/>
          </w:tcPr>
          <w:p w14:paraId="0E137AD0" w14:textId="77777777" w:rsidR="00D2172A" w:rsidRPr="00B11780" w:rsidRDefault="00D2172A" w:rsidP="00915158">
            <w:pPr>
              <w:jc w:val="center"/>
              <w:rPr>
                <w:rFonts w:ascii="Palatino Linotype" w:hAnsi="Palatino Linotype"/>
                <w:b/>
                <w:color w:val="FFFFFF"/>
              </w:rPr>
            </w:pPr>
            <w:r w:rsidRPr="00B11780">
              <w:rPr>
                <w:rFonts w:ascii="Palatino Linotype" w:hAnsi="Palatino Linotype"/>
                <w:b/>
                <w:color w:val="FFFFFF"/>
              </w:rPr>
              <w:t>Destination</w:t>
            </w:r>
          </w:p>
        </w:tc>
        <w:tc>
          <w:tcPr>
            <w:tcW w:w="1731" w:type="dxa"/>
            <w:tcBorders>
              <w:bottom w:val="single" w:sz="4" w:space="0" w:color="auto"/>
            </w:tcBorders>
            <w:shd w:val="clear" w:color="auto" w:fill="000000"/>
          </w:tcPr>
          <w:p w14:paraId="0E137AD1" w14:textId="77777777" w:rsidR="00D2172A" w:rsidRPr="00B11780" w:rsidRDefault="00D2172A" w:rsidP="00915158">
            <w:pPr>
              <w:jc w:val="center"/>
              <w:rPr>
                <w:rFonts w:ascii="Palatino Linotype" w:hAnsi="Palatino Linotype"/>
                <w:b/>
                <w:color w:val="FFFFFF"/>
              </w:rPr>
            </w:pPr>
            <w:r w:rsidRPr="00B11780">
              <w:rPr>
                <w:rFonts w:ascii="Palatino Linotype" w:hAnsi="Palatino Linotype"/>
                <w:b/>
                <w:color w:val="FFFFFF"/>
              </w:rPr>
              <w:t>Description</w:t>
            </w:r>
          </w:p>
        </w:tc>
        <w:tc>
          <w:tcPr>
            <w:tcW w:w="1699" w:type="dxa"/>
            <w:tcBorders>
              <w:bottom w:val="single" w:sz="4" w:space="0" w:color="auto"/>
            </w:tcBorders>
            <w:shd w:val="clear" w:color="auto" w:fill="000000"/>
          </w:tcPr>
          <w:p w14:paraId="0E137AD2" w14:textId="77777777" w:rsidR="00D2172A" w:rsidRPr="00B11780" w:rsidRDefault="00D2172A" w:rsidP="00915158">
            <w:pPr>
              <w:jc w:val="center"/>
              <w:rPr>
                <w:rFonts w:ascii="Palatino Linotype" w:hAnsi="Palatino Linotype"/>
                <w:b/>
                <w:color w:val="FFFFFF"/>
              </w:rPr>
            </w:pPr>
            <w:r w:rsidRPr="00B11780">
              <w:rPr>
                <w:rFonts w:ascii="Palatino Linotype" w:hAnsi="Palatino Linotype"/>
                <w:b/>
                <w:color w:val="FFFFFF"/>
              </w:rPr>
              <w:t>Existing/New</w:t>
            </w:r>
          </w:p>
        </w:tc>
        <w:tc>
          <w:tcPr>
            <w:tcW w:w="2761" w:type="dxa"/>
            <w:tcBorders>
              <w:bottom w:val="single" w:sz="4" w:space="0" w:color="auto"/>
            </w:tcBorders>
            <w:shd w:val="clear" w:color="auto" w:fill="000000"/>
          </w:tcPr>
          <w:p w14:paraId="0E137AD3" w14:textId="77777777" w:rsidR="00D2172A" w:rsidRPr="00B11780" w:rsidRDefault="00D2172A" w:rsidP="00915158">
            <w:pPr>
              <w:jc w:val="center"/>
              <w:rPr>
                <w:rFonts w:ascii="Palatino Linotype" w:hAnsi="Palatino Linotype"/>
                <w:b/>
                <w:color w:val="FFFFFF"/>
              </w:rPr>
            </w:pPr>
            <w:r w:rsidRPr="00B11780">
              <w:rPr>
                <w:rFonts w:ascii="Palatino Linotype" w:hAnsi="Palatino Linotype"/>
                <w:b/>
                <w:color w:val="FFFFFF"/>
              </w:rPr>
              <w:t>Responsibility / Impact</w:t>
            </w:r>
          </w:p>
        </w:tc>
      </w:tr>
      <w:tr w:rsidR="00D2172A" w:rsidRPr="00B11780" w14:paraId="0E137ADB" w14:textId="77777777" w:rsidTr="003257B3">
        <w:tc>
          <w:tcPr>
            <w:tcW w:w="557" w:type="dxa"/>
          </w:tcPr>
          <w:p w14:paraId="0E137AD5" w14:textId="56705CAA" w:rsidR="00D2172A" w:rsidRPr="00B11780" w:rsidRDefault="005143D7" w:rsidP="00915158">
            <w:pPr>
              <w:rPr>
                <w:rFonts w:ascii="Palatino Linotype" w:hAnsi="Palatino Linotype"/>
                <w:sz w:val="20"/>
                <w:szCs w:val="20"/>
              </w:rPr>
            </w:pPr>
            <w:r>
              <w:rPr>
                <w:rFonts w:ascii="Palatino Linotype" w:hAnsi="Palatino Linotype"/>
                <w:sz w:val="20"/>
                <w:szCs w:val="20"/>
              </w:rPr>
              <w:t>1</w:t>
            </w:r>
          </w:p>
        </w:tc>
        <w:tc>
          <w:tcPr>
            <w:tcW w:w="1414" w:type="dxa"/>
          </w:tcPr>
          <w:p w14:paraId="0E137AD6" w14:textId="1C0C124E" w:rsidR="00D2172A" w:rsidRPr="00B11780" w:rsidRDefault="004E5CFD" w:rsidP="00915158">
            <w:pPr>
              <w:rPr>
                <w:rFonts w:ascii="Palatino Linotype" w:hAnsi="Palatino Linotype"/>
                <w:sz w:val="20"/>
                <w:szCs w:val="20"/>
              </w:rPr>
            </w:pPr>
            <w:r>
              <w:rPr>
                <w:rFonts w:ascii="Palatino Linotype" w:hAnsi="Palatino Linotype"/>
                <w:sz w:val="20"/>
                <w:szCs w:val="20"/>
              </w:rPr>
              <w:t>MOA-lite</w:t>
            </w:r>
          </w:p>
        </w:tc>
        <w:tc>
          <w:tcPr>
            <w:tcW w:w="1650" w:type="dxa"/>
          </w:tcPr>
          <w:p w14:paraId="0E137AD7" w14:textId="29577ABB" w:rsidR="00D2172A" w:rsidRPr="00B11780" w:rsidRDefault="004E5CFD" w:rsidP="00915158">
            <w:pPr>
              <w:rPr>
                <w:rFonts w:ascii="Palatino Linotype" w:hAnsi="Palatino Linotype"/>
                <w:sz w:val="20"/>
                <w:szCs w:val="20"/>
              </w:rPr>
            </w:pPr>
            <w:r>
              <w:rPr>
                <w:rFonts w:ascii="Palatino Linotype" w:hAnsi="Palatino Linotype"/>
                <w:sz w:val="20"/>
                <w:szCs w:val="20"/>
              </w:rPr>
              <w:t>OMS</w:t>
            </w:r>
          </w:p>
        </w:tc>
        <w:tc>
          <w:tcPr>
            <w:tcW w:w="1731" w:type="dxa"/>
          </w:tcPr>
          <w:p w14:paraId="0E137AD8" w14:textId="4C42FC83" w:rsidR="00D2172A" w:rsidRPr="00B11780" w:rsidRDefault="00A36700" w:rsidP="00340CA1">
            <w:pPr>
              <w:rPr>
                <w:rFonts w:ascii="Palatino Linotype" w:hAnsi="Palatino Linotype"/>
                <w:sz w:val="20"/>
                <w:szCs w:val="20"/>
              </w:rPr>
            </w:pPr>
            <w:r>
              <w:rPr>
                <w:rFonts w:ascii="Palatino Linotype" w:hAnsi="Palatino Linotype" w:cstheme="minorHAnsi"/>
                <w:sz w:val="20"/>
                <w:szCs w:val="20"/>
              </w:rPr>
              <w:t>Tool</w:t>
            </w:r>
            <w:r w:rsidR="004E5CFD">
              <w:rPr>
                <w:rFonts w:ascii="Palatino Linotype" w:hAnsi="Palatino Linotype" w:cstheme="minorHAnsi"/>
                <w:sz w:val="20"/>
                <w:szCs w:val="20"/>
              </w:rPr>
              <w:t xml:space="preserve"> introduced in R9 for processing bulk requests feeding to OMS cluster for </w:t>
            </w:r>
            <w:r w:rsidR="00896A8D">
              <w:rPr>
                <w:rFonts w:ascii="Palatino Linotype" w:hAnsi="Palatino Linotype" w:cstheme="minorHAnsi"/>
                <w:sz w:val="20"/>
                <w:szCs w:val="20"/>
              </w:rPr>
              <w:t>VoLTE</w:t>
            </w:r>
            <w:r w:rsidR="004E5CFD">
              <w:rPr>
                <w:rFonts w:ascii="Palatino Linotype" w:hAnsi="Palatino Linotype" w:cstheme="minorHAnsi"/>
                <w:sz w:val="20"/>
                <w:szCs w:val="20"/>
              </w:rPr>
              <w:t xml:space="preserve"> mass provisioning/de-provisioning</w:t>
            </w:r>
          </w:p>
        </w:tc>
        <w:tc>
          <w:tcPr>
            <w:tcW w:w="1699" w:type="dxa"/>
          </w:tcPr>
          <w:p w14:paraId="0E137AD9" w14:textId="20B4DC3C" w:rsidR="00D2172A" w:rsidRPr="00B11780" w:rsidRDefault="00A36700" w:rsidP="00915158">
            <w:pPr>
              <w:jc w:val="center"/>
              <w:rPr>
                <w:rFonts w:ascii="Palatino Linotype" w:hAnsi="Palatino Linotype"/>
                <w:sz w:val="20"/>
                <w:szCs w:val="20"/>
              </w:rPr>
            </w:pPr>
            <w:r>
              <w:rPr>
                <w:rFonts w:ascii="Palatino Linotype" w:hAnsi="Palatino Linotype"/>
                <w:sz w:val="20"/>
                <w:szCs w:val="20"/>
              </w:rPr>
              <w:t>Existing</w:t>
            </w:r>
          </w:p>
        </w:tc>
        <w:tc>
          <w:tcPr>
            <w:tcW w:w="2761" w:type="dxa"/>
          </w:tcPr>
          <w:p w14:paraId="64EF1E6C" w14:textId="77777777" w:rsidR="007C491C" w:rsidRDefault="004E5CFD" w:rsidP="00BE0433">
            <w:pPr>
              <w:rPr>
                <w:rFonts w:ascii="Palatino Linotype" w:hAnsi="Palatino Linotype"/>
                <w:sz w:val="20"/>
                <w:szCs w:val="20"/>
              </w:rPr>
            </w:pPr>
            <w:r>
              <w:rPr>
                <w:rFonts w:ascii="Palatino Linotype" w:hAnsi="Palatino Linotype"/>
                <w:sz w:val="20"/>
                <w:szCs w:val="20"/>
              </w:rPr>
              <w:t>SANDS to provide MDN list meeting certain qualifying criteria to MOA-</w:t>
            </w:r>
            <w:r w:rsidR="00A36700">
              <w:rPr>
                <w:rFonts w:ascii="Palatino Linotype" w:hAnsi="Palatino Linotype"/>
                <w:sz w:val="20"/>
                <w:szCs w:val="20"/>
              </w:rPr>
              <w:t>lite for mass provision of VoWiFi for eligible devices</w:t>
            </w:r>
          </w:p>
          <w:p w14:paraId="2278CD25" w14:textId="501E3931" w:rsidR="00AB2A31" w:rsidRDefault="00AB2A31" w:rsidP="00BE0433">
            <w:pPr>
              <w:rPr>
                <w:rFonts w:ascii="Palatino Linotype" w:hAnsi="Palatino Linotype"/>
                <w:sz w:val="20"/>
                <w:szCs w:val="20"/>
              </w:rPr>
            </w:pPr>
            <w:r>
              <w:rPr>
                <w:rFonts w:ascii="Palatino Linotype" w:hAnsi="Palatino Linotype"/>
                <w:sz w:val="20"/>
                <w:szCs w:val="20"/>
              </w:rPr>
              <w:t>This tool can also be use</w:t>
            </w:r>
            <w:r w:rsidR="00565B68">
              <w:rPr>
                <w:rFonts w:ascii="Palatino Linotype" w:hAnsi="Palatino Linotype"/>
                <w:sz w:val="20"/>
                <w:szCs w:val="20"/>
              </w:rPr>
              <w:t>d to disable</w:t>
            </w:r>
            <w:r>
              <w:rPr>
                <w:rFonts w:ascii="Palatino Linotype" w:hAnsi="Palatino Linotype"/>
                <w:sz w:val="20"/>
                <w:szCs w:val="20"/>
              </w:rPr>
              <w:t xml:space="preserve"> VoWiFi capability if required.</w:t>
            </w:r>
          </w:p>
          <w:p w14:paraId="0E137ADA" w14:textId="04876A03" w:rsidR="00C15C41" w:rsidRPr="00B11780" w:rsidRDefault="00C15C41" w:rsidP="00BE0433">
            <w:pPr>
              <w:rPr>
                <w:rFonts w:ascii="Palatino Linotype" w:hAnsi="Palatino Linotype"/>
                <w:sz w:val="20"/>
                <w:szCs w:val="20"/>
              </w:rPr>
            </w:pPr>
          </w:p>
        </w:tc>
      </w:tr>
      <w:tr w:rsidR="001962EF" w:rsidRPr="00B11780" w14:paraId="0D0542F8" w14:textId="77777777" w:rsidTr="003257B3">
        <w:tc>
          <w:tcPr>
            <w:tcW w:w="557" w:type="dxa"/>
          </w:tcPr>
          <w:p w14:paraId="128FFADC" w14:textId="2F9FC61E" w:rsidR="001962EF" w:rsidRPr="00B11780" w:rsidRDefault="005143D7" w:rsidP="00915158">
            <w:pPr>
              <w:rPr>
                <w:rFonts w:ascii="Palatino Linotype" w:hAnsi="Palatino Linotype"/>
                <w:sz w:val="20"/>
                <w:szCs w:val="20"/>
              </w:rPr>
            </w:pPr>
            <w:r>
              <w:rPr>
                <w:rFonts w:ascii="Palatino Linotype" w:hAnsi="Palatino Linotype"/>
                <w:sz w:val="20"/>
                <w:szCs w:val="20"/>
              </w:rPr>
              <w:t>2</w:t>
            </w:r>
          </w:p>
        </w:tc>
        <w:tc>
          <w:tcPr>
            <w:tcW w:w="1414" w:type="dxa"/>
          </w:tcPr>
          <w:p w14:paraId="38977DC6" w14:textId="3A71FF76" w:rsidR="001962EF" w:rsidRDefault="00737ABC" w:rsidP="00915158">
            <w:pPr>
              <w:rPr>
                <w:rFonts w:ascii="Palatino Linotype" w:hAnsi="Palatino Linotype"/>
                <w:sz w:val="20"/>
                <w:szCs w:val="20"/>
              </w:rPr>
            </w:pPr>
            <w:r>
              <w:rPr>
                <w:rFonts w:ascii="Palatino Linotype" w:hAnsi="Palatino Linotype"/>
                <w:sz w:val="20"/>
                <w:szCs w:val="20"/>
              </w:rPr>
              <w:t>AAM</w:t>
            </w:r>
          </w:p>
        </w:tc>
        <w:tc>
          <w:tcPr>
            <w:tcW w:w="1650" w:type="dxa"/>
          </w:tcPr>
          <w:p w14:paraId="26C0E315" w14:textId="00726F8F" w:rsidR="001962EF" w:rsidRDefault="00737ABC" w:rsidP="00915158">
            <w:pPr>
              <w:rPr>
                <w:rFonts w:ascii="Palatino Linotype" w:hAnsi="Palatino Linotype"/>
                <w:sz w:val="20"/>
                <w:szCs w:val="20"/>
              </w:rPr>
            </w:pPr>
            <w:r>
              <w:rPr>
                <w:rFonts w:ascii="Palatino Linotype" w:hAnsi="Palatino Linotype"/>
                <w:sz w:val="20"/>
                <w:szCs w:val="20"/>
              </w:rPr>
              <w:t>MDM</w:t>
            </w:r>
          </w:p>
        </w:tc>
        <w:tc>
          <w:tcPr>
            <w:tcW w:w="1731" w:type="dxa"/>
          </w:tcPr>
          <w:p w14:paraId="50D4616A" w14:textId="3C830661" w:rsidR="001962EF" w:rsidRDefault="00737ABC" w:rsidP="00340CA1">
            <w:pPr>
              <w:rPr>
                <w:rFonts w:ascii="Palatino Linotype" w:hAnsi="Palatino Linotype" w:cstheme="minorHAnsi"/>
                <w:sz w:val="20"/>
                <w:szCs w:val="20"/>
              </w:rPr>
            </w:pPr>
            <w:r>
              <w:rPr>
                <w:rFonts w:ascii="Palatino Linotype" w:hAnsi="Palatino Linotype" w:cstheme="minorHAnsi"/>
                <w:sz w:val="20"/>
                <w:szCs w:val="20"/>
              </w:rPr>
              <w:t>Provisioning interface for MDM</w:t>
            </w:r>
            <w:r w:rsidR="00BE0433">
              <w:rPr>
                <w:rFonts w:ascii="Palatino Linotype" w:hAnsi="Palatino Linotype" w:cstheme="minorHAnsi"/>
                <w:sz w:val="20"/>
                <w:szCs w:val="20"/>
              </w:rPr>
              <w:t>, Video and Presence</w:t>
            </w:r>
            <w:r>
              <w:rPr>
                <w:rFonts w:ascii="Palatino Linotype" w:hAnsi="Palatino Linotype" w:cstheme="minorHAnsi"/>
                <w:sz w:val="20"/>
                <w:szCs w:val="20"/>
              </w:rPr>
              <w:t xml:space="preserve"> provisioning </w:t>
            </w:r>
          </w:p>
        </w:tc>
        <w:tc>
          <w:tcPr>
            <w:tcW w:w="1699" w:type="dxa"/>
          </w:tcPr>
          <w:p w14:paraId="7EA9EF9A" w14:textId="74B3DD6B" w:rsidR="001962EF" w:rsidRDefault="00F44E14" w:rsidP="00737ABC">
            <w:pPr>
              <w:jc w:val="center"/>
              <w:rPr>
                <w:rFonts w:ascii="Palatino Linotype" w:hAnsi="Palatino Linotype"/>
                <w:sz w:val="20"/>
                <w:szCs w:val="20"/>
              </w:rPr>
            </w:pPr>
            <w:r>
              <w:rPr>
                <w:rFonts w:ascii="Palatino Linotype" w:hAnsi="Palatino Linotype"/>
                <w:sz w:val="20"/>
                <w:szCs w:val="20"/>
              </w:rPr>
              <w:t>Existing</w:t>
            </w:r>
          </w:p>
        </w:tc>
        <w:tc>
          <w:tcPr>
            <w:tcW w:w="2761" w:type="dxa"/>
          </w:tcPr>
          <w:p w14:paraId="5859EDD1" w14:textId="6D9A1D97" w:rsidR="00BE0433" w:rsidRDefault="00D140F7" w:rsidP="00E15EDD">
            <w:pPr>
              <w:rPr>
                <w:rFonts w:ascii="Palatino Linotype" w:hAnsi="Palatino Linotype"/>
                <w:sz w:val="20"/>
                <w:szCs w:val="20"/>
              </w:rPr>
            </w:pPr>
            <w:r>
              <w:rPr>
                <w:rFonts w:ascii="Palatino Linotype" w:hAnsi="Palatino Linotype"/>
                <w:sz w:val="20"/>
                <w:szCs w:val="20"/>
              </w:rPr>
              <w:t>AAM will trigger</w:t>
            </w:r>
            <w:r w:rsidR="00737ABC">
              <w:rPr>
                <w:rFonts w:ascii="Palatino Linotype" w:hAnsi="Palatino Linotype"/>
                <w:sz w:val="20"/>
                <w:szCs w:val="20"/>
              </w:rPr>
              <w:t xml:space="preserve"> provision</w:t>
            </w:r>
            <w:r>
              <w:rPr>
                <w:rFonts w:ascii="Palatino Linotype" w:hAnsi="Palatino Linotype"/>
                <w:sz w:val="20"/>
                <w:szCs w:val="20"/>
              </w:rPr>
              <w:t>ing of</w:t>
            </w:r>
            <w:r w:rsidR="00737ABC">
              <w:rPr>
                <w:rFonts w:ascii="Palatino Linotype" w:hAnsi="Palatino Linotype"/>
                <w:sz w:val="20"/>
                <w:szCs w:val="20"/>
              </w:rPr>
              <w:t xml:space="preserve"> android devices on UDM and non-android on SMP component of MDM server </w:t>
            </w:r>
            <w:r>
              <w:rPr>
                <w:rFonts w:ascii="Palatino Linotype" w:hAnsi="Palatino Linotype"/>
                <w:sz w:val="20"/>
                <w:szCs w:val="20"/>
              </w:rPr>
              <w:t xml:space="preserve">as long as the device is </w:t>
            </w:r>
            <w:r w:rsidR="00627ED0">
              <w:rPr>
                <w:rFonts w:ascii="Palatino Linotype" w:hAnsi="Palatino Linotype"/>
                <w:sz w:val="20"/>
                <w:szCs w:val="20"/>
              </w:rPr>
              <w:t xml:space="preserve">VoLTE capable and </w:t>
            </w:r>
            <w:r>
              <w:rPr>
                <w:rFonts w:ascii="Palatino Linotype" w:hAnsi="Palatino Linotype"/>
                <w:sz w:val="20"/>
                <w:szCs w:val="20"/>
              </w:rPr>
              <w:t>VoWiFi capable</w:t>
            </w:r>
            <w:r w:rsidR="00E85673">
              <w:rPr>
                <w:rFonts w:ascii="Palatino Linotype" w:hAnsi="Palatino Linotype"/>
                <w:sz w:val="20"/>
                <w:szCs w:val="20"/>
              </w:rPr>
              <w:t xml:space="preserve"> and the VoWiFi enabled flag is set to </w:t>
            </w:r>
            <w:r w:rsidR="00E85673">
              <w:rPr>
                <w:rFonts w:ascii="Palatino Linotype" w:hAnsi="Palatino Linotype"/>
                <w:sz w:val="20"/>
                <w:szCs w:val="20"/>
              </w:rPr>
              <w:lastRenderedPageBreak/>
              <w:t>Yes.</w:t>
            </w:r>
          </w:p>
        </w:tc>
      </w:tr>
      <w:tr w:rsidR="00D22121" w:rsidRPr="00B11780" w14:paraId="5F7653FD" w14:textId="77777777" w:rsidTr="003257B3">
        <w:tc>
          <w:tcPr>
            <w:tcW w:w="557" w:type="dxa"/>
          </w:tcPr>
          <w:p w14:paraId="4683E5FF" w14:textId="14CAED7E" w:rsidR="00D22121" w:rsidRPr="00B11780" w:rsidRDefault="005143D7" w:rsidP="00915158">
            <w:pPr>
              <w:rPr>
                <w:rFonts w:ascii="Palatino Linotype" w:hAnsi="Palatino Linotype"/>
                <w:sz w:val="20"/>
                <w:szCs w:val="20"/>
              </w:rPr>
            </w:pPr>
            <w:r>
              <w:rPr>
                <w:rFonts w:ascii="Palatino Linotype" w:hAnsi="Palatino Linotype"/>
                <w:sz w:val="20"/>
                <w:szCs w:val="20"/>
              </w:rPr>
              <w:lastRenderedPageBreak/>
              <w:t>4</w:t>
            </w:r>
          </w:p>
        </w:tc>
        <w:tc>
          <w:tcPr>
            <w:tcW w:w="1414" w:type="dxa"/>
          </w:tcPr>
          <w:p w14:paraId="24603354" w14:textId="199DE4B3" w:rsidR="00AD53F2" w:rsidRDefault="00AD53F2" w:rsidP="00915158">
            <w:pPr>
              <w:rPr>
                <w:rFonts w:ascii="Palatino Linotype" w:hAnsi="Palatino Linotype"/>
                <w:sz w:val="20"/>
                <w:szCs w:val="20"/>
              </w:rPr>
            </w:pPr>
            <w:r>
              <w:rPr>
                <w:rFonts w:ascii="Palatino Linotype" w:hAnsi="Palatino Linotype"/>
                <w:sz w:val="20"/>
                <w:szCs w:val="20"/>
              </w:rPr>
              <w:t>MDM</w:t>
            </w:r>
          </w:p>
          <w:p w14:paraId="4D1B38A2" w14:textId="23E1F38D" w:rsidR="00D22121" w:rsidRDefault="00AD53F2" w:rsidP="00915158">
            <w:pPr>
              <w:rPr>
                <w:rFonts w:ascii="Palatino Linotype" w:hAnsi="Palatino Linotype"/>
                <w:sz w:val="20"/>
                <w:szCs w:val="20"/>
              </w:rPr>
            </w:pPr>
            <w:r>
              <w:rPr>
                <w:rFonts w:ascii="Palatino Linotype" w:hAnsi="Palatino Linotype"/>
                <w:sz w:val="20"/>
                <w:szCs w:val="20"/>
              </w:rPr>
              <w:t>(</w:t>
            </w:r>
            <w:r w:rsidR="00B0057D">
              <w:rPr>
                <w:rFonts w:ascii="Palatino Linotype" w:hAnsi="Palatino Linotype"/>
                <w:sz w:val="20"/>
                <w:szCs w:val="20"/>
              </w:rPr>
              <w:t>Mobile App</w:t>
            </w:r>
            <w:r>
              <w:rPr>
                <w:rFonts w:ascii="Palatino Linotype" w:hAnsi="Palatino Linotype"/>
                <w:sz w:val="20"/>
                <w:szCs w:val="20"/>
              </w:rPr>
              <w:t xml:space="preserve"> Server)</w:t>
            </w:r>
          </w:p>
        </w:tc>
        <w:tc>
          <w:tcPr>
            <w:tcW w:w="1650" w:type="dxa"/>
          </w:tcPr>
          <w:p w14:paraId="28588641" w14:textId="348EB3B2" w:rsidR="00D22121" w:rsidRDefault="00B0057D" w:rsidP="00915158">
            <w:pPr>
              <w:rPr>
                <w:rFonts w:ascii="Palatino Linotype" w:hAnsi="Palatino Linotype"/>
                <w:sz w:val="20"/>
                <w:szCs w:val="20"/>
              </w:rPr>
            </w:pPr>
            <w:r>
              <w:rPr>
                <w:rFonts w:ascii="Palatino Linotype" w:hAnsi="Palatino Linotype"/>
                <w:sz w:val="20"/>
                <w:szCs w:val="20"/>
              </w:rPr>
              <w:t>Device</w:t>
            </w:r>
          </w:p>
        </w:tc>
        <w:tc>
          <w:tcPr>
            <w:tcW w:w="1731" w:type="dxa"/>
          </w:tcPr>
          <w:p w14:paraId="67233890" w14:textId="67FF77D4" w:rsidR="00D22121" w:rsidRDefault="00B0057D" w:rsidP="003B789B">
            <w:pPr>
              <w:rPr>
                <w:rFonts w:ascii="Palatino Linotype" w:hAnsi="Palatino Linotype"/>
                <w:sz w:val="20"/>
                <w:szCs w:val="20"/>
              </w:rPr>
            </w:pPr>
            <w:r>
              <w:rPr>
                <w:rFonts w:ascii="Palatino Linotype" w:hAnsi="Palatino Linotype"/>
                <w:sz w:val="20"/>
                <w:szCs w:val="20"/>
              </w:rPr>
              <w:t>New Mobil</w:t>
            </w:r>
            <w:r w:rsidR="004E18F7">
              <w:rPr>
                <w:rFonts w:ascii="Palatino Linotype" w:hAnsi="Palatino Linotype"/>
                <w:sz w:val="20"/>
                <w:szCs w:val="20"/>
              </w:rPr>
              <w:t>e App hosted at MDM</w:t>
            </w:r>
          </w:p>
        </w:tc>
        <w:tc>
          <w:tcPr>
            <w:tcW w:w="1699" w:type="dxa"/>
          </w:tcPr>
          <w:p w14:paraId="4D3DDB0E" w14:textId="00A5AA25" w:rsidR="00D22121" w:rsidRDefault="00B0057D" w:rsidP="00915158">
            <w:pPr>
              <w:jc w:val="center"/>
              <w:rPr>
                <w:rFonts w:ascii="Palatino Linotype" w:hAnsi="Palatino Linotype"/>
                <w:sz w:val="20"/>
                <w:szCs w:val="20"/>
              </w:rPr>
            </w:pPr>
            <w:r>
              <w:rPr>
                <w:rFonts w:ascii="Palatino Linotype" w:hAnsi="Palatino Linotype"/>
                <w:sz w:val="20"/>
                <w:szCs w:val="20"/>
              </w:rPr>
              <w:t>New</w:t>
            </w:r>
          </w:p>
        </w:tc>
        <w:tc>
          <w:tcPr>
            <w:tcW w:w="2761" w:type="dxa"/>
          </w:tcPr>
          <w:p w14:paraId="590993C2" w14:textId="6E7CF91F" w:rsidR="00D22121" w:rsidRDefault="00B0057D" w:rsidP="00E87EC4">
            <w:pPr>
              <w:rPr>
                <w:rFonts w:ascii="Palatino Linotype" w:hAnsi="Palatino Linotype"/>
                <w:sz w:val="20"/>
                <w:szCs w:val="20"/>
              </w:rPr>
            </w:pPr>
            <w:r>
              <w:rPr>
                <w:rFonts w:ascii="Palatino Linotype" w:hAnsi="Palatino Linotype"/>
                <w:sz w:val="20"/>
                <w:szCs w:val="20"/>
              </w:rPr>
              <w:t xml:space="preserve">Display T&amp;C after turning on the VoWiFi flag. Capture the acceptance by subscriber. </w:t>
            </w:r>
          </w:p>
        </w:tc>
      </w:tr>
      <w:tr w:rsidR="00B0057D" w:rsidRPr="00B11780" w14:paraId="3779DECF" w14:textId="77777777" w:rsidTr="003257B3">
        <w:tc>
          <w:tcPr>
            <w:tcW w:w="557" w:type="dxa"/>
          </w:tcPr>
          <w:p w14:paraId="251FC546" w14:textId="4805C33B" w:rsidR="00B0057D" w:rsidRPr="00B11780" w:rsidRDefault="005143D7" w:rsidP="00915158">
            <w:pPr>
              <w:rPr>
                <w:rFonts w:ascii="Palatino Linotype" w:hAnsi="Palatino Linotype"/>
                <w:sz w:val="20"/>
                <w:szCs w:val="20"/>
              </w:rPr>
            </w:pPr>
            <w:r>
              <w:rPr>
                <w:rFonts w:ascii="Palatino Linotype" w:hAnsi="Palatino Linotype"/>
                <w:sz w:val="20"/>
                <w:szCs w:val="20"/>
              </w:rPr>
              <w:t>5</w:t>
            </w:r>
          </w:p>
        </w:tc>
        <w:tc>
          <w:tcPr>
            <w:tcW w:w="1414" w:type="dxa"/>
          </w:tcPr>
          <w:p w14:paraId="545239AC" w14:textId="77777777" w:rsidR="00AD53F2" w:rsidRDefault="00AD53F2" w:rsidP="00AD53F2">
            <w:pPr>
              <w:rPr>
                <w:rFonts w:ascii="Palatino Linotype" w:hAnsi="Palatino Linotype"/>
                <w:sz w:val="20"/>
                <w:szCs w:val="20"/>
              </w:rPr>
            </w:pPr>
            <w:r>
              <w:rPr>
                <w:rFonts w:ascii="Palatino Linotype" w:hAnsi="Palatino Linotype"/>
                <w:sz w:val="20"/>
                <w:szCs w:val="20"/>
              </w:rPr>
              <w:t>MDM</w:t>
            </w:r>
          </w:p>
          <w:p w14:paraId="4EDFDD07" w14:textId="717B5B04" w:rsidR="00B0057D" w:rsidRDefault="00AD53F2" w:rsidP="00AD53F2">
            <w:pPr>
              <w:rPr>
                <w:rFonts w:ascii="Palatino Linotype" w:hAnsi="Palatino Linotype"/>
                <w:sz w:val="20"/>
                <w:szCs w:val="20"/>
              </w:rPr>
            </w:pPr>
            <w:r>
              <w:rPr>
                <w:rFonts w:ascii="Palatino Linotype" w:hAnsi="Palatino Linotype"/>
                <w:sz w:val="20"/>
                <w:szCs w:val="20"/>
              </w:rPr>
              <w:t>(Mobile App Server)</w:t>
            </w:r>
          </w:p>
        </w:tc>
        <w:tc>
          <w:tcPr>
            <w:tcW w:w="1650" w:type="dxa"/>
          </w:tcPr>
          <w:p w14:paraId="7D2F4422" w14:textId="25ED0AF9" w:rsidR="00B0057D" w:rsidRDefault="00B0057D" w:rsidP="00915158">
            <w:pPr>
              <w:rPr>
                <w:rFonts w:ascii="Palatino Linotype" w:hAnsi="Palatino Linotype"/>
                <w:sz w:val="20"/>
                <w:szCs w:val="20"/>
              </w:rPr>
            </w:pPr>
            <w:r>
              <w:rPr>
                <w:rFonts w:ascii="Palatino Linotype" w:hAnsi="Palatino Linotype"/>
                <w:sz w:val="20"/>
                <w:szCs w:val="20"/>
              </w:rPr>
              <w:t>PSAP provider</w:t>
            </w:r>
          </w:p>
        </w:tc>
        <w:tc>
          <w:tcPr>
            <w:tcW w:w="1731" w:type="dxa"/>
          </w:tcPr>
          <w:p w14:paraId="1955D074" w14:textId="7215B6B4" w:rsidR="00B0057D" w:rsidRDefault="00B0057D" w:rsidP="003B789B">
            <w:pPr>
              <w:rPr>
                <w:rFonts w:ascii="Palatino Linotype" w:hAnsi="Palatino Linotype"/>
                <w:sz w:val="20"/>
                <w:szCs w:val="20"/>
              </w:rPr>
            </w:pPr>
            <w:r>
              <w:rPr>
                <w:rFonts w:ascii="Palatino Linotype" w:hAnsi="Palatino Linotype"/>
                <w:sz w:val="20"/>
                <w:szCs w:val="20"/>
              </w:rPr>
              <w:t>PSAP provider for e911 services</w:t>
            </w:r>
          </w:p>
        </w:tc>
        <w:tc>
          <w:tcPr>
            <w:tcW w:w="1699" w:type="dxa"/>
          </w:tcPr>
          <w:p w14:paraId="0C2AAE9C" w14:textId="460F0E87" w:rsidR="00B0057D" w:rsidRDefault="00B0057D" w:rsidP="00915158">
            <w:pPr>
              <w:jc w:val="center"/>
              <w:rPr>
                <w:rFonts w:ascii="Palatino Linotype" w:hAnsi="Palatino Linotype"/>
                <w:sz w:val="20"/>
                <w:szCs w:val="20"/>
              </w:rPr>
            </w:pPr>
            <w:r>
              <w:rPr>
                <w:rFonts w:ascii="Palatino Linotype" w:hAnsi="Palatino Linotype"/>
                <w:sz w:val="20"/>
                <w:szCs w:val="20"/>
              </w:rPr>
              <w:t>New</w:t>
            </w:r>
          </w:p>
        </w:tc>
        <w:tc>
          <w:tcPr>
            <w:tcW w:w="2761" w:type="dxa"/>
          </w:tcPr>
          <w:p w14:paraId="4AAD238A" w14:textId="31BFD29E" w:rsidR="00B0057D" w:rsidRDefault="00B36092" w:rsidP="00E87EC4">
            <w:pPr>
              <w:rPr>
                <w:rFonts w:ascii="Palatino Linotype" w:hAnsi="Palatino Linotype"/>
                <w:sz w:val="20"/>
                <w:szCs w:val="20"/>
              </w:rPr>
            </w:pPr>
            <w:r>
              <w:rPr>
                <w:rFonts w:ascii="Palatino Linotype" w:hAnsi="Palatino Linotype"/>
                <w:sz w:val="20"/>
                <w:szCs w:val="20"/>
              </w:rPr>
              <w:t>Provide the foll</w:t>
            </w:r>
            <w:r w:rsidR="00194B71">
              <w:rPr>
                <w:rFonts w:ascii="Palatino Linotype" w:hAnsi="Palatino Linotype"/>
                <w:sz w:val="20"/>
                <w:szCs w:val="20"/>
              </w:rPr>
              <w:t>owing details from MDM:</w:t>
            </w:r>
          </w:p>
          <w:p w14:paraId="23F4C91E" w14:textId="77F56A65" w:rsidR="00B0057D" w:rsidRDefault="00B0057D" w:rsidP="00B0057D">
            <w:pPr>
              <w:pStyle w:val="ListParagraph"/>
              <w:numPr>
                <w:ilvl w:val="1"/>
                <w:numId w:val="33"/>
              </w:numPr>
              <w:rPr>
                <w:rFonts w:ascii="Palatino Linotype" w:hAnsi="Palatino Linotype"/>
                <w:sz w:val="20"/>
                <w:szCs w:val="20"/>
              </w:rPr>
            </w:pPr>
            <w:r>
              <w:rPr>
                <w:rFonts w:ascii="Palatino Linotype" w:hAnsi="Palatino Linotype"/>
                <w:sz w:val="20"/>
                <w:szCs w:val="20"/>
              </w:rPr>
              <w:t>User acceptance of T&amp;C</w:t>
            </w:r>
            <w:r w:rsidR="00DF1AA5">
              <w:rPr>
                <w:rFonts w:ascii="Palatino Linotype" w:hAnsi="Palatino Linotype"/>
                <w:sz w:val="20"/>
                <w:szCs w:val="20"/>
              </w:rPr>
              <w:t xml:space="preserve"> along with version number</w:t>
            </w:r>
            <w:r w:rsidR="00B11B7E">
              <w:rPr>
                <w:rFonts w:ascii="Palatino Linotype" w:hAnsi="Palatino Linotype"/>
                <w:sz w:val="20"/>
                <w:szCs w:val="20"/>
              </w:rPr>
              <w:t xml:space="preserve"> and date time stamp</w:t>
            </w:r>
          </w:p>
          <w:p w14:paraId="5C79608D" w14:textId="13078974" w:rsidR="00B0057D" w:rsidRPr="00B0057D" w:rsidRDefault="00B0057D" w:rsidP="00B0057D">
            <w:pPr>
              <w:pStyle w:val="ListParagraph"/>
              <w:numPr>
                <w:ilvl w:val="1"/>
                <w:numId w:val="33"/>
              </w:numPr>
              <w:rPr>
                <w:rFonts w:ascii="Palatino Linotype" w:hAnsi="Palatino Linotype"/>
                <w:sz w:val="20"/>
                <w:szCs w:val="20"/>
              </w:rPr>
            </w:pPr>
            <w:r>
              <w:rPr>
                <w:rFonts w:ascii="Palatino Linotype" w:hAnsi="Palatino Linotype"/>
                <w:sz w:val="20"/>
                <w:szCs w:val="20"/>
              </w:rPr>
              <w:t>Address captured for 911 service</w:t>
            </w:r>
            <w:r w:rsidR="00C0714B">
              <w:rPr>
                <w:rFonts w:ascii="Palatino Linotype" w:hAnsi="Palatino Linotype"/>
                <w:sz w:val="20"/>
                <w:szCs w:val="20"/>
              </w:rPr>
              <w:t xml:space="preserve"> along with date time stamp</w:t>
            </w:r>
          </w:p>
        </w:tc>
      </w:tr>
      <w:tr w:rsidR="00B0057D" w:rsidRPr="00B11780" w14:paraId="7F3D5C0C" w14:textId="77777777" w:rsidTr="003257B3">
        <w:tc>
          <w:tcPr>
            <w:tcW w:w="557" w:type="dxa"/>
          </w:tcPr>
          <w:p w14:paraId="584790FA" w14:textId="201F7AB6" w:rsidR="00B0057D" w:rsidRPr="00B11780" w:rsidRDefault="005143D7" w:rsidP="00915158">
            <w:pPr>
              <w:rPr>
                <w:rFonts w:ascii="Palatino Linotype" w:hAnsi="Palatino Linotype"/>
                <w:sz w:val="20"/>
                <w:szCs w:val="20"/>
              </w:rPr>
            </w:pPr>
            <w:r>
              <w:rPr>
                <w:rFonts w:ascii="Palatino Linotype" w:hAnsi="Palatino Linotype"/>
                <w:sz w:val="20"/>
                <w:szCs w:val="20"/>
              </w:rPr>
              <w:t>6</w:t>
            </w:r>
          </w:p>
        </w:tc>
        <w:tc>
          <w:tcPr>
            <w:tcW w:w="1414" w:type="dxa"/>
          </w:tcPr>
          <w:p w14:paraId="4C919F63" w14:textId="067B5235" w:rsidR="00B0057D" w:rsidRPr="009B5052" w:rsidRDefault="009508CC" w:rsidP="00915158">
            <w:pPr>
              <w:rPr>
                <w:rFonts w:ascii="Palatino Linotype" w:hAnsi="Palatino Linotype"/>
                <w:sz w:val="20"/>
                <w:szCs w:val="20"/>
              </w:rPr>
            </w:pPr>
            <w:r w:rsidRPr="009B5052">
              <w:rPr>
                <w:rFonts w:ascii="Palatino Linotype" w:hAnsi="Palatino Linotype"/>
                <w:sz w:val="20"/>
                <w:szCs w:val="20"/>
              </w:rPr>
              <w:t>Device</w:t>
            </w:r>
          </w:p>
        </w:tc>
        <w:tc>
          <w:tcPr>
            <w:tcW w:w="1650" w:type="dxa"/>
          </w:tcPr>
          <w:p w14:paraId="099C6745" w14:textId="76094217" w:rsidR="00B0057D" w:rsidRPr="009B5052" w:rsidRDefault="009B5052" w:rsidP="00915158">
            <w:pPr>
              <w:rPr>
                <w:rFonts w:ascii="Palatino Linotype" w:hAnsi="Palatino Linotype"/>
                <w:sz w:val="20"/>
                <w:szCs w:val="20"/>
              </w:rPr>
            </w:pPr>
            <w:r w:rsidRPr="009B5052">
              <w:rPr>
                <w:rFonts w:ascii="Palatino Linotype" w:hAnsi="Palatino Linotype"/>
                <w:sz w:val="20"/>
                <w:szCs w:val="20"/>
              </w:rPr>
              <w:t xml:space="preserve">MDM </w:t>
            </w:r>
            <w:r w:rsidRPr="009B5052">
              <w:rPr>
                <w:rFonts w:ascii="Palatino Linotype" w:hAnsi="Palatino Linotype"/>
                <w:sz w:val="20"/>
                <w:szCs w:val="20"/>
              </w:rPr>
              <w:sym w:font="Wingdings" w:char="F0E0"/>
            </w:r>
            <w:r w:rsidRPr="009B5052">
              <w:rPr>
                <w:rFonts w:ascii="Palatino Linotype" w:hAnsi="Palatino Linotype"/>
                <w:sz w:val="20"/>
                <w:szCs w:val="20"/>
              </w:rPr>
              <w:t xml:space="preserve"> West</w:t>
            </w:r>
          </w:p>
        </w:tc>
        <w:tc>
          <w:tcPr>
            <w:tcW w:w="1731" w:type="dxa"/>
          </w:tcPr>
          <w:p w14:paraId="50326E6C" w14:textId="28C52439" w:rsidR="00B0057D" w:rsidRPr="009B5052" w:rsidRDefault="00B0057D" w:rsidP="003B789B">
            <w:pPr>
              <w:rPr>
                <w:rFonts w:ascii="Palatino Linotype" w:hAnsi="Palatino Linotype"/>
                <w:sz w:val="20"/>
                <w:szCs w:val="20"/>
              </w:rPr>
            </w:pPr>
            <w:r w:rsidRPr="009B5052">
              <w:rPr>
                <w:rFonts w:ascii="Palatino Linotype" w:hAnsi="Palatino Linotype"/>
                <w:sz w:val="20"/>
                <w:szCs w:val="20"/>
              </w:rPr>
              <w:t>Perform address validation</w:t>
            </w:r>
          </w:p>
        </w:tc>
        <w:tc>
          <w:tcPr>
            <w:tcW w:w="1699" w:type="dxa"/>
          </w:tcPr>
          <w:p w14:paraId="39C31374" w14:textId="2E0B6B0F" w:rsidR="00B0057D" w:rsidRPr="009B5052" w:rsidRDefault="00B0057D" w:rsidP="00915158">
            <w:pPr>
              <w:jc w:val="center"/>
              <w:rPr>
                <w:rFonts w:ascii="Palatino Linotype" w:hAnsi="Palatino Linotype"/>
                <w:sz w:val="20"/>
                <w:szCs w:val="20"/>
              </w:rPr>
            </w:pPr>
            <w:r w:rsidRPr="009B5052">
              <w:rPr>
                <w:rFonts w:ascii="Palatino Linotype" w:hAnsi="Palatino Linotype"/>
                <w:sz w:val="20"/>
                <w:szCs w:val="20"/>
              </w:rPr>
              <w:t>New</w:t>
            </w:r>
          </w:p>
        </w:tc>
        <w:tc>
          <w:tcPr>
            <w:tcW w:w="2761" w:type="dxa"/>
          </w:tcPr>
          <w:p w14:paraId="2DD7B35F" w14:textId="34928197" w:rsidR="00B0057D" w:rsidRPr="009B5052" w:rsidRDefault="00B0057D" w:rsidP="00E87EC4">
            <w:pPr>
              <w:rPr>
                <w:rFonts w:ascii="Palatino Linotype" w:hAnsi="Palatino Linotype"/>
                <w:sz w:val="20"/>
                <w:szCs w:val="20"/>
              </w:rPr>
            </w:pPr>
            <w:r w:rsidRPr="009B5052">
              <w:rPr>
                <w:rFonts w:ascii="Palatino Linotype" w:hAnsi="Palatino Linotype"/>
                <w:sz w:val="20"/>
                <w:szCs w:val="20"/>
              </w:rPr>
              <w:t>Subscriber enters address which will be validated by interface wit</w:t>
            </w:r>
            <w:r w:rsidR="009B5052">
              <w:rPr>
                <w:rFonts w:ascii="Palatino Linotype" w:hAnsi="Palatino Linotype"/>
                <w:sz w:val="20"/>
                <w:szCs w:val="20"/>
              </w:rPr>
              <w:t>h West</w:t>
            </w:r>
          </w:p>
          <w:p w14:paraId="0BCE2A67" w14:textId="7382579E" w:rsidR="000B2E43" w:rsidRPr="009B5052" w:rsidRDefault="000B2E43" w:rsidP="00E87EC4">
            <w:pPr>
              <w:rPr>
                <w:rFonts w:ascii="Palatino Linotype" w:hAnsi="Palatino Linotype"/>
                <w:sz w:val="20"/>
                <w:szCs w:val="20"/>
              </w:rPr>
            </w:pPr>
          </w:p>
        </w:tc>
      </w:tr>
      <w:tr w:rsidR="003257B3" w:rsidRPr="00B11780" w14:paraId="3960AAE1" w14:textId="77777777" w:rsidTr="003257B3">
        <w:tc>
          <w:tcPr>
            <w:tcW w:w="557" w:type="dxa"/>
          </w:tcPr>
          <w:p w14:paraId="7B4593BE" w14:textId="72B36E82" w:rsidR="003257B3" w:rsidRPr="00B11780" w:rsidRDefault="005143D7" w:rsidP="00915158">
            <w:pPr>
              <w:rPr>
                <w:rFonts w:ascii="Palatino Linotype" w:hAnsi="Palatino Linotype"/>
                <w:sz w:val="20"/>
                <w:szCs w:val="20"/>
              </w:rPr>
            </w:pPr>
            <w:r>
              <w:rPr>
                <w:rFonts w:ascii="Palatino Linotype" w:hAnsi="Palatino Linotype"/>
                <w:sz w:val="20"/>
                <w:szCs w:val="20"/>
              </w:rPr>
              <w:t>7</w:t>
            </w:r>
          </w:p>
        </w:tc>
        <w:tc>
          <w:tcPr>
            <w:tcW w:w="1414" w:type="dxa"/>
          </w:tcPr>
          <w:p w14:paraId="3741E818" w14:textId="4C88566D" w:rsidR="003257B3" w:rsidRDefault="003257B3" w:rsidP="00915158">
            <w:pPr>
              <w:rPr>
                <w:rFonts w:ascii="Palatino Linotype" w:hAnsi="Palatino Linotype"/>
                <w:sz w:val="20"/>
                <w:szCs w:val="20"/>
              </w:rPr>
            </w:pPr>
            <w:r>
              <w:rPr>
                <w:rFonts w:ascii="Palatino Linotype" w:hAnsi="Palatino Linotype"/>
                <w:sz w:val="20"/>
                <w:szCs w:val="20"/>
              </w:rPr>
              <w:t>Mediation</w:t>
            </w:r>
          </w:p>
        </w:tc>
        <w:tc>
          <w:tcPr>
            <w:tcW w:w="1650" w:type="dxa"/>
          </w:tcPr>
          <w:p w14:paraId="7671B529" w14:textId="25686186" w:rsidR="003257B3" w:rsidRDefault="003257B3" w:rsidP="00915158">
            <w:pPr>
              <w:rPr>
                <w:rFonts w:ascii="Palatino Linotype" w:hAnsi="Palatino Linotype"/>
                <w:sz w:val="20"/>
                <w:szCs w:val="20"/>
              </w:rPr>
            </w:pPr>
            <w:r>
              <w:rPr>
                <w:rFonts w:ascii="Palatino Linotype" w:hAnsi="Palatino Linotype"/>
                <w:sz w:val="20"/>
                <w:szCs w:val="20"/>
              </w:rPr>
              <w:t>Call Dump</w:t>
            </w:r>
          </w:p>
        </w:tc>
        <w:tc>
          <w:tcPr>
            <w:tcW w:w="1731" w:type="dxa"/>
          </w:tcPr>
          <w:p w14:paraId="033FDAF0" w14:textId="73F9EAA4" w:rsidR="003257B3" w:rsidRDefault="003257B3" w:rsidP="003B789B">
            <w:pPr>
              <w:rPr>
                <w:rFonts w:ascii="Palatino Linotype" w:hAnsi="Palatino Linotype"/>
                <w:sz w:val="20"/>
                <w:szCs w:val="20"/>
              </w:rPr>
            </w:pPr>
            <w:r w:rsidRPr="003257B3">
              <w:rPr>
                <w:rFonts w:ascii="Palatino Linotype" w:hAnsi="Palatino Linotype"/>
                <w:sz w:val="20"/>
                <w:szCs w:val="20"/>
              </w:rPr>
              <w:t>Usage (voice and data) feed to call dump for subpoena.</w:t>
            </w:r>
          </w:p>
        </w:tc>
        <w:tc>
          <w:tcPr>
            <w:tcW w:w="1699" w:type="dxa"/>
          </w:tcPr>
          <w:p w14:paraId="43BED206" w14:textId="55AB78B5" w:rsidR="003257B3" w:rsidRDefault="003257B3" w:rsidP="00915158">
            <w:pPr>
              <w:jc w:val="center"/>
              <w:rPr>
                <w:rFonts w:ascii="Palatino Linotype" w:hAnsi="Palatino Linotype"/>
                <w:sz w:val="20"/>
                <w:szCs w:val="20"/>
              </w:rPr>
            </w:pPr>
            <w:r w:rsidRPr="003257B3">
              <w:rPr>
                <w:rFonts w:ascii="Palatino Linotype" w:hAnsi="Palatino Linotype"/>
                <w:sz w:val="20"/>
                <w:szCs w:val="20"/>
              </w:rPr>
              <w:t>Existing</w:t>
            </w:r>
          </w:p>
        </w:tc>
        <w:tc>
          <w:tcPr>
            <w:tcW w:w="2761" w:type="dxa"/>
          </w:tcPr>
          <w:p w14:paraId="2E429D95" w14:textId="4267851F" w:rsidR="003257B3" w:rsidRPr="003257B3" w:rsidRDefault="003257B3" w:rsidP="003324FA">
            <w:pPr>
              <w:rPr>
                <w:rFonts w:ascii="Palatino Linotype" w:hAnsi="Palatino Linotype"/>
                <w:sz w:val="20"/>
                <w:szCs w:val="20"/>
              </w:rPr>
            </w:pPr>
            <w:r w:rsidRPr="003257B3">
              <w:rPr>
                <w:rFonts w:ascii="Palatino Linotype" w:hAnsi="Palatino Linotype"/>
                <w:sz w:val="20"/>
                <w:szCs w:val="20"/>
              </w:rPr>
              <w:t>UFF files</w:t>
            </w:r>
            <w:r w:rsidR="00961188">
              <w:rPr>
                <w:rFonts w:ascii="Palatino Linotype" w:hAnsi="Palatino Linotype"/>
                <w:sz w:val="20"/>
                <w:szCs w:val="20"/>
              </w:rPr>
              <w:t xml:space="preserve"> with IMS usage and PGW usage including voice, signaling and video bearer information</w:t>
            </w:r>
            <w:r w:rsidRPr="003257B3">
              <w:rPr>
                <w:rFonts w:ascii="Palatino Linotype" w:hAnsi="Palatino Linotype"/>
                <w:sz w:val="20"/>
                <w:szCs w:val="20"/>
              </w:rPr>
              <w:t xml:space="preserve"> need to be sent to Call dump.  All UFF records go to Call Dump, including unbilled records</w:t>
            </w:r>
          </w:p>
          <w:p w14:paraId="4CA43133" w14:textId="77777777" w:rsidR="003257B3" w:rsidRPr="003257B3" w:rsidRDefault="003257B3" w:rsidP="003324FA">
            <w:pPr>
              <w:rPr>
                <w:rFonts w:ascii="Palatino Linotype" w:hAnsi="Palatino Linotype"/>
                <w:sz w:val="20"/>
                <w:szCs w:val="20"/>
              </w:rPr>
            </w:pPr>
          </w:p>
          <w:p w14:paraId="520043B9" w14:textId="77777777" w:rsidR="003257B3" w:rsidRPr="003257B3" w:rsidRDefault="003257B3" w:rsidP="003324FA">
            <w:pPr>
              <w:rPr>
                <w:rFonts w:ascii="Palatino Linotype" w:hAnsi="Palatino Linotype"/>
                <w:sz w:val="20"/>
                <w:szCs w:val="20"/>
              </w:rPr>
            </w:pPr>
            <w:r w:rsidRPr="003257B3">
              <w:rPr>
                <w:rFonts w:ascii="Palatino Linotype" w:hAnsi="Palatino Linotype"/>
                <w:sz w:val="20"/>
                <w:szCs w:val="20"/>
              </w:rPr>
              <w:t>USCC Mediation team is responsible for this</w:t>
            </w:r>
          </w:p>
          <w:p w14:paraId="0A8C09CD" w14:textId="77777777" w:rsidR="003257B3" w:rsidRPr="003257B3" w:rsidRDefault="003257B3" w:rsidP="00E87EC4">
            <w:pPr>
              <w:rPr>
                <w:rFonts w:ascii="Palatino Linotype" w:hAnsi="Palatino Linotype"/>
                <w:sz w:val="20"/>
                <w:szCs w:val="20"/>
              </w:rPr>
            </w:pPr>
          </w:p>
        </w:tc>
      </w:tr>
      <w:tr w:rsidR="00846741" w:rsidRPr="00B11780" w14:paraId="5572C30F" w14:textId="77777777" w:rsidTr="003257B3">
        <w:tc>
          <w:tcPr>
            <w:tcW w:w="557" w:type="dxa"/>
          </w:tcPr>
          <w:p w14:paraId="7F74C763" w14:textId="68A35B9F" w:rsidR="00846741" w:rsidRPr="00B11780" w:rsidRDefault="005143D7" w:rsidP="00915158">
            <w:pPr>
              <w:rPr>
                <w:rFonts w:ascii="Palatino Linotype" w:hAnsi="Palatino Linotype"/>
                <w:sz w:val="20"/>
                <w:szCs w:val="20"/>
              </w:rPr>
            </w:pPr>
            <w:r>
              <w:rPr>
                <w:rFonts w:ascii="Palatino Linotype" w:hAnsi="Palatino Linotype"/>
                <w:sz w:val="20"/>
                <w:szCs w:val="20"/>
              </w:rPr>
              <w:t>8</w:t>
            </w:r>
          </w:p>
        </w:tc>
        <w:tc>
          <w:tcPr>
            <w:tcW w:w="1414" w:type="dxa"/>
          </w:tcPr>
          <w:p w14:paraId="3E122DAE" w14:textId="1F7386FC" w:rsidR="00846741" w:rsidRDefault="00846741" w:rsidP="00915158">
            <w:pPr>
              <w:rPr>
                <w:rFonts w:ascii="Palatino Linotype" w:hAnsi="Palatino Linotype"/>
                <w:sz w:val="20"/>
                <w:szCs w:val="20"/>
              </w:rPr>
            </w:pPr>
            <w:r w:rsidRPr="00846741">
              <w:rPr>
                <w:rFonts w:ascii="Palatino Linotype" w:hAnsi="Palatino Linotype"/>
                <w:sz w:val="20"/>
                <w:szCs w:val="20"/>
              </w:rPr>
              <w:t>Mediation</w:t>
            </w:r>
          </w:p>
        </w:tc>
        <w:tc>
          <w:tcPr>
            <w:tcW w:w="1650" w:type="dxa"/>
          </w:tcPr>
          <w:p w14:paraId="5A6F4AB2" w14:textId="53E272BB" w:rsidR="00846741" w:rsidRDefault="0025735D" w:rsidP="00915158">
            <w:pPr>
              <w:rPr>
                <w:rFonts w:ascii="Palatino Linotype" w:hAnsi="Palatino Linotype"/>
                <w:sz w:val="20"/>
                <w:szCs w:val="20"/>
              </w:rPr>
            </w:pPr>
            <w:r>
              <w:rPr>
                <w:rFonts w:ascii="Palatino Linotype" w:hAnsi="Palatino Linotype"/>
                <w:sz w:val="20"/>
                <w:szCs w:val="20"/>
              </w:rPr>
              <w:t>FraudX</w:t>
            </w:r>
          </w:p>
        </w:tc>
        <w:tc>
          <w:tcPr>
            <w:tcW w:w="1731" w:type="dxa"/>
          </w:tcPr>
          <w:p w14:paraId="7A916A5F" w14:textId="72164D2C" w:rsidR="00846741" w:rsidRPr="003257B3" w:rsidRDefault="00846741" w:rsidP="003B789B">
            <w:pPr>
              <w:rPr>
                <w:rFonts w:ascii="Palatino Linotype" w:hAnsi="Palatino Linotype"/>
                <w:sz w:val="20"/>
                <w:szCs w:val="20"/>
              </w:rPr>
            </w:pPr>
            <w:r w:rsidRPr="00846741">
              <w:rPr>
                <w:rFonts w:ascii="Palatino Linotype" w:hAnsi="Palatino Linotype"/>
                <w:sz w:val="20"/>
                <w:szCs w:val="20"/>
              </w:rPr>
              <w:t>Voice and data usage feed for fraud identification</w:t>
            </w:r>
          </w:p>
        </w:tc>
        <w:tc>
          <w:tcPr>
            <w:tcW w:w="1699" w:type="dxa"/>
          </w:tcPr>
          <w:p w14:paraId="37AACB4E" w14:textId="5C9B912F" w:rsidR="00846741" w:rsidRPr="003257B3" w:rsidRDefault="00846741" w:rsidP="00915158">
            <w:pPr>
              <w:jc w:val="center"/>
              <w:rPr>
                <w:rFonts w:ascii="Palatino Linotype" w:hAnsi="Palatino Linotype"/>
                <w:sz w:val="20"/>
                <w:szCs w:val="20"/>
              </w:rPr>
            </w:pPr>
            <w:r w:rsidRPr="00846741">
              <w:rPr>
                <w:rFonts w:ascii="Palatino Linotype" w:hAnsi="Palatino Linotype"/>
                <w:sz w:val="20"/>
                <w:szCs w:val="20"/>
              </w:rPr>
              <w:t>Existing</w:t>
            </w:r>
          </w:p>
        </w:tc>
        <w:tc>
          <w:tcPr>
            <w:tcW w:w="2761" w:type="dxa"/>
          </w:tcPr>
          <w:p w14:paraId="2E462E80" w14:textId="3EBFEBAC" w:rsidR="00846741" w:rsidRDefault="00846741" w:rsidP="003324FA">
            <w:pPr>
              <w:rPr>
                <w:rFonts w:ascii="Palatino Linotype" w:hAnsi="Palatino Linotype"/>
                <w:sz w:val="20"/>
                <w:szCs w:val="20"/>
              </w:rPr>
            </w:pPr>
            <w:r>
              <w:rPr>
                <w:rFonts w:ascii="Palatino Linotype" w:hAnsi="Palatino Linotype"/>
                <w:sz w:val="20"/>
                <w:szCs w:val="20"/>
              </w:rPr>
              <w:t>No changes to the interface. Include the VoWiFi related records as part of the data.</w:t>
            </w:r>
          </w:p>
        </w:tc>
      </w:tr>
      <w:tr w:rsidR="00B6155E" w:rsidRPr="00B11780" w14:paraId="58417BFA" w14:textId="77777777" w:rsidTr="003257B3">
        <w:tc>
          <w:tcPr>
            <w:tcW w:w="557" w:type="dxa"/>
          </w:tcPr>
          <w:p w14:paraId="7F3B80D6" w14:textId="633E0CEB" w:rsidR="00B6155E" w:rsidRDefault="00B6155E" w:rsidP="00915158">
            <w:pPr>
              <w:rPr>
                <w:rFonts w:ascii="Palatino Linotype" w:hAnsi="Palatino Linotype"/>
                <w:sz w:val="20"/>
                <w:szCs w:val="20"/>
              </w:rPr>
            </w:pPr>
            <w:r>
              <w:rPr>
                <w:rFonts w:ascii="Palatino Linotype" w:hAnsi="Palatino Linotype"/>
                <w:sz w:val="20"/>
                <w:szCs w:val="20"/>
              </w:rPr>
              <w:t>9</w:t>
            </w:r>
          </w:p>
        </w:tc>
        <w:tc>
          <w:tcPr>
            <w:tcW w:w="1414" w:type="dxa"/>
          </w:tcPr>
          <w:p w14:paraId="28CA8462" w14:textId="5E82912D" w:rsidR="00B6155E" w:rsidRDefault="00B6155E" w:rsidP="00915158">
            <w:pPr>
              <w:rPr>
                <w:rFonts w:ascii="Palatino Linotype" w:hAnsi="Palatino Linotype"/>
                <w:sz w:val="20"/>
                <w:szCs w:val="20"/>
              </w:rPr>
            </w:pPr>
            <w:r>
              <w:rPr>
                <w:rFonts w:ascii="Palatino Linotype" w:hAnsi="Palatino Linotype"/>
                <w:sz w:val="20"/>
                <w:szCs w:val="20"/>
              </w:rPr>
              <w:t>Mediation</w:t>
            </w:r>
          </w:p>
        </w:tc>
        <w:tc>
          <w:tcPr>
            <w:tcW w:w="1650" w:type="dxa"/>
          </w:tcPr>
          <w:p w14:paraId="7C4579FE" w14:textId="52084436" w:rsidR="00B6155E" w:rsidRDefault="00B6155E" w:rsidP="00915158">
            <w:pPr>
              <w:rPr>
                <w:rFonts w:ascii="Palatino Linotype" w:hAnsi="Palatino Linotype"/>
                <w:sz w:val="20"/>
                <w:szCs w:val="20"/>
              </w:rPr>
            </w:pPr>
            <w:r>
              <w:rPr>
                <w:rFonts w:ascii="Palatino Linotype" w:hAnsi="Palatino Linotype"/>
                <w:sz w:val="20"/>
                <w:szCs w:val="20"/>
              </w:rPr>
              <w:t>Rural Carrier Compliance</w:t>
            </w:r>
          </w:p>
        </w:tc>
        <w:tc>
          <w:tcPr>
            <w:tcW w:w="1731" w:type="dxa"/>
          </w:tcPr>
          <w:p w14:paraId="1065EFAD" w14:textId="222DB5CB" w:rsidR="00B6155E" w:rsidRDefault="00B6155E" w:rsidP="003B789B">
            <w:pPr>
              <w:rPr>
                <w:rFonts w:ascii="Palatino Linotype" w:hAnsi="Palatino Linotype"/>
                <w:sz w:val="20"/>
                <w:szCs w:val="20"/>
              </w:rPr>
            </w:pPr>
            <w:r>
              <w:rPr>
                <w:rFonts w:ascii="Palatino Linotype" w:hAnsi="Palatino Linotype"/>
                <w:sz w:val="20"/>
                <w:szCs w:val="20"/>
              </w:rPr>
              <w:t>Voice and data usage feed</w:t>
            </w:r>
          </w:p>
        </w:tc>
        <w:tc>
          <w:tcPr>
            <w:tcW w:w="1699" w:type="dxa"/>
          </w:tcPr>
          <w:p w14:paraId="31A870A1" w14:textId="4EA3EEFB" w:rsidR="00B6155E" w:rsidRDefault="00B6155E" w:rsidP="00915158">
            <w:pPr>
              <w:jc w:val="center"/>
              <w:rPr>
                <w:rFonts w:ascii="Palatino Linotype" w:hAnsi="Palatino Linotype"/>
                <w:sz w:val="20"/>
                <w:szCs w:val="20"/>
              </w:rPr>
            </w:pPr>
            <w:r>
              <w:rPr>
                <w:rFonts w:ascii="Palatino Linotype" w:hAnsi="Palatino Linotype"/>
                <w:sz w:val="20"/>
                <w:szCs w:val="20"/>
              </w:rPr>
              <w:t>Existing</w:t>
            </w:r>
          </w:p>
        </w:tc>
        <w:tc>
          <w:tcPr>
            <w:tcW w:w="2761" w:type="dxa"/>
          </w:tcPr>
          <w:p w14:paraId="25F58D7B" w14:textId="4DD33BE7" w:rsidR="00B6155E" w:rsidRPr="00B6155E" w:rsidRDefault="00B6155E" w:rsidP="00B6155E">
            <w:pPr>
              <w:pStyle w:val="ListParagraph"/>
              <w:numPr>
                <w:ilvl w:val="1"/>
                <w:numId w:val="33"/>
              </w:numPr>
              <w:rPr>
                <w:rFonts w:ascii="Palatino Linotype" w:hAnsi="Palatino Linotype"/>
                <w:sz w:val="20"/>
                <w:szCs w:val="20"/>
              </w:rPr>
            </w:pPr>
            <w:r w:rsidRPr="0012257B">
              <w:rPr>
                <w:rFonts w:ascii="Palatino Linotype" w:hAnsi="Palatino Linotype"/>
                <w:sz w:val="20"/>
                <w:szCs w:val="20"/>
              </w:rPr>
              <w:t xml:space="preserve">No change to the binary data dump from Mediation for </w:t>
            </w:r>
            <w:r w:rsidRPr="0012257B">
              <w:rPr>
                <w:rFonts w:ascii="Palatino Linotype" w:hAnsi="Palatino Linotype"/>
                <w:sz w:val="20"/>
                <w:szCs w:val="20"/>
              </w:rPr>
              <w:lastRenderedPageBreak/>
              <w:t>Rural Carrier Compliance</w:t>
            </w:r>
          </w:p>
        </w:tc>
      </w:tr>
      <w:tr w:rsidR="009E5314" w:rsidRPr="00B11780" w14:paraId="6FA5D7C4" w14:textId="77777777" w:rsidTr="003257B3">
        <w:tc>
          <w:tcPr>
            <w:tcW w:w="557" w:type="dxa"/>
          </w:tcPr>
          <w:p w14:paraId="77D3DB9D" w14:textId="4FB888B8" w:rsidR="009E5314" w:rsidRPr="00B11780" w:rsidRDefault="00B6155E" w:rsidP="00915158">
            <w:pPr>
              <w:rPr>
                <w:rFonts w:ascii="Palatino Linotype" w:hAnsi="Palatino Linotype"/>
                <w:sz w:val="20"/>
                <w:szCs w:val="20"/>
              </w:rPr>
            </w:pPr>
            <w:r>
              <w:rPr>
                <w:rFonts w:ascii="Palatino Linotype" w:hAnsi="Palatino Linotype"/>
                <w:sz w:val="20"/>
                <w:szCs w:val="20"/>
              </w:rPr>
              <w:lastRenderedPageBreak/>
              <w:t>10</w:t>
            </w:r>
          </w:p>
        </w:tc>
        <w:tc>
          <w:tcPr>
            <w:tcW w:w="1414" w:type="dxa"/>
          </w:tcPr>
          <w:p w14:paraId="159D10B2" w14:textId="48537BAE" w:rsidR="009E5314" w:rsidRPr="00784909" w:rsidRDefault="009E5314" w:rsidP="00915158">
            <w:pPr>
              <w:rPr>
                <w:rFonts w:ascii="Palatino Linotype" w:hAnsi="Palatino Linotype"/>
                <w:sz w:val="20"/>
                <w:szCs w:val="20"/>
              </w:rPr>
            </w:pPr>
            <w:r>
              <w:rPr>
                <w:rFonts w:ascii="Palatino Linotype" w:hAnsi="Palatino Linotype"/>
                <w:sz w:val="20"/>
                <w:szCs w:val="20"/>
              </w:rPr>
              <w:t>Mediation</w:t>
            </w:r>
          </w:p>
        </w:tc>
        <w:tc>
          <w:tcPr>
            <w:tcW w:w="1650" w:type="dxa"/>
          </w:tcPr>
          <w:p w14:paraId="45963D7A" w14:textId="45BC9741" w:rsidR="009E5314" w:rsidRPr="00784909" w:rsidRDefault="009E5314" w:rsidP="00915158">
            <w:pPr>
              <w:rPr>
                <w:rFonts w:ascii="Palatino Linotype" w:hAnsi="Palatino Linotype"/>
                <w:sz w:val="20"/>
                <w:szCs w:val="20"/>
              </w:rPr>
            </w:pPr>
            <w:r>
              <w:rPr>
                <w:rFonts w:ascii="Palatino Linotype" w:hAnsi="Palatino Linotype"/>
                <w:sz w:val="20"/>
                <w:szCs w:val="20"/>
              </w:rPr>
              <w:t>WeDo</w:t>
            </w:r>
          </w:p>
        </w:tc>
        <w:tc>
          <w:tcPr>
            <w:tcW w:w="1731" w:type="dxa"/>
          </w:tcPr>
          <w:p w14:paraId="2FC14FBB" w14:textId="1FBB66AC" w:rsidR="009E5314" w:rsidRPr="00784909" w:rsidRDefault="009E5314" w:rsidP="003B789B">
            <w:pPr>
              <w:rPr>
                <w:rFonts w:ascii="Palatino Linotype" w:hAnsi="Palatino Linotype"/>
                <w:sz w:val="20"/>
                <w:szCs w:val="20"/>
              </w:rPr>
            </w:pPr>
            <w:r>
              <w:rPr>
                <w:rFonts w:ascii="Palatino Linotype" w:hAnsi="Palatino Linotype"/>
                <w:sz w:val="20"/>
                <w:szCs w:val="20"/>
              </w:rPr>
              <w:t>All records in source format from network appliances</w:t>
            </w:r>
          </w:p>
        </w:tc>
        <w:tc>
          <w:tcPr>
            <w:tcW w:w="1699" w:type="dxa"/>
          </w:tcPr>
          <w:p w14:paraId="261C8DAE" w14:textId="338C12D6" w:rsidR="009E5314" w:rsidRPr="00784909" w:rsidRDefault="009E5314" w:rsidP="00915158">
            <w:pPr>
              <w:jc w:val="center"/>
              <w:rPr>
                <w:rFonts w:ascii="Palatino Linotype" w:hAnsi="Palatino Linotype"/>
                <w:sz w:val="20"/>
                <w:szCs w:val="20"/>
              </w:rPr>
            </w:pPr>
            <w:r>
              <w:rPr>
                <w:rFonts w:ascii="Palatino Linotype" w:hAnsi="Palatino Linotype"/>
                <w:sz w:val="20"/>
                <w:szCs w:val="20"/>
              </w:rPr>
              <w:t>Existing</w:t>
            </w:r>
          </w:p>
        </w:tc>
        <w:tc>
          <w:tcPr>
            <w:tcW w:w="2761" w:type="dxa"/>
          </w:tcPr>
          <w:p w14:paraId="2DC2D496" w14:textId="0A308DF3" w:rsidR="009071D6" w:rsidRPr="0012257B" w:rsidRDefault="009071D6" w:rsidP="009071D6">
            <w:pPr>
              <w:pStyle w:val="ListParagraph"/>
              <w:numPr>
                <w:ilvl w:val="1"/>
                <w:numId w:val="33"/>
              </w:numPr>
              <w:rPr>
                <w:rFonts w:ascii="Palatino Linotype" w:hAnsi="Palatino Linotype"/>
                <w:sz w:val="20"/>
                <w:szCs w:val="20"/>
              </w:rPr>
            </w:pPr>
            <w:r w:rsidRPr="0012257B">
              <w:rPr>
                <w:rFonts w:ascii="Palatino Linotype" w:hAnsi="Palatino Linotype"/>
                <w:sz w:val="20"/>
                <w:szCs w:val="20"/>
              </w:rPr>
              <w:t xml:space="preserve">No change in the CDR feed from Turbocharging as it </w:t>
            </w:r>
            <w:r w:rsidR="00983E31">
              <w:rPr>
                <w:rFonts w:ascii="Palatino Linotype" w:hAnsi="Palatino Linotype"/>
                <w:sz w:val="20"/>
                <w:szCs w:val="20"/>
              </w:rPr>
              <w:t xml:space="preserve">allows for </w:t>
            </w:r>
            <w:r w:rsidRPr="0012257B">
              <w:rPr>
                <w:rFonts w:ascii="Palatino Linotype" w:hAnsi="Palatino Linotype"/>
                <w:sz w:val="20"/>
                <w:szCs w:val="20"/>
              </w:rPr>
              <w:t>filters for event types of Voice, Data 2G and 3G</w:t>
            </w:r>
            <w:r w:rsidR="00983E31">
              <w:rPr>
                <w:rFonts w:ascii="Palatino Linotype" w:hAnsi="Palatino Linotype"/>
                <w:sz w:val="20"/>
                <w:szCs w:val="20"/>
              </w:rPr>
              <w:t xml:space="preserve">, </w:t>
            </w:r>
            <w:r w:rsidRPr="0012257B">
              <w:rPr>
                <w:rFonts w:ascii="Palatino Linotype" w:hAnsi="Palatino Linotype"/>
                <w:sz w:val="20"/>
                <w:szCs w:val="20"/>
              </w:rPr>
              <w:t>LTE</w:t>
            </w:r>
            <w:r w:rsidR="00983E31">
              <w:rPr>
                <w:rFonts w:ascii="Palatino Linotype" w:hAnsi="Palatino Linotype"/>
                <w:sz w:val="20"/>
                <w:szCs w:val="20"/>
              </w:rPr>
              <w:t xml:space="preserve"> and VoLTE</w:t>
            </w:r>
            <w:r w:rsidRPr="0012257B">
              <w:rPr>
                <w:rFonts w:ascii="Palatino Linotype" w:hAnsi="Palatino Linotype"/>
                <w:sz w:val="20"/>
                <w:szCs w:val="20"/>
              </w:rPr>
              <w:t xml:space="preserve"> records. VoWiFi records are filtered from Turbocharging</w:t>
            </w:r>
          </w:p>
          <w:p w14:paraId="36B7FE2A" w14:textId="61E6EF52" w:rsidR="009071D6" w:rsidRPr="009071D6" w:rsidRDefault="004F4478" w:rsidP="009071D6">
            <w:pPr>
              <w:pStyle w:val="ListParagraph"/>
              <w:numPr>
                <w:ilvl w:val="1"/>
                <w:numId w:val="33"/>
              </w:numPr>
              <w:rPr>
                <w:rFonts w:ascii="Palatino Linotype" w:hAnsi="Palatino Linotype"/>
                <w:sz w:val="20"/>
                <w:szCs w:val="20"/>
              </w:rPr>
            </w:pPr>
            <w:r>
              <w:rPr>
                <w:rFonts w:ascii="Palatino Linotype" w:hAnsi="Palatino Linotype"/>
                <w:sz w:val="20"/>
                <w:szCs w:val="20"/>
              </w:rPr>
              <w:t xml:space="preserve">No change in the feed from Call Dump to WeDo by Billing and Revenue team as they are not performing special  changes for VoLTE records unless they contain a specific MDN or MSID. </w:t>
            </w:r>
          </w:p>
          <w:p w14:paraId="392EE894" w14:textId="77777777" w:rsidR="003E69A7" w:rsidRPr="00B36E47" w:rsidRDefault="003E69A7" w:rsidP="00961188">
            <w:pPr>
              <w:rPr>
                <w:rFonts w:ascii="Palatino Linotype" w:hAnsi="Palatino Linotype"/>
                <w:color w:val="FF0000"/>
                <w:sz w:val="20"/>
                <w:szCs w:val="20"/>
              </w:rPr>
            </w:pPr>
          </w:p>
          <w:p w14:paraId="30741066" w14:textId="5D43D795" w:rsidR="003E69A7" w:rsidRPr="00961188" w:rsidRDefault="003E69A7" w:rsidP="00961188">
            <w:pPr>
              <w:rPr>
                <w:rFonts w:ascii="Palatino Linotype" w:hAnsi="Palatino Linotype"/>
                <w:color w:val="000000" w:themeColor="text1"/>
                <w:sz w:val="20"/>
                <w:szCs w:val="20"/>
              </w:rPr>
            </w:pPr>
          </w:p>
        </w:tc>
      </w:tr>
      <w:tr w:rsidR="00784909" w:rsidRPr="00B11780" w14:paraId="239F171B" w14:textId="77777777" w:rsidTr="003257B3">
        <w:tc>
          <w:tcPr>
            <w:tcW w:w="557" w:type="dxa"/>
          </w:tcPr>
          <w:p w14:paraId="6ECDFFC8" w14:textId="7561E95C" w:rsidR="00784909" w:rsidRPr="00B11780" w:rsidRDefault="005143D7" w:rsidP="00915158">
            <w:pPr>
              <w:rPr>
                <w:rFonts w:ascii="Palatino Linotype" w:hAnsi="Palatino Linotype"/>
                <w:sz w:val="20"/>
                <w:szCs w:val="20"/>
              </w:rPr>
            </w:pPr>
            <w:r>
              <w:rPr>
                <w:rFonts w:ascii="Palatino Linotype" w:hAnsi="Palatino Linotype"/>
                <w:sz w:val="20"/>
                <w:szCs w:val="20"/>
              </w:rPr>
              <w:t>1</w:t>
            </w:r>
            <w:r w:rsidR="00B6155E">
              <w:rPr>
                <w:rFonts w:ascii="Palatino Linotype" w:hAnsi="Palatino Linotype"/>
                <w:sz w:val="20"/>
                <w:szCs w:val="20"/>
              </w:rPr>
              <w:t>1</w:t>
            </w:r>
          </w:p>
        </w:tc>
        <w:tc>
          <w:tcPr>
            <w:tcW w:w="1414" w:type="dxa"/>
          </w:tcPr>
          <w:p w14:paraId="6FDA9D48" w14:textId="484AACDC" w:rsidR="00784909" w:rsidRPr="00846741" w:rsidRDefault="00784909" w:rsidP="00915158">
            <w:pPr>
              <w:rPr>
                <w:rFonts w:ascii="Palatino Linotype" w:hAnsi="Palatino Linotype"/>
                <w:sz w:val="20"/>
                <w:szCs w:val="20"/>
              </w:rPr>
            </w:pPr>
            <w:r w:rsidRPr="00784909">
              <w:rPr>
                <w:rFonts w:ascii="Palatino Linotype" w:hAnsi="Palatino Linotype"/>
                <w:sz w:val="20"/>
                <w:szCs w:val="20"/>
              </w:rPr>
              <w:t>PDN G</w:t>
            </w:r>
            <w:r>
              <w:rPr>
                <w:rFonts w:ascii="Palatino Linotype" w:hAnsi="Palatino Linotype"/>
                <w:sz w:val="20"/>
                <w:szCs w:val="20"/>
              </w:rPr>
              <w:t>ateway</w:t>
            </w:r>
          </w:p>
        </w:tc>
        <w:tc>
          <w:tcPr>
            <w:tcW w:w="1650" w:type="dxa"/>
          </w:tcPr>
          <w:p w14:paraId="30D0B623" w14:textId="4AE44FDD" w:rsidR="00784909" w:rsidRPr="00846741" w:rsidRDefault="00784909" w:rsidP="00915158">
            <w:pPr>
              <w:rPr>
                <w:rFonts w:ascii="Palatino Linotype" w:hAnsi="Palatino Linotype"/>
                <w:sz w:val="20"/>
                <w:szCs w:val="20"/>
              </w:rPr>
            </w:pPr>
            <w:r w:rsidRPr="00784909">
              <w:rPr>
                <w:rFonts w:ascii="Palatino Linotype" w:hAnsi="Palatino Linotype"/>
                <w:sz w:val="20"/>
                <w:szCs w:val="20"/>
              </w:rPr>
              <w:t>Mediation</w:t>
            </w:r>
          </w:p>
        </w:tc>
        <w:tc>
          <w:tcPr>
            <w:tcW w:w="1731" w:type="dxa"/>
          </w:tcPr>
          <w:p w14:paraId="51E8349B" w14:textId="33D8B431" w:rsidR="00784909" w:rsidRPr="00846741" w:rsidRDefault="00784909" w:rsidP="003B789B">
            <w:pPr>
              <w:rPr>
                <w:rFonts w:ascii="Palatino Linotype" w:hAnsi="Palatino Linotype"/>
                <w:sz w:val="20"/>
                <w:szCs w:val="20"/>
              </w:rPr>
            </w:pPr>
            <w:r w:rsidRPr="00784909">
              <w:rPr>
                <w:rFonts w:ascii="Palatino Linotype" w:hAnsi="Palatino Linotype"/>
                <w:sz w:val="20"/>
                <w:szCs w:val="20"/>
              </w:rPr>
              <w:t>Data CDR’s are sent to Mediation for formatting and rating</w:t>
            </w:r>
          </w:p>
        </w:tc>
        <w:tc>
          <w:tcPr>
            <w:tcW w:w="1699" w:type="dxa"/>
          </w:tcPr>
          <w:p w14:paraId="5436FA9F" w14:textId="1B858CA7" w:rsidR="00784909" w:rsidRPr="00846741" w:rsidRDefault="00784909" w:rsidP="00915158">
            <w:pPr>
              <w:jc w:val="center"/>
              <w:rPr>
                <w:rFonts w:ascii="Palatino Linotype" w:hAnsi="Palatino Linotype"/>
                <w:sz w:val="20"/>
                <w:szCs w:val="20"/>
              </w:rPr>
            </w:pPr>
            <w:r w:rsidRPr="00784909">
              <w:rPr>
                <w:rFonts w:ascii="Palatino Linotype" w:hAnsi="Palatino Linotype"/>
                <w:sz w:val="20"/>
                <w:szCs w:val="20"/>
              </w:rPr>
              <w:t>Existing</w:t>
            </w:r>
          </w:p>
        </w:tc>
        <w:tc>
          <w:tcPr>
            <w:tcW w:w="2761" w:type="dxa"/>
          </w:tcPr>
          <w:p w14:paraId="3717AF8C" w14:textId="4B002696" w:rsidR="00784909" w:rsidRPr="00961188" w:rsidRDefault="00961188" w:rsidP="00961188">
            <w:pPr>
              <w:rPr>
                <w:rFonts w:ascii="Palatino Linotype" w:hAnsi="Palatino Linotype"/>
                <w:color w:val="000000" w:themeColor="text1"/>
                <w:sz w:val="20"/>
                <w:szCs w:val="20"/>
              </w:rPr>
            </w:pPr>
            <w:r w:rsidRPr="00961188">
              <w:rPr>
                <w:rFonts w:ascii="Palatino Linotype" w:hAnsi="Palatino Linotype"/>
                <w:color w:val="000000" w:themeColor="text1"/>
                <w:sz w:val="20"/>
                <w:szCs w:val="20"/>
              </w:rPr>
              <w:t xml:space="preserve">Send data CDR </w:t>
            </w:r>
            <w:r w:rsidR="00784909" w:rsidRPr="00961188">
              <w:rPr>
                <w:rFonts w:ascii="Palatino Linotype" w:hAnsi="Palatino Linotype"/>
                <w:color w:val="000000" w:themeColor="text1"/>
                <w:sz w:val="20"/>
                <w:szCs w:val="20"/>
              </w:rPr>
              <w:t xml:space="preserve">with zero rating. </w:t>
            </w:r>
          </w:p>
          <w:p w14:paraId="22B6612F" w14:textId="77777777" w:rsidR="00784909" w:rsidRPr="00784909" w:rsidRDefault="00784909" w:rsidP="003324FA">
            <w:pPr>
              <w:rPr>
                <w:rFonts w:ascii="Palatino Linotype" w:hAnsi="Palatino Linotype"/>
                <w:sz w:val="20"/>
                <w:szCs w:val="20"/>
              </w:rPr>
            </w:pPr>
          </w:p>
          <w:p w14:paraId="5C397735" w14:textId="300735E6" w:rsidR="00784909" w:rsidRDefault="00172326" w:rsidP="00172326">
            <w:pPr>
              <w:rPr>
                <w:rFonts w:ascii="Palatino Linotype" w:hAnsi="Palatino Linotype"/>
                <w:sz w:val="20"/>
                <w:szCs w:val="20"/>
              </w:rPr>
            </w:pPr>
            <w:r>
              <w:rPr>
                <w:rFonts w:ascii="Palatino Linotype" w:hAnsi="Palatino Linotype"/>
                <w:sz w:val="20"/>
                <w:szCs w:val="20"/>
              </w:rPr>
              <w:t>No change to the interface</w:t>
            </w:r>
          </w:p>
        </w:tc>
      </w:tr>
      <w:tr w:rsidR="00D30B5D" w:rsidRPr="00B11780" w14:paraId="39CBDC3A" w14:textId="77777777" w:rsidTr="003257B3">
        <w:tc>
          <w:tcPr>
            <w:tcW w:w="557" w:type="dxa"/>
          </w:tcPr>
          <w:p w14:paraId="4CB6A624" w14:textId="48426B8D" w:rsidR="00D30B5D" w:rsidRPr="00B11780" w:rsidRDefault="005143D7" w:rsidP="00915158">
            <w:pPr>
              <w:rPr>
                <w:rFonts w:ascii="Palatino Linotype" w:hAnsi="Palatino Linotype"/>
                <w:sz w:val="20"/>
                <w:szCs w:val="20"/>
              </w:rPr>
            </w:pPr>
            <w:r>
              <w:rPr>
                <w:rFonts w:ascii="Palatino Linotype" w:hAnsi="Palatino Linotype"/>
                <w:sz w:val="20"/>
                <w:szCs w:val="20"/>
              </w:rPr>
              <w:t>1</w:t>
            </w:r>
            <w:r w:rsidR="00B6155E">
              <w:rPr>
                <w:rFonts w:ascii="Palatino Linotype" w:hAnsi="Palatino Linotype"/>
                <w:sz w:val="20"/>
                <w:szCs w:val="20"/>
              </w:rPr>
              <w:t>2</w:t>
            </w:r>
          </w:p>
        </w:tc>
        <w:tc>
          <w:tcPr>
            <w:tcW w:w="1414" w:type="dxa"/>
          </w:tcPr>
          <w:p w14:paraId="16107ED5" w14:textId="46690DFA" w:rsidR="00D30B5D" w:rsidRPr="00784909" w:rsidRDefault="00D30B5D" w:rsidP="00915158">
            <w:pPr>
              <w:rPr>
                <w:rFonts w:ascii="Palatino Linotype" w:hAnsi="Palatino Linotype"/>
                <w:sz w:val="20"/>
                <w:szCs w:val="20"/>
              </w:rPr>
            </w:pPr>
            <w:r w:rsidRPr="00D30B5D">
              <w:rPr>
                <w:rFonts w:ascii="Palatino Linotype" w:hAnsi="Palatino Linotype"/>
                <w:sz w:val="20"/>
                <w:szCs w:val="20"/>
              </w:rPr>
              <w:t>CDF</w:t>
            </w:r>
          </w:p>
        </w:tc>
        <w:tc>
          <w:tcPr>
            <w:tcW w:w="1650" w:type="dxa"/>
          </w:tcPr>
          <w:p w14:paraId="11DE7D5C" w14:textId="4749FAD3" w:rsidR="00D30B5D" w:rsidRPr="00784909" w:rsidRDefault="00D30B5D" w:rsidP="00915158">
            <w:pPr>
              <w:rPr>
                <w:rFonts w:ascii="Palatino Linotype" w:hAnsi="Palatino Linotype"/>
                <w:sz w:val="20"/>
                <w:szCs w:val="20"/>
              </w:rPr>
            </w:pPr>
            <w:r w:rsidRPr="00D30B5D">
              <w:rPr>
                <w:rFonts w:ascii="Palatino Linotype" w:hAnsi="Palatino Linotype"/>
                <w:sz w:val="20"/>
                <w:szCs w:val="20"/>
              </w:rPr>
              <w:t>Mediation</w:t>
            </w:r>
          </w:p>
        </w:tc>
        <w:tc>
          <w:tcPr>
            <w:tcW w:w="1731" w:type="dxa"/>
          </w:tcPr>
          <w:p w14:paraId="1F7BECF1" w14:textId="7C2843AB" w:rsidR="00D30B5D" w:rsidRPr="00784909" w:rsidRDefault="00D30B5D" w:rsidP="003B789B">
            <w:pPr>
              <w:rPr>
                <w:rFonts w:ascii="Palatino Linotype" w:hAnsi="Palatino Linotype"/>
                <w:sz w:val="20"/>
                <w:szCs w:val="20"/>
              </w:rPr>
            </w:pPr>
            <w:r w:rsidRPr="00D30B5D">
              <w:rPr>
                <w:rFonts w:ascii="Palatino Linotype" w:hAnsi="Palatino Linotype"/>
                <w:sz w:val="20"/>
                <w:szCs w:val="20"/>
              </w:rPr>
              <w:t>ASN.1 interface for usage collection</w:t>
            </w:r>
          </w:p>
        </w:tc>
        <w:tc>
          <w:tcPr>
            <w:tcW w:w="1699" w:type="dxa"/>
          </w:tcPr>
          <w:p w14:paraId="703DAE11" w14:textId="7FF46C61" w:rsidR="00D30B5D" w:rsidRPr="00784909" w:rsidRDefault="00C622EB" w:rsidP="00915158">
            <w:pPr>
              <w:jc w:val="center"/>
              <w:rPr>
                <w:rFonts w:ascii="Palatino Linotype" w:hAnsi="Palatino Linotype"/>
                <w:sz w:val="20"/>
                <w:szCs w:val="20"/>
              </w:rPr>
            </w:pPr>
            <w:r>
              <w:rPr>
                <w:rFonts w:ascii="Palatino Linotype" w:hAnsi="Palatino Linotype"/>
                <w:sz w:val="20"/>
                <w:szCs w:val="20"/>
              </w:rPr>
              <w:t>Existing</w:t>
            </w:r>
          </w:p>
        </w:tc>
        <w:tc>
          <w:tcPr>
            <w:tcW w:w="2761" w:type="dxa"/>
          </w:tcPr>
          <w:p w14:paraId="75BEE1D2" w14:textId="77777777" w:rsidR="009550DC" w:rsidRDefault="009550DC" w:rsidP="003324FA">
            <w:pPr>
              <w:rPr>
                <w:rFonts w:ascii="Palatino Linotype" w:hAnsi="Palatino Linotype"/>
                <w:sz w:val="20"/>
                <w:szCs w:val="20"/>
              </w:rPr>
            </w:pPr>
            <w:r>
              <w:rPr>
                <w:rFonts w:ascii="Palatino Linotype" w:hAnsi="Palatino Linotype"/>
                <w:sz w:val="20"/>
                <w:szCs w:val="20"/>
              </w:rPr>
              <w:t xml:space="preserve">Mediation retrieves the information from CDF for processing in the form of CDRs. </w:t>
            </w:r>
          </w:p>
          <w:p w14:paraId="08870143" w14:textId="7832224C" w:rsidR="00D30B5D" w:rsidRDefault="00D30B5D" w:rsidP="003324FA">
            <w:pPr>
              <w:rPr>
                <w:rFonts w:ascii="Palatino Linotype" w:hAnsi="Palatino Linotype"/>
                <w:sz w:val="20"/>
                <w:szCs w:val="20"/>
              </w:rPr>
            </w:pPr>
            <w:r>
              <w:rPr>
                <w:rFonts w:ascii="Palatino Linotype" w:hAnsi="Palatino Linotype"/>
                <w:sz w:val="20"/>
                <w:szCs w:val="20"/>
              </w:rPr>
              <w:t xml:space="preserve">There is no CDR correlation for calls switching between </w:t>
            </w:r>
            <w:r w:rsidR="00896A8D">
              <w:rPr>
                <w:rFonts w:ascii="Palatino Linotype" w:hAnsi="Palatino Linotype"/>
                <w:sz w:val="20"/>
                <w:szCs w:val="20"/>
              </w:rPr>
              <w:lastRenderedPageBreak/>
              <w:t>VoLTE</w:t>
            </w:r>
            <w:r>
              <w:rPr>
                <w:rFonts w:ascii="Palatino Linotype" w:hAnsi="Palatino Linotype"/>
                <w:sz w:val="20"/>
                <w:szCs w:val="20"/>
              </w:rPr>
              <w:t xml:space="preserve"> and WiFi. </w:t>
            </w:r>
          </w:p>
          <w:p w14:paraId="5EE57D7A" w14:textId="77777777" w:rsidR="00D30B5D" w:rsidRPr="00D30B5D" w:rsidRDefault="00D30B5D" w:rsidP="003324FA">
            <w:pPr>
              <w:rPr>
                <w:rFonts w:ascii="Palatino Linotype" w:hAnsi="Palatino Linotype"/>
                <w:sz w:val="20"/>
                <w:szCs w:val="20"/>
              </w:rPr>
            </w:pPr>
          </w:p>
          <w:p w14:paraId="250BACE1" w14:textId="77777777" w:rsidR="00D30B5D" w:rsidRPr="00D30B5D" w:rsidRDefault="00D30B5D" w:rsidP="003324FA">
            <w:pPr>
              <w:rPr>
                <w:rFonts w:ascii="Palatino Linotype" w:hAnsi="Palatino Linotype"/>
                <w:sz w:val="20"/>
                <w:szCs w:val="20"/>
              </w:rPr>
            </w:pPr>
            <w:r w:rsidRPr="00D30B5D">
              <w:rPr>
                <w:rFonts w:ascii="Palatino Linotype" w:hAnsi="Palatino Linotype"/>
                <w:sz w:val="20"/>
                <w:szCs w:val="20"/>
              </w:rPr>
              <w:t>USCC Mediation is responsible for this interface.</w:t>
            </w:r>
          </w:p>
          <w:p w14:paraId="094BBE30" w14:textId="77777777" w:rsidR="00D30B5D" w:rsidRPr="00D30B5D" w:rsidRDefault="00D30B5D" w:rsidP="00D30B5D">
            <w:pPr>
              <w:rPr>
                <w:rFonts w:ascii="Palatino Linotype" w:hAnsi="Palatino Linotype"/>
                <w:sz w:val="20"/>
                <w:szCs w:val="20"/>
              </w:rPr>
            </w:pPr>
          </w:p>
        </w:tc>
      </w:tr>
      <w:tr w:rsidR="0061138D" w:rsidRPr="00B11780" w14:paraId="37235695" w14:textId="77777777" w:rsidTr="003257B3">
        <w:tc>
          <w:tcPr>
            <w:tcW w:w="557" w:type="dxa"/>
          </w:tcPr>
          <w:p w14:paraId="56C0D49C" w14:textId="3724E71A" w:rsidR="0061138D" w:rsidRPr="00B11780" w:rsidRDefault="005143D7" w:rsidP="00915158">
            <w:pPr>
              <w:rPr>
                <w:rFonts w:ascii="Palatino Linotype" w:hAnsi="Palatino Linotype"/>
                <w:sz w:val="20"/>
                <w:szCs w:val="20"/>
              </w:rPr>
            </w:pPr>
            <w:r>
              <w:rPr>
                <w:rFonts w:ascii="Palatino Linotype" w:hAnsi="Palatino Linotype"/>
                <w:sz w:val="20"/>
                <w:szCs w:val="20"/>
              </w:rPr>
              <w:lastRenderedPageBreak/>
              <w:t>1</w:t>
            </w:r>
            <w:r w:rsidR="00B6155E">
              <w:rPr>
                <w:rFonts w:ascii="Palatino Linotype" w:hAnsi="Palatino Linotype"/>
                <w:sz w:val="20"/>
                <w:szCs w:val="20"/>
              </w:rPr>
              <w:t>3</w:t>
            </w:r>
          </w:p>
        </w:tc>
        <w:tc>
          <w:tcPr>
            <w:tcW w:w="1414" w:type="dxa"/>
          </w:tcPr>
          <w:p w14:paraId="3EA9457B" w14:textId="1320233B" w:rsidR="0061138D" w:rsidRPr="00D30B5D" w:rsidRDefault="0061138D" w:rsidP="00915158">
            <w:pPr>
              <w:rPr>
                <w:rFonts w:ascii="Palatino Linotype" w:hAnsi="Palatino Linotype"/>
                <w:sz w:val="20"/>
                <w:szCs w:val="20"/>
              </w:rPr>
            </w:pPr>
            <w:r w:rsidRPr="0061138D">
              <w:rPr>
                <w:rFonts w:ascii="Palatino Linotype" w:hAnsi="Palatino Linotype"/>
                <w:sz w:val="20"/>
                <w:szCs w:val="20"/>
              </w:rPr>
              <w:t>Mediation</w:t>
            </w:r>
          </w:p>
        </w:tc>
        <w:tc>
          <w:tcPr>
            <w:tcW w:w="1650" w:type="dxa"/>
          </w:tcPr>
          <w:p w14:paraId="7EDB4D3B" w14:textId="52F45491" w:rsidR="0061138D" w:rsidRPr="00D30B5D" w:rsidRDefault="0061138D" w:rsidP="00915158">
            <w:pPr>
              <w:rPr>
                <w:rFonts w:ascii="Palatino Linotype" w:hAnsi="Palatino Linotype"/>
                <w:sz w:val="20"/>
                <w:szCs w:val="20"/>
              </w:rPr>
            </w:pPr>
            <w:r w:rsidRPr="0061138D">
              <w:rPr>
                <w:rFonts w:ascii="Palatino Linotype" w:hAnsi="Palatino Linotype"/>
                <w:sz w:val="20"/>
                <w:szCs w:val="20"/>
              </w:rPr>
              <w:t>A&amp;F</w:t>
            </w:r>
          </w:p>
        </w:tc>
        <w:tc>
          <w:tcPr>
            <w:tcW w:w="1731" w:type="dxa"/>
          </w:tcPr>
          <w:p w14:paraId="3E2ED090" w14:textId="025D191E" w:rsidR="0061138D" w:rsidRPr="00D30B5D" w:rsidRDefault="0061138D" w:rsidP="003B789B">
            <w:pPr>
              <w:rPr>
                <w:rFonts w:ascii="Palatino Linotype" w:hAnsi="Palatino Linotype"/>
                <w:sz w:val="20"/>
                <w:szCs w:val="20"/>
              </w:rPr>
            </w:pPr>
            <w:r w:rsidRPr="0061138D">
              <w:rPr>
                <w:rFonts w:ascii="Palatino Linotype" w:hAnsi="Palatino Linotype"/>
                <w:sz w:val="20"/>
                <w:szCs w:val="20"/>
              </w:rPr>
              <w:t>Usage feed into TOPS for rating/charging</w:t>
            </w:r>
          </w:p>
        </w:tc>
        <w:tc>
          <w:tcPr>
            <w:tcW w:w="1699" w:type="dxa"/>
          </w:tcPr>
          <w:p w14:paraId="2503EF05" w14:textId="48995097" w:rsidR="0061138D" w:rsidRPr="00D30B5D" w:rsidRDefault="0061138D" w:rsidP="00915158">
            <w:pPr>
              <w:jc w:val="center"/>
              <w:rPr>
                <w:rFonts w:ascii="Palatino Linotype" w:hAnsi="Palatino Linotype"/>
                <w:sz w:val="20"/>
                <w:szCs w:val="20"/>
              </w:rPr>
            </w:pPr>
            <w:r w:rsidRPr="0061138D">
              <w:rPr>
                <w:rFonts w:ascii="Palatino Linotype" w:hAnsi="Palatino Linotype"/>
                <w:sz w:val="20"/>
                <w:szCs w:val="20"/>
              </w:rPr>
              <w:t>Existing</w:t>
            </w:r>
          </w:p>
        </w:tc>
        <w:tc>
          <w:tcPr>
            <w:tcW w:w="2761" w:type="dxa"/>
          </w:tcPr>
          <w:p w14:paraId="3CB58FA5" w14:textId="41BF33E0" w:rsidR="0061138D" w:rsidRDefault="0061138D" w:rsidP="003324FA">
            <w:pPr>
              <w:rPr>
                <w:rFonts w:ascii="Palatino Linotype" w:hAnsi="Palatino Linotype"/>
                <w:sz w:val="20"/>
                <w:szCs w:val="20"/>
              </w:rPr>
            </w:pPr>
            <w:r>
              <w:rPr>
                <w:rFonts w:ascii="Palatino Linotype" w:hAnsi="Palatino Linotype"/>
                <w:sz w:val="20"/>
                <w:szCs w:val="20"/>
              </w:rPr>
              <w:t>V</w:t>
            </w:r>
            <w:r w:rsidR="00AC5864">
              <w:rPr>
                <w:rFonts w:ascii="Palatino Linotype" w:hAnsi="Palatino Linotype"/>
                <w:sz w:val="20"/>
                <w:szCs w:val="20"/>
              </w:rPr>
              <w:t xml:space="preserve">oice and SMS </w:t>
            </w:r>
            <w:r w:rsidRPr="0061138D">
              <w:rPr>
                <w:rFonts w:ascii="Palatino Linotype" w:hAnsi="Palatino Linotype"/>
                <w:sz w:val="20"/>
                <w:szCs w:val="20"/>
              </w:rPr>
              <w:t>usage will be populated in the current UFF format with additional values as needed in the existing attributes.</w:t>
            </w:r>
          </w:p>
          <w:p w14:paraId="4E97126F" w14:textId="3509AA8B" w:rsidR="001D5941" w:rsidRDefault="001D5941" w:rsidP="003324FA">
            <w:pPr>
              <w:rPr>
                <w:rFonts w:ascii="Palatino Linotype" w:hAnsi="Palatino Linotype"/>
                <w:sz w:val="20"/>
                <w:szCs w:val="20"/>
              </w:rPr>
            </w:pPr>
            <w:r>
              <w:rPr>
                <w:rFonts w:ascii="Palatino Linotype" w:hAnsi="Palatino Linotype"/>
                <w:sz w:val="20"/>
                <w:szCs w:val="20"/>
              </w:rPr>
              <w:t>Data bearer flow with data portion of the call from PGW will be filtered by Mediation.</w:t>
            </w:r>
          </w:p>
          <w:p w14:paraId="1AE7AAE5" w14:textId="00C5876F" w:rsidR="0061138D" w:rsidRPr="0061138D" w:rsidRDefault="0061138D" w:rsidP="003324FA">
            <w:pPr>
              <w:rPr>
                <w:rFonts w:ascii="Palatino Linotype" w:hAnsi="Palatino Linotype"/>
                <w:sz w:val="20"/>
                <w:szCs w:val="20"/>
              </w:rPr>
            </w:pPr>
            <w:r w:rsidRPr="0061138D">
              <w:rPr>
                <w:rFonts w:ascii="Palatino Linotype" w:hAnsi="Palatino Linotype"/>
                <w:sz w:val="20"/>
                <w:szCs w:val="20"/>
              </w:rPr>
              <w:t xml:space="preserve"> </w:t>
            </w:r>
          </w:p>
          <w:p w14:paraId="525838DF" w14:textId="1D044700" w:rsidR="00E76A08" w:rsidRDefault="00E76A08" w:rsidP="00E76A08">
            <w:pPr>
              <w:rPr>
                <w:rFonts w:ascii="Palatino Linotype" w:hAnsi="Palatino Linotype"/>
                <w:sz w:val="20"/>
                <w:szCs w:val="20"/>
              </w:rPr>
            </w:pPr>
            <w:r w:rsidRPr="005E2DD6">
              <w:rPr>
                <w:rFonts w:ascii="Palatino Linotype" w:hAnsi="Palatino Linotype"/>
                <w:sz w:val="20"/>
                <w:szCs w:val="20"/>
              </w:rPr>
              <w:t>Note: Exact value</w:t>
            </w:r>
            <w:r w:rsidR="00B7039D">
              <w:rPr>
                <w:rFonts w:ascii="Palatino Linotype" w:hAnsi="Palatino Linotype"/>
                <w:sz w:val="20"/>
                <w:szCs w:val="20"/>
              </w:rPr>
              <w:t>s and positions of UFF records</w:t>
            </w:r>
            <w:r w:rsidRPr="005E2DD6">
              <w:rPr>
                <w:rFonts w:ascii="Palatino Linotype" w:hAnsi="Palatino Linotype"/>
                <w:sz w:val="20"/>
                <w:szCs w:val="20"/>
              </w:rPr>
              <w:t xml:space="preserve"> will be</w:t>
            </w:r>
            <w:r w:rsidR="005E2DD6">
              <w:rPr>
                <w:rFonts w:ascii="Palatino Linotype" w:hAnsi="Palatino Linotype"/>
                <w:sz w:val="20"/>
                <w:szCs w:val="20"/>
              </w:rPr>
              <w:t xml:space="preserve"> defined by Amdocs in the design. </w:t>
            </w:r>
          </w:p>
          <w:p w14:paraId="1613C62C" w14:textId="5DB97AC2" w:rsidR="007A2538" w:rsidRPr="0061138D" w:rsidRDefault="007A2538" w:rsidP="00E76A08">
            <w:pPr>
              <w:rPr>
                <w:rFonts w:ascii="Palatino Linotype" w:hAnsi="Palatino Linotype"/>
                <w:sz w:val="20"/>
                <w:szCs w:val="20"/>
              </w:rPr>
            </w:pPr>
            <w:r>
              <w:rPr>
                <w:rFonts w:ascii="Palatino Linotype" w:hAnsi="Palatino Linotype"/>
                <w:sz w:val="20"/>
                <w:szCs w:val="20"/>
              </w:rPr>
              <w:object w:dxaOrig="1533" w:dyaOrig="973" w14:anchorId="2FA74463">
                <v:shape id="_x0000_i1028" type="#_x0000_t75" style="width:75.75pt;height:48.2pt" o:ole="">
                  <v:imagedata r:id="rId20" o:title=""/>
                </v:shape>
                <o:OLEObject Type="Embed" ProgID="Excel.Sheet.12" ShapeID="_x0000_i1028" DrawAspect="Icon" ObjectID="_1608116040" r:id="rId21"/>
              </w:object>
            </w:r>
          </w:p>
          <w:p w14:paraId="374C7A22" w14:textId="77777777" w:rsidR="005E2DD6" w:rsidRPr="0061138D" w:rsidRDefault="005E2DD6" w:rsidP="005E2DD6">
            <w:pPr>
              <w:rPr>
                <w:rFonts w:ascii="Palatino Linotype" w:hAnsi="Palatino Linotype"/>
                <w:sz w:val="20"/>
                <w:szCs w:val="20"/>
              </w:rPr>
            </w:pPr>
          </w:p>
          <w:p w14:paraId="22F549F7" w14:textId="0BF63E6D" w:rsidR="0061138D" w:rsidRPr="00D30B5D" w:rsidRDefault="005E2DD6" w:rsidP="005E2DD6">
            <w:pPr>
              <w:rPr>
                <w:rFonts w:ascii="Palatino Linotype" w:hAnsi="Palatino Linotype"/>
                <w:sz w:val="20"/>
                <w:szCs w:val="20"/>
              </w:rPr>
            </w:pPr>
            <w:r w:rsidRPr="0061138D">
              <w:rPr>
                <w:rFonts w:ascii="Palatino Linotype" w:hAnsi="Palatino Linotype"/>
                <w:sz w:val="20"/>
                <w:szCs w:val="20"/>
              </w:rPr>
              <w:t>USCC Mediation is responsible for populating the values. Amdocs is responsible for consuming the files and processing it.</w:t>
            </w:r>
          </w:p>
        </w:tc>
      </w:tr>
    </w:tbl>
    <w:p w14:paraId="0E137B6F" w14:textId="4709073F" w:rsidR="00D2172A" w:rsidRDefault="00D2172A" w:rsidP="00D2172A">
      <w:pPr>
        <w:rPr>
          <w:rFonts w:ascii="Palatino Linotype" w:hAnsi="Palatino Linotype"/>
        </w:rPr>
      </w:pPr>
    </w:p>
    <w:p w14:paraId="285E434B" w14:textId="77777777" w:rsidR="00E61441" w:rsidRDefault="00E61441" w:rsidP="00D2172A">
      <w:pPr>
        <w:rPr>
          <w:rFonts w:ascii="Palatino Linotype" w:hAnsi="Palatino Linotype"/>
        </w:rPr>
      </w:pPr>
    </w:p>
    <w:p w14:paraId="0E137B70" w14:textId="77777777" w:rsidR="00586517" w:rsidRPr="00B11780" w:rsidRDefault="00586517" w:rsidP="003C5D3D">
      <w:pPr>
        <w:pStyle w:val="Heading1"/>
        <w:tabs>
          <w:tab w:val="num" w:pos="450"/>
        </w:tabs>
        <w:spacing w:after="120"/>
        <w:ind w:left="446"/>
        <w:rPr>
          <w:rFonts w:ascii="Palatino Linotype" w:hAnsi="Palatino Linotype"/>
        </w:rPr>
      </w:pPr>
      <w:bookmarkStart w:id="75" w:name="_Toc349737069"/>
      <w:bookmarkStart w:id="76" w:name="_Toc528055654"/>
      <w:r w:rsidRPr="00B11780">
        <w:rPr>
          <w:rFonts w:ascii="Palatino Linotype" w:hAnsi="Palatino Linotype"/>
        </w:rPr>
        <w:t>Architecturally significant Use-Cases</w:t>
      </w:r>
      <w:bookmarkEnd w:id="75"/>
      <w:bookmarkEnd w:id="76"/>
    </w:p>
    <w:p w14:paraId="0E137B71" w14:textId="77777777" w:rsidR="00586517" w:rsidRPr="00B11780" w:rsidRDefault="00586517" w:rsidP="00EB47B8">
      <w:pPr>
        <w:spacing w:after="120"/>
        <w:ind w:left="450"/>
        <w:rPr>
          <w:rFonts w:ascii="Palatino Linotype" w:hAnsi="Palatino Linotype"/>
        </w:rPr>
      </w:pPr>
      <w:r w:rsidRPr="00B11780">
        <w:rPr>
          <w:rFonts w:ascii="Palatino Linotype" w:hAnsi="Palatino Linotype"/>
        </w:rPr>
        <w:t>This section identifies and defines the architecturally significant use cases and interfaces that will ensure a valid solution approach for this project</w:t>
      </w:r>
    </w:p>
    <w:p w14:paraId="39E9A625" w14:textId="6FB753D5" w:rsidR="00A77CBB" w:rsidRPr="008B3ECF" w:rsidRDefault="00B30779" w:rsidP="00255848">
      <w:pPr>
        <w:pStyle w:val="Heading2"/>
        <w:numPr>
          <w:ilvl w:val="1"/>
          <w:numId w:val="5"/>
        </w:numPr>
        <w:tabs>
          <w:tab w:val="num" w:pos="882"/>
        </w:tabs>
        <w:spacing w:after="120"/>
        <w:rPr>
          <w:rFonts w:ascii="Palatino Linotype" w:hAnsi="Palatino Linotype"/>
          <w:i w:val="0"/>
        </w:rPr>
      </w:pPr>
      <w:bookmarkStart w:id="77" w:name="_Toc413254128"/>
      <w:bookmarkStart w:id="78" w:name="_Toc413328561"/>
      <w:bookmarkStart w:id="79" w:name="_Toc413331106"/>
      <w:bookmarkStart w:id="80" w:name="_Toc388529656"/>
      <w:bookmarkStart w:id="81" w:name="_Toc389810564"/>
      <w:bookmarkStart w:id="82" w:name="_Toc390182744"/>
      <w:bookmarkStart w:id="83" w:name="_Toc392758482"/>
      <w:bookmarkStart w:id="84" w:name="_Toc392758537"/>
      <w:bookmarkStart w:id="85" w:name="_Toc393441604"/>
      <w:bookmarkStart w:id="86" w:name="_Toc393441660"/>
      <w:bookmarkStart w:id="87" w:name="_Toc393466572"/>
      <w:bookmarkStart w:id="88" w:name="_Toc393466625"/>
      <w:bookmarkStart w:id="89" w:name="_Toc393706176"/>
      <w:bookmarkStart w:id="90" w:name="_Toc393706229"/>
      <w:bookmarkStart w:id="91" w:name="_Toc394570237"/>
      <w:bookmarkStart w:id="92" w:name="_Toc413254129"/>
      <w:bookmarkStart w:id="93" w:name="_Toc413328562"/>
      <w:bookmarkStart w:id="94" w:name="_Toc413331107"/>
      <w:bookmarkStart w:id="95" w:name="_Toc388529657"/>
      <w:bookmarkStart w:id="96" w:name="_Toc389810565"/>
      <w:bookmarkStart w:id="97" w:name="_Toc390182745"/>
      <w:bookmarkStart w:id="98" w:name="_Toc392758483"/>
      <w:bookmarkStart w:id="99" w:name="_Toc392758538"/>
      <w:bookmarkStart w:id="100" w:name="_Toc393441605"/>
      <w:bookmarkStart w:id="101" w:name="_Toc393441661"/>
      <w:bookmarkStart w:id="102" w:name="_Toc393466573"/>
      <w:bookmarkStart w:id="103" w:name="_Toc393466626"/>
      <w:bookmarkStart w:id="104" w:name="_Toc393706177"/>
      <w:bookmarkStart w:id="105" w:name="_Toc393706230"/>
      <w:bookmarkStart w:id="106" w:name="_Toc394570238"/>
      <w:bookmarkStart w:id="107" w:name="_Toc413254130"/>
      <w:bookmarkStart w:id="108" w:name="_Toc413328563"/>
      <w:bookmarkStart w:id="109" w:name="_Toc413331108"/>
      <w:bookmarkStart w:id="110" w:name="_Toc528055655"/>
      <w:bookmarkStart w:id="111" w:name="_Toc348609927"/>
      <w:bookmarkStart w:id="112" w:name="_Toc348625593"/>
      <w:bookmarkStart w:id="113" w:name="_Toc349978323"/>
      <w:bookmarkStart w:id="114" w:name="_Toc348609936"/>
      <w:bookmarkStart w:id="115" w:name="_Toc348625602"/>
      <w:bookmarkStart w:id="116" w:name="_Toc3497370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8B3ECF">
        <w:rPr>
          <w:rFonts w:ascii="Palatino Linotype" w:hAnsi="Palatino Linotype"/>
          <w:i w:val="0"/>
        </w:rPr>
        <w:lastRenderedPageBreak/>
        <w:t xml:space="preserve">Provisioning </w:t>
      </w:r>
      <w:r w:rsidR="00030DF2" w:rsidRPr="008B3ECF">
        <w:rPr>
          <w:rFonts w:ascii="Palatino Linotype" w:hAnsi="Palatino Linotype"/>
          <w:i w:val="0"/>
        </w:rPr>
        <w:t xml:space="preserve">VoWiFi </w:t>
      </w:r>
      <w:r w:rsidR="006101EA" w:rsidRPr="008B3ECF">
        <w:rPr>
          <w:rFonts w:ascii="Palatino Linotype" w:hAnsi="Palatino Linotype"/>
          <w:i w:val="0"/>
        </w:rPr>
        <w:t xml:space="preserve">capable </w:t>
      </w:r>
      <w:r w:rsidR="000A38CC" w:rsidRPr="008B3ECF">
        <w:rPr>
          <w:rFonts w:ascii="Palatino Linotype" w:hAnsi="Palatino Linotype"/>
          <w:i w:val="0"/>
        </w:rPr>
        <w:t>Android</w:t>
      </w:r>
      <w:r w:rsidR="00030DF2" w:rsidRPr="008B3ECF">
        <w:rPr>
          <w:rFonts w:ascii="Palatino Linotype" w:hAnsi="Palatino Linotype"/>
          <w:i w:val="0"/>
        </w:rPr>
        <w:t xml:space="preserve"> pre-seeded devices</w:t>
      </w:r>
      <w:r w:rsidR="00144C5A" w:rsidRPr="008B3ECF">
        <w:rPr>
          <w:rFonts w:ascii="Palatino Linotype" w:hAnsi="Palatino Linotype"/>
          <w:i w:val="0"/>
        </w:rPr>
        <w:t xml:space="preserve"> </w:t>
      </w:r>
      <w:bookmarkEnd w:id="110"/>
    </w:p>
    <w:p w14:paraId="4313E146" w14:textId="220617CA" w:rsidR="006C0858" w:rsidRDefault="006C0858" w:rsidP="00D804C1">
      <w:pPr>
        <w:rPr>
          <w:rFonts w:ascii="Palatino Linotype" w:hAnsi="Palatino Linotype"/>
        </w:rPr>
      </w:pPr>
      <w:r>
        <w:object w:dxaOrig="14071" w:dyaOrig="10524" w14:anchorId="6CB62068">
          <v:shape id="_x0000_i1029" type="#_x0000_t75" style="width:7in;height:376.9pt" o:ole="">
            <v:imagedata r:id="rId22" o:title=""/>
          </v:shape>
          <o:OLEObject Type="Embed" ProgID="Visio.Drawing.11" ShapeID="_x0000_i1029" DrawAspect="Content" ObjectID="_1608116041" r:id="rId23"/>
        </w:object>
      </w:r>
    </w:p>
    <w:p w14:paraId="6D05B516" w14:textId="5E57DE8A" w:rsidR="00C5050F" w:rsidRDefault="00C5050F" w:rsidP="00D804C1">
      <w:pPr>
        <w:rPr>
          <w:rFonts w:ascii="Palatino Linotype" w:hAnsi="Palatino Linotype"/>
        </w:rPr>
      </w:pPr>
      <w:r>
        <w:rPr>
          <w:rFonts w:ascii="Palatino Linotype" w:hAnsi="Palatino Linotype"/>
        </w:rPr>
        <w:t>High level solution flow describing the sequence of activities to provision pre-seeded devices:</w:t>
      </w:r>
    </w:p>
    <w:p w14:paraId="34FCB927" w14:textId="77777777" w:rsidR="00C5050F" w:rsidRDefault="00C5050F" w:rsidP="00D804C1">
      <w:pPr>
        <w:rPr>
          <w:rFonts w:ascii="Palatino Linotype" w:hAnsi="Palatino Linotype"/>
        </w:rPr>
      </w:pPr>
    </w:p>
    <w:p w14:paraId="6C013803" w14:textId="73152D85" w:rsidR="00C5050F" w:rsidRDefault="0029217C" w:rsidP="00255848">
      <w:pPr>
        <w:pStyle w:val="ListParagraph"/>
        <w:numPr>
          <w:ilvl w:val="0"/>
          <w:numId w:val="13"/>
        </w:numPr>
        <w:rPr>
          <w:rFonts w:ascii="Palatino Linotype" w:hAnsi="Palatino Linotype"/>
        </w:rPr>
      </w:pPr>
      <w:r>
        <w:rPr>
          <w:rFonts w:ascii="Palatino Linotype" w:hAnsi="Palatino Linotype"/>
        </w:rPr>
        <w:t>SAND</w:t>
      </w:r>
      <w:r w:rsidR="00430739">
        <w:rPr>
          <w:rFonts w:ascii="Palatino Linotype" w:hAnsi="Palatino Linotype"/>
        </w:rPr>
        <w:t>S</w:t>
      </w:r>
      <w:r>
        <w:rPr>
          <w:rFonts w:ascii="Palatino Linotype" w:hAnsi="Palatino Linotype"/>
        </w:rPr>
        <w:t xml:space="preserve"> will generate a list MDN’s</w:t>
      </w:r>
      <w:r w:rsidR="00FD04BA">
        <w:rPr>
          <w:rFonts w:ascii="Palatino Linotype" w:hAnsi="Palatino Linotype"/>
        </w:rPr>
        <w:t xml:space="preserve"> </w:t>
      </w:r>
      <w:r>
        <w:rPr>
          <w:rFonts w:ascii="Palatino Linotype" w:hAnsi="Palatino Linotype"/>
        </w:rPr>
        <w:t>meeting</w:t>
      </w:r>
      <w:r w:rsidR="002917E8">
        <w:rPr>
          <w:rFonts w:ascii="Palatino Linotype" w:hAnsi="Palatino Linotype"/>
        </w:rPr>
        <w:t xml:space="preserve"> following qualifying criteria:</w:t>
      </w:r>
    </w:p>
    <w:p w14:paraId="10C31E41" w14:textId="5E50C002" w:rsidR="002917E8" w:rsidRDefault="002917E8" w:rsidP="00255848">
      <w:pPr>
        <w:pStyle w:val="ListParagraph"/>
        <w:numPr>
          <w:ilvl w:val="0"/>
          <w:numId w:val="14"/>
        </w:numPr>
        <w:rPr>
          <w:rFonts w:ascii="Palatino Linotype" w:hAnsi="Palatino Linotype"/>
        </w:rPr>
      </w:pPr>
      <w:r>
        <w:rPr>
          <w:rFonts w:ascii="Palatino Linotype" w:hAnsi="Palatino Linotype"/>
        </w:rPr>
        <w:t xml:space="preserve">Subscriber </w:t>
      </w:r>
      <w:r w:rsidR="00761952">
        <w:rPr>
          <w:rFonts w:ascii="Palatino Linotype" w:hAnsi="Palatino Linotype"/>
        </w:rPr>
        <w:t xml:space="preserve">line </w:t>
      </w:r>
      <w:r>
        <w:rPr>
          <w:rFonts w:ascii="Palatino Linotype" w:hAnsi="Palatino Linotype"/>
        </w:rPr>
        <w:t xml:space="preserve">is </w:t>
      </w:r>
      <w:r w:rsidR="00761952">
        <w:rPr>
          <w:rFonts w:ascii="Palatino Linotype" w:hAnsi="Palatino Linotype"/>
        </w:rPr>
        <w:t>‘</w:t>
      </w:r>
      <w:r>
        <w:rPr>
          <w:rFonts w:ascii="Palatino Linotype" w:hAnsi="Palatino Linotype"/>
        </w:rPr>
        <w:t>active</w:t>
      </w:r>
      <w:r w:rsidR="00761952">
        <w:rPr>
          <w:rFonts w:ascii="Palatino Linotype" w:hAnsi="Palatino Linotype"/>
        </w:rPr>
        <w:t>’ or ‘Suspended’</w:t>
      </w:r>
    </w:p>
    <w:p w14:paraId="190E65D9" w14:textId="34E68B21" w:rsidR="002917E8" w:rsidRDefault="002917E8" w:rsidP="00255848">
      <w:pPr>
        <w:pStyle w:val="ListParagraph"/>
        <w:numPr>
          <w:ilvl w:val="0"/>
          <w:numId w:val="14"/>
        </w:numPr>
        <w:rPr>
          <w:rFonts w:ascii="Palatino Linotype" w:hAnsi="Palatino Linotype"/>
        </w:rPr>
      </w:pPr>
      <w:r>
        <w:rPr>
          <w:rFonts w:ascii="Palatino Linotype" w:hAnsi="Palatino Linotype"/>
        </w:rPr>
        <w:t>Subscriber has a postpaid plan – based on offer type</w:t>
      </w:r>
    </w:p>
    <w:p w14:paraId="5CC1FEAF" w14:textId="698E18EA" w:rsidR="002917E8" w:rsidRPr="0048109B" w:rsidRDefault="00241882" w:rsidP="00255848">
      <w:pPr>
        <w:pStyle w:val="ListParagraph"/>
        <w:numPr>
          <w:ilvl w:val="0"/>
          <w:numId w:val="14"/>
        </w:numPr>
        <w:rPr>
          <w:rFonts w:ascii="Palatino Linotype" w:hAnsi="Palatino Linotype"/>
          <w:strike/>
        </w:rPr>
      </w:pPr>
      <w:r w:rsidRPr="0048109B">
        <w:rPr>
          <w:rFonts w:ascii="Palatino Linotype" w:hAnsi="Palatino Linotype"/>
          <w:strike/>
          <w:color w:val="FF0000"/>
        </w:rPr>
        <w:t xml:space="preserve">MDN that is within a </w:t>
      </w:r>
      <w:r w:rsidR="00896A8D" w:rsidRPr="0048109B">
        <w:rPr>
          <w:rFonts w:ascii="Palatino Linotype" w:hAnsi="Palatino Linotype"/>
          <w:strike/>
          <w:color w:val="FF0000"/>
        </w:rPr>
        <w:t>VoLTE</w:t>
      </w:r>
      <w:r w:rsidR="00761952" w:rsidRPr="0048109B">
        <w:rPr>
          <w:rFonts w:ascii="Palatino Linotype" w:hAnsi="Palatino Linotype"/>
          <w:strike/>
          <w:color w:val="FF0000"/>
        </w:rPr>
        <w:t xml:space="preserve"> launched market.</w:t>
      </w:r>
    </w:p>
    <w:p w14:paraId="25262DAF" w14:textId="49C802ED" w:rsidR="00761952" w:rsidRDefault="00896A8D" w:rsidP="00255848">
      <w:pPr>
        <w:pStyle w:val="ListParagraph"/>
        <w:numPr>
          <w:ilvl w:val="0"/>
          <w:numId w:val="14"/>
        </w:numPr>
        <w:rPr>
          <w:rFonts w:ascii="Palatino Linotype" w:hAnsi="Palatino Linotype"/>
        </w:rPr>
      </w:pPr>
      <w:r>
        <w:rPr>
          <w:rFonts w:ascii="Palatino Linotype" w:hAnsi="Palatino Linotype"/>
        </w:rPr>
        <w:t>VoLTE</w:t>
      </w:r>
      <w:r w:rsidR="006101EA">
        <w:rPr>
          <w:rFonts w:ascii="Palatino Linotype" w:hAnsi="Palatino Linotype"/>
        </w:rPr>
        <w:t xml:space="preserve"> Enabled flag ‘Y</w:t>
      </w:r>
      <w:r w:rsidR="00FC5F43">
        <w:rPr>
          <w:rFonts w:ascii="Palatino Linotype" w:hAnsi="Palatino Linotype"/>
        </w:rPr>
        <w:t>’</w:t>
      </w:r>
    </w:p>
    <w:p w14:paraId="5BAD8EEF" w14:textId="3D67D721" w:rsidR="00C36FFF" w:rsidRPr="0048109B" w:rsidRDefault="00896A8D" w:rsidP="00255848">
      <w:pPr>
        <w:pStyle w:val="ListParagraph"/>
        <w:numPr>
          <w:ilvl w:val="0"/>
          <w:numId w:val="14"/>
        </w:numPr>
        <w:rPr>
          <w:rFonts w:ascii="Palatino Linotype" w:hAnsi="Palatino Linotype"/>
          <w:strike/>
          <w:color w:val="FF0000"/>
        </w:rPr>
      </w:pPr>
      <w:r w:rsidRPr="0048109B">
        <w:rPr>
          <w:rFonts w:ascii="Palatino Linotype" w:hAnsi="Palatino Linotype"/>
          <w:strike/>
          <w:color w:val="FF0000"/>
        </w:rPr>
        <w:t>VoLTE</w:t>
      </w:r>
      <w:r w:rsidR="00C36FFF" w:rsidRPr="0048109B">
        <w:rPr>
          <w:rFonts w:ascii="Palatino Linotype" w:hAnsi="Palatino Linotype"/>
          <w:strike/>
          <w:color w:val="FF0000"/>
        </w:rPr>
        <w:t xml:space="preserve"> enabled NPA-Nxx</w:t>
      </w:r>
    </w:p>
    <w:p w14:paraId="7C162166" w14:textId="5DFF8513" w:rsidR="00FF78A0" w:rsidRPr="00FF78A0" w:rsidRDefault="00761952" w:rsidP="00FF78A0">
      <w:pPr>
        <w:pStyle w:val="ListParagraph"/>
        <w:numPr>
          <w:ilvl w:val="0"/>
          <w:numId w:val="14"/>
        </w:numPr>
        <w:rPr>
          <w:rFonts w:ascii="Palatino Linotype" w:hAnsi="Palatino Linotype"/>
        </w:rPr>
      </w:pPr>
      <w:r>
        <w:rPr>
          <w:rFonts w:ascii="Palatino Linotype" w:hAnsi="Palatino Linotype"/>
        </w:rPr>
        <w:t xml:space="preserve">Subscriber has a </w:t>
      </w:r>
      <w:r w:rsidR="00896A8D">
        <w:rPr>
          <w:rFonts w:ascii="Palatino Linotype" w:hAnsi="Palatino Linotype"/>
        </w:rPr>
        <w:t>VoLTE</w:t>
      </w:r>
      <w:r>
        <w:rPr>
          <w:rFonts w:ascii="Palatino Linotype" w:hAnsi="Palatino Linotype"/>
        </w:rPr>
        <w:t xml:space="preserve"> </w:t>
      </w:r>
      <w:r w:rsidR="00FF78A0">
        <w:rPr>
          <w:rFonts w:ascii="Palatino Linotype" w:hAnsi="Palatino Linotype"/>
        </w:rPr>
        <w:t xml:space="preserve">&amp; VoWiFi </w:t>
      </w:r>
      <w:r>
        <w:rPr>
          <w:rFonts w:ascii="Palatino Linotype" w:hAnsi="Palatino Linotype"/>
        </w:rPr>
        <w:t xml:space="preserve">capable device. </w:t>
      </w:r>
    </w:p>
    <w:p w14:paraId="2E595DF6" w14:textId="70D2F751" w:rsidR="00761952" w:rsidRPr="006101EA" w:rsidRDefault="00761952" w:rsidP="006101EA">
      <w:pPr>
        <w:rPr>
          <w:rFonts w:ascii="Palatino Linotype" w:hAnsi="Palatino Linotype"/>
        </w:rPr>
      </w:pPr>
    </w:p>
    <w:p w14:paraId="227C350C" w14:textId="15337D74" w:rsidR="006E04A3" w:rsidRPr="006101EA" w:rsidRDefault="00761952" w:rsidP="006101EA">
      <w:pPr>
        <w:pStyle w:val="ListParagraph"/>
        <w:numPr>
          <w:ilvl w:val="0"/>
          <w:numId w:val="13"/>
        </w:numPr>
        <w:rPr>
          <w:rFonts w:ascii="Palatino Linotype" w:hAnsi="Palatino Linotype"/>
        </w:rPr>
      </w:pPr>
      <w:r>
        <w:rPr>
          <w:rFonts w:ascii="Palatino Linotype" w:hAnsi="Palatino Linotype"/>
        </w:rPr>
        <w:lastRenderedPageBreak/>
        <w:t xml:space="preserve">List of MDN’s from step#1 will need to fed as input to the MOA-lite tool with following format: MDN, Feature (Example: </w:t>
      </w:r>
      <w:r w:rsidR="006101EA">
        <w:rPr>
          <w:rFonts w:ascii="Palatino Linotype" w:hAnsi="Palatino Linotype"/>
        </w:rPr>
        <w:t>VoWiFi</w:t>
      </w:r>
      <w:r>
        <w:rPr>
          <w:rFonts w:ascii="Palatino Linotype" w:hAnsi="Palatino Linotype"/>
        </w:rPr>
        <w:t>), Value (action to take: Y/N)</w:t>
      </w:r>
      <w:r w:rsidR="008B4393">
        <w:rPr>
          <w:rFonts w:ascii="Palatino Linotype" w:hAnsi="Palatino Linotype"/>
        </w:rPr>
        <w:t xml:space="preserve">, </w:t>
      </w:r>
      <w:r w:rsidR="0032593F">
        <w:rPr>
          <w:rFonts w:ascii="Palatino Linotype" w:hAnsi="Palatino Linotype"/>
        </w:rPr>
        <w:t xml:space="preserve">reason code ( reason code will drive the creation of </w:t>
      </w:r>
      <w:r>
        <w:rPr>
          <w:rFonts w:ascii="Palatino Linotype" w:hAnsi="Palatino Linotype"/>
        </w:rPr>
        <w:t>Memo</w:t>
      </w:r>
      <w:r w:rsidR="0032593F">
        <w:rPr>
          <w:rFonts w:ascii="Palatino Linotype" w:hAnsi="Palatino Linotype"/>
        </w:rPr>
        <w:t xml:space="preserve"> in CRM).</w:t>
      </w:r>
    </w:p>
    <w:p w14:paraId="0137FD22" w14:textId="28A576C5" w:rsidR="002F035F" w:rsidRDefault="002F035F" w:rsidP="00255848">
      <w:pPr>
        <w:pStyle w:val="ListParagraph"/>
        <w:numPr>
          <w:ilvl w:val="0"/>
          <w:numId w:val="13"/>
        </w:numPr>
        <w:rPr>
          <w:rFonts w:ascii="Palatino Linotype" w:hAnsi="Palatino Linotype"/>
        </w:rPr>
      </w:pPr>
      <w:r>
        <w:rPr>
          <w:rFonts w:ascii="Palatino Linotype" w:hAnsi="Palatino Linotype"/>
        </w:rPr>
        <w:t>Location and directory where the input file needs to be placed by SANDS will be provided during design phase.</w:t>
      </w:r>
    </w:p>
    <w:p w14:paraId="220E7E90" w14:textId="75C054D6" w:rsidR="002F035F" w:rsidRDefault="002F035F" w:rsidP="00255848">
      <w:pPr>
        <w:pStyle w:val="ListParagraph"/>
        <w:numPr>
          <w:ilvl w:val="0"/>
          <w:numId w:val="13"/>
        </w:numPr>
        <w:rPr>
          <w:rFonts w:ascii="Palatino Linotype" w:hAnsi="Palatino Linotype"/>
        </w:rPr>
      </w:pPr>
      <w:r>
        <w:rPr>
          <w:rFonts w:ascii="Palatino Linotype" w:hAnsi="Palatino Linotype"/>
        </w:rPr>
        <w:t>The input file format will be .xls</w:t>
      </w:r>
    </w:p>
    <w:p w14:paraId="6E838B9A" w14:textId="0882CE9A" w:rsidR="002F035F" w:rsidRDefault="002F035F" w:rsidP="00255848">
      <w:pPr>
        <w:pStyle w:val="ListParagraph"/>
        <w:numPr>
          <w:ilvl w:val="0"/>
          <w:numId w:val="13"/>
        </w:numPr>
        <w:rPr>
          <w:rFonts w:ascii="Palatino Linotype" w:hAnsi="Palatino Linotype"/>
        </w:rPr>
      </w:pPr>
      <w:r>
        <w:rPr>
          <w:rFonts w:ascii="Palatino Linotype" w:hAnsi="Palatino Linotype"/>
        </w:rPr>
        <w:t>Process provision/de-provisioning request via Lite-MOA will need to adhere to following guidelines established between USCC operations/production support and Amdocs operations:</w:t>
      </w:r>
    </w:p>
    <w:p w14:paraId="39DFC061" w14:textId="77777777" w:rsidR="002F035F" w:rsidRDefault="002F035F" w:rsidP="002F035F">
      <w:pPr>
        <w:ind w:left="1440"/>
        <w:rPr>
          <w:rFonts w:ascii="Palatino Linotype" w:hAnsi="Palatino Linotype"/>
        </w:rPr>
      </w:pPr>
    </w:p>
    <w:p w14:paraId="580A18F0" w14:textId="3D2B4DAA" w:rsidR="002F035F" w:rsidRPr="002F035F" w:rsidRDefault="002F035F" w:rsidP="00255848">
      <w:pPr>
        <w:pStyle w:val="ListParagraph"/>
        <w:numPr>
          <w:ilvl w:val="1"/>
          <w:numId w:val="15"/>
        </w:numPr>
        <w:spacing w:before="40" w:after="40"/>
        <w:rPr>
          <w:rFonts w:ascii="Palatino Linotype" w:hAnsi="Palatino Linotype"/>
        </w:rPr>
      </w:pPr>
      <w:r w:rsidRPr="002F035F">
        <w:rPr>
          <w:rFonts w:ascii="Palatino Linotype" w:hAnsi="Palatino Linotype"/>
        </w:rPr>
        <w:t>Execution window will be from 10PM-12AM ( 2 hours)</w:t>
      </w:r>
    </w:p>
    <w:p w14:paraId="166B8176" w14:textId="54303E5C" w:rsidR="002F035F" w:rsidRPr="002F035F" w:rsidRDefault="002F035F" w:rsidP="00255848">
      <w:pPr>
        <w:pStyle w:val="ListParagraph"/>
        <w:numPr>
          <w:ilvl w:val="1"/>
          <w:numId w:val="15"/>
        </w:numPr>
        <w:spacing w:before="40" w:after="40"/>
        <w:rPr>
          <w:rFonts w:ascii="Palatino Linotype" w:hAnsi="Palatino Linotype"/>
        </w:rPr>
      </w:pPr>
      <w:r w:rsidRPr="002F035F">
        <w:rPr>
          <w:rFonts w:ascii="Palatino Linotype" w:hAnsi="Palatino Linotype"/>
        </w:rPr>
        <w:t xml:space="preserve">The number of orders handled </w:t>
      </w:r>
      <w:r w:rsidR="00430739">
        <w:rPr>
          <w:rFonts w:ascii="Palatino Linotype" w:hAnsi="Palatino Linotype"/>
        </w:rPr>
        <w:t xml:space="preserve">by MOA </w:t>
      </w:r>
      <w:r w:rsidRPr="002F035F">
        <w:rPr>
          <w:rFonts w:ascii="Palatino Linotype" w:hAnsi="Palatino Linotype"/>
        </w:rPr>
        <w:t>will not exceed 10,000 orders per hour</w:t>
      </w:r>
    </w:p>
    <w:p w14:paraId="31DE876A" w14:textId="59FCAA86" w:rsidR="002F035F" w:rsidRPr="002F035F" w:rsidRDefault="002F035F" w:rsidP="00255848">
      <w:pPr>
        <w:pStyle w:val="ListParagraph"/>
        <w:keepNext/>
        <w:numPr>
          <w:ilvl w:val="1"/>
          <w:numId w:val="15"/>
        </w:numPr>
        <w:spacing w:before="40" w:after="40"/>
        <w:rPr>
          <w:rFonts w:ascii="Palatino Linotype" w:hAnsi="Palatino Linotype"/>
        </w:rPr>
      </w:pPr>
      <w:r w:rsidRPr="002F035F">
        <w:rPr>
          <w:rFonts w:ascii="Palatino Linotype" w:hAnsi="Palatino Linotype"/>
        </w:rPr>
        <w:t>In case there are additional production activities which require MOA execution, USCC production operations team will setup the priority for the tasks execution. In case there are more urgent activities which should be executed in the same time window, execution of mass provisioning tool will be delayed to the next available window.</w:t>
      </w:r>
    </w:p>
    <w:p w14:paraId="40FDBC42" w14:textId="1CC09F27" w:rsidR="002F035F" w:rsidRDefault="002F035F" w:rsidP="00255848">
      <w:pPr>
        <w:pStyle w:val="ListParagraph"/>
        <w:keepNext/>
        <w:numPr>
          <w:ilvl w:val="1"/>
          <w:numId w:val="15"/>
        </w:numPr>
        <w:spacing w:before="40" w:after="40"/>
        <w:rPr>
          <w:rFonts w:ascii="Palatino Linotype" w:hAnsi="Palatino Linotype"/>
        </w:rPr>
      </w:pPr>
      <w:r w:rsidRPr="002F035F">
        <w:rPr>
          <w:rFonts w:ascii="Palatino Linotype" w:hAnsi="Palatino Linotype"/>
        </w:rPr>
        <w:t xml:space="preserve">Execution of Mass Provisioning Tool is not recommended during holiday blitzes, campaigns, </w:t>
      </w:r>
      <w:r w:rsidR="00074625" w:rsidRPr="002F035F">
        <w:rPr>
          <w:rFonts w:ascii="Palatino Linotype" w:hAnsi="Palatino Linotype"/>
        </w:rPr>
        <w:t>etc.</w:t>
      </w:r>
      <w:r w:rsidRPr="002F035F">
        <w:rPr>
          <w:rFonts w:ascii="Palatino Linotype" w:hAnsi="Palatino Linotype"/>
        </w:rPr>
        <w:t xml:space="preserve"> (events with expected volume spikes and high load on the system)</w:t>
      </w:r>
    </w:p>
    <w:p w14:paraId="1F4C4150" w14:textId="77777777" w:rsidR="00CA4815" w:rsidRPr="00CA4815" w:rsidRDefault="00CA4815" w:rsidP="00CA4815">
      <w:pPr>
        <w:keepNext/>
        <w:spacing w:before="40" w:after="40"/>
        <w:rPr>
          <w:rFonts w:ascii="Palatino Linotype" w:hAnsi="Palatino Linotype"/>
        </w:rPr>
      </w:pPr>
    </w:p>
    <w:p w14:paraId="7E8F6F1B" w14:textId="73E26D21" w:rsidR="00186B74" w:rsidRDefault="00186B74" w:rsidP="00255848">
      <w:pPr>
        <w:pStyle w:val="ListParagraph"/>
        <w:numPr>
          <w:ilvl w:val="0"/>
          <w:numId w:val="13"/>
        </w:numPr>
        <w:rPr>
          <w:rFonts w:ascii="Palatino Linotype" w:hAnsi="Palatino Linotype"/>
        </w:rPr>
      </w:pPr>
      <w:r>
        <w:rPr>
          <w:rFonts w:ascii="Palatino Linotype" w:hAnsi="Palatino Linotype"/>
        </w:rPr>
        <w:t>Number of orders per hour specified in above is a cumulative number including all types of order</w:t>
      </w:r>
      <w:r w:rsidR="00A855AD">
        <w:rPr>
          <w:rFonts w:ascii="Palatino Linotype" w:hAnsi="Palatino Linotype"/>
        </w:rPr>
        <w:t>s</w:t>
      </w:r>
      <w:r w:rsidR="00A3472D">
        <w:rPr>
          <w:rFonts w:ascii="Palatino Linotype" w:hAnsi="Palatino Linotype"/>
        </w:rPr>
        <w:t xml:space="preserve"> from </w:t>
      </w:r>
      <w:r>
        <w:rPr>
          <w:rFonts w:ascii="Palatino Linotype" w:hAnsi="Palatino Linotype"/>
        </w:rPr>
        <w:t>production</w:t>
      </w:r>
      <w:r w:rsidR="00A3472D">
        <w:rPr>
          <w:rFonts w:ascii="Palatino Linotype" w:hAnsi="Palatino Linotype"/>
        </w:rPr>
        <w:t xml:space="preserve"> (existing MOA)</w:t>
      </w:r>
      <w:r>
        <w:rPr>
          <w:rFonts w:ascii="Palatino Linotype" w:hAnsi="Palatino Linotype"/>
        </w:rPr>
        <w:t xml:space="preserve">.  Number of MDNs targeted for a particular MOA run for </w:t>
      </w:r>
      <w:r w:rsidR="00896A8D">
        <w:rPr>
          <w:rFonts w:ascii="Palatino Linotype" w:hAnsi="Palatino Linotype"/>
        </w:rPr>
        <w:t>VoLTE</w:t>
      </w:r>
      <w:r>
        <w:rPr>
          <w:rFonts w:ascii="Palatino Linotype" w:hAnsi="Palatino Linotype"/>
        </w:rPr>
        <w:t xml:space="preserve"> will be determined by USCC o</w:t>
      </w:r>
      <w:r w:rsidR="008C6947">
        <w:rPr>
          <w:rFonts w:ascii="Palatino Linotype" w:hAnsi="Palatino Linotype"/>
        </w:rPr>
        <w:t>perations. Example: If the VoWiFi</w:t>
      </w:r>
      <w:r>
        <w:rPr>
          <w:rFonts w:ascii="Palatino Linotype" w:hAnsi="Palatino Linotype"/>
        </w:rPr>
        <w:t xml:space="preserve"> Lite MOA input file contains 20K MDN’s, USCC operations may decide to run only 5K as part of Lite MOA run which would identified based on volume of other production orders planned as part of the existing MOA run.</w:t>
      </w:r>
    </w:p>
    <w:p w14:paraId="6AFAA344" w14:textId="6F93DCF6" w:rsidR="006640D2" w:rsidRDefault="006640D2" w:rsidP="00255848">
      <w:pPr>
        <w:pStyle w:val="ListParagraph"/>
        <w:numPr>
          <w:ilvl w:val="0"/>
          <w:numId w:val="13"/>
        </w:numPr>
        <w:rPr>
          <w:rFonts w:ascii="Palatino Linotype" w:hAnsi="Palatino Linotype"/>
        </w:rPr>
      </w:pPr>
      <w:r>
        <w:rPr>
          <w:rFonts w:ascii="Palatino Linotype" w:hAnsi="Palatino Linotype"/>
        </w:rPr>
        <w:t xml:space="preserve">Lite- MOA is anticipated to run </w:t>
      </w:r>
      <w:r w:rsidR="00F94237">
        <w:rPr>
          <w:rFonts w:ascii="Palatino Linotype" w:hAnsi="Palatino Linotype"/>
        </w:rPr>
        <w:t xml:space="preserve">1 to 3 times </w:t>
      </w:r>
      <w:r>
        <w:rPr>
          <w:rFonts w:ascii="Palatino Linotype" w:hAnsi="Palatino Linotype"/>
        </w:rPr>
        <w:t>a week depending upon the CAB approval</w:t>
      </w:r>
      <w:r w:rsidR="00F94237">
        <w:rPr>
          <w:rFonts w:ascii="Palatino Linotype" w:hAnsi="Palatino Linotype"/>
        </w:rPr>
        <w:t>.</w:t>
      </w:r>
      <w:r w:rsidR="00D00138">
        <w:rPr>
          <w:rFonts w:ascii="Palatino Linotype" w:hAnsi="Palatino Linotype"/>
        </w:rPr>
        <w:t xml:space="preserve"> Actual frequency and other relevant details will be identified during design phase.</w:t>
      </w:r>
      <w:r w:rsidR="00D80664">
        <w:rPr>
          <w:rFonts w:ascii="Palatino Linotype" w:hAnsi="Palatino Linotype"/>
        </w:rPr>
        <w:t xml:space="preserve"> </w:t>
      </w:r>
    </w:p>
    <w:p w14:paraId="44766E50" w14:textId="03CB3181" w:rsidR="00FA698C" w:rsidRDefault="00FA698C" w:rsidP="00255848">
      <w:pPr>
        <w:pStyle w:val="ListParagraph"/>
        <w:numPr>
          <w:ilvl w:val="0"/>
          <w:numId w:val="13"/>
        </w:numPr>
        <w:rPr>
          <w:rFonts w:ascii="Palatino Linotype" w:hAnsi="Palatino Linotype"/>
        </w:rPr>
      </w:pPr>
      <w:r>
        <w:rPr>
          <w:rFonts w:ascii="Palatino Linotype" w:hAnsi="Palatino Linotype"/>
        </w:rPr>
        <w:t>Targeted list of MDNs to be provisioned per day will need to be approved by CAB prior MOA run. Business partners will be responsible for obtaining the approval prior to each MOA run.</w:t>
      </w:r>
    </w:p>
    <w:p w14:paraId="0609FB83" w14:textId="10B5BD0C" w:rsidR="00FA698C" w:rsidRDefault="006D063E" w:rsidP="00255848">
      <w:pPr>
        <w:pStyle w:val="ListParagraph"/>
        <w:numPr>
          <w:ilvl w:val="0"/>
          <w:numId w:val="13"/>
        </w:numPr>
        <w:rPr>
          <w:rFonts w:ascii="Palatino Linotype" w:hAnsi="Palatino Linotype"/>
        </w:rPr>
      </w:pPr>
      <w:r>
        <w:rPr>
          <w:rFonts w:ascii="Palatino Linotype" w:hAnsi="Palatino Linotype"/>
        </w:rPr>
        <w:t xml:space="preserve">Log/report for </w:t>
      </w:r>
      <w:r w:rsidR="00052D79">
        <w:rPr>
          <w:rFonts w:ascii="Palatino Linotype" w:hAnsi="Palatino Linotype"/>
        </w:rPr>
        <w:t>failed</w:t>
      </w:r>
      <w:r>
        <w:rPr>
          <w:rFonts w:ascii="Palatino Linotype" w:hAnsi="Palatino Linotype"/>
        </w:rPr>
        <w:t xml:space="preserve"> provisioning requests</w:t>
      </w:r>
      <w:r w:rsidR="00052D79">
        <w:rPr>
          <w:rFonts w:ascii="Palatino Linotype" w:hAnsi="Palatino Linotype"/>
        </w:rPr>
        <w:t xml:space="preserve"> </w:t>
      </w:r>
      <w:r>
        <w:rPr>
          <w:rFonts w:ascii="Palatino Linotype" w:hAnsi="Palatino Linotype"/>
        </w:rPr>
        <w:t xml:space="preserve">and </w:t>
      </w:r>
      <w:r w:rsidR="00052D79">
        <w:rPr>
          <w:rFonts w:ascii="Palatino Linotype" w:hAnsi="Palatino Linotype"/>
        </w:rPr>
        <w:t>fall out (MDN’s with pending orders</w:t>
      </w:r>
      <w:r w:rsidR="003206C6">
        <w:rPr>
          <w:rFonts w:ascii="Palatino Linotype" w:hAnsi="Palatino Linotype"/>
        </w:rPr>
        <w:t xml:space="preserve"> and/or stuck orders. Check implemented</w:t>
      </w:r>
      <w:r w:rsidR="00FC5F43">
        <w:rPr>
          <w:rFonts w:ascii="Palatino Linotype" w:hAnsi="Palatino Linotype"/>
        </w:rPr>
        <w:t xml:space="preserve"> in MOA-Lite</w:t>
      </w:r>
      <w:r w:rsidR="003206C6">
        <w:rPr>
          <w:rFonts w:ascii="Palatino Linotype" w:hAnsi="Palatino Linotype"/>
        </w:rPr>
        <w:t xml:space="preserve"> tool</w:t>
      </w:r>
      <w:r w:rsidR="00052D79">
        <w:rPr>
          <w:rFonts w:ascii="Palatino Linotype" w:hAnsi="Palatino Linotype"/>
        </w:rPr>
        <w:t>)</w:t>
      </w:r>
      <w:r w:rsidR="00FA698C">
        <w:rPr>
          <w:rFonts w:ascii="Palatino Linotype" w:hAnsi="Palatino Linotype"/>
        </w:rPr>
        <w:t xml:space="preserve"> log details will be provided </w:t>
      </w:r>
      <w:r w:rsidR="00FA698C">
        <w:rPr>
          <w:rFonts w:ascii="Palatino Linotype" w:hAnsi="Palatino Linotype"/>
        </w:rPr>
        <w:lastRenderedPageBreak/>
        <w:t>by USCC</w:t>
      </w:r>
      <w:r>
        <w:rPr>
          <w:rFonts w:ascii="Palatino Linotype" w:hAnsi="Palatino Linotype"/>
        </w:rPr>
        <w:t xml:space="preserve"> production support</w:t>
      </w:r>
      <w:r w:rsidR="00FA698C">
        <w:rPr>
          <w:rFonts w:ascii="Palatino Linotype" w:hAnsi="Palatino Linotype"/>
        </w:rPr>
        <w:t>/Amdocs operations</w:t>
      </w:r>
      <w:r>
        <w:rPr>
          <w:rFonts w:ascii="Palatino Linotype" w:hAnsi="Palatino Linotype"/>
        </w:rPr>
        <w:t xml:space="preserve"> to business partners</w:t>
      </w:r>
      <w:r w:rsidR="00FA698C">
        <w:rPr>
          <w:rFonts w:ascii="Palatino Linotype" w:hAnsi="Palatino Linotype"/>
        </w:rPr>
        <w:t xml:space="preserve"> after each MOA run. The exception log will </w:t>
      </w:r>
      <w:r w:rsidR="008568B0">
        <w:rPr>
          <w:rFonts w:ascii="Palatino Linotype" w:hAnsi="Palatino Linotype"/>
        </w:rPr>
        <w:t xml:space="preserve">contain a) MDN and provisioning failures with reasons 2) MDN with pending orders in OMS. MDNs </w:t>
      </w:r>
      <w:r w:rsidR="000944D9">
        <w:rPr>
          <w:rFonts w:ascii="Palatino Linotype" w:hAnsi="Palatino Linotype"/>
        </w:rPr>
        <w:t xml:space="preserve">for provisioning failures </w:t>
      </w:r>
      <w:r w:rsidR="008568B0">
        <w:rPr>
          <w:rFonts w:ascii="Palatino Linotype" w:hAnsi="Palatino Linotype"/>
        </w:rPr>
        <w:t>after appropriate/necessary treatment will be included in the subsequent MOA runs</w:t>
      </w:r>
      <w:r w:rsidR="000944D9">
        <w:rPr>
          <w:rFonts w:ascii="Palatino Linotype" w:hAnsi="Palatino Linotype"/>
        </w:rPr>
        <w:t xml:space="preserve"> or processed manually.  Fall out MDN’s will be included in the subsequent Lite- MOA runs.</w:t>
      </w:r>
      <w:r w:rsidR="00844A6B">
        <w:rPr>
          <w:rFonts w:ascii="Palatino Linotype" w:hAnsi="Palatino Linotype"/>
        </w:rPr>
        <w:t xml:space="preserve"> Detailed process will need to be </w:t>
      </w:r>
      <w:r w:rsidR="003206C6">
        <w:rPr>
          <w:rFonts w:ascii="Palatino Linotype" w:hAnsi="Palatino Linotype"/>
        </w:rPr>
        <w:t>defined in design phase.</w:t>
      </w:r>
    </w:p>
    <w:p w14:paraId="1E3AB4A9" w14:textId="4BAB62B4" w:rsidR="0051434D" w:rsidRDefault="0051434D" w:rsidP="00255848">
      <w:pPr>
        <w:pStyle w:val="ListParagraph"/>
        <w:numPr>
          <w:ilvl w:val="0"/>
          <w:numId w:val="13"/>
        </w:numPr>
        <w:rPr>
          <w:rFonts w:ascii="Palatino Linotype" w:hAnsi="Palatino Linotype"/>
        </w:rPr>
      </w:pPr>
      <w:r>
        <w:rPr>
          <w:rFonts w:ascii="Palatino Linotype" w:hAnsi="Palatino Linotype"/>
        </w:rPr>
        <w:t xml:space="preserve"> TOPS will create memo only for the successfully processed provisioning request via Lite-MOA.</w:t>
      </w:r>
    </w:p>
    <w:p w14:paraId="54FD453E" w14:textId="13564720" w:rsidR="00052D79" w:rsidRDefault="00052D79" w:rsidP="00255848">
      <w:pPr>
        <w:pStyle w:val="ListParagraph"/>
        <w:numPr>
          <w:ilvl w:val="0"/>
          <w:numId w:val="13"/>
        </w:numPr>
        <w:rPr>
          <w:rFonts w:ascii="Palatino Linotype" w:hAnsi="Palatino Linotype"/>
        </w:rPr>
      </w:pPr>
      <w:r>
        <w:rPr>
          <w:rFonts w:ascii="Palatino Linotype" w:hAnsi="Palatino Linotype"/>
        </w:rPr>
        <w:t>Detailed process for creating input file, input file directory/location, transmitting file to USCC operations, ticket management etc. will be hashed out in detailed design phase.</w:t>
      </w:r>
    </w:p>
    <w:p w14:paraId="5BFACEEB" w14:textId="6EF644C4" w:rsidR="006C5D1A" w:rsidRDefault="006D063E" w:rsidP="00255848">
      <w:pPr>
        <w:pStyle w:val="ListParagraph"/>
        <w:numPr>
          <w:ilvl w:val="0"/>
          <w:numId w:val="13"/>
        </w:numPr>
        <w:rPr>
          <w:rFonts w:ascii="Palatino Linotype" w:hAnsi="Palatino Linotype"/>
        </w:rPr>
      </w:pPr>
      <w:r w:rsidRPr="006D063E">
        <w:rPr>
          <w:rFonts w:ascii="Palatino Linotype" w:hAnsi="Palatino Linotype"/>
        </w:rPr>
        <w:t>Business (direct marketing) will initiate SMS notific</w:t>
      </w:r>
      <w:r>
        <w:rPr>
          <w:rFonts w:ascii="Palatino Linotype" w:hAnsi="Palatino Linotype"/>
        </w:rPr>
        <w:t>ation via existing process</w:t>
      </w:r>
      <w:r w:rsidR="00607FDD">
        <w:rPr>
          <w:rFonts w:ascii="Palatino Linotype" w:hAnsi="Palatino Linotype"/>
        </w:rPr>
        <w:t xml:space="preserve"> with no involvement from IS.</w:t>
      </w:r>
      <w:r>
        <w:rPr>
          <w:rFonts w:ascii="Palatino Linotype" w:hAnsi="Palatino Linotype"/>
        </w:rPr>
        <w:t xml:space="preserve"> </w:t>
      </w:r>
      <w:r w:rsidR="00607FDD">
        <w:rPr>
          <w:rFonts w:ascii="Palatino Linotype" w:hAnsi="Palatino Linotype"/>
        </w:rPr>
        <w:t>(I.e.</w:t>
      </w:r>
      <w:r>
        <w:rPr>
          <w:rFonts w:ascii="Palatino Linotype" w:hAnsi="Palatino Linotype"/>
        </w:rPr>
        <w:t xml:space="preserve"> the BAU process used for campaign notifications.)</w:t>
      </w:r>
    </w:p>
    <w:p w14:paraId="088D303D" w14:textId="4BB2DAA0" w:rsidR="00601CAB" w:rsidRDefault="00D11B30" w:rsidP="00255848">
      <w:pPr>
        <w:pStyle w:val="ListParagraph"/>
        <w:numPr>
          <w:ilvl w:val="0"/>
          <w:numId w:val="13"/>
        </w:numPr>
        <w:rPr>
          <w:rFonts w:ascii="Palatino Linotype" w:hAnsi="Palatino Linotype"/>
        </w:rPr>
      </w:pPr>
      <w:r>
        <w:rPr>
          <w:rFonts w:ascii="Palatino Linotype" w:hAnsi="Palatino Linotype"/>
        </w:rPr>
        <w:t xml:space="preserve">RIM, RIM for Agents and </w:t>
      </w:r>
      <w:r w:rsidR="00601CAB">
        <w:rPr>
          <w:rFonts w:ascii="Palatino Linotype" w:hAnsi="Palatino Linotype"/>
        </w:rPr>
        <w:t>CIM</w:t>
      </w:r>
      <w:r w:rsidR="00CA5B3D">
        <w:rPr>
          <w:rFonts w:ascii="Palatino Linotype" w:hAnsi="Palatino Linotype"/>
        </w:rPr>
        <w:t xml:space="preserve"> </w:t>
      </w:r>
      <w:r w:rsidR="00F829CC">
        <w:rPr>
          <w:rFonts w:ascii="Palatino Linotype" w:hAnsi="Palatino Linotype"/>
        </w:rPr>
        <w:t>will display VoWiFi</w:t>
      </w:r>
      <w:r w:rsidR="00601CAB">
        <w:rPr>
          <w:rFonts w:ascii="Palatino Linotype" w:hAnsi="Palatino Linotype"/>
        </w:rPr>
        <w:t xml:space="preserve"> enabled flag – ‘Y’ only for subscribers for a ‘launched market’ provisioned for </w:t>
      </w:r>
      <w:r w:rsidR="00896A8D">
        <w:rPr>
          <w:rFonts w:ascii="Palatino Linotype" w:hAnsi="Palatino Linotype"/>
        </w:rPr>
        <w:t>VoLTE</w:t>
      </w:r>
      <w:r w:rsidR="00601CAB">
        <w:rPr>
          <w:rFonts w:ascii="Palatino Linotype" w:hAnsi="Palatino Linotype"/>
        </w:rPr>
        <w:t xml:space="preserve"> on IMS core.</w:t>
      </w:r>
    </w:p>
    <w:p w14:paraId="66E52764" w14:textId="13C3F0EB" w:rsidR="00C86593" w:rsidRDefault="00AD078D" w:rsidP="00CC3613">
      <w:pPr>
        <w:pStyle w:val="ListParagraph"/>
        <w:numPr>
          <w:ilvl w:val="0"/>
          <w:numId w:val="13"/>
        </w:numPr>
        <w:rPr>
          <w:rFonts w:ascii="Palatino Linotype" w:hAnsi="Palatino Linotype"/>
        </w:rPr>
      </w:pPr>
      <w:r>
        <w:rPr>
          <w:rFonts w:ascii="Palatino Linotype" w:hAnsi="Palatino Linotype"/>
        </w:rPr>
        <w:t>CIM will display VoWiFi</w:t>
      </w:r>
      <w:r w:rsidRPr="00A86BB8">
        <w:rPr>
          <w:rFonts w:ascii="Palatino Linotype" w:hAnsi="Palatino Linotype"/>
        </w:rPr>
        <w:t xml:space="preserve"> Capable flag, which is maintained as a SPS in EPC. This flag is not editable by associates.</w:t>
      </w:r>
      <w:r w:rsidR="00F829CC" w:rsidRPr="00CC3613">
        <w:rPr>
          <w:rFonts w:ascii="Palatino Linotype" w:hAnsi="Palatino Linotype"/>
        </w:rPr>
        <w:t xml:space="preserve"> </w:t>
      </w:r>
    </w:p>
    <w:p w14:paraId="46C6A2D1" w14:textId="249E9B70" w:rsidR="00F65DEA" w:rsidRPr="00DA1514" w:rsidRDefault="00F65DEA" w:rsidP="00F65DEA">
      <w:pPr>
        <w:pStyle w:val="ListParagraph"/>
        <w:numPr>
          <w:ilvl w:val="0"/>
          <w:numId w:val="13"/>
        </w:numPr>
        <w:rPr>
          <w:rFonts w:ascii="Palatino Linotype" w:hAnsi="Palatino Linotype"/>
        </w:rPr>
      </w:pPr>
      <w:r>
        <w:rPr>
          <w:rFonts w:ascii="Palatino Linotype" w:hAnsi="Palatino Linotype"/>
        </w:rPr>
        <w:t xml:space="preserve">MDM will pass the VoWiFi flag to the subscriber device </w:t>
      </w:r>
      <w:r w:rsidR="008B5739">
        <w:rPr>
          <w:rFonts w:ascii="Palatino Linotype" w:hAnsi="Palatino Linotype"/>
        </w:rPr>
        <w:t>and provision</w:t>
      </w:r>
      <w:r>
        <w:rPr>
          <w:rFonts w:ascii="Palatino Linotype" w:hAnsi="Palatino Linotype"/>
        </w:rPr>
        <w:t xml:space="preserve"> OMA DM client on the device to enable VoWiFi calling menu</w:t>
      </w:r>
      <w:r w:rsidR="008B5739">
        <w:rPr>
          <w:rFonts w:ascii="Palatino Linotype" w:hAnsi="Palatino Linotype"/>
        </w:rPr>
        <w:t>.</w:t>
      </w:r>
    </w:p>
    <w:p w14:paraId="4D60F787" w14:textId="77777777" w:rsidR="00F65DEA" w:rsidRDefault="00F65DEA" w:rsidP="00F65DEA">
      <w:pPr>
        <w:pStyle w:val="ListParagraph"/>
        <w:numPr>
          <w:ilvl w:val="0"/>
          <w:numId w:val="13"/>
        </w:numPr>
        <w:rPr>
          <w:rFonts w:ascii="Palatino Linotype" w:hAnsi="Palatino Linotype"/>
        </w:rPr>
      </w:pPr>
      <w:r>
        <w:rPr>
          <w:rFonts w:ascii="Palatino Linotype" w:hAnsi="Palatino Linotype"/>
        </w:rPr>
        <w:t>Subscribers can enable VoWiFi on the device</w:t>
      </w:r>
    </w:p>
    <w:p w14:paraId="1C04DA73" w14:textId="77777777" w:rsidR="00F65DEA" w:rsidRDefault="00F65DEA" w:rsidP="00F65DEA">
      <w:pPr>
        <w:pStyle w:val="ListParagraph"/>
        <w:numPr>
          <w:ilvl w:val="1"/>
          <w:numId w:val="13"/>
        </w:numPr>
        <w:rPr>
          <w:rFonts w:ascii="Palatino Linotype" w:hAnsi="Palatino Linotype"/>
        </w:rPr>
      </w:pPr>
      <w:r>
        <w:rPr>
          <w:rFonts w:ascii="Palatino Linotype" w:hAnsi="Palatino Linotype"/>
        </w:rPr>
        <w:t>Mobile page server hosted by MDM will display the T&amp;C page</w:t>
      </w:r>
    </w:p>
    <w:p w14:paraId="013D308B" w14:textId="77777777" w:rsidR="00F65DEA" w:rsidRDefault="00F65DEA" w:rsidP="00F65DEA">
      <w:pPr>
        <w:pStyle w:val="ListParagraph"/>
        <w:numPr>
          <w:ilvl w:val="1"/>
          <w:numId w:val="13"/>
        </w:numPr>
        <w:rPr>
          <w:rFonts w:ascii="Palatino Linotype" w:hAnsi="Palatino Linotype"/>
        </w:rPr>
      </w:pPr>
      <w:r>
        <w:rPr>
          <w:rFonts w:ascii="Palatino Linotype" w:hAnsi="Palatino Linotype"/>
        </w:rPr>
        <w:t>T&amp;C are  accepted by the subscriber</w:t>
      </w:r>
    </w:p>
    <w:p w14:paraId="237BF1E8" w14:textId="77777777" w:rsidR="00F65DEA" w:rsidRDefault="00F65DEA" w:rsidP="00F65DEA">
      <w:pPr>
        <w:pStyle w:val="ListParagraph"/>
        <w:numPr>
          <w:ilvl w:val="1"/>
          <w:numId w:val="13"/>
        </w:numPr>
        <w:rPr>
          <w:rFonts w:ascii="Palatino Linotype" w:hAnsi="Palatino Linotype"/>
        </w:rPr>
      </w:pPr>
      <w:r>
        <w:rPr>
          <w:rFonts w:ascii="Palatino Linotype" w:hAnsi="Palatino Linotype"/>
        </w:rPr>
        <w:t xml:space="preserve">Upon acceptance, subscriber will enter the address for the e-911 provider </w:t>
      </w:r>
    </w:p>
    <w:p w14:paraId="64FC079A" w14:textId="77777777" w:rsidR="00F65DEA" w:rsidRDefault="00F65DEA" w:rsidP="00F65DEA">
      <w:pPr>
        <w:pStyle w:val="ListParagraph"/>
        <w:numPr>
          <w:ilvl w:val="1"/>
          <w:numId w:val="13"/>
        </w:numPr>
        <w:rPr>
          <w:rFonts w:ascii="Palatino Linotype" w:hAnsi="Palatino Linotype"/>
        </w:rPr>
      </w:pPr>
      <w:r>
        <w:rPr>
          <w:rFonts w:ascii="Palatino Linotype" w:hAnsi="Palatino Linotype"/>
        </w:rPr>
        <w:t>Address will be validated by MDM with external provider West</w:t>
      </w:r>
    </w:p>
    <w:p w14:paraId="33BC9EBD" w14:textId="77777777" w:rsidR="00F65DEA" w:rsidRDefault="00F65DEA" w:rsidP="00F65DEA">
      <w:pPr>
        <w:pStyle w:val="ListParagraph"/>
        <w:numPr>
          <w:ilvl w:val="1"/>
          <w:numId w:val="13"/>
        </w:numPr>
        <w:rPr>
          <w:rFonts w:ascii="Palatino Linotype" w:hAnsi="Palatino Linotype"/>
        </w:rPr>
      </w:pPr>
      <w:r>
        <w:rPr>
          <w:rFonts w:ascii="Palatino Linotype" w:hAnsi="Palatino Linotype"/>
        </w:rPr>
        <w:t>MDM will integrate with PSAP provider to send the address details</w:t>
      </w:r>
    </w:p>
    <w:p w14:paraId="5DECDBE2" w14:textId="66227739" w:rsidR="00CD6C2D" w:rsidRDefault="00F65DEA" w:rsidP="00F65DEA">
      <w:pPr>
        <w:pStyle w:val="ListParagraph"/>
        <w:numPr>
          <w:ilvl w:val="1"/>
          <w:numId w:val="13"/>
        </w:numPr>
        <w:rPr>
          <w:rFonts w:ascii="Palatino Linotype" w:hAnsi="Palatino Linotype"/>
        </w:rPr>
      </w:pPr>
      <w:r>
        <w:rPr>
          <w:rFonts w:ascii="Palatino Linotype" w:hAnsi="Palatino Linotype"/>
        </w:rPr>
        <w:t>Subscriber can disable and re-enable VoWiFi feature at the device and can update the e-911 address</w:t>
      </w:r>
    </w:p>
    <w:p w14:paraId="01EC15DE" w14:textId="77777777" w:rsidR="00CD6C2D" w:rsidRPr="00CC3613" w:rsidRDefault="00CD6C2D" w:rsidP="00CD6C2D">
      <w:pPr>
        <w:pStyle w:val="ListParagraph"/>
        <w:rPr>
          <w:rFonts w:ascii="Palatino Linotype" w:hAnsi="Palatino Linotype"/>
        </w:rPr>
      </w:pPr>
    </w:p>
    <w:p w14:paraId="2BB5F49C" w14:textId="79379D70" w:rsidR="00DC6689" w:rsidRDefault="00896A8D" w:rsidP="00FF4A54">
      <w:pPr>
        <w:pStyle w:val="Heading3"/>
      </w:pPr>
      <w:bookmarkStart w:id="117" w:name="_Toc528055656"/>
      <w:r>
        <w:t xml:space="preserve">New </w:t>
      </w:r>
      <w:r w:rsidR="00F15EA3">
        <w:t>device activation</w:t>
      </w:r>
      <w:r>
        <w:t xml:space="preserve"> for VoLTE and VoWiFi</w:t>
      </w:r>
      <w:bookmarkEnd w:id="117"/>
    </w:p>
    <w:p w14:paraId="73FB9DFC" w14:textId="49B2A940" w:rsidR="004D1BCA" w:rsidRPr="007E3251" w:rsidRDefault="00476C7A" w:rsidP="004D1BCA">
      <w:pPr>
        <w:rPr>
          <w:rFonts w:ascii="Palatino Linotype" w:hAnsi="Palatino Linotype"/>
        </w:rPr>
      </w:pPr>
      <w:r>
        <w:t xml:space="preserve"> </w:t>
      </w:r>
      <w:r w:rsidRPr="007E3251">
        <w:rPr>
          <w:rFonts w:ascii="Palatino Linotype" w:hAnsi="Palatino Linotype"/>
        </w:rPr>
        <w:t xml:space="preserve">High </w:t>
      </w:r>
      <w:r w:rsidR="00A86BB8">
        <w:rPr>
          <w:rFonts w:ascii="Palatino Linotype" w:hAnsi="Palatino Linotype"/>
        </w:rPr>
        <w:t xml:space="preserve">level </w:t>
      </w:r>
      <w:r w:rsidRPr="007E3251">
        <w:rPr>
          <w:rFonts w:ascii="Palatino Linotype" w:hAnsi="Palatino Linotype"/>
        </w:rPr>
        <w:t xml:space="preserve">solution design and transaction flow for </w:t>
      </w:r>
      <w:r w:rsidR="007E3251" w:rsidRPr="007E3251">
        <w:rPr>
          <w:rFonts w:ascii="Palatino Linotype" w:hAnsi="Palatino Linotype"/>
        </w:rPr>
        <w:t>new</w:t>
      </w:r>
      <w:r w:rsidRPr="007E3251">
        <w:rPr>
          <w:rFonts w:ascii="Palatino Linotype" w:hAnsi="Palatino Linotype"/>
        </w:rPr>
        <w:t xml:space="preserve"> device activation in TOPS:</w:t>
      </w:r>
    </w:p>
    <w:p w14:paraId="5E203FD7" w14:textId="01961E5E" w:rsidR="000E1DAC" w:rsidRDefault="000E1DAC" w:rsidP="004D1BCA">
      <w:r>
        <w:t xml:space="preserve">OMS performs qualifying checks for </w:t>
      </w:r>
      <w:r w:rsidR="00896A8D">
        <w:t>VoLTE</w:t>
      </w:r>
      <w:r>
        <w:t xml:space="preserve"> </w:t>
      </w:r>
      <w:r w:rsidR="00B05EF3">
        <w:t xml:space="preserve">&amp; VoWiFi </w:t>
      </w:r>
      <w:r>
        <w:t>eligibility (eligible customer, in appropriate region</w:t>
      </w:r>
      <w:r w:rsidR="00B05EF3">
        <w:t xml:space="preserve">, </w:t>
      </w:r>
      <w:r w:rsidR="00896A8D">
        <w:t>VoLTE</w:t>
      </w:r>
      <w:r w:rsidR="00B05EF3">
        <w:t xml:space="preserve"> and VoWiFi capable device</w:t>
      </w:r>
      <w:r>
        <w:t>)</w:t>
      </w:r>
    </w:p>
    <w:p w14:paraId="732F6B81" w14:textId="77777777" w:rsidR="000E1DAC" w:rsidRPr="004D1BCA" w:rsidRDefault="000E1DAC" w:rsidP="004D1BCA"/>
    <w:p w14:paraId="3B06C849" w14:textId="14DDC868" w:rsidR="00CE07D8" w:rsidRPr="00A86BB8" w:rsidRDefault="00D8081E" w:rsidP="007E3251">
      <w:pPr>
        <w:pStyle w:val="ListParagraph"/>
        <w:numPr>
          <w:ilvl w:val="0"/>
          <w:numId w:val="6"/>
        </w:numPr>
        <w:rPr>
          <w:rFonts w:ascii="Palatino Linotype" w:hAnsi="Palatino Linotype"/>
        </w:rPr>
      </w:pPr>
      <w:r w:rsidRPr="00A86BB8">
        <w:rPr>
          <w:rFonts w:ascii="Palatino Linotype" w:hAnsi="Palatino Linotype"/>
        </w:rPr>
        <w:t xml:space="preserve">If </w:t>
      </w:r>
      <w:r w:rsidR="00CC3613">
        <w:rPr>
          <w:rFonts w:ascii="Palatino Linotype" w:hAnsi="Palatino Linotype"/>
        </w:rPr>
        <w:t>the device is set</w:t>
      </w:r>
      <w:r w:rsidR="00CE07D8" w:rsidRPr="00A86BB8">
        <w:rPr>
          <w:rFonts w:ascii="Palatino Linotype" w:hAnsi="Palatino Linotype"/>
        </w:rPr>
        <w:t xml:space="preserve">up as </w:t>
      </w:r>
      <w:r w:rsidR="00896A8D">
        <w:rPr>
          <w:rFonts w:ascii="Palatino Linotype" w:hAnsi="Palatino Linotype"/>
        </w:rPr>
        <w:t>VoLTE</w:t>
      </w:r>
      <w:r w:rsidR="005844C0">
        <w:rPr>
          <w:rFonts w:ascii="Palatino Linotype" w:hAnsi="Palatino Linotype"/>
        </w:rPr>
        <w:t xml:space="preserve"> and VoWiFi </w:t>
      </w:r>
      <w:r w:rsidR="007D68D5">
        <w:rPr>
          <w:rFonts w:ascii="Palatino Linotype" w:hAnsi="Palatino Linotype"/>
        </w:rPr>
        <w:t>capable</w:t>
      </w:r>
      <w:r w:rsidR="00896A8D">
        <w:rPr>
          <w:rFonts w:ascii="Palatino Linotype" w:hAnsi="Palatino Linotype"/>
        </w:rPr>
        <w:t xml:space="preserve"> device in EPC, OMS to perform</w:t>
      </w:r>
      <w:r w:rsidR="00CE07D8" w:rsidRPr="00A86BB8">
        <w:rPr>
          <w:rFonts w:ascii="Palatino Linotype" w:hAnsi="Palatino Linotype"/>
        </w:rPr>
        <w:t xml:space="preserve"> qualifying checks for </w:t>
      </w:r>
      <w:r w:rsidR="00896A8D">
        <w:rPr>
          <w:rFonts w:ascii="Palatino Linotype" w:hAnsi="Palatino Linotype"/>
        </w:rPr>
        <w:t>VoLTE</w:t>
      </w:r>
      <w:r w:rsidR="00CE07D8" w:rsidRPr="00A86BB8">
        <w:rPr>
          <w:rFonts w:ascii="Palatino Linotype" w:hAnsi="Palatino Linotype"/>
        </w:rPr>
        <w:t xml:space="preserve"> eligibility i.e. subscriber active/suspended, subscriber has postpaid plan, </w:t>
      </w:r>
      <w:r w:rsidR="00896A8D">
        <w:rPr>
          <w:rFonts w:ascii="Palatino Linotype" w:hAnsi="Palatino Linotype"/>
        </w:rPr>
        <w:t>VoLTE</w:t>
      </w:r>
      <w:r w:rsidR="00CE07D8" w:rsidRPr="00A86BB8">
        <w:rPr>
          <w:rFonts w:ascii="Palatino Linotype" w:hAnsi="Palatino Linotype"/>
        </w:rPr>
        <w:t xml:space="preserve"> enabled flag ‘N’</w:t>
      </w:r>
      <w:r w:rsidR="00612FCB" w:rsidRPr="00A86BB8">
        <w:rPr>
          <w:rFonts w:ascii="Palatino Linotype" w:hAnsi="Palatino Linotype"/>
        </w:rPr>
        <w:t xml:space="preserve">, subscribers primary use of address based on zip code belongs to a “Launched Market”.  </w:t>
      </w:r>
      <w:r w:rsidR="00E911F4" w:rsidRPr="00A86BB8">
        <w:rPr>
          <w:rFonts w:ascii="Palatino Linotype" w:hAnsi="Palatino Linotype"/>
        </w:rPr>
        <w:t xml:space="preserve">If the above </w:t>
      </w:r>
      <w:r w:rsidR="00E911F4" w:rsidRPr="00A86BB8">
        <w:rPr>
          <w:rFonts w:ascii="Palatino Linotype" w:hAnsi="Palatino Linotype"/>
        </w:rPr>
        <w:lastRenderedPageBreak/>
        <w:t xml:space="preserve">mentioned qualifying checks are successfully met, </w:t>
      </w:r>
      <w:r w:rsidR="00612FCB" w:rsidRPr="00A86BB8">
        <w:rPr>
          <w:rFonts w:ascii="Palatino Linotype" w:hAnsi="Palatino Linotype"/>
        </w:rPr>
        <w:t>OMS c</w:t>
      </w:r>
      <w:r w:rsidR="00CE07D8" w:rsidRPr="00A86BB8">
        <w:rPr>
          <w:rFonts w:ascii="Palatino Linotype" w:hAnsi="Palatino Linotype"/>
        </w:rPr>
        <w:t xml:space="preserve">reates the order </w:t>
      </w:r>
      <w:r w:rsidR="00612FCB" w:rsidRPr="00A86BB8">
        <w:rPr>
          <w:rFonts w:ascii="Palatino Linotype" w:hAnsi="Palatino Linotype"/>
        </w:rPr>
        <w:t>for AAM</w:t>
      </w:r>
      <w:r w:rsidR="00CD6C2D">
        <w:rPr>
          <w:rFonts w:ascii="Palatino Linotype" w:hAnsi="Palatino Linotype"/>
        </w:rPr>
        <w:t xml:space="preserve"> to provision the device on MDM</w:t>
      </w:r>
      <w:r w:rsidR="008A024D">
        <w:rPr>
          <w:rFonts w:ascii="Palatino Linotype" w:hAnsi="Palatino Linotype"/>
        </w:rPr>
        <w:t xml:space="preserve">. </w:t>
      </w:r>
      <w:r w:rsidR="00A25B79" w:rsidRPr="008A024D">
        <w:rPr>
          <w:rFonts w:ascii="Palatino Linotype" w:hAnsi="Palatino Linotype"/>
        </w:rPr>
        <w:t>CIM will display VoWiFi</w:t>
      </w:r>
      <w:r w:rsidR="00A25B79">
        <w:rPr>
          <w:rFonts w:ascii="Palatino Linotype" w:hAnsi="Palatino Linotype"/>
        </w:rPr>
        <w:t xml:space="preserve"> Capable flag, which</w:t>
      </w:r>
      <w:r w:rsidR="00A25B79" w:rsidRPr="008A024D">
        <w:rPr>
          <w:rFonts w:ascii="Palatino Linotype" w:hAnsi="Palatino Linotype"/>
        </w:rPr>
        <w:t xml:space="preserve"> is not editable by associates.</w:t>
      </w:r>
    </w:p>
    <w:p w14:paraId="28271EC7" w14:textId="656503F1" w:rsidR="00CD6C2D" w:rsidRDefault="00CA5B3D" w:rsidP="00DA1514">
      <w:pPr>
        <w:pStyle w:val="ListParagraph"/>
        <w:numPr>
          <w:ilvl w:val="0"/>
          <w:numId w:val="6"/>
        </w:numPr>
        <w:rPr>
          <w:rFonts w:ascii="Palatino Linotype" w:hAnsi="Palatino Linotype"/>
        </w:rPr>
      </w:pPr>
      <w:r w:rsidRPr="00A86BB8">
        <w:rPr>
          <w:rFonts w:ascii="Palatino Linotype" w:hAnsi="Palatino Linotype"/>
        </w:rPr>
        <w:t xml:space="preserve">CIM  will display </w:t>
      </w:r>
      <w:r w:rsidR="00896A8D">
        <w:rPr>
          <w:rFonts w:ascii="Palatino Linotype" w:hAnsi="Palatino Linotype"/>
        </w:rPr>
        <w:t>VoLTE</w:t>
      </w:r>
      <w:r w:rsidRPr="00A86BB8">
        <w:rPr>
          <w:rFonts w:ascii="Palatino Linotype" w:hAnsi="Palatino Linotype"/>
        </w:rPr>
        <w:t xml:space="preserve"> enabled flag – ‘Y’ </w:t>
      </w:r>
      <w:r w:rsidR="001F144B">
        <w:rPr>
          <w:rFonts w:ascii="Palatino Linotype" w:hAnsi="Palatino Linotype"/>
        </w:rPr>
        <w:t xml:space="preserve"> along with VoWiFi </w:t>
      </w:r>
      <w:r w:rsidR="00CD6C2D">
        <w:rPr>
          <w:rFonts w:ascii="Palatino Linotype" w:hAnsi="Palatino Linotype"/>
        </w:rPr>
        <w:t xml:space="preserve">enabled </w:t>
      </w:r>
      <w:r w:rsidR="001F144B">
        <w:rPr>
          <w:rFonts w:ascii="Palatino Linotype" w:hAnsi="Palatino Linotype"/>
        </w:rPr>
        <w:t>flag – ‘Y</w:t>
      </w:r>
      <w:r w:rsidR="006101EA" w:rsidRPr="00A86BB8">
        <w:rPr>
          <w:rFonts w:ascii="Palatino Linotype" w:hAnsi="Palatino Linotype"/>
        </w:rPr>
        <w:t xml:space="preserve">’ </w:t>
      </w:r>
    </w:p>
    <w:p w14:paraId="6F5521B8" w14:textId="36F65EC6" w:rsidR="00DA1514" w:rsidRPr="00DA1514" w:rsidRDefault="00DA1514" w:rsidP="00DA1514">
      <w:pPr>
        <w:pStyle w:val="ListParagraph"/>
        <w:numPr>
          <w:ilvl w:val="0"/>
          <w:numId w:val="6"/>
        </w:numPr>
        <w:rPr>
          <w:rFonts w:ascii="Palatino Linotype" w:hAnsi="Palatino Linotype"/>
        </w:rPr>
      </w:pPr>
      <w:r>
        <w:rPr>
          <w:rFonts w:ascii="Palatino Linotype" w:hAnsi="Palatino Linotype"/>
        </w:rPr>
        <w:t xml:space="preserve">MDM will pass the VoWiFi flag to the subscriber device </w:t>
      </w:r>
      <w:r w:rsidR="008B5739">
        <w:rPr>
          <w:rFonts w:ascii="Palatino Linotype" w:hAnsi="Palatino Linotype"/>
        </w:rPr>
        <w:t>and provision</w:t>
      </w:r>
      <w:r>
        <w:rPr>
          <w:rFonts w:ascii="Palatino Linotype" w:hAnsi="Palatino Linotype"/>
        </w:rPr>
        <w:t xml:space="preserve"> OMA DM client on the device to enable VoWiFi calling menu</w:t>
      </w:r>
      <w:r w:rsidR="008B5739">
        <w:rPr>
          <w:rFonts w:ascii="Palatino Linotype" w:hAnsi="Palatino Linotype"/>
        </w:rPr>
        <w:t>.</w:t>
      </w:r>
    </w:p>
    <w:p w14:paraId="73F6C294" w14:textId="71415C5B" w:rsidR="00591305" w:rsidRDefault="00F65DEA" w:rsidP="00255848">
      <w:pPr>
        <w:pStyle w:val="ListParagraph"/>
        <w:numPr>
          <w:ilvl w:val="0"/>
          <w:numId w:val="6"/>
        </w:numPr>
        <w:rPr>
          <w:rFonts w:ascii="Palatino Linotype" w:hAnsi="Palatino Linotype"/>
        </w:rPr>
      </w:pPr>
      <w:r>
        <w:rPr>
          <w:rFonts w:ascii="Palatino Linotype" w:hAnsi="Palatino Linotype"/>
        </w:rPr>
        <w:t>S</w:t>
      </w:r>
      <w:r w:rsidR="00231A4B">
        <w:rPr>
          <w:rFonts w:ascii="Palatino Linotype" w:hAnsi="Palatino Linotype"/>
        </w:rPr>
        <w:t>ubscribers c</w:t>
      </w:r>
      <w:r>
        <w:rPr>
          <w:rFonts w:ascii="Palatino Linotype" w:hAnsi="Palatino Linotype"/>
        </w:rPr>
        <w:t>an enable VoWiFi on the device</w:t>
      </w:r>
    </w:p>
    <w:p w14:paraId="330A9FD5" w14:textId="2B96025B" w:rsidR="007C2C33" w:rsidRDefault="007C2C33" w:rsidP="007C2C33">
      <w:pPr>
        <w:pStyle w:val="ListParagraph"/>
        <w:numPr>
          <w:ilvl w:val="1"/>
          <w:numId w:val="6"/>
        </w:numPr>
        <w:rPr>
          <w:rFonts w:ascii="Palatino Linotype" w:hAnsi="Palatino Linotype"/>
        </w:rPr>
      </w:pPr>
      <w:r>
        <w:rPr>
          <w:rFonts w:ascii="Palatino Linotype" w:hAnsi="Palatino Linotype"/>
        </w:rPr>
        <w:t>M</w:t>
      </w:r>
      <w:r w:rsidR="009A4C76">
        <w:rPr>
          <w:rFonts w:ascii="Palatino Linotype" w:hAnsi="Palatino Linotype"/>
        </w:rPr>
        <w:t xml:space="preserve">obile page server hosted by MDM will display </w:t>
      </w:r>
      <w:r w:rsidR="0036169F">
        <w:rPr>
          <w:rFonts w:ascii="Palatino Linotype" w:hAnsi="Palatino Linotype"/>
        </w:rPr>
        <w:t>the T&amp;C page</w:t>
      </w:r>
    </w:p>
    <w:p w14:paraId="02FC7EB8" w14:textId="4B8180D1" w:rsidR="0036169F" w:rsidRDefault="00CD6C2D" w:rsidP="007C2C33">
      <w:pPr>
        <w:pStyle w:val="ListParagraph"/>
        <w:numPr>
          <w:ilvl w:val="1"/>
          <w:numId w:val="6"/>
        </w:numPr>
        <w:rPr>
          <w:rFonts w:ascii="Palatino Linotype" w:hAnsi="Palatino Linotype"/>
        </w:rPr>
      </w:pPr>
      <w:r>
        <w:rPr>
          <w:rFonts w:ascii="Palatino Linotype" w:hAnsi="Palatino Linotype"/>
        </w:rPr>
        <w:t xml:space="preserve">T&amp;C are </w:t>
      </w:r>
      <w:r w:rsidR="0036169F">
        <w:rPr>
          <w:rFonts w:ascii="Palatino Linotype" w:hAnsi="Palatino Linotype"/>
        </w:rPr>
        <w:t xml:space="preserve"> accepted by the subscriber</w:t>
      </w:r>
    </w:p>
    <w:p w14:paraId="6B8209F7" w14:textId="0EA94650" w:rsidR="0036169F" w:rsidRDefault="0036169F" w:rsidP="007C2C33">
      <w:pPr>
        <w:pStyle w:val="ListParagraph"/>
        <w:numPr>
          <w:ilvl w:val="1"/>
          <w:numId w:val="6"/>
        </w:numPr>
        <w:rPr>
          <w:rFonts w:ascii="Palatino Linotype" w:hAnsi="Palatino Linotype"/>
        </w:rPr>
      </w:pPr>
      <w:r>
        <w:rPr>
          <w:rFonts w:ascii="Palatino Linotype" w:hAnsi="Palatino Linotype"/>
        </w:rPr>
        <w:t xml:space="preserve">Upon acceptance, subscriber will enter the address for the e-911 provider </w:t>
      </w:r>
    </w:p>
    <w:p w14:paraId="064A3014" w14:textId="647BC3E7" w:rsidR="0036169F" w:rsidRDefault="0036169F" w:rsidP="007C2C33">
      <w:pPr>
        <w:pStyle w:val="ListParagraph"/>
        <w:numPr>
          <w:ilvl w:val="1"/>
          <w:numId w:val="6"/>
        </w:numPr>
        <w:rPr>
          <w:rFonts w:ascii="Palatino Linotype" w:hAnsi="Palatino Linotype"/>
        </w:rPr>
      </w:pPr>
      <w:r>
        <w:rPr>
          <w:rFonts w:ascii="Palatino Linotype" w:hAnsi="Palatino Linotype"/>
        </w:rPr>
        <w:t>Address will be validated by MDM with external provider West</w:t>
      </w:r>
    </w:p>
    <w:p w14:paraId="4BD5CF3A" w14:textId="7B175AF8" w:rsidR="0036169F" w:rsidRDefault="0036169F" w:rsidP="007C2C33">
      <w:pPr>
        <w:pStyle w:val="ListParagraph"/>
        <w:numPr>
          <w:ilvl w:val="1"/>
          <w:numId w:val="6"/>
        </w:numPr>
        <w:rPr>
          <w:rFonts w:ascii="Palatino Linotype" w:hAnsi="Palatino Linotype"/>
        </w:rPr>
      </w:pPr>
      <w:r>
        <w:rPr>
          <w:rFonts w:ascii="Palatino Linotype" w:hAnsi="Palatino Linotype"/>
        </w:rPr>
        <w:t>MDM will integrate with PSAP provider to send the address details</w:t>
      </w:r>
    </w:p>
    <w:p w14:paraId="0EFB341F" w14:textId="560B408F" w:rsidR="0036169F" w:rsidRDefault="0036169F" w:rsidP="007C2C33">
      <w:pPr>
        <w:pStyle w:val="ListParagraph"/>
        <w:numPr>
          <w:ilvl w:val="1"/>
          <w:numId w:val="6"/>
        </w:numPr>
        <w:rPr>
          <w:rFonts w:ascii="Palatino Linotype" w:hAnsi="Palatino Linotype"/>
        </w:rPr>
      </w:pPr>
      <w:r>
        <w:rPr>
          <w:rFonts w:ascii="Palatino Linotype" w:hAnsi="Palatino Linotype"/>
        </w:rPr>
        <w:t>Subscriber can disable and re-enable VoWiFi feature at the device and can update the e-911 address</w:t>
      </w:r>
    </w:p>
    <w:p w14:paraId="15CB1C90" w14:textId="77777777" w:rsidR="0036169F" w:rsidRPr="0036169F" w:rsidRDefault="0036169F" w:rsidP="0036169F">
      <w:pPr>
        <w:ind w:left="1656"/>
        <w:rPr>
          <w:rFonts w:ascii="Palatino Linotype" w:hAnsi="Palatino Linotype"/>
        </w:rPr>
      </w:pPr>
    </w:p>
    <w:p w14:paraId="6130F7C0" w14:textId="77777777" w:rsidR="007D68D5" w:rsidRPr="00DA017D" w:rsidRDefault="007D68D5" w:rsidP="007D68D5">
      <w:pPr>
        <w:pStyle w:val="ListParagraph"/>
        <w:ind w:left="1296"/>
        <w:rPr>
          <w:rFonts w:ascii="Palatino Linotype" w:hAnsi="Palatino Linotype"/>
        </w:rPr>
      </w:pPr>
    </w:p>
    <w:p w14:paraId="54C6F452" w14:textId="0153AE32" w:rsidR="00663680" w:rsidRPr="00B11780" w:rsidRDefault="00663680" w:rsidP="00663680">
      <w:pPr>
        <w:ind w:left="576"/>
        <w:rPr>
          <w:rFonts w:ascii="Palatino Linotype" w:hAnsi="Palatino Linotype"/>
        </w:rPr>
      </w:pPr>
    </w:p>
    <w:p w14:paraId="3255007F" w14:textId="77777777" w:rsidR="00180F0D" w:rsidRDefault="00180F0D" w:rsidP="00180F0D">
      <w:pPr>
        <w:pStyle w:val="ListParagraph"/>
        <w:ind w:left="2880"/>
      </w:pPr>
    </w:p>
    <w:p w14:paraId="0200CA9A" w14:textId="77777777" w:rsidR="00180F0D" w:rsidRDefault="00180F0D" w:rsidP="00180F0D">
      <w:pPr>
        <w:pStyle w:val="ListParagraph"/>
        <w:ind w:left="2880"/>
      </w:pPr>
    </w:p>
    <w:p w14:paraId="515B0DB9" w14:textId="2D2A4335" w:rsidR="00C81ECA" w:rsidRDefault="00C81ECA">
      <w:r>
        <w:br w:type="page"/>
      </w:r>
    </w:p>
    <w:p w14:paraId="4961094B" w14:textId="77777777" w:rsidR="00C81ECA" w:rsidRPr="006073E5" w:rsidRDefault="00C81ECA" w:rsidP="00180F0D">
      <w:pPr>
        <w:pStyle w:val="ListParagraph"/>
        <w:ind w:left="2880"/>
      </w:pPr>
    </w:p>
    <w:p w14:paraId="0E137D74" w14:textId="165395C8" w:rsidR="00A36118" w:rsidRPr="00CB4DD3" w:rsidRDefault="0025735D" w:rsidP="00962604">
      <w:pPr>
        <w:pStyle w:val="Heading2"/>
        <w:tabs>
          <w:tab w:val="num" w:pos="882"/>
        </w:tabs>
        <w:spacing w:after="120"/>
        <w:ind w:left="1080" w:hanging="720"/>
        <w:rPr>
          <w:rFonts w:ascii="Garamond" w:hAnsi="Garamond"/>
          <w:i w:val="0"/>
        </w:rPr>
      </w:pPr>
      <w:bookmarkStart w:id="118" w:name="_Toc528055657"/>
      <w:bookmarkEnd w:id="111"/>
      <w:bookmarkEnd w:id="112"/>
      <w:bookmarkEnd w:id="113"/>
      <w:r>
        <w:rPr>
          <w:rFonts w:ascii="Garamond" w:hAnsi="Garamond"/>
          <w:i w:val="0"/>
        </w:rPr>
        <w:t>FraudX</w:t>
      </w:r>
      <w:bookmarkEnd w:id="118"/>
    </w:p>
    <w:p w14:paraId="2B483513" w14:textId="78AB7FE6" w:rsidR="005F3A0A" w:rsidRDefault="00835447" w:rsidP="00A745C7">
      <w:pPr>
        <w:rPr>
          <w:rFonts w:ascii="Palatino Linotype" w:hAnsi="Palatino Linotype"/>
        </w:rPr>
      </w:pPr>
      <w:r>
        <w:rPr>
          <w:rFonts w:ascii="Palatino Linotype" w:hAnsi="Palatino Linotype"/>
        </w:rPr>
        <w:t xml:space="preserve">. </w:t>
      </w:r>
      <w:r w:rsidR="00411D87">
        <w:rPr>
          <w:rFonts w:ascii="Palatino Linotype" w:hAnsi="Palatino Linotype"/>
        </w:rPr>
        <w:t xml:space="preserve">Voice and data records sent for fraud identification. </w:t>
      </w:r>
    </w:p>
    <w:p w14:paraId="354AADA9" w14:textId="77777777" w:rsidR="00E903C4" w:rsidRDefault="00E903C4" w:rsidP="00E903C4">
      <w:pPr>
        <w:pStyle w:val="ListParagraph"/>
        <w:numPr>
          <w:ilvl w:val="0"/>
          <w:numId w:val="9"/>
        </w:numPr>
        <w:rPr>
          <w:rFonts w:ascii="Palatino Linotype" w:hAnsi="Palatino Linotype"/>
        </w:rPr>
      </w:pPr>
      <w:r w:rsidRPr="00E903C4">
        <w:rPr>
          <w:rFonts w:ascii="Palatino Linotype" w:hAnsi="Palatino Linotype"/>
        </w:rPr>
        <w:t>All CDRs from IMS core and packet core (signaling including text messaging, voice and video) with VoWiFi information</w:t>
      </w:r>
    </w:p>
    <w:p w14:paraId="5469E1D9" w14:textId="2134B584" w:rsidR="005F3A0A" w:rsidRDefault="00E53BE0" w:rsidP="00E903C4">
      <w:pPr>
        <w:pStyle w:val="ListParagraph"/>
        <w:numPr>
          <w:ilvl w:val="0"/>
          <w:numId w:val="9"/>
        </w:numPr>
        <w:rPr>
          <w:rFonts w:ascii="Palatino Linotype" w:hAnsi="Palatino Linotype"/>
        </w:rPr>
      </w:pPr>
      <w:r>
        <w:rPr>
          <w:rFonts w:ascii="Palatino Linotype" w:hAnsi="Palatino Linotype"/>
        </w:rPr>
        <w:t xml:space="preserve">Service filters for each chargeable usage type in TOPS for </w:t>
      </w:r>
      <w:r w:rsidR="0025735D">
        <w:rPr>
          <w:rFonts w:ascii="Palatino Linotype" w:hAnsi="Palatino Linotype"/>
        </w:rPr>
        <w:t>FraudX</w:t>
      </w:r>
      <w:r>
        <w:rPr>
          <w:rFonts w:ascii="Palatino Linotype" w:hAnsi="Palatino Linotype"/>
        </w:rPr>
        <w:t xml:space="preserve"> detection/prevention will be applied by Syniverse/USCC business partners.</w:t>
      </w:r>
    </w:p>
    <w:p w14:paraId="6C2BF4B7" w14:textId="7F623296" w:rsidR="00174850" w:rsidRPr="005F3A0A" w:rsidRDefault="00174850" w:rsidP="00255848">
      <w:pPr>
        <w:pStyle w:val="ListParagraph"/>
        <w:numPr>
          <w:ilvl w:val="0"/>
          <w:numId w:val="9"/>
        </w:numPr>
        <w:rPr>
          <w:rFonts w:ascii="Palatino Linotype" w:hAnsi="Palatino Linotype"/>
        </w:rPr>
      </w:pPr>
      <w:r>
        <w:rPr>
          <w:rFonts w:ascii="Palatino Linotype" w:hAnsi="Palatino Linotype"/>
        </w:rPr>
        <w:t xml:space="preserve">Specific details of identifying particular usage </w:t>
      </w:r>
      <w:r w:rsidR="00EF17A7">
        <w:rPr>
          <w:rFonts w:ascii="Palatino Linotype" w:hAnsi="Palatino Linotype"/>
        </w:rPr>
        <w:t>type (if required)</w:t>
      </w:r>
      <w:r>
        <w:rPr>
          <w:rFonts w:ascii="Palatino Linotype" w:hAnsi="Palatino Linotype"/>
        </w:rPr>
        <w:t xml:space="preserve"> will be provided in design phase.</w:t>
      </w:r>
    </w:p>
    <w:p w14:paraId="45A73C1D" w14:textId="3BBA0545" w:rsidR="005F3A0A" w:rsidRPr="00A745C7" w:rsidRDefault="005F3A0A" w:rsidP="00A745C7">
      <w:r>
        <w:t xml:space="preserve">    </w:t>
      </w:r>
    </w:p>
    <w:p w14:paraId="6A07ED12" w14:textId="77777777" w:rsidR="004F71A7" w:rsidRPr="00B11780" w:rsidRDefault="004F71A7" w:rsidP="004F71A7">
      <w:pPr>
        <w:rPr>
          <w:rFonts w:ascii="Palatino Linotype" w:hAnsi="Palatino Linotype"/>
        </w:rPr>
      </w:pPr>
    </w:p>
    <w:p w14:paraId="27D4F42B" w14:textId="77777777" w:rsidR="00EF1300" w:rsidRDefault="00EF1300" w:rsidP="00A84441"/>
    <w:p w14:paraId="0E137D7B" w14:textId="689F80A3" w:rsidR="00962604" w:rsidRPr="008E51DA" w:rsidRDefault="00962604" w:rsidP="00962604">
      <w:pPr>
        <w:pStyle w:val="Heading2"/>
        <w:tabs>
          <w:tab w:val="num" w:pos="882"/>
        </w:tabs>
        <w:spacing w:after="120"/>
        <w:ind w:left="1080" w:hanging="720"/>
        <w:rPr>
          <w:rFonts w:ascii="Garamond" w:hAnsi="Garamond"/>
          <w:i w:val="0"/>
        </w:rPr>
      </w:pPr>
      <w:bookmarkStart w:id="119" w:name="_Toc528055658"/>
      <w:r w:rsidRPr="008E51DA">
        <w:rPr>
          <w:rFonts w:ascii="Garamond" w:hAnsi="Garamond"/>
          <w:i w:val="0"/>
        </w:rPr>
        <w:t xml:space="preserve">Reporting for </w:t>
      </w:r>
      <w:r w:rsidR="002E3F55" w:rsidRPr="008E51DA">
        <w:rPr>
          <w:rFonts w:ascii="Garamond" w:hAnsi="Garamond"/>
          <w:i w:val="0"/>
        </w:rPr>
        <w:t>VoWiFi</w:t>
      </w:r>
      <w:bookmarkEnd w:id="119"/>
    </w:p>
    <w:p w14:paraId="1A01CCB8" w14:textId="77777777" w:rsidR="00A279EA" w:rsidRDefault="00A279EA" w:rsidP="00A279EA"/>
    <w:p w14:paraId="52177EDE" w14:textId="02A3BDF3" w:rsidR="00A279EA" w:rsidRPr="00726013" w:rsidRDefault="00A279EA" w:rsidP="00A279EA">
      <w:pPr>
        <w:rPr>
          <w:rFonts w:ascii="Palatino Linotype" w:hAnsi="Palatino Linotype"/>
          <w:color w:val="FF0000"/>
        </w:rPr>
      </w:pPr>
      <w:r w:rsidRPr="00726013">
        <w:rPr>
          <w:rFonts w:ascii="Palatino Linotype" w:hAnsi="Palatino Linotype"/>
          <w:color w:val="FF0000"/>
        </w:rPr>
        <w:t>Table below outlines high level solution for all the reports pertaining to</w:t>
      </w:r>
      <w:r w:rsidR="00DA15CC" w:rsidRPr="00726013">
        <w:rPr>
          <w:rFonts w:ascii="Palatino Linotype" w:hAnsi="Palatino Linotype"/>
          <w:color w:val="FF0000"/>
        </w:rPr>
        <w:t xml:space="preserve"> </w:t>
      </w:r>
      <w:r w:rsidR="00896A8D" w:rsidRPr="00726013">
        <w:rPr>
          <w:rFonts w:ascii="Palatino Linotype" w:hAnsi="Palatino Linotype"/>
          <w:color w:val="FF0000"/>
        </w:rPr>
        <w:t>VoLTE</w:t>
      </w:r>
      <w:r w:rsidR="00DA15CC" w:rsidRPr="00726013">
        <w:rPr>
          <w:rFonts w:ascii="Palatino Linotype" w:hAnsi="Palatino Linotype"/>
          <w:color w:val="FF0000"/>
        </w:rPr>
        <w:t xml:space="preserve"> commercialization reports</w:t>
      </w:r>
      <w:r w:rsidRPr="00726013">
        <w:rPr>
          <w:rFonts w:ascii="Palatino Linotype" w:hAnsi="Palatino Linotype"/>
          <w:color w:val="FF0000"/>
        </w:rPr>
        <w:t>:</w:t>
      </w:r>
    </w:p>
    <w:p w14:paraId="05336727" w14:textId="77777777" w:rsidR="001A4D23" w:rsidRPr="00726013" w:rsidRDefault="001A4D23" w:rsidP="001A4D23">
      <w:pPr>
        <w:rPr>
          <w:rFonts w:ascii="Palatino Linotype" w:hAnsi="Palatino Linotype"/>
          <w:color w:val="FF0000"/>
        </w:rPr>
      </w:pPr>
    </w:p>
    <w:p w14:paraId="2008F78C" w14:textId="77777777" w:rsidR="001A4D23" w:rsidRPr="00726013" w:rsidRDefault="001A4D23" w:rsidP="001A4D23">
      <w:pPr>
        <w:rPr>
          <w:rFonts w:ascii="Palatino Linotype" w:hAnsi="Palatino Linotype"/>
          <w:color w:val="FF0000"/>
        </w:rPr>
      </w:pPr>
    </w:p>
    <w:tbl>
      <w:tblPr>
        <w:tblStyle w:val="LightGrid-Accent4"/>
        <w:tblW w:w="0" w:type="auto"/>
        <w:tblLook w:val="04A0" w:firstRow="1" w:lastRow="0" w:firstColumn="1" w:lastColumn="0" w:noHBand="0" w:noVBand="1"/>
      </w:tblPr>
      <w:tblGrid>
        <w:gridCol w:w="3432"/>
        <w:gridCol w:w="2376"/>
        <w:gridCol w:w="4488"/>
      </w:tblGrid>
      <w:tr w:rsidR="00B36E47" w:rsidRPr="00726013" w14:paraId="206C3FA4" w14:textId="77777777" w:rsidTr="00115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5120FF27" w14:textId="77777777" w:rsidR="00A279EA" w:rsidRPr="00726013" w:rsidRDefault="00A279EA" w:rsidP="00C80FE2">
            <w:pPr>
              <w:rPr>
                <w:rFonts w:ascii="Palatino Linotype" w:hAnsi="Palatino Linotype"/>
                <w:color w:val="FF0000"/>
              </w:rPr>
            </w:pPr>
            <w:r w:rsidRPr="00726013">
              <w:rPr>
                <w:rFonts w:ascii="Palatino Linotype" w:hAnsi="Palatino Linotype"/>
                <w:color w:val="FF0000"/>
              </w:rPr>
              <w:t>Report/Metric Name or Purpose</w:t>
            </w:r>
          </w:p>
        </w:tc>
        <w:tc>
          <w:tcPr>
            <w:tcW w:w="2376" w:type="dxa"/>
          </w:tcPr>
          <w:p w14:paraId="79E9681C" w14:textId="77777777" w:rsidR="00A279EA" w:rsidRPr="00726013" w:rsidRDefault="00A279EA" w:rsidP="00C80FE2">
            <w:pPr>
              <w:cnfStyle w:val="100000000000" w:firstRow="1" w:lastRow="0" w:firstColumn="0" w:lastColumn="0" w:oddVBand="0" w:evenVBand="0" w:oddHBand="0"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Primary Data Source for Reporting</w:t>
            </w:r>
          </w:p>
        </w:tc>
        <w:tc>
          <w:tcPr>
            <w:tcW w:w="4488" w:type="dxa"/>
          </w:tcPr>
          <w:p w14:paraId="0A4BFE6D" w14:textId="77777777" w:rsidR="00A279EA" w:rsidRPr="00726013" w:rsidRDefault="00A279EA" w:rsidP="00C80FE2">
            <w:pPr>
              <w:cnfStyle w:val="100000000000" w:firstRow="1" w:lastRow="0" w:firstColumn="0" w:lastColumn="0" w:oddVBand="0" w:evenVBand="0" w:oddHBand="0"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High Level Solution</w:t>
            </w:r>
          </w:p>
        </w:tc>
      </w:tr>
      <w:tr w:rsidR="00B36E47" w:rsidRPr="00726013" w14:paraId="0B071412" w14:textId="77777777" w:rsidTr="00115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73D23836" w14:textId="342F8639" w:rsidR="00A279EA" w:rsidRPr="00726013" w:rsidRDefault="008D53EA" w:rsidP="008D53EA">
            <w:pPr>
              <w:rPr>
                <w:rFonts w:ascii="Palatino Linotype" w:hAnsi="Palatino Linotype"/>
                <w:b w:val="0"/>
                <w:color w:val="FF0000"/>
              </w:rPr>
            </w:pPr>
            <w:r w:rsidRPr="00726013">
              <w:rPr>
                <w:color w:val="FF0000"/>
              </w:rPr>
              <w:t>Total Number of Calls and Minutes of Use on Wi-Fi calls  (VOWF_3.19.1</w:t>
            </w:r>
            <w:r w:rsidR="008B5E82" w:rsidRPr="00726013">
              <w:rPr>
                <w:rFonts w:ascii="Palatino Linotype" w:hAnsi="Palatino Linotype"/>
                <w:color w:val="FF0000"/>
              </w:rPr>
              <w:t xml:space="preserve">) </w:t>
            </w:r>
          </w:p>
        </w:tc>
        <w:tc>
          <w:tcPr>
            <w:tcW w:w="2376" w:type="dxa"/>
          </w:tcPr>
          <w:p w14:paraId="62C37450" w14:textId="3A5C58C2" w:rsidR="00A279EA" w:rsidRPr="00726013" w:rsidRDefault="00DA32AD" w:rsidP="00C80FE2">
            <w:pPr>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ODS-&gt;</w:t>
            </w:r>
            <w:r w:rsidR="008B5E82" w:rsidRPr="00726013">
              <w:rPr>
                <w:rFonts w:ascii="Palatino Linotype" w:hAnsi="Palatino Linotype"/>
                <w:color w:val="FF0000"/>
              </w:rPr>
              <w:t>EDW</w:t>
            </w:r>
          </w:p>
        </w:tc>
        <w:tc>
          <w:tcPr>
            <w:tcW w:w="4488" w:type="dxa"/>
          </w:tcPr>
          <w:p w14:paraId="7C6AE593" w14:textId="53135B0F" w:rsidR="008D53EA" w:rsidRPr="00726013" w:rsidRDefault="008D53EA" w:rsidP="008D53EA">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Bytes of use is out of scope for FDW due to a lack of source data within USCC (Metric VOWF_3.19.3)</w:t>
            </w:r>
          </w:p>
          <w:p w14:paraId="2E1FA4B0" w14:textId="6FD4AB86" w:rsidR="008D53EA" w:rsidRPr="00726013" w:rsidRDefault="008D53EA" w:rsidP="008D53EA">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New FDW source tables are not required</w:t>
            </w:r>
          </w:p>
          <w:p w14:paraId="0EFDAC96" w14:textId="77777777" w:rsidR="008D53EA" w:rsidRPr="00726013" w:rsidRDefault="008D53EA" w:rsidP="008D53EA">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The following FDW tables will be modified:</w:t>
            </w:r>
          </w:p>
          <w:p w14:paraId="34D2B642" w14:textId="77777777" w:rsidR="008D53EA" w:rsidRPr="00726013" w:rsidRDefault="008D53EA" w:rsidP="008D53EA">
            <w:pPr>
              <w:pStyle w:val="ListParagraph"/>
              <w:numPr>
                <w:ilvl w:val="1"/>
                <w:numId w:val="11"/>
              </w:numPr>
              <w:spacing w:line="276"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Order Subscriber Detail</w:t>
            </w:r>
          </w:p>
          <w:p w14:paraId="12A6CB8F" w14:textId="77777777" w:rsidR="008D53EA" w:rsidRPr="00726013" w:rsidRDefault="008D53EA" w:rsidP="008D53EA">
            <w:pPr>
              <w:pStyle w:val="ListParagraph"/>
              <w:numPr>
                <w:ilvl w:val="1"/>
                <w:numId w:val="11"/>
              </w:numPr>
              <w:spacing w:line="276"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Master Subscriber</w:t>
            </w:r>
          </w:p>
          <w:p w14:paraId="23DBEEAA" w14:textId="77777777" w:rsidR="008D53EA" w:rsidRPr="00726013" w:rsidRDefault="008D53EA" w:rsidP="008D53EA">
            <w:pPr>
              <w:pStyle w:val="ListParagraph"/>
              <w:numPr>
                <w:ilvl w:val="1"/>
                <w:numId w:val="11"/>
              </w:numPr>
              <w:spacing w:line="276"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 xml:space="preserve">Equipment NFS </w:t>
            </w:r>
          </w:p>
          <w:p w14:paraId="475FAEB3" w14:textId="77777777" w:rsidR="008D53EA" w:rsidRPr="00726013" w:rsidRDefault="008D53EA" w:rsidP="008D53EA">
            <w:pPr>
              <w:pStyle w:val="ListParagraph"/>
              <w:numPr>
                <w:ilvl w:val="1"/>
                <w:numId w:val="11"/>
              </w:numPr>
              <w:spacing w:line="276"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t>Dim Equipment</w:t>
            </w:r>
          </w:p>
          <w:p w14:paraId="7F521546" w14:textId="3CBDD2AF" w:rsidR="00A279EA" w:rsidRPr="00726013" w:rsidRDefault="008D53EA" w:rsidP="008D53EA">
            <w:pPr>
              <w:pStyle w:val="ListParagraph"/>
              <w:numPr>
                <w:ilvl w:val="1"/>
                <w:numId w:val="11"/>
              </w:numPr>
              <w:spacing w:line="276"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color w:val="FF0000"/>
              </w:rPr>
            </w:pPr>
            <w:r w:rsidRPr="00726013">
              <w:rPr>
                <w:rFonts w:ascii="Palatino Linotype" w:hAnsi="Palatino Linotype"/>
                <w:color w:val="FF0000"/>
              </w:rPr>
              <w:lastRenderedPageBreak/>
              <w:t>Dim Subscriber</w:t>
            </w:r>
          </w:p>
        </w:tc>
      </w:tr>
      <w:tr w:rsidR="00B36E47" w:rsidRPr="00B36E47" w14:paraId="25A0793E" w14:textId="77777777" w:rsidTr="00A545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6B02A617" w14:textId="77777777" w:rsidR="00AC0486" w:rsidRPr="00B36E47" w:rsidRDefault="00FF2711" w:rsidP="00C80FE2">
            <w:pPr>
              <w:rPr>
                <w:rFonts w:ascii="Palatino Linotype" w:hAnsi="Palatino Linotype"/>
                <w:color w:val="FF0000"/>
              </w:rPr>
            </w:pPr>
            <w:r w:rsidRPr="00B36E47">
              <w:rPr>
                <w:rFonts w:ascii="Palatino Linotype" w:hAnsi="Palatino Linotype"/>
                <w:color w:val="FF0000"/>
              </w:rPr>
              <w:lastRenderedPageBreak/>
              <w:t>Dropped Calls (Metric VOWF_3.19.2)</w:t>
            </w:r>
          </w:p>
          <w:p w14:paraId="2555D92E" w14:textId="77777777" w:rsidR="00FF2711" w:rsidRPr="00B36E47" w:rsidRDefault="00FF2711" w:rsidP="00C80FE2">
            <w:pPr>
              <w:rPr>
                <w:rFonts w:ascii="Palatino Linotype" w:hAnsi="Palatino Linotype"/>
                <w:color w:val="FF0000"/>
              </w:rPr>
            </w:pPr>
            <w:r w:rsidRPr="00B36E47">
              <w:rPr>
                <w:rFonts w:ascii="Palatino Linotype" w:hAnsi="Palatino Linotype"/>
                <w:color w:val="FF0000"/>
              </w:rPr>
              <w:t>Count &amp; Percentage of Active and Inactive Users (Metric VOWF_3.19.3)</w:t>
            </w:r>
          </w:p>
          <w:p w14:paraId="624CC959" w14:textId="69797128" w:rsidR="00FF2711" w:rsidRPr="00B36E47" w:rsidRDefault="00FF2711" w:rsidP="00C80FE2">
            <w:pPr>
              <w:rPr>
                <w:rFonts w:ascii="Palatino Linotype" w:hAnsi="Palatino Linotype"/>
                <w:color w:val="FF0000"/>
              </w:rPr>
            </w:pPr>
            <w:r w:rsidRPr="00B36E47">
              <w:rPr>
                <w:rFonts w:ascii="Palatino Linotype" w:hAnsi="Palatino Linotype"/>
                <w:color w:val="FF0000"/>
              </w:rPr>
              <w:t>Wi-Fi Provider (Metric VOWF_3.19.4)</w:t>
            </w:r>
          </w:p>
        </w:tc>
        <w:tc>
          <w:tcPr>
            <w:tcW w:w="2376" w:type="dxa"/>
          </w:tcPr>
          <w:p w14:paraId="36D5450F" w14:textId="63A26287" w:rsidR="00AC0486" w:rsidRPr="00B36E47" w:rsidDel="00AC0486" w:rsidRDefault="00C979E7" w:rsidP="00AC0486">
            <w:pPr>
              <w:cnfStyle w:val="000000010000" w:firstRow="0" w:lastRow="0" w:firstColumn="0" w:lastColumn="0" w:oddVBand="0" w:evenVBand="0" w:oddHBand="0" w:evenHBand="1" w:firstRowFirstColumn="0" w:firstRowLastColumn="0" w:lastRowFirstColumn="0" w:lastRowLastColumn="0"/>
              <w:rPr>
                <w:rFonts w:ascii="Palatino Linotype" w:hAnsi="Palatino Linotype"/>
                <w:color w:val="FF0000"/>
              </w:rPr>
            </w:pPr>
            <w:r w:rsidRPr="00B36E47">
              <w:rPr>
                <w:rFonts w:ascii="Palatino Linotype" w:hAnsi="Palatino Linotype"/>
                <w:color w:val="FF0000"/>
              </w:rPr>
              <w:t>Engineering</w:t>
            </w:r>
          </w:p>
        </w:tc>
        <w:tc>
          <w:tcPr>
            <w:tcW w:w="4488" w:type="dxa"/>
          </w:tcPr>
          <w:p w14:paraId="30367849" w14:textId="087482E7" w:rsidR="005B5867" w:rsidRPr="00B36E47" w:rsidRDefault="00FF2711" w:rsidP="00257178">
            <w:pPr>
              <w:pStyle w:val="ListParagraph"/>
              <w:numPr>
                <w:ilvl w:val="0"/>
                <w:numId w:val="12"/>
              </w:numPr>
              <w:spacing w:line="276" w:lineRule="auto"/>
              <w:cnfStyle w:val="000000010000" w:firstRow="0" w:lastRow="0" w:firstColumn="0" w:lastColumn="0" w:oddVBand="0" w:evenVBand="0" w:oddHBand="0" w:evenHBand="1" w:firstRowFirstColumn="0" w:firstRowLastColumn="0" w:lastRowFirstColumn="0" w:lastRowLastColumn="0"/>
              <w:rPr>
                <w:rFonts w:ascii="Palatino Linotype" w:hAnsi="Palatino Linotype"/>
                <w:color w:val="FF0000"/>
              </w:rPr>
            </w:pPr>
            <w:r w:rsidRPr="00B36E47">
              <w:rPr>
                <w:rFonts w:ascii="Palatino Linotype" w:hAnsi="Palatino Linotype"/>
                <w:color w:val="FF0000"/>
              </w:rPr>
              <w:t>Engineering NSAA team is responsible for generating these reports with support from ODS team</w:t>
            </w:r>
          </w:p>
          <w:p w14:paraId="2EC70F3E" w14:textId="12C1247D" w:rsidR="00FF2711" w:rsidRPr="00B36E47" w:rsidRDefault="00FF2711" w:rsidP="00257178">
            <w:pPr>
              <w:pStyle w:val="ListParagraph"/>
              <w:numPr>
                <w:ilvl w:val="0"/>
                <w:numId w:val="12"/>
              </w:numPr>
              <w:spacing w:line="276" w:lineRule="auto"/>
              <w:cnfStyle w:val="000000010000" w:firstRow="0" w:lastRow="0" w:firstColumn="0" w:lastColumn="0" w:oddVBand="0" w:evenVBand="0" w:oddHBand="0" w:evenHBand="1" w:firstRowFirstColumn="0" w:firstRowLastColumn="0" w:lastRowFirstColumn="0" w:lastRowLastColumn="0"/>
              <w:rPr>
                <w:rFonts w:ascii="Palatino Linotype" w:hAnsi="Palatino Linotype"/>
                <w:color w:val="FF0000"/>
              </w:rPr>
            </w:pPr>
            <w:r w:rsidRPr="00B36E47">
              <w:rPr>
                <w:rFonts w:ascii="Palatino Linotype" w:hAnsi="Palatino Linotype"/>
                <w:color w:val="FF0000"/>
              </w:rPr>
              <w:t xml:space="preserve">Recommended to use MFT for delivery of reports </w:t>
            </w:r>
          </w:p>
        </w:tc>
      </w:tr>
    </w:tbl>
    <w:p w14:paraId="0E137D80" w14:textId="34B15971" w:rsidR="00002E64" w:rsidRPr="00B11780" w:rsidRDefault="00002E64" w:rsidP="00002E64">
      <w:pPr>
        <w:rPr>
          <w:rFonts w:ascii="Palatino Linotype" w:hAnsi="Palatino Linotype"/>
        </w:rPr>
      </w:pPr>
    </w:p>
    <w:bookmarkEnd w:id="114"/>
    <w:bookmarkEnd w:id="115"/>
    <w:bookmarkEnd w:id="116"/>
    <w:p w14:paraId="0E137D81" w14:textId="77777777" w:rsidR="001B5260" w:rsidRDefault="001B5260" w:rsidP="0085737C">
      <w:pPr>
        <w:rPr>
          <w:rFonts w:ascii="Palatino Linotype" w:hAnsi="Palatino Linotype"/>
        </w:rPr>
      </w:pPr>
    </w:p>
    <w:p w14:paraId="0FEC055E" w14:textId="77777777" w:rsidR="00461019" w:rsidRDefault="00461019" w:rsidP="0085737C">
      <w:pPr>
        <w:rPr>
          <w:rFonts w:ascii="Palatino Linotype" w:hAnsi="Palatino Linotype"/>
        </w:rPr>
      </w:pPr>
    </w:p>
    <w:p w14:paraId="2A40ECF7" w14:textId="77777777" w:rsidR="00461019" w:rsidRDefault="00461019" w:rsidP="0085737C">
      <w:pPr>
        <w:rPr>
          <w:rFonts w:ascii="Palatino Linotype" w:hAnsi="Palatino Linotype"/>
        </w:rPr>
      </w:pPr>
    </w:p>
    <w:p w14:paraId="0FDF0343" w14:textId="297C2A3F" w:rsidR="00461019" w:rsidRDefault="00461019" w:rsidP="00461019">
      <w:pPr>
        <w:pStyle w:val="Heading2"/>
        <w:tabs>
          <w:tab w:val="num" w:pos="882"/>
        </w:tabs>
        <w:spacing w:after="120"/>
        <w:ind w:left="1080" w:hanging="720"/>
        <w:rPr>
          <w:rFonts w:ascii="Garamond" w:hAnsi="Garamond"/>
          <w:i w:val="0"/>
        </w:rPr>
      </w:pPr>
      <w:bookmarkStart w:id="120" w:name="_Toc528055659"/>
      <w:r>
        <w:rPr>
          <w:rFonts w:ascii="Garamond" w:hAnsi="Garamond"/>
          <w:i w:val="0"/>
        </w:rPr>
        <w:t>Integration with WeDo</w:t>
      </w:r>
      <w:bookmarkEnd w:id="120"/>
    </w:p>
    <w:p w14:paraId="39E9D375" w14:textId="77777777" w:rsidR="00CF4A4A" w:rsidRDefault="00CF4A4A" w:rsidP="00CF4A4A"/>
    <w:p w14:paraId="5A620F90" w14:textId="279D8371" w:rsidR="00CF4A4A" w:rsidRPr="00CF4A4A" w:rsidRDefault="00CF4A4A" w:rsidP="00CF4A4A">
      <w:r>
        <w:object w:dxaOrig="9522" w:dyaOrig="5815" w14:anchorId="2694701B">
          <v:shape id="_x0000_i1030" type="#_x0000_t75" style="width:476.45pt;height:291.15pt" o:ole="">
            <v:imagedata r:id="rId24" o:title=""/>
          </v:shape>
          <o:OLEObject Type="Embed" ProgID="Visio.Drawing.11" ShapeID="_x0000_i1030" DrawAspect="Content" ObjectID="_1608116042" r:id="rId25"/>
        </w:object>
      </w:r>
    </w:p>
    <w:p w14:paraId="17CF899D" w14:textId="77777777" w:rsidR="00461019" w:rsidRPr="00B11780" w:rsidRDefault="00461019" w:rsidP="0085737C">
      <w:pPr>
        <w:rPr>
          <w:rFonts w:ascii="Palatino Linotype" w:hAnsi="Palatino Linotype"/>
        </w:rPr>
      </w:pPr>
    </w:p>
    <w:bookmarkStart w:id="121" w:name="RoamingVoice"/>
    <w:bookmarkStart w:id="122" w:name="_Toc339529997"/>
    <w:bookmarkStart w:id="123" w:name="_Toc339530997"/>
    <w:bookmarkStart w:id="124" w:name="_Toc339532191"/>
    <w:bookmarkStart w:id="125" w:name="_Toc339533382"/>
    <w:bookmarkStart w:id="126" w:name="_Toc339537400"/>
    <w:bookmarkStart w:id="127" w:name="_Toc340840332"/>
    <w:bookmarkStart w:id="128" w:name="_Toc348611142"/>
    <w:bookmarkStart w:id="129" w:name="_Toc348612336"/>
    <w:bookmarkStart w:id="130" w:name="_Toc348617730"/>
    <w:bookmarkStart w:id="131" w:name="_Toc348618932"/>
    <w:bookmarkStart w:id="132" w:name="_Toc348620135"/>
    <w:bookmarkStart w:id="133" w:name="_Toc348621371"/>
    <w:bookmarkStart w:id="134" w:name="_Toc348622608"/>
    <w:bookmarkStart w:id="135" w:name="_Toc348626851"/>
    <w:bookmarkStart w:id="136" w:name="_Toc348628226"/>
    <w:bookmarkStart w:id="137" w:name="_Toc348629622"/>
    <w:bookmarkStart w:id="138" w:name="_Toc339529998"/>
    <w:bookmarkStart w:id="139" w:name="_Toc339530998"/>
    <w:bookmarkStart w:id="140" w:name="_Toc339532192"/>
    <w:bookmarkStart w:id="141" w:name="_Toc339533383"/>
    <w:bookmarkStart w:id="142" w:name="_Toc339537401"/>
    <w:bookmarkStart w:id="143" w:name="_Toc340840333"/>
    <w:bookmarkStart w:id="144" w:name="_Toc348611143"/>
    <w:bookmarkStart w:id="145" w:name="_Toc348612337"/>
    <w:bookmarkStart w:id="146" w:name="_Toc348617731"/>
    <w:bookmarkStart w:id="147" w:name="_Toc348618933"/>
    <w:bookmarkStart w:id="148" w:name="_Toc348620136"/>
    <w:bookmarkStart w:id="149" w:name="_Toc348621372"/>
    <w:bookmarkStart w:id="150" w:name="_Toc348622609"/>
    <w:bookmarkStart w:id="151" w:name="_Toc348626852"/>
    <w:bookmarkStart w:id="152" w:name="_Toc348628227"/>
    <w:bookmarkStart w:id="153" w:name="_Toc348629623"/>
    <w:bookmarkStart w:id="154" w:name="_Toc339529999"/>
    <w:bookmarkStart w:id="155" w:name="_Toc339530999"/>
    <w:bookmarkStart w:id="156" w:name="_Toc339532193"/>
    <w:bookmarkStart w:id="157" w:name="_Toc339533384"/>
    <w:bookmarkStart w:id="158" w:name="_Toc339537402"/>
    <w:bookmarkStart w:id="159" w:name="_Toc340840334"/>
    <w:bookmarkStart w:id="160" w:name="_Toc348611144"/>
    <w:bookmarkStart w:id="161" w:name="_Toc348612338"/>
    <w:bookmarkStart w:id="162" w:name="_Toc348617732"/>
    <w:bookmarkStart w:id="163" w:name="_Toc348618934"/>
    <w:bookmarkStart w:id="164" w:name="_Toc348620137"/>
    <w:bookmarkStart w:id="165" w:name="_Toc348621373"/>
    <w:bookmarkStart w:id="166" w:name="_Toc348622610"/>
    <w:bookmarkStart w:id="167" w:name="_Toc348626853"/>
    <w:bookmarkStart w:id="168" w:name="_Toc348628228"/>
    <w:bookmarkStart w:id="169" w:name="_Toc348629624"/>
    <w:bookmarkStart w:id="170" w:name="_Toc339530000"/>
    <w:bookmarkStart w:id="171" w:name="_Toc339531000"/>
    <w:bookmarkStart w:id="172" w:name="_Toc339532194"/>
    <w:bookmarkStart w:id="173" w:name="_Toc339533385"/>
    <w:bookmarkStart w:id="174" w:name="_Toc339537403"/>
    <w:bookmarkStart w:id="175" w:name="_Toc340840335"/>
    <w:bookmarkStart w:id="176" w:name="_Toc348611145"/>
    <w:bookmarkStart w:id="177" w:name="_Toc348612339"/>
    <w:bookmarkStart w:id="178" w:name="_Toc348617733"/>
    <w:bookmarkStart w:id="179" w:name="_Toc348618935"/>
    <w:bookmarkStart w:id="180" w:name="_Toc348620138"/>
    <w:bookmarkStart w:id="181" w:name="_Toc348621374"/>
    <w:bookmarkStart w:id="182" w:name="_Toc348622611"/>
    <w:bookmarkStart w:id="183" w:name="_Toc348626854"/>
    <w:bookmarkStart w:id="184" w:name="_Toc348628229"/>
    <w:bookmarkStart w:id="185" w:name="_Toc348629625"/>
    <w:bookmarkStart w:id="186" w:name="_Toc339530001"/>
    <w:bookmarkStart w:id="187" w:name="_Toc339531001"/>
    <w:bookmarkStart w:id="188" w:name="_Toc339532195"/>
    <w:bookmarkStart w:id="189" w:name="_Toc339533386"/>
    <w:bookmarkStart w:id="190" w:name="_Toc339537404"/>
    <w:bookmarkStart w:id="191" w:name="_Toc340840336"/>
    <w:bookmarkStart w:id="192" w:name="_Toc348611146"/>
    <w:bookmarkStart w:id="193" w:name="_Toc348612340"/>
    <w:bookmarkStart w:id="194" w:name="_Toc348617734"/>
    <w:bookmarkStart w:id="195" w:name="_Toc348618936"/>
    <w:bookmarkStart w:id="196" w:name="_Toc348620139"/>
    <w:bookmarkStart w:id="197" w:name="_Toc348621375"/>
    <w:bookmarkStart w:id="198" w:name="_Toc348622612"/>
    <w:bookmarkStart w:id="199" w:name="_Toc348626855"/>
    <w:bookmarkStart w:id="200" w:name="_Toc348628230"/>
    <w:bookmarkStart w:id="201" w:name="_Toc348629626"/>
    <w:bookmarkStart w:id="202" w:name="_Toc339530002"/>
    <w:bookmarkStart w:id="203" w:name="_Toc339531002"/>
    <w:bookmarkStart w:id="204" w:name="_Toc339532196"/>
    <w:bookmarkStart w:id="205" w:name="_Toc339533387"/>
    <w:bookmarkStart w:id="206" w:name="_Toc339537405"/>
    <w:bookmarkStart w:id="207" w:name="_Toc340840337"/>
    <w:bookmarkStart w:id="208" w:name="_Toc348611147"/>
    <w:bookmarkStart w:id="209" w:name="_Toc348612341"/>
    <w:bookmarkStart w:id="210" w:name="_Toc348617735"/>
    <w:bookmarkStart w:id="211" w:name="_Toc348618937"/>
    <w:bookmarkStart w:id="212" w:name="_Toc348620140"/>
    <w:bookmarkStart w:id="213" w:name="_Toc348621376"/>
    <w:bookmarkStart w:id="214" w:name="_Toc348622613"/>
    <w:bookmarkStart w:id="215" w:name="_Toc348626856"/>
    <w:bookmarkStart w:id="216" w:name="_Toc348628231"/>
    <w:bookmarkStart w:id="217" w:name="_Toc348629627"/>
    <w:bookmarkStart w:id="218" w:name="_Toc339530003"/>
    <w:bookmarkStart w:id="219" w:name="_Toc339531003"/>
    <w:bookmarkStart w:id="220" w:name="_Toc339532197"/>
    <w:bookmarkStart w:id="221" w:name="_Toc339533388"/>
    <w:bookmarkStart w:id="222" w:name="_Toc339537406"/>
    <w:bookmarkStart w:id="223" w:name="_Toc340840338"/>
    <w:bookmarkStart w:id="224" w:name="_Toc348611148"/>
    <w:bookmarkStart w:id="225" w:name="_Toc348612342"/>
    <w:bookmarkStart w:id="226" w:name="_Toc348617736"/>
    <w:bookmarkStart w:id="227" w:name="_Toc348618938"/>
    <w:bookmarkStart w:id="228" w:name="_Toc348620141"/>
    <w:bookmarkStart w:id="229" w:name="_Toc348621377"/>
    <w:bookmarkStart w:id="230" w:name="_Toc348622614"/>
    <w:bookmarkStart w:id="231" w:name="_Toc348626857"/>
    <w:bookmarkStart w:id="232" w:name="_Toc348628232"/>
    <w:bookmarkStart w:id="233" w:name="_Toc348629628"/>
    <w:bookmarkStart w:id="234" w:name="_Toc339530004"/>
    <w:bookmarkStart w:id="235" w:name="_Toc339531004"/>
    <w:bookmarkStart w:id="236" w:name="_Toc339532198"/>
    <w:bookmarkStart w:id="237" w:name="_Toc339533389"/>
    <w:bookmarkStart w:id="238" w:name="_Toc339537407"/>
    <w:bookmarkStart w:id="239" w:name="_Toc340840339"/>
    <w:bookmarkStart w:id="240" w:name="_Toc348611149"/>
    <w:bookmarkStart w:id="241" w:name="_Toc348612343"/>
    <w:bookmarkStart w:id="242" w:name="_Toc348617737"/>
    <w:bookmarkStart w:id="243" w:name="_Toc348618939"/>
    <w:bookmarkStart w:id="244" w:name="_Toc348620142"/>
    <w:bookmarkStart w:id="245" w:name="_Toc348621378"/>
    <w:bookmarkStart w:id="246" w:name="_Toc348622615"/>
    <w:bookmarkStart w:id="247" w:name="_Toc348626858"/>
    <w:bookmarkStart w:id="248" w:name="_Toc348628233"/>
    <w:bookmarkStart w:id="249" w:name="_Toc348629629"/>
    <w:bookmarkStart w:id="250" w:name="_Toc339530005"/>
    <w:bookmarkStart w:id="251" w:name="_Toc339531005"/>
    <w:bookmarkStart w:id="252" w:name="_Toc339532199"/>
    <w:bookmarkStart w:id="253" w:name="_Toc339533390"/>
    <w:bookmarkStart w:id="254" w:name="_Toc339537408"/>
    <w:bookmarkStart w:id="255" w:name="_Toc340840340"/>
    <w:bookmarkStart w:id="256" w:name="_Toc348611150"/>
    <w:bookmarkStart w:id="257" w:name="_Toc348612344"/>
    <w:bookmarkStart w:id="258" w:name="_Toc348617738"/>
    <w:bookmarkStart w:id="259" w:name="_Toc348618940"/>
    <w:bookmarkStart w:id="260" w:name="_Toc348620143"/>
    <w:bookmarkStart w:id="261" w:name="_Toc348621379"/>
    <w:bookmarkStart w:id="262" w:name="_Toc348622616"/>
    <w:bookmarkStart w:id="263" w:name="_Toc348626859"/>
    <w:bookmarkStart w:id="264" w:name="_Toc348628234"/>
    <w:bookmarkStart w:id="265" w:name="_Toc348629630"/>
    <w:bookmarkStart w:id="266" w:name="_Toc339530006"/>
    <w:bookmarkStart w:id="267" w:name="_Toc339531006"/>
    <w:bookmarkStart w:id="268" w:name="_Toc339532200"/>
    <w:bookmarkStart w:id="269" w:name="_Toc339533391"/>
    <w:bookmarkStart w:id="270" w:name="_Toc339537409"/>
    <w:bookmarkStart w:id="271" w:name="_Toc340840341"/>
    <w:bookmarkStart w:id="272" w:name="_Toc348611151"/>
    <w:bookmarkStart w:id="273" w:name="_Toc348612345"/>
    <w:bookmarkStart w:id="274" w:name="_Toc348617739"/>
    <w:bookmarkStart w:id="275" w:name="_Toc348618941"/>
    <w:bookmarkStart w:id="276" w:name="_Toc348620144"/>
    <w:bookmarkStart w:id="277" w:name="_Toc348621380"/>
    <w:bookmarkStart w:id="278" w:name="_Toc348622617"/>
    <w:bookmarkStart w:id="279" w:name="_Toc348626860"/>
    <w:bookmarkStart w:id="280" w:name="_Toc348628235"/>
    <w:bookmarkStart w:id="281" w:name="_Toc348629631"/>
    <w:bookmarkStart w:id="282" w:name="_Toc339530007"/>
    <w:bookmarkStart w:id="283" w:name="_Toc339531007"/>
    <w:bookmarkStart w:id="284" w:name="_Toc339532201"/>
    <w:bookmarkStart w:id="285" w:name="_Toc339533392"/>
    <w:bookmarkStart w:id="286" w:name="_Toc339534565"/>
    <w:bookmarkStart w:id="287" w:name="_Toc339534568"/>
    <w:bookmarkStart w:id="288" w:name="_Toc339537410"/>
    <w:bookmarkStart w:id="289" w:name="_Toc340840342"/>
    <w:bookmarkStart w:id="290" w:name="_Toc348611152"/>
    <w:bookmarkStart w:id="291" w:name="_Toc348612346"/>
    <w:bookmarkStart w:id="292" w:name="_Toc348617740"/>
    <w:bookmarkStart w:id="293" w:name="_Toc348618942"/>
    <w:bookmarkStart w:id="294" w:name="_Toc348620145"/>
    <w:bookmarkStart w:id="295" w:name="_Toc348621381"/>
    <w:bookmarkStart w:id="296" w:name="_Toc348622618"/>
    <w:bookmarkStart w:id="297" w:name="_Toc348626861"/>
    <w:bookmarkStart w:id="298" w:name="_Toc348628236"/>
    <w:bookmarkStart w:id="299" w:name="_Toc348629632"/>
    <w:bookmarkStart w:id="300" w:name="_Toc339530008"/>
    <w:bookmarkStart w:id="301" w:name="_Toc339531008"/>
    <w:bookmarkStart w:id="302" w:name="_Toc339532202"/>
    <w:bookmarkStart w:id="303" w:name="_Toc339533393"/>
    <w:bookmarkStart w:id="304" w:name="_Toc339537411"/>
    <w:bookmarkStart w:id="305" w:name="_Toc340840343"/>
    <w:bookmarkStart w:id="306" w:name="_Toc348611153"/>
    <w:bookmarkStart w:id="307" w:name="_Toc348612347"/>
    <w:bookmarkStart w:id="308" w:name="_Toc348617741"/>
    <w:bookmarkStart w:id="309" w:name="_Toc348618943"/>
    <w:bookmarkStart w:id="310" w:name="_Toc348620146"/>
    <w:bookmarkStart w:id="311" w:name="_Toc348621382"/>
    <w:bookmarkStart w:id="312" w:name="_Toc348622619"/>
    <w:bookmarkStart w:id="313" w:name="_Toc348626862"/>
    <w:bookmarkStart w:id="314" w:name="_Toc348628237"/>
    <w:bookmarkStart w:id="315" w:name="_Toc348629633"/>
    <w:bookmarkStart w:id="316" w:name="_Toc339530009"/>
    <w:bookmarkStart w:id="317" w:name="_Toc339531009"/>
    <w:bookmarkStart w:id="318" w:name="_Toc339532203"/>
    <w:bookmarkStart w:id="319" w:name="_Toc339533394"/>
    <w:bookmarkStart w:id="320" w:name="_Toc339537412"/>
    <w:bookmarkStart w:id="321" w:name="_Toc340840344"/>
    <w:bookmarkStart w:id="322" w:name="_Toc348611154"/>
    <w:bookmarkStart w:id="323" w:name="_Toc348612348"/>
    <w:bookmarkStart w:id="324" w:name="_Toc348617742"/>
    <w:bookmarkStart w:id="325" w:name="_Toc348618944"/>
    <w:bookmarkStart w:id="326" w:name="_Toc348620147"/>
    <w:bookmarkStart w:id="327" w:name="_Toc348621383"/>
    <w:bookmarkStart w:id="328" w:name="_Toc348622620"/>
    <w:bookmarkStart w:id="329" w:name="_Toc348626863"/>
    <w:bookmarkStart w:id="330" w:name="_Toc348628238"/>
    <w:bookmarkStart w:id="331" w:name="_Toc348629634"/>
    <w:bookmarkStart w:id="332" w:name="_Toc339530010"/>
    <w:bookmarkStart w:id="333" w:name="_Toc339531010"/>
    <w:bookmarkStart w:id="334" w:name="_Toc339532204"/>
    <w:bookmarkStart w:id="335" w:name="_Toc339533395"/>
    <w:bookmarkStart w:id="336" w:name="_Toc339537413"/>
    <w:bookmarkStart w:id="337" w:name="_Toc340840345"/>
    <w:bookmarkStart w:id="338" w:name="_Toc348611155"/>
    <w:bookmarkStart w:id="339" w:name="_Toc348612349"/>
    <w:bookmarkStart w:id="340" w:name="_Toc348617743"/>
    <w:bookmarkStart w:id="341" w:name="_Toc348618945"/>
    <w:bookmarkStart w:id="342" w:name="_Toc348620148"/>
    <w:bookmarkStart w:id="343" w:name="_Toc348621384"/>
    <w:bookmarkStart w:id="344" w:name="_Toc348622621"/>
    <w:bookmarkStart w:id="345" w:name="_Toc348626864"/>
    <w:bookmarkStart w:id="346" w:name="_Toc348628239"/>
    <w:bookmarkStart w:id="347" w:name="_Toc348629635"/>
    <w:bookmarkStart w:id="348" w:name="_Toc339530011"/>
    <w:bookmarkStart w:id="349" w:name="_Toc339531011"/>
    <w:bookmarkStart w:id="350" w:name="_Toc339532205"/>
    <w:bookmarkStart w:id="351" w:name="_Toc339533396"/>
    <w:bookmarkStart w:id="352" w:name="_Toc339537414"/>
    <w:bookmarkStart w:id="353" w:name="_Toc340840346"/>
    <w:bookmarkStart w:id="354" w:name="_Toc348611156"/>
    <w:bookmarkStart w:id="355" w:name="_Toc348612350"/>
    <w:bookmarkStart w:id="356" w:name="_Toc348617744"/>
    <w:bookmarkStart w:id="357" w:name="_Toc348618946"/>
    <w:bookmarkStart w:id="358" w:name="_Toc348620149"/>
    <w:bookmarkStart w:id="359" w:name="_Toc348621385"/>
    <w:bookmarkStart w:id="360" w:name="_Toc348622622"/>
    <w:bookmarkStart w:id="361" w:name="_Toc348626865"/>
    <w:bookmarkStart w:id="362" w:name="_Toc348628240"/>
    <w:bookmarkStart w:id="363" w:name="_Toc348629636"/>
    <w:bookmarkStart w:id="364" w:name="_Toc339530012"/>
    <w:bookmarkStart w:id="365" w:name="_Toc339531012"/>
    <w:bookmarkStart w:id="366" w:name="_Toc339532206"/>
    <w:bookmarkStart w:id="367" w:name="_Toc339533397"/>
    <w:bookmarkStart w:id="368" w:name="_Toc339537415"/>
    <w:bookmarkStart w:id="369" w:name="_Toc340840347"/>
    <w:bookmarkStart w:id="370" w:name="_Toc348611157"/>
    <w:bookmarkStart w:id="371" w:name="_Toc348612351"/>
    <w:bookmarkStart w:id="372" w:name="_Toc348617745"/>
    <w:bookmarkStart w:id="373" w:name="_Toc348618947"/>
    <w:bookmarkStart w:id="374" w:name="_Toc348620150"/>
    <w:bookmarkStart w:id="375" w:name="_Toc348621386"/>
    <w:bookmarkStart w:id="376" w:name="_Toc348622623"/>
    <w:bookmarkStart w:id="377" w:name="_Toc348626866"/>
    <w:bookmarkStart w:id="378" w:name="_Toc348628241"/>
    <w:bookmarkStart w:id="379" w:name="_Toc348629637"/>
    <w:bookmarkStart w:id="380" w:name="_Toc339530013"/>
    <w:bookmarkStart w:id="381" w:name="_Toc339531013"/>
    <w:bookmarkStart w:id="382" w:name="_Toc339532207"/>
    <w:bookmarkStart w:id="383" w:name="_Toc339533398"/>
    <w:bookmarkStart w:id="384" w:name="_Toc339537416"/>
    <w:bookmarkStart w:id="385" w:name="_Toc340840348"/>
    <w:bookmarkStart w:id="386" w:name="_Toc348611158"/>
    <w:bookmarkStart w:id="387" w:name="_Toc348612352"/>
    <w:bookmarkStart w:id="388" w:name="_Toc348617746"/>
    <w:bookmarkStart w:id="389" w:name="_Toc348618948"/>
    <w:bookmarkStart w:id="390" w:name="_Toc348620151"/>
    <w:bookmarkStart w:id="391" w:name="_Toc348621387"/>
    <w:bookmarkStart w:id="392" w:name="_Toc348622624"/>
    <w:bookmarkStart w:id="393" w:name="_Toc348626867"/>
    <w:bookmarkStart w:id="394" w:name="_Toc348628242"/>
    <w:bookmarkStart w:id="395" w:name="_Toc348629638"/>
    <w:bookmarkStart w:id="396" w:name="_Toc339530082"/>
    <w:bookmarkStart w:id="397" w:name="_Toc339531082"/>
    <w:bookmarkStart w:id="398" w:name="_Toc339532276"/>
    <w:bookmarkStart w:id="399" w:name="_Toc339533467"/>
    <w:bookmarkStart w:id="400" w:name="_Toc339537485"/>
    <w:bookmarkStart w:id="401" w:name="_Toc340840417"/>
    <w:bookmarkStart w:id="402" w:name="_Toc348611227"/>
    <w:bookmarkStart w:id="403" w:name="_Toc348612421"/>
    <w:bookmarkStart w:id="404" w:name="_Toc348617815"/>
    <w:bookmarkStart w:id="405" w:name="_Toc348619017"/>
    <w:bookmarkStart w:id="406" w:name="_Toc348620220"/>
    <w:bookmarkStart w:id="407" w:name="_Toc348621456"/>
    <w:bookmarkStart w:id="408" w:name="_Toc348622693"/>
    <w:bookmarkStart w:id="409" w:name="_Toc348626936"/>
    <w:bookmarkStart w:id="410" w:name="_Toc348628311"/>
    <w:bookmarkStart w:id="411" w:name="_Toc348629707"/>
    <w:bookmarkStart w:id="412" w:name="_Toc339530083"/>
    <w:bookmarkStart w:id="413" w:name="_Toc339531083"/>
    <w:bookmarkStart w:id="414" w:name="_Toc339532277"/>
    <w:bookmarkStart w:id="415" w:name="_Toc339533468"/>
    <w:bookmarkStart w:id="416" w:name="_Toc339537486"/>
    <w:bookmarkStart w:id="417" w:name="_Toc340840418"/>
    <w:bookmarkStart w:id="418" w:name="_Toc348611228"/>
    <w:bookmarkStart w:id="419" w:name="_Toc348612422"/>
    <w:bookmarkStart w:id="420" w:name="_Toc348617816"/>
    <w:bookmarkStart w:id="421" w:name="_Toc348619018"/>
    <w:bookmarkStart w:id="422" w:name="_Toc348620221"/>
    <w:bookmarkStart w:id="423" w:name="_Toc348621457"/>
    <w:bookmarkStart w:id="424" w:name="_Toc348622694"/>
    <w:bookmarkStart w:id="425" w:name="_Toc348626937"/>
    <w:bookmarkStart w:id="426" w:name="_Toc348628312"/>
    <w:bookmarkStart w:id="427" w:name="_Toc348629708"/>
    <w:bookmarkStart w:id="428" w:name="_Toc339530084"/>
    <w:bookmarkStart w:id="429" w:name="_Toc339531084"/>
    <w:bookmarkStart w:id="430" w:name="_Toc339532278"/>
    <w:bookmarkStart w:id="431" w:name="_Toc339533469"/>
    <w:bookmarkStart w:id="432" w:name="_Toc339537487"/>
    <w:bookmarkStart w:id="433" w:name="_Toc340840419"/>
    <w:bookmarkStart w:id="434" w:name="_Toc348611229"/>
    <w:bookmarkStart w:id="435" w:name="_Toc348612423"/>
    <w:bookmarkStart w:id="436" w:name="_Toc348617817"/>
    <w:bookmarkStart w:id="437" w:name="_Toc348619019"/>
    <w:bookmarkStart w:id="438" w:name="_Toc348620222"/>
    <w:bookmarkStart w:id="439" w:name="_Toc348621458"/>
    <w:bookmarkStart w:id="440" w:name="_Toc348622695"/>
    <w:bookmarkStart w:id="441" w:name="_Toc348626938"/>
    <w:bookmarkStart w:id="442" w:name="_Toc348628313"/>
    <w:bookmarkStart w:id="443" w:name="_Toc348629709"/>
    <w:bookmarkStart w:id="444" w:name="_Toc339530085"/>
    <w:bookmarkStart w:id="445" w:name="_Toc339531085"/>
    <w:bookmarkStart w:id="446" w:name="_Toc339532279"/>
    <w:bookmarkStart w:id="447" w:name="_Toc339533470"/>
    <w:bookmarkStart w:id="448" w:name="_Toc339537488"/>
    <w:bookmarkStart w:id="449" w:name="_Toc340840420"/>
    <w:bookmarkStart w:id="450" w:name="_Toc348611230"/>
    <w:bookmarkStart w:id="451" w:name="_Toc348612424"/>
    <w:bookmarkStart w:id="452" w:name="_Toc348617818"/>
    <w:bookmarkStart w:id="453" w:name="_Toc348619020"/>
    <w:bookmarkStart w:id="454" w:name="_Toc348620223"/>
    <w:bookmarkStart w:id="455" w:name="_Toc348621459"/>
    <w:bookmarkStart w:id="456" w:name="_Toc348622696"/>
    <w:bookmarkStart w:id="457" w:name="_Toc348626939"/>
    <w:bookmarkStart w:id="458" w:name="_Toc348628314"/>
    <w:bookmarkStart w:id="459" w:name="_Toc348629710"/>
    <w:bookmarkStart w:id="460" w:name="_Toc339530086"/>
    <w:bookmarkStart w:id="461" w:name="_Toc339531086"/>
    <w:bookmarkStart w:id="462" w:name="_Toc339532280"/>
    <w:bookmarkStart w:id="463" w:name="_Toc339533471"/>
    <w:bookmarkStart w:id="464" w:name="_Toc339537489"/>
    <w:bookmarkStart w:id="465" w:name="_Toc340840421"/>
    <w:bookmarkStart w:id="466" w:name="_Toc348611231"/>
    <w:bookmarkStart w:id="467" w:name="_Toc348612425"/>
    <w:bookmarkStart w:id="468" w:name="_Toc348617819"/>
    <w:bookmarkStart w:id="469" w:name="_Toc348619021"/>
    <w:bookmarkStart w:id="470" w:name="_Toc348620224"/>
    <w:bookmarkStart w:id="471" w:name="_Toc348621460"/>
    <w:bookmarkStart w:id="472" w:name="_Toc348622697"/>
    <w:bookmarkStart w:id="473" w:name="_Toc348626940"/>
    <w:bookmarkStart w:id="474" w:name="_Toc348628315"/>
    <w:bookmarkStart w:id="475" w:name="_Toc348629711"/>
    <w:bookmarkStart w:id="476" w:name="_Toc339530087"/>
    <w:bookmarkStart w:id="477" w:name="_Toc339531087"/>
    <w:bookmarkStart w:id="478" w:name="_Toc339532281"/>
    <w:bookmarkStart w:id="479" w:name="_Toc339533472"/>
    <w:bookmarkStart w:id="480" w:name="_Toc339537490"/>
    <w:bookmarkStart w:id="481" w:name="_Toc340840422"/>
    <w:bookmarkStart w:id="482" w:name="_Toc348611232"/>
    <w:bookmarkStart w:id="483" w:name="_Toc348612426"/>
    <w:bookmarkStart w:id="484" w:name="_Toc348617820"/>
    <w:bookmarkStart w:id="485" w:name="_Toc348619022"/>
    <w:bookmarkStart w:id="486" w:name="_Toc348620225"/>
    <w:bookmarkStart w:id="487" w:name="_Toc348621461"/>
    <w:bookmarkStart w:id="488" w:name="_Toc348622698"/>
    <w:bookmarkStart w:id="489" w:name="_Toc348626941"/>
    <w:bookmarkStart w:id="490" w:name="_Toc348628316"/>
    <w:bookmarkStart w:id="491" w:name="_Toc348629712"/>
    <w:bookmarkStart w:id="492" w:name="_Toc339530088"/>
    <w:bookmarkStart w:id="493" w:name="_Toc339531088"/>
    <w:bookmarkStart w:id="494" w:name="_Toc339532282"/>
    <w:bookmarkStart w:id="495" w:name="_Toc339533473"/>
    <w:bookmarkStart w:id="496" w:name="_Toc339537491"/>
    <w:bookmarkStart w:id="497" w:name="_Toc340840423"/>
    <w:bookmarkStart w:id="498" w:name="_Toc348611233"/>
    <w:bookmarkStart w:id="499" w:name="_Toc348612427"/>
    <w:bookmarkStart w:id="500" w:name="_Toc348617821"/>
    <w:bookmarkStart w:id="501" w:name="_Toc348619023"/>
    <w:bookmarkStart w:id="502" w:name="_Toc348620226"/>
    <w:bookmarkStart w:id="503" w:name="_Toc348621462"/>
    <w:bookmarkStart w:id="504" w:name="_Toc348622699"/>
    <w:bookmarkStart w:id="505" w:name="_Toc348626942"/>
    <w:bookmarkStart w:id="506" w:name="_Toc348628317"/>
    <w:bookmarkStart w:id="507" w:name="_Toc348629713"/>
    <w:bookmarkStart w:id="508" w:name="_Toc339530089"/>
    <w:bookmarkStart w:id="509" w:name="_Toc339531089"/>
    <w:bookmarkStart w:id="510" w:name="_Toc339532283"/>
    <w:bookmarkStart w:id="511" w:name="_Toc339533474"/>
    <w:bookmarkStart w:id="512" w:name="_Toc339537492"/>
    <w:bookmarkStart w:id="513" w:name="_Toc340840424"/>
    <w:bookmarkStart w:id="514" w:name="_Toc348611234"/>
    <w:bookmarkStart w:id="515" w:name="_Toc348612428"/>
    <w:bookmarkStart w:id="516" w:name="_Toc348617822"/>
    <w:bookmarkStart w:id="517" w:name="_Toc348619024"/>
    <w:bookmarkStart w:id="518" w:name="_Toc348620227"/>
    <w:bookmarkStart w:id="519" w:name="_Toc348621463"/>
    <w:bookmarkStart w:id="520" w:name="_Toc348622700"/>
    <w:bookmarkStart w:id="521" w:name="_Toc348626943"/>
    <w:bookmarkStart w:id="522" w:name="_Toc348628318"/>
    <w:bookmarkStart w:id="523" w:name="_Toc348629714"/>
    <w:bookmarkStart w:id="524" w:name="_Toc339530090"/>
    <w:bookmarkStart w:id="525" w:name="_Toc339531090"/>
    <w:bookmarkStart w:id="526" w:name="_Toc339532284"/>
    <w:bookmarkStart w:id="527" w:name="_Toc339533475"/>
    <w:bookmarkStart w:id="528" w:name="_Toc339537493"/>
    <w:bookmarkStart w:id="529" w:name="_Toc340840425"/>
    <w:bookmarkStart w:id="530" w:name="_Toc348611235"/>
    <w:bookmarkStart w:id="531" w:name="_Toc348612429"/>
    <w:bookmarkStart w:id="532" w:name="_Toc348617823"/>
    <w:bookmarkStart w:id="533" w:name="_Toc348619025"/>
    <w:bookmarkStart w:id="534" w:name="_Toc348620228"/>
    <w:bookmarkStart w:id="535" w:name="_Toc348621464"/>
    <w:bookmarkStart w:id="536" w:name="_Toc348622701"/>
    <w:bookmarkStart w:id="537" w:name="_Toc348626944"/>
    <w:bookmarkStart w:id="538" w:name="_Toc348628319"/>
    <w:bookmarkStart w:id="539" w:name="_Toc348629715"/>
    <w:bookmarkStart w:id="540" w:name="_Toc339530091"/>
    <w:bookmarkStart w:id="541" w:name="_Toc339531091"/>
    <w:bookmarkStart w:id="542" w:name="_Toc339532285"/>
    <w:bookmarkStart w:id="543" w:name="_Toc339533476"/>
    <w:bookmarkStart w:id="544" w:name="_Toc339537494"/>
    <w:bookmarkStart w:id="545" w:name="_Toc340840426"/>
    <w:bookmarkStart w:id="546" w:name="_Toc348611236"/>
    <w:bookmarkStart w:id="547" w:name="_Toc348612430"/>
    <w:bookmarkStart w:id="548" w:name="_Toc348617824"/>
    <w:bookmarkStart w:id="549" w:name="_Toc348619026"/>
    <w:bookmarkStart w:id="550" w:name="_Toc348620229"/>
    <w:bookmarkStart w:id="551" w:name="_Toc348621465"/>
    <w:bookmarkStart w:id="552" w:name="_Toc348622702"/>
    <w:bookmarkStart w:id="553" w:name="_Toc348626945"/>
    <w:bookmarkStart w:id="554" w:name="_Toc348628320"/>
    <w:bookmarkStart w:id="555" w:name="_Toc348629716"/>
    <w:bookmarkStart w:id="556" w:name="_Toc339530092"/>
    <w:bookmarkStart w:id="557" w:name="_Toc339531092"/>
    <w:bookmarkStart w:id="558" w:name="_Toc339532286"/>
    <w:bookmarkStart w:id="559" w:name="_Toc339533477"/>
    <w:bookmarkStart w:id="560" w:name="_Toc339537495"/>
    <w:bookmarkStart w:id="561" w:name="_Toc340840427"/>
    <w:bookmarkStart w:id="562" w:name="_Toc348611237"/>
    <w:bookmarkStart w:id="563" w:name="_Toc348612431"/>
    <w:bookmarkStart w:id="564" w:name="_Toc348617825"/>
    <w:bookmarkStart w:id="565" w:name="_Toc348619027"/>
    <w:bookmarkStart w:id="566" w:name="_Toc348620230"/>
    <w:bookmarkStart w:id="567" w:name="_Toc348621466"/>
    <w:bookmarkStart w:id="568" w:name="_Toc348622703"/>
    <w:bookmarkStart w:id="569" w:name="_Toc348626946"/>
    <w:bookmarkStart w:id="570" w:name="_Toc348628321"/>
    <w:bookmarkStart w:id="571" w:name="_Toc348629717"/>
    <w:bookmarkStart w:id="572" w:name="_Toc339530093"/>
    <w:bookmarkStart w:id="573" w:name="_Toc339531093"/>
    <w:bookmarkStart w:id="574" w:name="_Toc339532287"/>
    <w:bookmarkStart w:id="575" w:name="_Toc339533478"/>
    <w:bookmarkStart w:id="576" w:name="_Toc339537496"/>
    <w:bookmarkStart w:id="577" w:name="_Toc340840428"/>
    <w:bookmarkStart w:id="578" w:name="_Toc348611238"/>
    <w:bookmarkStart w:id="579" w:name="_Toc348612432"/>
    <w:bookmarkStart w:id="580" w:name="_Toc348617826"/>
    <w:bookmarkStart w:id="581" w:name="_Toc348619028"/>
    <w:bookmarkStart w:id="582" w:name="_Toc348620231"/>
    <w:bookmarkStart w:id="583" w:name="_Toc348621467"/>
    <w:bookmarkStart w:id="584" w:name="_Toc348622704"/>
    <w:bookmarkStart w:id="585" w:name="_Toc348626947"/>
    <w:bookmarkStart w:id="586" w:name="_Toc348628322"/>
    <w:bookmarkStart w:id="587" w:name="_Toc348629718"/>
    <w:bookmarkStart w:id="588" w:name="_Toc339530094"/>
    <w:bookmarkStart w:id="589" w:name="_Toc339531094"/>
    <w:bookmarkStart w:id="590" w:name="_Toc339532288"/>
    <w:bookmarkStart w:id="591" w:name="_Toc339533479"/>
    <w:bookmarkStart w:id="592" w:name="_Toc339537497"/>
    <w:bookmarkStart w:id="593" w:name="_Toc340840429"/>
    <w:bookmarkStart w:id="594" w:name="_Toc348611239"/>
    <w:bookmarkStart w:id="595" w:name="_Toc348612433"/>
    <w:bookmarkStart w:id="596" w:name="_Toc348617827"/>
    <w:bookmarkStart w:id="597" w:name="_Toc348619029"/>
    <w:bookmarkStart w:id="598" w:name="_Toc348620232"/>
    <w:bookmarkStart w:id="599" w:name="_Toc348621468"/>
    <w:bookmarkStart w:id="600" w:name="_Toc348622705"/>
    <w:bookmarkStart w:id="601" w:name="_Toc348626948"/>
    <w:bookmarkStart w:id="602" w:name="_Toc348628323"/>
    <w:bookmarkStart w:id="603" w:name="_Toc348629719"/>
    <w:bookmarkStart w:id="604" w:name="FOCDataUsage"/>
    <w:bookmarkStart w:id="605" w:name="_Toc339530095"/>
    <w:bookmarkStart w:id="606" w:name="_Toc339531095"/>
    <w:bookmarkStart w:id="607" w:name="_Toc339532289"/>
    <w:bookmarkStart w:id="608" w:name="_Toc339533480"/>
    <w:bookmarkStart w:id="609" w:name="_Toc339537498"/>
    <w:bookmarkStart w:id="610" w:name="_Toc340840430"/>
    <w:bookmarkStart w:id="611" w:name="_Toc348611240"/>
    <w:bookmarkStart w:id="612" w:name="_Toc348612434"/>
    <w:bookmarkStart w:id="613" w:name="_Toc348617828"/>
    <w:bookmarkStart w:id="614" w:name="_Toc348619030"/>
    <w:bookmarkStart w:id="615" w:name="_Toc348620233"/>
    <w:bookmarkStart w:id="616" w:name="_Toc348621469"/>
    <w:bookmarkStart w:id="617" w:name="_Toc348622706"/>
    <w:bookmarkStart w:id="618" w:name="_Toc348626949"/>
    <w:bookmarkStart w:id="619" w:name="_Toc348628324"/>
    <w:bookmarkStart w:id="620" w:name="_Toc348629720"/>
    <w:bookmarkStart w:id="621" w:name="_Toc339530096"/>
    <w:bookmarkStart w:id="622" w:name="_Toc339531096"/>
    <w:bookmarkStart w:id="623" w:name="_Toc339532290"/>
    <w:bookmarkStart w:id="624" w:name="_Toc339533481"/>
    <w:bookmarkStart w:id="625" w:name="_Toc339537499"/>
    <w:bookmarkStart w:id="626" w:name="_Toc340840431"/>
    <w:bookmarkStart w:id="627" w:name="_Toc348611241"/>
    <w:bookmarkStart w:id="628" w:name="_Toc348612435"/>
    <w:bookmarkStart w:id="629" w:name="_Toc348617829"/>
    <w:bookmarkStart w:id="630" w:name="_Toc348619031"/>
    <w:bookmarkStart w:id="631" w:name="_Toc348620234"/>
    <w:bookmarkStart w:id="632" w:name="_Toc348621470"/>
    <w:bookmarkStart w:id="633" w:name="_Toc348622707"/>
    <w:bookmarkStart w:id="634" w:name="_Toc348626950"/>
    <w:bookmarkStart w:id="635" w:name="_Toc348628325"/>
    <w:bookmarkStart w:id="636" w:name="_Toc348629721"/>
    <w:bookmarkStart w:id="637" w:name="_Toc339530097"/>
    <w:bookmarkStart w:id="638" w:name="_Toc339531097"/>
    <w:bookmarkStart w:id="639" w:name="_Toc339532291"/>
    <w:bookmarkStart w:id="640" w:name="_Toc339533482"/>
    <w:bookmarkStart w:id="641" w:name="_Toc339537500"/>
    <w:bookmarkStart w:id="642" w:name="_Toc340840432"/>
    <w:bookmarkStart w:id="643" w:name="_Toc348611242"/>
    <w:bookmarkStart w:id="644" w:name="_Toc348612436"/>
    <w:bookmarkStart w:id="645" w:name="_Toc348617830"/>
    <w:bookmarkStart w:id="646" w:name="_Toc348619032"/>
    <w:bookmarkStart w:id="647" w:name="_Toc348620235"/>
    <w:bookmarkStart w:id="648" w:name="_Toc348621471"/>
    <w:bookmarkStart w:id="649" w:name="_Toc348622708"/>
    <w:bookmarkStart w:id="650" w:name="_Toc348626951"/>
    <w:bookmarkStart w:id="651" w:name="_Toc348628326"/>
    <w:bookmarkStart w:id="652" w:name="_Toc348629722"/>
    <w:bookmarkStart w:id="653" w:name="_Toc339530098"/>
    <w:bookmarkStart w:id="654" w:name="_Toc339531098"/>
    <w:bookmarkStart w:id="655" w:name="_Toc339532292"/>
    <w:bookmarkStart w:id="656" w:name="_Toc339533483"/>
    <w:bookmarkStart w:id="657" w:name="_Toc339537501"/>
    <w:bookmarkStart w:id="658" w:name="_Toc340840433"/>
    <w:bookmarkStart w:id="659" w:name="_Toc348611243"/>
    <w:bookmarkStart w:id="660" w:name="_Toc348612437"/>
    <w:bookmarkStart w:id="661" w:name="_Toc348617831"/>
    <w:bookmarkStart w:id="662" w:name="_Toc348619033"/>
    <w:bookmarkStart w:id="663" w:name="_Toc348620236"/>
    <w:bookmarkStart w:id="664" w:name="_Toc348621472"/>
    <w:bookmarkStart w:id="665" w:name="_Toc348622709"/>
    <w:bookmarkStart w:id="666" w:name="_Toc348626952"/>
    <w:bookmarkStart w:id="667" w:name="_Toc348628327"/>
    <w:bookmarkStart w:id="668" w:name="_Toc348629723"/>
    <w:bookmarkStart w:id="669" w:name="_Toc339530222"/>
    <w:bookmarkStart w:id="670" w:name="_Toc339531222"/>
    <w:bookmarkStart w:id="671" w:name="_Toc339532416"/>
    <w:bookmarkStart w:id="672" w:name="_Toc339533607"/>
    <w:bookmarkStart w:id="673" w:name="_Toc339537625"/>
    <w:bookmarkStart w:id="674" w:name="_Toc340840557"/>
    <w:bookmarkStart w:id="675" w:name="_Toc348611367"/>
    <w:bookmarkStart w:id="676" w:name="_Toc348612561"/>
    <w:bookmarkStart w:id="677" w:name="_Toc348617955"/>
    <w:bookmarkStart w:id="678" w:name="_Toc348619157"/>
    <w:bookmarkStart w:id="679" w:name="_Toc348620360"/>
    <w:bookmarkStart w:id="680" w:name="_Toc348621596"/>
    <w:bookmarkStart w:id="681" w:name="_Toc348622833"/>
    <w:bookmarkStart w:id="682" w:name="_Toc348627076"/>
    <w:bookmarkStart w:id="683" w:name="_Toc348628451"/>
    <w:bookmarkStart w:id="684" w:name="_Toc348629847"/>
    <w:bookmarkStart w:id="685" w:name="_Toc339530223"/>
    <w:bookmarkStart w:id="686" w:name="_Toc339531223"/>
    <w:bookmarkStart w:id="687" w:name="_Toc339532417"/>
    <w:bookmarkStart w:id="688" w:name="_Toc339533608"/>
    <w:bookmarkStart w:id="689" w:name="_Toc339537626"/>
    <w:bookmarkStart w:id="690" w:name="_Toc340840558"/>
    <w:bookmarkStart w:id="691" w:name="_Toc348611368"/>
    <w:bookmarkStart w:id="692" w:name="_Toc348612562"/>
    <w:bookmarkStart w:id="693" w:name="_Toc348617956"/>
    <w:bookmarkStart w:id="694" w:name="_Toc348619158"/>
    <w:bookmarkStart w:id="695" w:name="_Toc348620361"/>
    <w:bookmarkStart w:id="696" w:name="_Toc348621597"/>
    <w:bookmarkStart w:id="697" w:name="_Toc348622834"/>
    <w:bookmarkStart w:id="698" w:name="_Toc348627077"/>
    <w:bookmarkStart w:id="699" w:name="_Toc348628452"/>
    <w:bookmarkStart w:id="700" w:name="_Toc348629848"/>
    <w:bookmarkStart w:id="701" w:name="_Toc339530224"/>
    <w:bookmarkStart w:id="702" w:name="_Toc339531224"/>
    <w:bookmarkStart w:id="703" w:name="_Toc339532418"/>
    <w:bookmarkStart w:id="704" w:name="_Toc339533609"/>
    <w:bookmarkStart w:id="705" w:name="_Toc339537627"/>
    <w:bookmarkStart w:id="706" w:name="_Toc340840559"/>
    <w:bookmarkStart w:id="707" w:name="_Toc348611369"/>
    <w:bookmarkStart w:id="708" w:name="_Toc348612563"/>
    <w:bookmarkStart w:id="709" w:name="_Toc348617957"/>
    <w:bookmarkStart w:id="710" w:name="_Toc348619159"/>
    <w:bookmarkStart w:id="711" w:name="_Toc348620362"/>
    <w:bookmarkStart w:id="712" w:name="_Toc348621598"/>
    <w:bookmarkStart w:id="713" w:name="_Toc348622835"/>
    <w:bookmarkStart w:id="714" w:name="_Toc348627078"/>
    <w:bookmarkStart w:id="715" w:name="_Toc348628453"/>
    <w:bookmarkStart w:id="716" w:name="_Toc348629849"/>
    <w:bookmarkStart w:id="717" w:name="_Toc339530225"/>
    <w:bookmarkStart w:id="718" w:name="_Toc339531225"/>
    <w:bookmarkStart w:id="719" w:name="_Toc339532419"/>
    <w:bookmarkStart w:id="720" w:name="_Toc339533610"/>
    <w:bookmarkStart w:id="721" w:name="_Toc339537628"/>
    <w:bookmarkStart w:id="722" w:name="_Toc340840560"/>
    <w:bookmarkStart w:id="723" w:name="_Toc348611370"/>
    <w:bookmarkStart w:id="724" w:name="_Toc348612564"/>
    <w:bookmarkStart w:id="725" w:name="_Toc348617958"/>
    <w:bookmarkStart w:id="726" w:name="_Toc348619160"/>
    <w:bookmarkStart w:id="727" w:name="_Toc348620363"/>
    <w:bookmarkStart w:id="728" w:name="_Toc348621599"/>
    <w:bookmarkStart w:id="729" w:name="_Toc348622836"/>
    <w:bookmarkStart w:id="730" w:name="_Toc348627079"/>
    <w:bookmarkStart w:id="731" w:name="_Toc348628454"/>
    <w:bookmarkStart w:id="732" w:name="_Toc348629850"/>
    <w:bookmarkStart w:id="733" w:name="DataHomeRoam"/>
    <w:bookmarkStart w:id="734" w:name="_Toc339530226"/>
    <w:bookmarkStart w:id="735" w:name="_Toc339531226"/>
    <w:bookmarkStart w:id="736" w:name="_Toc339532420"/>
    <w:bookmarkStart w:id="737" w:name="_Toc339533611"/>
    <w:bookmarkStart w:id="738" w:name="_Toc339537629"/>
    <w:bookmarkStart w:id="739" w:name="_Toc340840561"/>
    <w:bookmarkStart w:id="740" w:name="_Toc348611371"/>
    <w:bookmarkStart w:id="741" w:name="_Toc348612565"/>
    <w:bookmarkStart w:id="742" w:name="_Toc348617959"/>
    <w:bookmarkStart w:id="743" w:name="_Toc348619161"/>
    <w:bookmarkStart w:id="744" w:name="_Toc348620364"/>
    <w:bookmarkStart w:id="745" w:name="_Toc348621600"/>
    <w:bookmarkStart w:id="746" w:name="_Toc348622837"/>
    <w:bookmarkStart w:id="747" w:name="_Toc348627080"/>
    <w:bookmarkStart w:id="748" w:name="_Toc348628455"/>
    <w:bookmarkStart w:id="749" w:name="_Toc348629851"/>
    <w:bookmarkStart w:id="750" w:name="_Toc339530227"/>
    <w:bookmarkStart w:id="751" w:name="_Toc339531227"/>
    <w:bookmarkStart w:id="752" w:name="_Toc339532421"/>
    <w:bookmarkStart w:id="753" w:name="_Toc339533612"/>
    <w:bookmarkStart w:id="754" w:name="_Toc339537630"/>
    <w:bookmarkStart w:id="755" w:name="_Toc340840562"/>
    <w:bookmarkStart w:id="756" w:name="_Toc348611372"/>
    <w:bookmarkStart w:id="757" w:name="_Toc348612566"/>
    <w:bookmarkStart w:id="758" w:name="_Toc348617960"/>
    <w:bookmarkStart w:id="759" w:name="_Toc348619162"/>
    <w:bookmarkStart w:id="760" w:name="_Toc348620365"/>
    <w:bookmarkStart w:id="761" w:name="_Toc348621601"/>
    <w:bookmarkStart w:id="762" w:name="_Toc348622838"/>
    <w:bookmarkStart w:id="763" w:name="_Toc348627081"/>
    <w:bookmarkStart w:id="764" w:name="_Toc348628456"/>
    <w:bookmarkStart w:id="765" w:name="_Toc348629852"/>
    <w:bookmarkStart w:id="766" w:name="_Toc339530228"/>
    <w:bookmarkStart w:id="767" w:name="_Toc339531228"/>
    <w:bookmarkStart w:id="768" w:name="_Toc339532422"/>
    <w:bookmarkStart w:id="769" w:name="_Toc339533613"/>
    <w:bookmarkStart w:id="770" w:name="_Toc339537631"/>
    <w:bookmarkStart w:id="771" w:name="_Toc340840563"/>
    <w:bookmarkStart w:id="772" w:name="_Toc348611373"/>
    <w:bookmarkStart w:id="773" w:name="_Toc348612567"/>
    <w:bookmarkStart w:id="774" w:name="_Toc348617961"/>
    <w:bookmarkStart w:id="775" w:name="_Toc348619163"/>
    <w:bookmarkStart w:id="776" w:name="_Toc348620366"/>
    <w:bookmarkStart w:id="777" w:name="_Toc348621602"/>
    <w:bookmarkStart w:id="778" w:name="_Toc348622839"/>
    <w:bookmarkStart w:id="779" w:name="_Toc348627082"/>
    <w:bookmarkStart w:id="780" w:name="_Toc348628457"/>
    <w:bookmarkStart w:id="781" w:name="_Toc348629853"/>
    <w:bookmarkStart w:id="782" w:name="_Toc339530229"/>
    <w:bookmarkStart w:id="783" w:name="_Toc339531229"/>
    <w:bookmarkStart w:id="784" w:name="_Toc339532423"/>
    <w:bookmarkStart w:id="785" w:name="_Toc339533614"/>
    <w:bookmarkStart w:id="786" w:name="_Toc339537632"/>
    <w:bookmarkStart w:id="787" w:name="_Toc340840564"/>
    <w:bookmarkStart w:id="788" w:name="_Toc348611374"/>
    <w:bookmarkStart w:id="789" w:name="_Toc348612568"/>
    <w:bookmarkStart w:id="790" w:name="_Toc348617962"/>
    <w:bookmarkStart w:id="791" w:name="_Toc348619164"/>
    <w:bookmarkStart w:id="792" w:name="_Toc348620367"/>
    <w:bookmarkStart w:id="793" w:name="_Toc348621603"/>
    <w:bookmarkStart w:id="794" w:name="_Toc348622840"/>
    <w:bookmarkStart w:id="795" w:name="_Toc348627083"/>
    <w:bookmarkStart w:id="796" w:name="_Toc348628458"/>
    <w:bookmarkStart w:id="797" w:name="_Toc348629854"/>
    <w:bookmarkStart w:id="798" w:name="_Toc339530230"/>
    <w:bookmarkStart w:id="799" w:name="_Toc339531230"/>
    <w:bookmarkStart w:id="800" w:name="_Toc339532424"/>
    <w:bookmarkStart w:id="801" w:name="_Toc339533615"/>
    <w:bookmarkStart w:id="802" w:name="_Toc339537633"/>
    <w:bookmarkStart w:id="803" w:name="_Toc340840565"/>
    <w:bookmarkStart w:id="804" w:name="_Toc348611375"/>
    <w:bookmarkStart w:id="805" w:name="_Toc348612569"/>
    <w:bookmarkStart w:id="806" w:name="_Toc348617963"/>
    <w:bookmarkStart w:id="807" w:name="_Toc348619165"/>
    <w:bookmarkStart w:id="808" w:name="_Toc348620368"/>
    <w:bookmarkStart w:id="809" w:name="_Toc348621604"/>
    <w:bookmarkStart w:id="810" w:name="_Toc348622841"/>
    <w:bookmarkStart w:id="811" w:name="_Toc348627084"/>
    <w:bookmarkStart w:id="812" w:name="_Toc348628459"/>
    <w:bookmarkStart w:id="813" w:name="_Toc348629855"/>
    <w:bookmarkStart w:id="814" w:name="_Toc339530231"/>
    <w:bookmarkStart w:id="815" w:name="_Toc339531231"/>
    <w:bookmarkStart w:id="816" w:name="_Toc339532425"/>
    <w:bookmarkStart w:id="817" w:name="_Toc339533616"/>
    <w:bookmarkStart w:id="818" w:name="_Toc339537634"/>
    <w:bookmarkStart w:id="819" w:name="_Toc340840566"/>
    <w:bookmarkStart w:id="820" w:name="_Toc348611376"/>
    <w:bookmarkStart w:id="821" w:name="_Toc348612570"/>
    <w:bookmarkStart w:id="822" w:name="_Toc348617964"/>
    <w:bookmarkStart w:id="823" w:name="_Toc348619166"/>
    <w:bookmarkStart w:id="824" w:name="_Toc348620369"/>
    <w:bookmarkStart w:id="825" w:name="_Toc348621605"/>
    <w:bookmarkStart w:id="826" w:name="_Toc348622842"/>
    <w:bookmarkStart w:id="827" w:name="_Toc348627085"/>
    <w:bookmarkStart w:id="828" w:name="_Toc348628460"/>
    <w:bookmarkStart w:id="829" w:name="_Toc348629856"/>
    <w:bookmarkStart w:id="830" w:name="_Toc339530232"/>
    <w:bookmarkStart w:id="831" w:name="_Toc339531232"/>
    <w:bookmarkStart w:id="832" w:name="_Toc339532426"/>
    <w:bookmarkStart w:id="833" w:name="_Toc339533617"/>
    <w:bookmarkStart w:id="834" w:name="_Toc339537635"/>
    <w:bookmarkStart w:id="835" w:name="_Toc340840567"/>
    <w:bookmarkStart w:id="836" w:name="_Toc348611377"/>
    <w:bookmarkStart w:id="837" w:name="_Toc348612571"/>
    <w:bookmarkStart w:id="838" w:name="_Toc348617965"/>
    <w:bookmarkStart w:id="839" w:name="_Toc348619167"/>
    <w:bookmarkStart w:id="840" w:name="_Toc348620370"/>
    <w:bookmarkStart w:id="841" w:name="_Toc348621606"/>
    <w:bookmarkStart w:id="842" w:name="_Toc348622843"/>
    <w:bookmarkStart w:id="843" w:name="_Toc348627086"/>
    <w:bookmarkStart w:id="844" w:name="_Toc348628461"/>
    <w:bookmarkStart w:id="845" w:name="_Toc348629857"/>
    <w:bookmarkStart w:id="846" w:name="_Toc339530233"/>
    <w:bookmarkStart w:id="847" w:name="_Toc339531233"/>
    <w:bookmarkStart w:id="848" w:name="_Toc339532427"/>
    <w:bookmarkStart w:id="849" w:name="_Toc339533618"/>
    <w:bookmarkStart w:id="850" w:name="_Toc339537636"/>
    <w:bookmarkStart w:id="851" w:name="_Toc340840568"/>
    <w:bookmarkStart w:id="852" w:name="_Toc348611378"/>
    <w:bookmarkStart w:id="853" w:name="_Toc348612572"/>
    <w:bookmarkStart w:id="854" w:name="_Toc348617966"/>
    <w:bookmarkStart w:id="855" w:name="_Toc348619168"/>
    <w:bookmarkStart w:id="856" w:name="_Toc348620371"/>
    <w:bookmarkStart w:id="857" w:name="_Toc348621607"/>
    <w:bookmarkStart w:id="858" w:name="_Toc348622844"/>
    <w:bookmarkStart w:id="859" w:name="_Toc348627087"/>
    <w:bookmarkStart w:id="860" w:name="_Toc348628462"/>
    <w:bookmarkStart w:id="861" w:name="_Toc348629858"/>
    <w:bookmarkStart w:id="862" w:name="_Toc339530234"/>
    <w:bookmarkStart w:id="863" w:name="_Toc339531234"/>
    <w:bookmarkStart w:id="864" w:name="_Toc339532428"/>
    <w:bookmarkStart w:id="865" w:name="_Toc339533619"/>
    <w:bookmarkStart w:id="866" w:name="_Toc339537637"/>
    <w:bookmarkStart w:id="867" w:name="_Toc340840569"/>
    <w:bookmarkStart w:id="868" w:name="_Toc348611379"/>
    <w:bookmarkStart w:id="869" w:name="_Toc348612573"/>
    <w:bookmarkStart w:id="870" w:name="_Toc348617967"/>
    <w:bookmarkStart w:id="871" w:name="_Toc348619169"/>
    <w:bookmarkStart w:id="872" w:name="_Toc348620372"/>
    <w:bookmarkStart w:id="873" w:name="_Toc348621608"/>
    <w:bookmarkStart w:id="874" w:name="_Toc348622845"/>
    <w:bookmarkStart w:id="875" w:name="_Toc348627088"/>
    <w:bookmarkStart w:id="876" w:name="_Toc348628463"/>
    <w:bookmarkStart w:id="877" w:name="_Toc348629859"/>
    <w:bookmarkStart w:id="878" w:name="_Toc339530235"/>
    <w:bookmarkStart w:id="879" w:name="_Toc339531235"/>
    <w:bookmarkStart w:id="880" w:name="_Toc339532429"/>
    <w:bookmarkStart w:id="881" w:name="_Toc339533620"/>
    <w:bookmarkStart w:id="882" w:name="_Toc339537638"/>
    <w:bookmarkStart w:id="883" w:name="_Toc340840570"/>
    <w:bookmarkStart w:id="884" w:name="_Toc348611380"/>
    <w:bookmarkStart w:id="885" w:name="_Toc348612574"/>
    <w:bookmarkStart w:id="886" w:name="_Toc348617968"/>
    <w:bookmarkStart w:id="887" w:name="_Toc348619170"/>
    <w:bookmarkStart w:id="888" w:name="_Toc348620373"/>
    <w:bookmarkStart w:id="889" w:name="_Toc348621609"/>
    <w:bookmarkStart w:id="890" w:name="_Toc348622846"/>
    <w:bookmarkStart w:id="891" w:name="_Toc348627089"/>
    <w:bookmarkStart w:id="892" w:name="_Toc348628464"/>
    <w:bookmarkStart w:id="893" w:name="_Toc348629860"/>
    <w:bookmarkStart w:id="894" w:name="_Toc339530236"/>
    <w:bookmarkStart w:id="895" w:name="_Toc339531236"/>
    <w:bookmarkStart w:id="896" w:name="_Toc339532430"/>
    <w:bookmarkStart w:id="897" w:name="_Toc339533621"/>
    <w:bookmarkStart w:id="898" w:name="_Toc339537639"/>
    <w:bookmarkStart w:id="899" w:name="_Toc340840571"/>
    <w:bookmarkStart w:id="900" w:name="_Toc348611381"/>
    <w:bookmarkStart w:id="901" w:name="_Toc348612575"/>
    <w:bookmarkStart w:id="902" w:name="_Toc348617969"/>
    <w:bookmarkStart w:id="903" w:name="_Toc348619171"/>
    <w:bookmarkStart w:id="904" w:name="_Toc348620374"/>
    <w:bookmarkStart w:id="905" w:name="_Toc348621610"/>
    <w:bookmarkStart w:id="906" w:name="_Toc348622847"/>
    <w:bookmarkStart w:id="907" w:name="_Toc348627090"/>
    <w:bookmarkStart w:id="908" w:name="_Toc348628465"/>
    <w:bookmarkStart w:id="909" w:name="_Toc348629861"/>
    <w:bookmarkStart w:id="910" w:name="_Toc339530237"/>
    <w:bookmarkStart w:id="911" w:name="_Toc339531237"/>
    <w:bookmarkStart w:id="912" w:name="_Toc339532431"/>
    <w:bookmarkStart w:id="913" w:name="_Toc339533622"/>
    <w:bookmarkStart w:id="914" w:name="_Toc339537640"/>
    <w:bookmarkStart w:id="915" w:name="_Toc340840572"/>
    <w:bookmarkStart w:id="916" w:name="_Toc348611382"/>
    <w:bookmarkStart w:id="917" w:name="_Toc348612576"/>
    <w:bookmarkStart w:id="918" w:name="_Toc348617970"/>
    <w:bookmarkStart w:id="919" w:name="_Toc348619172"/>
    <w:bookmarkStart w:id="920" w:name="_Toc348620375"/>
    <w:bookmarkStart w:id="921" w:name="_Toc348621611"/>
    <w:bookmarkStart w:id="922" w:name="_Toc348622848"/>
    <w:bookmarkStart w:id="923" w:name="_Toc348627091"/>
    <w:bookmarkStart w:id="924" w:name="_Toc348628466"/>
    <w:bookmarkStart w:id="925" w:name="_Toc348629862"/>
    <w:bookmarkStart w:id="926" w:name="_Toc339530238"/>
    <w:bookmarkStart w:id="927" w:name="_Toc339531238"/>
    <w:bookmarkStart w:id="928" w:name="_Toc339532432"/>
    <w:bookmarkStart w:id="929" w:name="_Toc339533623"/>
    <w:bookmarkStart w:id="930" w:name="_Toc339537641"/>
    <w:bookmarkStart w:id="931" w:name="_Toc340840573"/>
    <w:bookmarkStart w:id="932" w:name="_Toc348611383"/>
    <w:bookmarkStart w:id="933" w:name="_Toc348612577"/>
    <w:bookmarkStart w:id="934" w:name="_Toc348617971"/>
    <w:bookmarkStart w:id="935" w:name="_Toc348619173"/>
    <w:bookmarkStart w:id="936" w:name="_Toc348620376"/>
    <w:bookmarkStart w:id="937" w:name="_Toc348621612"/>
    <w:bookmarkStart w:id="938" w:name="_Toc348622849"/>
    <w:bookmarkStart w:id="939" w:name="_Toc348627092"/>
    <w:bookmarkStart w:id="940" w:name="_Toc348628467"/>
    <w:bookmarkStart w:id="941" w:name="_Toc348629863"/>
    <w:bookmarkStart w:id="942" w:name="_Toc339530329"/>
    <w:bookmarkStart w:id="943" w:name="_Toc339531329"/>
    <w:bookmarkStart w:id="944" w:name="_Toc339532523"/>
    <w:bookmarkStart w:id="945" w:name="_Toc339533714"/>
    <w:bookmarkStart w:id="946" w:name="_Toc339537732"/>
    <w:bookmarkStart w:id="947" w:name="_Toc340840664"/>
    <w:bookmarkStart w:id="948" w:name="_Toc348611474"/>
    <w:bookmarkStart w:id="949" w:name="_Toc348612668"/>
    <w:bookmarkStart w:id="950" w:name="_Toc348618062"/>
    <w:bookmarkStart w:id="951" w:name="_Toc348619264"/>
    <w:bookmarkStart w:id="952" w:name="_Toc348620467"/>
    <w:bookmarkStart w:id="953" w:name="_Toc348621703"/>
    <w:bookmarkStart w:id="954" w:name="_Toc348622940"/>
    <w:bookmarkStart w:id="955" w:name="_Toc348627183"/>
    <w:bookmarkStart w:id="956" w:name="_Toc348628558"/>
    <w:bookmarkStart w:id="957" w:name="_Toc348629954"/>
    <w:bookmarkStart w:id="958" w:name="_Toc339530330"/>
    <w:bookmarkStart w:id="959" w:name="_Toc339531330"/>
    <w:bookmarkStart w:id="960" w:name="_Toc339532524"/>
    <w:bookmarkStart w:id="961" w:name="_Toc339533715"/>
    <w:bookmarkStart w:id="962" w:name="_Toc339537733"/>
    <w:bookmarkStart w:id="963" w:name="_Toc340840665"/>
    <w:bookmarkStart w:id="964" w:name="_Toc348611475"/>
    <w:bookmarkStart w:id="965" w:name="_Toc348612669"/>
    <w:bookmarkStart w:id="966" w:name="_Toc348618063"/>
    <w:bookmarkStart w:id="967" w:name="_Toc348619265"/>
    <w:bookmarkStart w:id="968" w:name="_Toc348620468"/>
    <w:bookmarkStart w:id="969" w:name="_Toc348621704"/>
    <w:bookmarkStart w:id="970" w:name="_Toc348622941"/>
    <w:bookmarkStart w:id="971" w:name="_Toc348627184"/>
    <w:bookmarkStart w:id="972" w:name="_Toc348628559"/>
    <w:bookmarkStart w:id="973" w:name="_Toc348629955"/>
    <w:bookmarkStart w:id="974" w:name="_Toc339530331"/>
    <w:bookmarkStart w:id="975" w:name="_Toc339531331"/>
    <w:bookmarkStart w:id="976" w:name="_Toc339532525"/>
    <w:bookmarkStart w:id="977" w:name="_Toc339533716"/>
    <w:bookmarkStart w:id="978" w:name="_Toc339537734"/>
    <w:bookmarkStart w:id="979" w:name="_Toc340840666"/>
    <w:bookmarkStart w:id="980" w:name="_Toc348611476"/>
    <w:bookmarkStart w:id="981" w:name="_Toc348612670"/>
    <w:bookmarkStart w:id="982" w:name="_Toc348618064"/>
    <w:bookmarkStart w:id="983" w:name="_Toc348619266"/>
    <w:bookmarkStart w:id="984" w:name="_Toc348620469"/>
    <w:bookmarkStart w:id="985" w:name="_Toc348621705"/>
    <w:bookmarkStart w:id="986" w:name="_Toc348622942"/>
    <w:bookmarkStart w:id="987" w:name="_Toc348627185"/>
    <w:bookmarkStart w:id="988" w:name="_Toc348628560"/>
    <w:bookmarkStart w:id="989" w:name="_Toc348629956"/>
    <w:bookmarkStart w:id="990" w:name="_Toc339530332"/>
    <w:bookmarkStart w:id="991" w:name="_Toc339531332"/>
    <w:bookmarkStart w:id="992" w:name="_Toc339532526"/>
    <w:bookmarkStart w:id="993" w:name="_Toc339533717"/>
    <w:bookmarkStart w:id="994" w:name="_Toc339537735"/>
    <w:bookmarkStart w:id="995" w:name="_Toc340840667"/>
    <w:bookmarkStart w:id="996" w:name="_Toc348611477"/>
    <w:bookmarkStart w:id="997" w:name="_Toc348612671"/>
    <w:bookmarkStart w:id="998" w:name="_Toc348618065"/>
    <w:bookmarkStart w:id="999" w:name="_Toc348619267"/>
    <w:bookmarkStart w:id="1000" w:name="_Toc348620470"/>
    <w:bookmarkStart w:id="1001" w:name="_Toc348621706"/>
    <w:bookmarkStart w:id="1002" w:name="_Toc348622943"/>
    <w:bookmarkStart w:id="1003" w:name="_Toc348627186"/>
    <w:bookmarkStart w:id="1004" w:name="_Toc348628561"/>
    <w:bookmarkStart w:id="1005" w:name="_Toc348629957"/>
    <w:bookmarkStart w:id="1006" w:name="_Toc339530333"/>
    <w:bookmarkStart w:id="1007" w:name="_Toc339531333"/>
    <w:bookmarkStart w:id="1008" w:name="_Toc339532527"/>
    <w:bookmarkStart w:id="1009" w:name="_Toc339533718"/>
    <w:bookmarkStart w:id="1010" w:name="_Toc339537736"/>
    <w:bookmarkStart w:id="1011" w:name="_Toc340840668"/>
    <w:bookmarkStart w:id="1012" w:name="_Toc348611478"/>
    <w:bookmarkStart w:id="1013" w:name="_Toc348612672"/>
    <w:bookmarkStart w:id="1014" w:name="_Toc348618066"/>
    <w:bookmarkStart w:id="1015" w:name="_Toc348619268"/>
    <w:bookmarkStart w:id="1016" w:name="_Toc348620471"/>
    <w:bookmarkStart w:id="1017" w:name="_Toc348621707"/>
    <w:bookmarkStart w:id="1018" w:name="_Toc348622944"/>
    <w:bookmarkStart w:id="1019" w:name="_Toc348627187"/>
    <w:bookmarkStart w:id="1020" w:name="_Toc348628562"/>
    <w:bookmarkStart w:id="1021" w:name="_Toc348629958"/>
    <w:bookmarkStart w:id="1022" w:name="_Toc339530334"/>
    <w:bookmarkStart w:id="1023" w:name="_Toc339531334"/>
    <w:bookmarkStart w:id="1024" w:name="_Toc339532528"/>
    <w:bookmarkStart w:id="1025" w:name="_Toc339533719"/>
    <w:bookmarkStart w:id="1026" w:name="_Toc339537737"/>
    <w:bookmarkStart w:id="1027" w:name="_Toc340840669"/>
    <w:bookmarkStart w:id="1028" w:name="_Toc348611479"/>
    <w:bookmarkStart w:id="1029" w:name="_Toc348612673"/>
    <w:bookmarkStart w:id="1030" w:name="_Toc348618067"/>
    <w:bookmarkStart w:id="1031" w:name="_Toc348619269"/>
    <w:bookmarkStart w:id="1032" w:name="_Toc348620472"/>
    <w:bookmarkStart w:id="1033" w:name="_Toc348621708"/>
    <w:bookmarkStart w:id="1034" w:name="_Toc348622945"/>
    <w:bookmarkStart w:id="1035" w:name="_Toc348627188"/>
    <w:bookmarkStart w:id="1036" w:name="_Toc348628563"/>
    <w:bookmarkStart w:id="1037" w:name="_Toc348629959"/>
    <w:bookmarkStart w:id="1038" w:name="_Toc339530335"/>
    <w:bookmarkStart w:id="1039" w:name="_Toc339531335"/>
    <w:bookmarkStart w:id="1040" w:name="_Toc339532529"/>
    <w:bookmarkStart w:id="1041" w:name="_Toc339533720"/>
    <w:bookmarkStart w:id="1042" w:name="_Toc339537738"/>
    <w:bookmarkStart w:id="1043" w:name="_Toc340840670"/>
    <w:bookmarkStart w:id="1044" w:name="_Toc348611480"/>
    <w:bookmarkStart w:id="1045" w:name="_Toc348612674"/>
    <w:bookmarkStart w:id="1046" w:name="_Toc348618068"/>
    <w:bookmarkStart w:id="1047" w:name="_Toc348619270"/>
    <w:bookmarkStart w:id="1048" w:name="_Toc348620473"/>
    <w:bookmarkStart w:id="1049" w:name="_Toc348621709"/>
    <w:bookmarkStart w:id="1050" w:name="_Toc348622946"/>
    <w:bookmarkStart w:id="1051" w:name="_Toc348627189"/>
    <w:bookmarkStart w:id="1052" w:name="_Toc348628564"/>
    <w:bookmarkStart w:id="1053" w:name="_Toc348629960"/>
    <w:bookmarkStart w:id="1054" w:name="_Toc339530336"/>
    <w:bookmarkStart w:id="1055" w:name="_Toc339531336"/>
    <w:bookmarkStart w:id="1056" w:name="_Toc339532530"/>
    <w:bookmarkStart w:id="1057" w:name="_Toc339533721"/>
    <w:bookmarkStart w:id="1058" w:name="_Toc339537739"/>
    <w:bookmarkStart w:id="1059" w:name="_Toc340840671"/>
    <w:bookmarkStart w:id="1060" w:name="_Toc348611481"/>
    <w:bookmarkStart w:id="1061" w:name="_Toc348612675"/>
    <w:bookmarkStart w:id="1062" w:name="_Toc348618069"/>
    <w:bookmarkStart w:id="1063" w:name="_Toc348619271"/>
    <w:bookmarkStart w:id="1064" w:name="_Toc348620474"/>
    <w:bookmarkStart w:id="1065" w:name="_Toc348621710"/>
    <w:bookmarkStart w:id="1066" w:name="_Toc348622947"/>
    <w:bookmarkStart w:id="1067" w:name="_Toc348627190"/>
    <w:bookmarkStart w:id="1068" w:name="_Toc348628565"/>
    <w:bookmarkStart w:id="1069" w:name="_Toc348629961"/>
    <w:bookmarkStart w:id="1070" w:name="_Toc339530337"/>
    <w:bookmarkStart w:id="1071" w:name="_Toc339531337"/>
    <w:bookmarkStart w:id="1072" w:name="_Toc339532531"/>
    <w:bookmarkStart w:id="1073" w:name="_Toc339533722"/>
    <w:bookmarkStart w:id="1074" w:name="_Toc339537740"/>
    <w:bookmarkStart w:id="1075" w:name="_Toc340840672"/>
    <w:bookmarkStart w:id="1076" w:name="_Toc348611482"/>
    <w:bookmarkStart w:id="1077" w:name="_Toc348612676"/>
    <w:bookmarkStart w:id="1078" w:name="_Toc348618070"/>
    <w:bookmarkStart w:id="1079" w:name="_Toc348619272"/>
    <w:bookmarkStart w:id="1080" w:name="_Toc348620475"/>
    <w:bookmarkStart w:id="1081" w:name="_Toc348621711"/>
    <w:bookmarkStart w:id="1082" w:name="_Toc348622948"/>
    <w:bookmarkStart w:id="1083" w:name="_Toc348627191"/>
    <w:bookmarkStart w:id="1084" w:name="_Toc348628566"/>
    <w:bookmarkStart w:id="1085" w:name="_Toc348629962"/>
    <w:bookmarkStart w:id="1086" w:name="_Toc339530338"/>
    <w:bookmarkStart w:id="1087" w:name="_Toc339531338"/>
    <w:bookmarkStart w:id="1088" w:name="_Toc339532532"/>
    <w:bookmarkStart w:id="1089" w:name="_Toc339533723"/>
    <w:bookmarkStart w:id="1090" w:name="_Toc339537741"/>
    <w:bookmarkStart w:id="1091" w:name="_Toc340840673"/>
    <w:bookmarkStart w:id="1092" w:name="_Toc348611483"/>
    <w:bookmarkStart w:id="1093" w:name="_Toc348612677"/>
    <w:bookmarkStart w:id="1094" w:name="_Toc348618071"/>
    <w:bookmarkStart w:id="1095" w:name="_Toc348619273"/>
    <w:bookmarkStart w:id="1096" w:name="_Toc348620476"/>
    <w:bookmarkStart w:id="1097" w:name="_Toc348621712"/>
    <w:bookmarkStart w:id="1098" w:name="_Toc348622949"/>
    <w:bookmarkStart w:id="1099" w:name="_Toc348627192"/>
    <w:bookmarkStart w:id="1100" w:name="_Toc348628567"/>
    <w:bookmarkStart w:id="1101" w:name="_Toc348629963"/>
    <w:bookmarkStart w:id="1102" w:name="_Toc339530339"/>
    <w:bookmarkStart w:id="1103" w:name="_Toc339531339"/>
    <w:bookmarkStart w:id="1104" w:name="_Toc339532533"/>
    <w:bookmarkStart w:id="1105" w:name="_Toc339533724"/>
    <w:bookmarkStart w:id="1106" w:name="_Toc339537742"/>
    <w:bookmarkStart w:id="1107" w:name="_Toc340840674"/>
    <w:bookmarkStart w:id="1108" w:name="_Toc348611484"/>
    <w:bookmarkStart w:id="1109" w:name="_Toc348612678"/>
    <w:bookmarkStart w:id="1110" w:name="_Toc348618072"/>
    <w:bookmarkStart w:id="1111" w:name="_Toc348619274"/>
    <w:bookmarkStart w:id="1112" w:name="_Toc348620477"/>
    <w:bookmarkStart w:id="1113" w:name="_Toc348621713"/>
    <w:bookmarkStart w:id="1114" w:name="_Toc348622950"/>
    <w:bookmarkStart w:id="1115" w:name="_Toc348627193"/>
    <w:bookmarkStart w:id="1116" w:name="_Toc348628568"/>
    <w:bookmarkStart w:id="1117" w:name="_Toc348629964"/>
    <w:bookmarkStart w:id="1118" w:name="_Toc339530340"/>
    <w:bookmarkStart w:id="1119" w:name="_Toc339531340"/>
    <w:bookmarkStart w:id="1120" w:name="_Toc339532534"/>
    <w:bookmarkStart w:id="1121" w:name="_Toc339533725"/>
    <w:bookmarkStart w:id="1122" w:name="_Toc339537743"/>
    <w:bookmarkStart w:id="1123" w:name="_Toc340840675"/>
    <w:bookmarkStart w:id="1124" w:name="_Toc348611485"/>
    <w:bookmarkStart w:id="1125" w:name="_Toc348612679"/>
    <w:bookmarkStart w:id="1126" w:name="_Toc348618073"/>
    <w:bookmarkStart w:id="1127" w:name="_Toc348619275"/>
    <w:bookmarkStart w:id="1128" w:name="_Toc348620478"/>
    <w:bookmarkStart w:id="1129" w:name="_Toc348621714"/>
    <w:bookmarkStart w:id="1130" w:name="_Toc348622951"/>
    <w:bookmarkStart w:id="1131" w:name="_Toc348627194"/>
    <w:bookmarkStart w:id="1132" w:name="_Toc348628569"/>
    <w:bookmarkStart w:id="1133" w:name="_Toc348629965"/>
    <w:bookmarkStart w:id="1134" w:name="_Toc339530341"/>
    <w:bookmarkStart w:id="1135" w:name="_Toc339531341"/>
    <w:bookmarkStart w:id="1136" w:name="_Toc339532535"/>
    <w:bookmarkStart w:id="1137" w:name="_Toc339533726"/>
    <w:bookmarkStart w:id="1138" w:name="_Toc339537744"/>
    <w:bookmarkStart w:id="1139" w:name="_Toc340840676"/>
    <w:bookmarkStart w:id="1140" w:name="_Toc348611486"/>
    <w:bookmarkStart w:id="1141" w:name="_Toc348612680"/>
    <w:bookmarkStart w:id="1142" w:name="_Toc348618074"/>
    <w:bookmarkStart w:id="1143" w:name="_Toc348619276"/>
    <w:bookmarkStart w:id="1144" w:name="_Toc348620479"/>
    <w:bookmarkStart w:id="1145" w:name="_Toc348621715"/>
    <w:bookmarkStart w:id="1146" w:name="_Toc348622952"/>
    <w:bookmarkStart w:id="1147" w:name="_Toc348627195"/>
    <w:bookmarkStart w:id="1148" w:name="_Toc348628570"/>
    <w:bookmarkStart w:id="1149" w:name="_Toc348629966"/>
    <w:bookmarkStart w:id="1150" w:name="_Toc339530342"/>
    <w:bookmarkStart w:id="1151" w:name="_Toc339531342"/>
    <w:bookmarkStart w:id="1152" w:name="_Toc339532536"/>
    <w:bookmarkStart w:id="1153" w:name="_Toc339533727"/>
    <w:bookmarkStart w:id="1154" w:name="_Toc339537745"/>
    <w:bookmarkStart w:id="1155" w:name="_Toc340840677"/>
    <w:bookmarkStart w:id="1156" w:name="_Toc348611487"/>
    <w:bookmarkStart w:id="1157" w:name="_Toc348612681"/>
    <w:bookmarkStart w:id="1158" w:name="_Toc348618075"/>
    <w:bookmarkStart w:id="1159" w:name="_Toc348619277"/>
    <w:bookmarkStart w:id="1160" w:name="_Toc348620480"/>
    <w:bookmarkStart w:id="1161" w:name="_Toc348621716"/>
    <w:bookmarkStart w:id="1162" w:name="_Toc348622953"/>
    <w:bookmarkStart w:id="1163" w:name="_Toc348627196"/>
    <w:bookmarkStart w:id="1164" w:name="_Toc348628571"/>
    <w:bookmarkStart w:id="1165" w:name="_Toc348629967"/>
    <w:bookmarkStart w:id="1166" w:name="_Toc339530343"/>
    <w:bookmarkStart w:id="1167" w:name="_Toc339531343"/>
    <w:bookmarkStart w:id="1168" w:name="_Toc339532537"/>
    <w:bookmarkStart w:id="1169" w:name="_Toc339533728"/>
    <w:bookmarkStart w:id="1170" w:name="_Toc339537746"/>
    <w:bookmarkStart w:id="1171" w:name="_Toc340840678"/>
    <w:bookmarkStart w:id="1172" w:name="_Toc348611488"/>
    <w:bookmarkStart w:id="1173" w:name="_Toc348612682"/>
    <w:bookmarkStart w:id="1174" w:name="_Toc348618076"/>
    <w:bookmarkStart w:id="1175" w:name="_Toc348619278"/>
    <w:bookmarkStart w:id="1176" w:name="_Toc348620481"/>
    <w:bookmarkStart w:id="1177" w:name="_Toc348621717"/>
    <w:bookmarkStart w:id="1178" w:name="_Toc348622954"/>
    <w:bookmarkStart w:id="1179" w:name="_Toc348627197"/>
    <w:bookmarkStart w:id="1180" w:name="_Toc348628572"/>
    <w:bookmarkStart w:id="1181" w:name="_Toc348629968"/>
    <w:bookmarkStart w:id="1182" w:name="_Toc339530344"/>
    <w:bookmarkStart w:id="1183" w:name="_Toc339531344"/>
    <w:bookmarkStart w:id="1184" w:name="_Toc339532538"/>
    <w:bookmarkStart w:id="1185" w:name="_Toc339533729"/>
    <w:bookmarkStart w:id="1186" w:name="_Toc339537747"/>
    <w:bookmarkStart w:id="1187" w:name="_Toc340840679"/>
    <w:bookmarkStart w:id="1188" w:name="_Toc348611489"/>
    <w:bookmarkStart w:id="1189" w:name="_Toc348612683"/>
    <w:bookmarkStart w:id="1190" w:name="_Toc348618077"/>
    <w:bookmarkStart w:id="1191" w:name="_Toc348619279"/>
    <w:bookmarkStart w:id="1192" w:name="_Toc348620482"/>
    <w:bookmarkStart w:id="1193" w:name="_Toc348621718"/>
    <w:bookmarkStart w:id="1194" w:name="_Toc348622955"/>
    <w:bookmarkStart w:id="1195" w:name="_Toc348627198"/>
    <w:bookmarkStart w:id="1196" w:name="_Toc348628573"/>
    <w:bookmarkStart w:id="1197" w:name="_Toc348629969"/>
    <w:bookmarkStart w:id="1198" w:name="_Toc339530442"/>
    <w:bookmarkStart w:id="1199" w:name="_Toc339531442"/>
    <w:bookmarkStart w:id="1200" w:name="_Toc339532636"/>
    <w:bookmarkStart w:id="1201" w:name="_Toc339533827"/>
    <w:bookmarkStart w:id="1202" w:name="_Toc339537845"/>
    <w:bookmarkStart w:id="1203" w:name="_Toc340840777"/>
    <w:bookmarkStart w:id="1204" w:name="_Toc348611587"/>
    <w:bookmarkStart w:id="1205" w:name="_Toc348612781"/>
    <w:bookmarkStart w:id="1206" w:name="_Toc348618175"/>
    <w:bookmarkStart w:id="1207" w:name="_Toc348619377"/>
    <w:bookmarkStart w:id="1208" w:name="_Toc348620580"/>
    <w:bookmarkStart w:id="1209" w:name="_Toc348621816"/>
    <w:bookmarkStart w:id="1210" w:name="_Toc348623053"/>
    <w:bookmarkStart w:id="1211" w:name="_Toc348627296"/>
    <w:bookmarkStart w:id="1212" w:name="_Toc348628671"/>
    <w:bookmarkStart w:id="1213" w:name="_Toc348630067"/>
    <w:bookmarkStart w:id="1214" w:name="_Toc339530443"/>
    <w:bookmarkStart w:id="1215" w:name="_Toc339531443"/>
    <w:bookmarkStart w:id="1216" w:name="_Toc339532637"/>
    <w:bookmarkStart w:id="1217" w:name="_Toc339533828"/>
    <w:bookmarkStart w:id="1218" w:name="_Toc339537846"/>
    <w:bookmarkStart w:id="1219" w:name="_Toc340840778"/>
    <w:bookmarkStart w:id="1220" w:name="_Toc348611588"/>
    <w:bookmarkStart w:id="1221" w:name="_Toc348612782"/>
    <w:bookmarkStart w:id="1222" w:name="_Toc348618176"/>
    <w:bookmarkStart w:id="1223" w:name="_Toc348619378"/>
    <w:bookmarkStart w:id="1224" w:name="_Toc348620581"/>
    <w:bookmarkStart w:id="1225" w:name="_Toc348621817"/>
    <w:bookmarkStart w:id="1226" w:name="_Toc348623054"/>
    <w:bookmarkStart w:id="1227" w:name="_Toc348627297"/>
    <w:bookmarkStart w:id="1228" w:name="_Toc348628672"/>
    <w:bookmarkStart w:id="1229" w:name="_Toc348630068"/>
    <w:bookmarkStart w:id="1230" w:name="TextOnly"/>
    <w:bookmarkStart w:id="1231" w:name="_Toc339530444"/>
    <w:bookmarkStart w:id="1232" w:name="_Toc339531444"/>
    <w:bookmarkStart w:id="1233" w:name="_Toc339532638"/>
    <w:bookmarkStart w:id="1234" w:name="_Toc339533829"/>
    <w:bookmarkStart w:id="1235" w:name="_Toc339537847"/>
    <w:bookmarkStart w:id="1236" w:name="_Toc340840779"/>
    <w:bookmarkStart w:id="1237" w:name="_Toc348611589"/>
    <w:bookmarkStart w:id="1238" w:name="_Toc348612783"/>
    <w:bookmarkStart w:id="1239" w:name="_Toc348618177"/>
    <w:bookmarkStart w:id="1240" w:name="_Toc348619379"/>
    <w:bookmarkStart w:id="1241" w:name="_Toc348620582"/>
    <w:bookmarkStart w:id="1242" w:name="_Toc348621818"/>
    <w:bookmarkStart w:id="1243" w:name="_Toc348623055"/>
    <w:bookmarkStart w:id="1244" w:name="_Toc348627298"/>
    <w:bookmarkStart w:id="1245" w:name="_Toc348628673"/>
    <w:bookmarkStart w:id="1246" w:name="_Toc348630069"/>
    <w:bookmarkStart w:id="1247" w:name="MMSClone"/>
    <w:bookmarkStart w:id="1248" w:name="_Toc339530445"/>
    <w:bookmarkStart w:id="1249" w:name="_Toc339531445"/>
    <w:bookmarkStart w:id="1250" w:name="_Toc339532639"/>
    <w:bookmarkStart w:id="1251" w:name="_Toc339533830"/>
    <w:bookmarkStart w:id="1252" w:name="_Toc339537848"/>
    <w:bookmarkStart w:id="1253" w:name="_Toc340840780"/>
    <w:bookmarkStart w:id="1254" w:name="_Toc348611590"/>
    <w:bookmarkStart w:id="1255" w:name="_Toc348612784"/>
    <w:bookmarkStart w:id="1256" w:name="_Toc348618178"/>
    <w:bookmarkStart w:id="1257" w:name="_Toc348619380"/>
    <w:bookmarkStart w:id="1258" w:name="_Toc348620583"/>
    <w:bookmarkStart w:id="1259" w:name="_Toc348621819"/>
    <w:bookmarkStart w:id="1260" w:name="_Toc348623056"/>
    <w:bookmarkStart w:id="1261" w:name="_Toc348627299"/>
    <w:bookmarkStart w:id="1262" w:name="_Toc348628674"/>
    <w:bookmarkStart w:id="1263" w:name="_Toc348630070"/>
    <w:bookmarkStart w:id="1264" w:name="_Toc339530446"/>
    <w:bookmarkStart w:id="1265" w:name="_Toc339531446"/>
    <w:bookmarkStart w:id="1266" w:name="_Toc339532640"/>
    <w:bookmarkStart w:id="1267" w:name="_Toc339533831"/>
    <w:bookmarkStart w:id="1268" w:name="_Toc339537849"/>
    <w:bookmarkStart w:id="1269" w:name="_Toc340840781"/>
    <w:bookmarkStart w:id="1270" w:name="_Toc348611591"/>
    <w:bookmarkStart w:id="1271" w:name="_Toc348612785"/>
    <w:bookmarkStart w:id="1272" w:name="_Toc348618179"/>
    <w:bookmarkStart w:id="1273" w:name="_Toc348619381"/>
    <w:bookmarkStart w:id="1274" w:name="_Toc348620584"/>
    <w:bookmarkStart w:id="1275" w:name="_Toc348621820"/>
    <w:bookmarkStart w:id="1276" w:name="_Toc348623057"/>
    <w:bookmarkStart w:id="1277" w:name="_Toc348627300"/>
    <w:bookmarkStart w:id="1278" w:name="_Toc348628675"/>
    <w:bookmarkStart w:id="1279" w:name="_Toc348630071"/>
    <w:bookmarkStart w:id="1280" w:name="_Toc339530447"/>
    <w:bookmarkStart w:id="1281" w:name="_Toc339531447"/>
    <w:bookmarkStart w:id="1282" w:name="_Toc339532641"/>
    <w:bookmarkStart w:id="1283" w:name="_Toc339533832"/>
    <w:bookmarkStart w:id="1284" w:name="_Toc339537850"/>
    <w:bookmarkStart w:id="1285" w:name="_Toc340840782"/>
    <w:bookmarkStart w:id="1286" w:name="_Toc348611592"/>
    <w:bookmarkStart w:id="1287" w:name="_Toc348612786"/>
    <w:bookmarkStart w:id="1288" w:name="_Toc348618180"/>
    <w:bookmarkStart w:id="1289" w:name="_Toc348619382"/>
    <w:bookmarkStart w:id="1290" w:name="_Toc348620585"/>
    <w:bookmarkStart w:id="1291" w:name="_Toc348621821"/>
    <w:bookmarkStart w:id="1292" w:name="_Toc348623058"/>
    <w:bookmarkStart w:id="1293" w:name="_Toc348627301"/>
    <w:bookmarkStart w:id="1294" w:name="_Toc348628676"/>
    <w:bookmarkStart w:id="1295" w:name="_Toc348630072"/>
    <w:bookmarkStart w:id="1296" w:name="_Toc339530448"/>
    <w:bookmarkStart w:id="1297" w:name="_Toc339531448"/>
    <w:bookmarkStart w:id="1298" w:name="_Toc339532642"/>
    <w:bookmarkStart w:id="1299" w:name="_Toc339533833"/>
    <w:bookmarkStart w:id="1300" w:name="_Toc339537851"/>
    <w:bookmarkStart w:id="1301" w:name="_Toc340840783"/>
    <w:bookmarkStart w:id="1302" w:name="_Toc348611593"/>
    <w:bookmarkStart w:id="1303" w:name="_Toc348612787"/>
    <w:bookmarkStart w:id="1304" w:name="_Toc348618181"/>
    <w:bookmarkStart w:id="1305" w:name="_Toc348619383"/>
    <w:bookmarkStart w:id="1306" w:name="_Toc348620586"/>
    <w:bookmarkStart w:id="1307" w:name="_Toc348621822"/>
    <w:bookmarkStart w:id="1308" w:name="_Toc348623059"/>
    <w:bookmarkStart w:id="1309" w:name="_Toc348627302"/>
    <w:bookmarkStart w:id="1310" w:name="_Toc348628677"/>
    <w:bookmarkStart w:id="1311" w:name="_Toc348630073"/>
    <w:bookmarkStart w:id="1312" w:name="_Toc339530449"/>
    <w:bookmarkStart w:id="1313" w:name="_Toc339531449"/>
    <w:bookmarkStart w:id="1314" w:name="_Toc339532643"/>
    <w:bookmarkStart w:id="1315" w:name="_Toc339533834"/>
    <w:bookmarkStart w:id="1316" w:name="_Toc339537852"/>
    <w:bookmarkStart w:id="1317" w:name="_Toc340840784"/>
    <w:bookmarkStart w:id="1318" w:name="_Toc348611594"/>
    <w:bookmarkStart w:id="1319" w:name="_Toc348612788"/>
    <w:bookmarkStart w:id="1320" w:name="_Toc348618182"/>
    <w:bookmarkStart w:id="1321" w:name="_Toc348619384"/>
    <w:bookmarkStart w:id="1322" w:name="_Toc348620587"/>
    <w:bookmarkStart w:id="1323" w:name="_Toc348621823"/>
    <w:bookmarkStart w:id="1324" w:name="_Toc348623060"/>
    <w:bookmarkStart w:id="1325" w:name="_Toc348627303"/>
    <w:bookmarkStart w:id="1326" w:name="_Toc348628678"/>
    <w:bookmarkStart w:id="1327" w:name="_Toc348630074"/>
    <w:bookmarkStart w:id="1328" w:name="_Toc339530450"/>
    <w:bookmarkStart w:id="1329" w:name="_Toc339531450"/>
    <w:bookmarkStart w:id="1330" w:name="_Toc339532644"/>
    <w:bookmarkStart w:id="1331" w:name="_Toc339533835"/>
    <w:bookmarkStart w:id="1332" w:name="_Toc339537853"/>
    <w:bookmarkStart w:id="1333" w:name="_Toc340840785"/>
    <w:bookmarkStart w:id="1334" w:name="_Toc348611595"/>
    <w:bookmarkStart w:id="1335" w:name="_Toc348612789"/>
    <w:bookmarkStart w:id="1336" w:name="_Toc348618183"/>
    <w:bookmarkStart w:id="1337" w:name="_Toc348619385"/>
    <w:bookmarkStart w:id="1338" w:name="_Toc348620588"/>
    <w:bookmarkStart w:id="1339" w:name="_Toc348621824"/>
    <w:bookmarkStart w:id="1340" w:name="_Toc348623061"/>
    <w:bookmarkStart w:id="1341" w:name="_Toc348627304"/>
    <w:bookmarkStart w:id="1342" w:name="_Toc348628679"/>
    <w:bookmarkStart w:id="1343" w:name="_Toc348630075"/>
    <w:bookmarkStart w:id="1344" w:name="_Toc339530451"/>
    <w:bookmarkStart w:id="1345" w:name="_Toc339531451"/>
    <w:bookmarkStart w:id="1346" w:name="_Toc339532645"/>
    <w:bookmarkStart w:id="1347" w:name="_Toc339533836"/>
    <w:bookmarkStart w:id="1348" w:name="_Toc339537854"/>
    <w:bookmarkStart w:id="1349" w:name="_Toc340840786"/>
    <w:bookmarkStart w:id="1350" w:name="_Toc348611596"/>
    <w:bookmarkStart w:id="1351" w:name="_Toc348612790"/>
    <w:bookmarkStart w:id="1352" w:name="_Toc348618184"/>
    <w:bookmarkStart w:id="1353" w:name="_Toc348619386"/>
    <w:bookmarkStart w:id="1354" w:name="_Toc348620589"/>
    <w:bookmarkStart w:id="1355" w:name="_Toc348621825"/>
    <w:bookmarkStart w:id="1356" w:name="_Toc348623062"/>
    <w:bookmarkStart w:id="1357" w:name="_Toc348627305"/>
    <w:bookmarkStart w:id="1358" w:name="_Toc348628680"/>
    <w:bookmarkStart w:id="1359" w:name="_Toc348630076"/>
    <w:bookmarkStart w:id="1360" w:name="_Toc339530452"/>
    <w:bookmarkStart w:id="1361" w:name="_Toc339531452"/>
    <w:bookmarkStart w:id="1362" w:name="_Toc339532646"/>
    <w:bookmarkStart w:id="1363" w:name="_Toc339533837"/>
    <w:bookmarkStart w:id="1364" w:name="_Toc339537855"/>
    <w:bookmarkStart w:id="1365" w:name="_Toc340840787"/>
    <w:bookmarkStart w:id="1366" w:name="_Toc348611597"/>
    <w:bookmarkStart w:id="1367" w:name="_Toc348612791"/>
    <w:bookmarkStart w:id="1368" w:name="_Toc348618185"/>
    <w:bookmarkStart w:id="1369" w:name="_Toc348619387"/>
    <w:bookmarkStart w:id="1370" w:name="_Toc348620590"/>
    <w:bookmarkStart w:id="1371" w:name="_Toc348621826"/>
    <w:bookmarkStart w:id="1372" w:name="_Toc348623063"/>
    <w:bookmarkStart w:id="1373" w:name="_Toc348627306"/>
    <w:bookmarkStart w:id="1374" w:name="_Toc348628681"/>
    <w:bookmarkStart w:id="1375" w:name="_Toc348630077"/>
    <w:bookmarkStart w:id="1376" w:name="_Toc339530453"/>
    <w:bookmarkStart w:id="1377" w:name="_Toc339531453"/>
    <w:bookmarkStart w:id="1378" w:name="_Toc339532647"/>
    <w:bookmarkStart w:id="1379" w:name="_Toc339533838"/>
    <w:bookmarkStart w:id="1380" w:name="_Toc339537856"/>
    <w:bookmarkStart w:id="1381" w:name="_Toc340840788"/>
    <w:bookmarkStart w:id="1382" w:name="_Toc348611598"/>
    <w:bookmarkStart w:id="1383" w:name="_Toc348612792"/>
    <w:bookmarkStart w:id="1384" w:name="_Toc348618186"/>
    <w:bookmarkStart w:id="1385" w:name="_Toc348619388"/>
    <w:bookmarkStart w:id="1386" w:name="_Toc348620591"/>
    <w:bookmarkStart w:id="1387" w:name="_Toc348621827"/>
    <w:bookmarkStart w:id="1388" w:name="_Toc348623064"/>
    <w:bookmarkStart w:id="1389" w:name="_Toc348627307"/>
    <w:bookmarkStart w:id="1390" w:name="_Toc348628682"/>
    <w:bookmarkStart w:id="1391" w:name="_Toc348630078"/>
    <w:bookmarkStart w:id="1392" w:name="_Toc339530454"/>
    <w:bookmarkStart w:id="1393" w:name="_Toc339531454"/>
    <w:bookmarkStart w:id="1394" w:name="_Toc339532648"/>
    <w:bookmarkStart w:id="1395" w:name="_Toc339533839"/>
    <w:bookmarkStart w:id="1396" w:name="_Toc339537857"/>
    <w:bookmarkStart w:id="1397" w:name="_Toc340840789"/>
    <w:bookmarkStart w:id="1398" w:name="_Toc348611599"/>
    <w:bookmarkStart w:id="1399" w:name="_Toc348612793"/>
    <w:bookmarkStart w:id="1400" w:name="_Toc348618187"/>
    <w:bookmarkStart w:id="1401" w:name="_Toc348619389"/>
    <w:bookmarkStart w:id="1402" w:name="_Toc348620592"/>
    <w:bookmarkStart w:id="1403" w:name="_Toc348621828"/>
    <w:bookmarkStart w:id="1404" w:name="_Toc348623065"/>
    <w:bookmarkStart w:id="1405" w:name="_Toc348627308"/>
    <w:bookmarkStart w:id="1406" w:name="_Toc348628683"/>
    <w:bookmarkStart w:id="1407" w:name="_Toc348630079"/>
    <w:bookmarkStart w:id="1408" w:name="_Toc339530455"/>
    <w:bookmarkStart w:id="1409" w:name="_Toc339531455"/>
    <w:bookmarkStart w:id="1410" w:name="_Toc339532649"/>
    <w:bookmarkStart w:id="1411" w:name="_Toc339533840"/>
    <w:bookmarkStart w:id="1412" w:name="_Toc339537858"/>
    <w:bookmarkStart w:id="1413" w:name="_Toc340840790"/>
    <w:bookmarkStart w:id="1414" w:name="_Toc348611600"/>
    <w:bookmarkStart w:id="1415" w:name="_Toc348612794"/>
    <w:bookmarkStart w:id="1416" w:name="_Toc348618188"/>
    <w:bookmarkStart w:id="1417" w:name="_Toc348619390"/>
    <w:bookmarkStart w:id="1418" w:name="_Toc348620593"/>
    <w:bookmarkStart w:id="1419" w:name="_Toc348621829"/>
    <w:bookmarkStart w:id="1420" w:name="_Toc348623066"/>
    <w:bookmarkStart w:id="1421" w:name="_Toc348627309"/>
    <w:bookmarkStart w:id="1422" w:name="_Toc348628684"/>
    <w:bookmarkStart w:id="1423" w:name="_Toc348630080"/>
    <w:bookmarkStart w:id="1424" w:name="_Toc339530456"/>
    <w:bookmarkStart w:id="1425" w:name="_Toc339531456"/>
    <w:bookmarkStart w:id="1426" w:name="_Toc339532650"/>
    <w:bookmarkStart w:id="1427" w:name="_Toc339533841"/>
    <w:bookmarkStart w:id="1428" w:name="_Toc339537859"/>
    <w:bookmarkStart w:id="1429" w:name="_Toc340840791"/>
    <w:bookmarkStart w:id="1430" w:name="_Toc348611601"/>
    <w:bookmarkStart w:id="1431" w:name="_Toc348612795"/>
    <w:bookmarkStart w:id="1432" w:name="_Toc348618189"/>
    <w:bookmarkStart w:id="1433" w:name="_Toc348619391"/>
    <w:bookmarkStart w:id="1434" w:name="_Toc348620594"/>
    <w:bookmarkStart w:id="1435" w:name="_Toc348621830"/>
    <w:bookmarkStart w:id="1436" w:name="_Toc348623067"/>
    <w:bookmarkStart w:id="1437" w:name="_Toc348627310"/>
    <w:bookmarkStart w:id="1438" w:name="_Toc348628685"/>
    <w:bookmarkStart w:id="1439" w:name="_Toc348630081"/>
    <w:bookmarkStart w:id="1440" w:name="_Toc339530457"/>
    <w:bookmarkStart w:id="1441" w:name="_Toc339531457"/>
    <w:bookmarkStart w:id="1442" w:name="_Toc339532651"/>
    <w:bookmarkStart w:id="1443" w:name="_Toc339533842"/>
    <w:bookmarkStart w:id="1444" w:name="_Toc339537860"/>
    <w:bookmarkStart w:id="1445" w:name="_Toc340840792"/>
    <w:bookmarkStart w:id="1446" w:name="_Toc348611602"/>
    <w:bookmarkStart w:id="1447" w:name="_Toc348612796"/>
    <w:bookmarkStart w:id="1448" w:name="_Toc348618190"/>
    <w:bookmarkStart w:id="1449" w:name="_Toc348619392"/>
    <w:bookmarkStart w:id="1450" w:name="_Toc348620595"/>
    <w:bookmarkStart w:id="1451" w:name="_Toc348621831"/>
    <w:bookmarkStart w:id="1452" w:name="_Toc348623068"/>
    <w:bookmarkStart w:id="1453" w:name="_Toc348627311"/>
    <w:bookmarkStart w:id="1454" w:name="_Toc348628686"/>
    <w:bookmarkStart w:id="1455" w:name="_Toc348630082"/>
    <w:bookmarkStart w:id="1456" w:name="_Toc339530458"/>
    <w:bookmarkStart w:id="1457" w:name="_Toc339531458"/>
    <w:bookmarkStart w:id="1458" w:name="_Toc339532652"/>
    <w:bookmarkStart w:id="1459" w:name="_Toc339533843"/>
    <w:bookmarkStart w:id="1460" w:name="_Toc339537861"/>
    <w:bookmarkStart w:id="1461" w:name="_Toc340840793"/>
    <w:bookmarkStart w:id="1462" w:name="_Toc348611603"/>
    <w:bookmarkStart w:id="1463" w:name="_Toc348612797"/>
    <w:bookmarkStart w:id="1464" w:name="_Toc348618191"/>
    <w:bookmarkStart w:id="1465" w:name="_Toc348619393"/>
    <w:bookmarkStart w:id="1466" w:name="_Toc348620596"/>
    <w:bookmarkStart w:id="1467" w:name="_Toc348621832"/>
    <w:bookmarkStart w:id="1468" w:name="_Toc348623069"/>
    <w:bookmarkStart w:id="1469" w:name="_Toc348627312"/>
    <w:bookmarkStart w:id="1470" w:name="_Toc348628687"/>
    <w:bookmarkStart w:id="1471" w:name="_Toc348630083"/>
    <w:bookmarkStart w:id="1472" w:name="_Toc339530459"/>
    <w:bookmarkStart w:id="1473" w:name="_Toc339531459"/>
    <w:bookmarkStart w:id="1474" w:name="_Toc339532653"/>
    <w:bookmarkStart w:id="1475" w:name="_Toc339533844"/>
    <w:bookmarkStart w:id="1476" w:name="_Toc339537862"/>
    <w:bookmarkStart w:id="1477" w:name="_Toc340840794"/>
    <w:bookmarkStart w:id="1478" w:name="_Toc348611604"/>
    <w:bookmarkStart w:id="1479" w:name="_Toc348612798"/>
    <w:bookmarkStart w:id="1480" w:name="_Toc348618192"/>
    <w:bookmarkStart w:id="1481" w:name="_Toc348619394"/>
    <w:bookmarkStart w:id="1482" w:name="_Toc348620597"/>
    <w:bookmarkStart w:id="1483" w:name="_Toc348621833"/>
    <w:bookmarkStart w:id="1484" w:name="_Toc348623070"/>
    <w:bookmarkStart w:id="1485" w:name="_Toc348627313"/>
    <w:bookmarkStart w:id="1486" w:name="_Toc348628688"/>
    <w:bookmarkStart w:id="1487" w:name="_Toc348630084"/>
    <w:bookmarkStart w:id="1488" w:name="_Toc339530460"/>
    <w:bookmarkStart w:id="1489" w:name="_Toc339531460"/>
    <w:bookmarkStart w:id="1490" w:name="_Toc339532654"/>
    <w:bookmarkStart w:id="1491" w:name="_Toc339533845"/>
    <w:bookmarkStart w:id="1492" w:name="_Toc339537863"/>
    <w:bookmarkStart w:id="1493" w:name="_Toc340840795"/>
    <w:bookmarkStart w:id="1494" w:name="_Toc348611605"/>
    <w:bookmarkStart w:id="1495" w:name="_Toc348612799"/>
    <w:bookmarkStart w:id="1496" w:name="_Toc348618193"/>
    <w:bookmarkStart w:id="1497" w:name="_Toc348619395"/>
    <w:bookmarkStart w:id="1498" w:name="_Toc348620598"/>
    <w:bookmarkStart w:id="1499" w:name="_Toc348621834"/>
    <w:bookmarkStart w:id="1500" w:name="_Toc348623071"/>
    <w:bookmarkStart w:id="1501" w:name="_Toc348627314"/>
    <w:bookmarkStart w:id="1502" w:name="_Toc348628689"/>
    <w:bookmarkStart w:id="1503" w:name="_Toc348630085"/>
    <w:bookmarkStart w:id="1504" w:name="_Toc339530611"/>
    <w:bookmarkStart w:id="1505" w:name="_Toc339531611"/>
    <w:bookmarkStart w:id="1506" w:name="_Toc339532805"/>
    <w:bookmarkStart w:id="1507" w:name="_Toc339533996"/>
    <w:bookmarkStart w:id="1508" w:name="_Toc339538014"/>
    <w:bookmarkStart w:id="1509" w:name="_Toc340840946"/>
    <w:bookmarkStart w:id="1510" w:name="_Toc348611756"/>
    <w:bookmarkStart w:id="1511" w:name="_Toc348612950"/>
    <w:bookmarkStart w:id="1512" w:name="_Toc348618344"/>
    <w:bookmarkStart w:id="1513" w:name="_Toc348619546"/>
    <w:bookmarkStart w:id="1514" w:name="_Toc348620749"/>
    <w:bookmarkStart w:id="1515" w:name="_Toc348621985"/>
    <w:bookmarkStart w:id="1516" w:name="_Toc348623222"/>
    <w:bookmarkStart w:id="1517" w:name="_Toc348627465"/>
    <w:bookmarkStart w:id="1518" w:name="_Toc348628840"/>
    <w:bookmarkStart w:id="1519" w:name="_Toc348630236"/>
    <w:bookmarkStart w:id="1520" w:name="_Toc339530612"/>
    <w:bookmarkStart w:id="1521" w:name="_Toc339531612"/>
    <w:bookmarkStart w:id="1522" w:name="_Toc339532806"/>
    <w:bookmarkStart w:id="1523" w:name="_Toc339533997"/>
    <w:bookmarkStart w:id="1524" w:name="_Toc339538015"/>
    <w:bookmarkStart w:id="1525" w:name="_Toc340840947"/>
    <w:bookmarkStart w:id="1526" w:name="_Toc348611757"/>
    <w:bookmarkStart w:id="1527" w:name="_Toc348612951"/>
    <w:bookmarkStart w:id="1528" w:name="_Toc348618345"/>
    <w:bookmarkStart w:id="1529" w:name="_Toc348619547"/>
    <w:bookmarkStart w:id="1530" w:name="_Toc348620750"/>
    <w:bookmarkStart w:id="1531" w:name="_Toc348621986"/>
    <w:bookmarkStart w:id="1532" w:name="_Toc348623223"/>
    <w:bookmarkStart w:id="1533" w:name="_Toc348627466"/>
    <w:bookmarkStart w:id="1534" w:name="_Toc348628841"/>
    <w:bookmarkStart w:id="1535" w:name="_Toc348630237"/>
    <w:bookmarkStart w:id="1536" w:name="_Toc339530613"/>
    <w:bookmarkStart w:id="1537" w:name="_Toc339531613"/>
    <w:bookmarkStart w:id="1538" w:name="_Toc339532807"/>
    <w:bookmarkStart w:id="1539" w:name="_Toc339533998"/>
    <w:bookmarkStart w:id="1540" w:name="_Toc339538016"/>
    <w:bookmarkStart w:id="1541" w:name="_Toc340840948"/>
    <w:bookmarkStart w:id="1542" w:name="_Toc348611758"/>
    <w:bookmarkStart w:id="1543" w:name="_Toc348612952"/>
    <w:bookmarkStart w:id="1544" w:name="_Toc348618346"/>
    <w:bookmarkStart w:id="1545" w:name="_Toc348619548"/>
    <w:bookmarkStart w:id="1546" w:name="_Toc348620751"/>
    <w:bookmarkStart w:id="1547" w:name="_Toc348621987"/>
    <w:bookmarkStart w:id="1548" w:name="_Toc348623224"/>
    <w:bookmarkStart w:id="1549" w:name="_Toc348627467"/>
    <w:bookmarkStart w:id="1550" w:name="_Toc348628842"/>
    <w:bookmarkStart w:id="1551" w:name="_Toc348630238"/>
    <w:bookmarkStart w:id="1552" w:name="_Toc339530614"/>
    <w:bookmarkStart w:id="1553" w:name="_Toc339531614"/>
    <w:bookmarkStart w:id="1554" w:name="_Toc339532808"/>
    <w:bookmarkStart w:id="1555" w:name="_Toc339533999"/>
    <w:bookmarkStart w:id="1556" w:name="_Toc339538017"/>
    <w:bookmarkStart w:id="1557" w:name="_Toc340840949"/>
    <w:bookmarkStart w:id="1558" w:name="_Toc348611759"/>
    <w:bookmarkStart w:id="1559" w:name="_Toc348612953"/>
    <w:bookmarkStart w:id="1560" w:name="_Toc348618347"/>
    <w:bookmarkStart w:id="1561" w:name="_Toc348619549"/>
    <w:bookmarkStart w:id="1562" w:name="_Toc348620752"/>
    <w:bookmarkStart w:id="1563" w:name="_Toc348621988"/>
    <w:bookmarkStart w:id="1564" w:name="_Toc348623225"/>
    <w:bookmarkStart w:id="1565" w:name="_Toc348627468"/>
    <w:bookmarkStart w:id="1566" w:name="_Toc348628843"/>
    <w:bookmarkStart w:id="1567" w:name="_Toc348630239"/>
    <w:bookmarkStart w:id="1568" w:name="_Toc339530615"/>
    <w:bookmarkStart w:id="1569" w:name="_Toc339531615"/>
    <w:bookmarkStart w:id="1570" w:name="_Toc339532809"/>
    <w:bookmarkStart w:id="1571" w:name="_Toc339534000"/>
    <w:bookmarkStart w:id="1572" w:name="_Toc339538018"/>
    <w:bookmarkStart w:id="1573" w:name="_Toc340840950"/>
    <w:bookmarkStart w:id="1574" w:name="_Toc348611760"/>
    <w:bookmarkStart w:id="1575" w:name="_Toc348612954"/>
    <w:bookmarkStart w:id="1576" w:name="_Toc348618348"/>
    <w:bookmarkStart w:id="1577" w:name="_Toc348619550"/>
    <w:bookmarkStart w:id="1578" w:name="_Toc348620753"/>
    <w:bookmarkStart w:id="1579" w:name="_Toc348621989"/>
    <w:bookmarkStart w:id="1580" w:name="_Toc348623226"/>
    <w:bookmarkStart w:id="1581" w:name="_Toc348627469"/>
    <w:bookmarkStart w:id="1582" w:name="_Toc348628844"/>
    <w:bookmarkStart w:id="1583" w:name="_Toc348630240"/>
    <w:bookmarkStart w:id="1584" w:name="_Toc339530616"/>
    <w:bookmarkStart w:id="1585" w:name="_Toc339531616"/>
    <w:bookmarkStart w:id="1586" w:name="_Toc339532810"/>
    <w:bookmarkStart w:id="1587" w:name="_Toc339534001"/>
    <w:bookmarkStart w:id="1588" w:name="_Toc339538019"/>
    <w:bookmarkStart w:id="1589" w:name="_Toc340840951"/>
    <w:bookmarkStart w:id="1590" w:name="_Toc348611761"/>
    <w:bookmarkStart w:id="1591" w:name="_Toc348612955"/>
    <w:bookmarkStart w:id="1592" w:name="_Toc348618349"/>
    <w:bookmarkStart w:id="1593" w:name="_Toc348619551"/>
    <w:bookmarkStart w:id="1594" w:name="_Toc348620754"/>
    <w:bookmarkStart w:id="1595" w:name="_Toc348621990"/>
    <w:bookmarkStart w:id="1596" w:name="_Toc348623227"/>
    <w:bookmarkStart w:id="1597" w:name="_Toc348627470"/>
    <w:bookmarkStart w:id="1598" w:name="_Toc348628845"/>
    <w:bookmarkStart w:id="1599" w:name="_Toc348630241"/>
    <w:bookmarkStart w:id="1600" w:name="_Toc339530617"/>
    <w:bookmarkStart w:id="1601" w:name="_Toc339531617"/>
    <w:bookmarkStart w:id="1602" w:name="_Toc339532811"/>
    <w:bookmarkStart w:id="1603" w:name="_Toc339534002"/>
    <w:bookmarkStart w:id="1604" w:name="_Toc339538020"/>
    <w:bookmarkStart w:id="1605" w:name="_Toc340840952"/>
    <w:bookmarkStart w:id="1606" w:name="_Toc348611762"/>
    <w:bookmarkStart w:id="1607" w:name="_Toc348612956"/>
    <w:bookmarkStart w:id="1608" w:name="_Toc348618350"/>
    <w:bookmarkStart w:id="1609" w:name="_Toc348619552"/>
    <w:bookmarkStart w:id="1610" w:name="_Toc348620755"/>
    <w:bookmarkStart w:id="1611" w:name="_Toc348621991"/>
    <w:bookmarkStart w:id="1612" w:name="_Toc348623228"/>
    <w:bookmarkStart w:id="1613" w:name="_Toc348627471"/>
    <w:bookmarkStart w:id="1614" w:name="_Toc348628846"/>
    <w:bookmarkStart w:id="1615" w:name="_Toc348630242"/>
    <w:bookmarkStart w:id="1616" w:name="_Toc339530618"/>
    <w:bookmarkStart w:id="1617" w:name="_Toc339531618"/>
    <w:bookmarkStart w:id="1618" w:name="_Toc339532812"/>
    <w:bookmarkStart w:id="1619" w:name="_Toc339534003"/>
    <w:bookmarkStart w:id="1620" w:name="_Toc339538021"/>
    <w:bookmarkStart w:id="1621" w:name="_Toc340840953"/>
    <w:bookmarkStart w:id="1622" w:name="_Toc348611763"/>
    <w:bookmarkStart w:id="1623" w:name="_Toc348612957"/>
    <w:bookmarkStart w:id="1624" w:name="_Toc348618351"/>
    <w:bookmarkStart w:id="1625" w:name="_Toc348619553"/>
    <w:bookmarkStart w:id="1626" w:name="_Toc348620756"/>
    <w:bookmarkStart w:id="1627" w:name="_Toc348621992"/>
    <w:bookmarkStart w:id="1628" w:name="_Toc348623229"/>
    <w:bookmarkStart w:id="1629" w:name="_Toc348627472"/>
    <w:bookmarkStart w:id="1630" w:name="_Toc348628847"/>
    <w:bookmarkStart w:id="1631" w:name="_Toc348630243"/>
    <w:bookmarkStart w:id="1632" w:name="_Toc339530619"/>
    <w:bookmarkStart w:id="1633" w:name="_Toc339531619"/>
    <w:bookmarkStart w:id="1634" w:name="_Toc339532813"/>
    <w:bookmarkStart w:id="1635" w:name="_Toc339534004"/>
    <w:bookmarkStart w:id="1636" w:name="_Toc339538022"/>
    <w:bookmarkStart w:id="1637" w:name="_Toc340840954"/>
    <w:bookmarkStart w:id="1638" w:name="_Toc348611764"/>
    <w:bookmarkStart w:id="1639" w:name="_Toc348612958"/>
    <w:bookmarkStart w:id="1640" w:name="_Toc348618352"/>
    <w:bookmarkStart w:id="1641" w:name="_Toc348619554"/>
    <w:bookmarkStart w:id="1642" w:name="_Toc348620757"/>
    <w:bookmarkStart w:id="1643" w:name="_Toc348621993"/>
    <w:bookmarkStart w:id="1644" w:name="_Toc348623230"/>
    <w:bookmarkStart w:id="1645" w:name="_Toc348627473"/>
    <w:bookmarkStart w:id="1646" w:name="_Toc348628848"/>
    <w:bookmarkStart w:id="1647" w:name="_Toc348630244"/>
    <w:bookmarkStart w:id="1648" w:name="_Toc339530620"/>
    <w:bookmarkStart w:id="1649" w:name="_Toc339531620"/>
    <w:bookmarkStart w:id="1650" w:name="_Toc339532814"/>
    <w:bookmarkStart w:id="1651" w:name="_Toc339534005"/>
    <w:bookmarkStart w:id="1652" w:name="_Toc339538023"/>
    <w:bookmarkStart w:id="1653" w:name="_Toc340840955"/>
    <w:bookmarkStart w:id="1654" w:name="_Toc348611765"/>
    <w:bookmarkStart w:id="1655" w:name="_Toc348612959"/>
    <w:bookmarkStart w:id="1656" w:name="_Toc348618353"/>
    <w:bookmarkStart w:id="1657" w:name="_Toc348619555"/>
    <w:bookmarkStart w:id="1658" w:name="_Toc348620758"/>
    <w:bookmarkStart w:id="1659" w:name="_Toc348621994"/>
    <w:bookmarkStart w:id="1660" w:name="_Toc348623231"/>
    <w:bookmarkStart w:id="1661" w:name="_Toc348627474"/>
    <w:bookmarkStart w:id="1662" w:name="_Toc348628849"/>
    <w:bookmarkStart w:id="1663" w:name="_Toc348630245"/>
    <w:bookmarkStart w:id="1664" w:name="_Toc339530621"/>
    <w:bookmarkStart w:id="1665" w:name="_Toc339531621"/>
    <w:bookmarkStart w:id="1666" w:name="_Toc339532815"/>
    <w:bookmarkStart w:id="1667" w:name="_Toc339534006"/>
    <w:bookmarkStart w:id="1668" w:name="_Toc339538024"/>
    <w:bookmarkStart w:id="1669" w:name="_Toc340840956"/>
    <w:bookmarkStart w:id="1670" w:name="_Toc348611766"/>
    <w:bookmarkStart w:id="1671" w:name="_Toc348612960"/>
    <w:bookmarkStart w:id="1672" w:name="_Toc348618354"/>
    <w:bookmarkStart w:id="1673" w:name="_Toc348619556"/>
    <w:bookmarkStart w:id="1674" w:name="_Toc348620759"/>
    <w:bookmarkStart w:id="1675" w:name="_Toc348621995"/>
    <w:bookmarkStart w:id="1676" w:name="_Toc348623232"/>
    <w:bookmarkStart w:id="1677" w:name="_Toc348627475"/>
    <w:bookmarkStart w:id="1678" w:name="_Toc348628850"/>
    <w:bookmarkStart w:id="1679" w:name="_Toc348630246"/>
    <w:bookmarkStart w:id="1680" w:name="_Toc339530622"/>
    <w:bookmarkStart w:id="1681" w:name="_Toc339531622"/>
    <w:bookmarkStart w:id="1682" w:name="_Toc339532816"/>
    <w:bookmarkStart w:id="1683" w:name="_Toc339534007"/>
    <w:bookmarkStart w:id="1684" w:name="_Toc339538025"/>
    <w:bookmarkStart w:id="1685" w:name="_Toc340840957"/>
    <w:bookmarkStart w:id="1686" w:name="_Toc348611767"/>
    <w:bookmarkStart w:id="1687" w:name="_Toc348612961"/>
    <w:bookmarkStart w:id="1688" w:name="_Toc348618355"/>
    <w:bookmarkStart w:id="1689" w:name="_Toc348619557"/>
    <w:bookmarkStart w:id="1690" w:name="_Toc348620760"/>
    <w:bookmarkStart w:id="1691" w:name="_Toc348621996"/>
    <w:bookmarkStart w:id="1692" w:name="_Toc348623233"/>
    <w:bookmarkStart w:id="1693" w:name="_Toc348627476"/>
    <w:bookmarkStart w:id="1694" w:name="_Toc348628851"/>
    <w:bookmarkStart w:id="1695" w:name="_Toc348630247"/>
    <w:bookmarkStart w:id="1696" w:name="_Toc339530623"/>
    <w:bookmarkStart w:id="1697" w:name="_Toc339531623"/>
    <w:bookmarkStart w:id="1698" w:name="_Toc339532817"/>
    <w:bookmarkStart w:id="1699" w:name="_Toc339534008"/>
    <w:bookmarkStart w:id="1700" w:name="_Toc339538026"/>
    <w:bookmarkStart w:id="1701" w:name="_Toc340840958"/>
    <w:bookmarkStart w:id="1702" w:name="_Toc348611768"/>
    <w:bookmarkStart w:id="1703" w:name="_Toc348612962"/>
    <w:bookmarkStart w:id="1704" w:name="_Toc348618356"/>
    <w:bookmarkStart w:id="1705" w:name="_Toc348619558"/>
    <w:bookmarkStart w:id="1706" w:name="_Toc348620761"/>
    <w:bookmarkStart w:id="1707" w:name="_Toc348621997"/>
    <w:bookmarkStart w:id="1708" w:name="_Toc348623234"/>
    <w:bookmarkStart w:id="1709" w:name="_Toc348627477"/>
    <w:bookmarkStart w:id="1710" w:name="_Toc348628852"/>
    <w:bookmarkStart w:id="1711" w:name="_Toc348630248"/>
    <w:bookmarkStart w:id="1712" w:name="_Toc339530624"/>
    <w:bookmarkStart w:id="1713" w:name="_Toc339531624"/>
    <w:bookmarkStart w:id="1714" w:name="_Toc339532818"/>
    <w:bookmarkStart w:id="1715" w:name="_Toc339534009"/>
    <w:bookmarkStart w:id="1716" w:name="_Toc339538027"/>
    <w:bookmarkStart w:id="1717" w:name="_Toc340840959"/>
    <w:bookmarkStart w:id="1718" w:name="_Toc348611769"/>
    <w:bookmarkStart w:id="1719" w:name="_Toc348612963"/>
    <w:bookmarkStart w:id="1720" w:name="_Toc348618357"/>
    <w:bookmarkStart w:id="1721" w:name="_Toc348619559"/>
    <w:bookmarkStart w:id="1722" w:name="_Toc348620762"/>
    <w:bookmarkStart w:id="1723" w:name="_Toc348621998"/>
    <w:bookmarkStart w:id="1724" w:name="_Toc348623235"/>
    <w:bookmarkStart w:id="1725" w:name="_Toc348627478"/>
    <w:bookmarkStart w:id="1726" w:name="_Toc348628853"/>
    <w:bookmarkStart w:id="1727" w:name="_Toc348630249"/>
    <w:bookmarkStart w:id="1728" w:name="_Toc339530625"/>
    <w:bookmarkStart w:id="1729" w:name="_Toc339531625"/>
    <w:bookmarkStart w:id="1730" w:name="_Toc339532819"/>
    <w:bookmarkStart w:id="1731" w:name="_Toc339534010"/>
    <w:bookmarkStart w:id="1732" w:name="_Toc339538028"/>
    <w:bookmarkStart w:id="1733" w:name="_Toc340840960"/>
    <w:bookmarkStart w:id="1734" w:name="_Toc348611770"/>
    <w:bookmarkStart w:id="1735" w:name="_Toc348612964"/>
    <w:bookmarkStart w:id="1736" w:name="_Toc348618358"/>
    <w:bookmarkStart w:id="1737" w:name="_Toc348619560"/>
    <w:bookmarkStart w:id="1738" w:name="_Toc348620763"/>
    <w:bookmarkStart w:id="1739" w:name="_Toc348621999"/>
    <w:bookmarkStart w:id="1740" w:name="_Toc348623236"/>
    <w:bookmarkStart w:id="1741" w:name="_Toc348627479"/>
    <w:bookmarkStart w:id="1742" w:name="_Toc348628854"/>
    <w:bookmarkStart w:id="1743" w:name="_Toc348630250"/>
    <w:bookmarkStart w:id="1744" w:name="_Toc339530689"/>
    <w:bookmarkStart w:id="1745" w:name="_Toc339531689"/>
    <w:bookmarkStart w:id="1746" w:name="_Toc339532883"/>
    <w:bookmarkStart w:id="1747" w:name="_Toc339534074"/>
    <w:bookmarkStart w:id="1748" w:name="_Toc339538092"/>
    <w:bookmarkStart w:id="1749" w:name="_Toc340841024"/>
    <w:bookmarkStart w:id="1750" w:name="_Toc348611834"/>
    <w:bookmarkStart w:id="1751" w:name="_Toc348613028"/>
    <w:bookmarkStart w:id="1752" w:name="_Toc348618422"/>
    <w:bookmarkStart w:id="1753" w:name="_Toc348619624"/>
    <w:bookmarkStart w:id="1754" w:name="_Toc348620827"/>
    <w:bookmarkStart w:id="1755" w:name="_Toc348622063"/>
    <w:bookmarkStart w:id="1756" w:name="_Toc348623300"/>
    <w:bookmarkStart w:id="1757" w:name="_Toc348627543"/>
    <w:bookmarkStart w:id="1758" w:name="_Toc348628918"/>
    <w:bookmarkStart w:id="1759" w:name="_Toc348630314"/>
    <w:bookmarkStart w:id="1760" w:name="_Toc339530690"/>
    <w:bookmarkStart w:id="1761" w:name="_Toc339531690"/>
    <w:bookmarkStart w:id="1762" w:name="_Toc339532884"/>
    <w:bookmarkStart w:id="1763" w:name="_Toc339534075"/>
    <w:bookmarkStart w:id="1764" w:name="_Toc339538093"/>
    <w:bookmarkStart w:id="1765" w:name="_Toc340841025"/>
    <w:bookmarkStart w:id="1766" w:name="_Toc348611835"/>
    <w:bookmarkStart w:id="1767" w:name="_Toc348613029"/>
    <w:bookmarkStart w:id="1768" w:name="_Toc348618423"/>
    <w:bookmarkStart w:id="1769" w:name="_Toc348619625"/>
    <w:bookmarkStart w:id="1770" w:name="_Toc348620828"/>
    <w:bookmarkStart w:id="1771" w:name="_Toc348622064"/>
    <w:bookmarkStart w:id="1772" w:name="_Toc348623301"/>
    <w:bookmarkStart w:id="1773" w:name="_Toc348627544"/>
    <w:bookmarkStart w:id="1774" w:name="_Toc348628919"/>
    <w:bookmarkStart w:id="1775" w:name="_Toc348630315"/>
    <w:bookmarkStart w:id="1776" w:name="_Toc339530691"/>
    <w:bookmarkStart w:id="1777" w:name="_Toc339531691"/>
    <w:bookmarkStart w:id="1778" w:name="_Toc339532885"/>
    <w:bookmarkStart w:id="1779" w:name="_Toc339534076"/>
    <w:bookmarkStart w:id="1780" w:name="_Toc339538094"/>
    <w:bookmarkStart w:id="1781" w:name="_Toc340841026"/>
    <w:bookmarkStart w:id="1782" w:name="_Toc348611836"/>
    <w:bookmarkStart w:id="1783" w:name="_Toc348613030"/>
    <w:bookmarkStart w:id="1784" w:name="_Toc348618424"/>
    <w:bookmarkStart w:id="1785" w:name="_Toc348619626"/>
    <w:bookmarkStart w:id="1786" w:name="_Toc348620829"/>
    <w:bookmarkStart w:id="1787" w:name="_Toc348622065"/>
    <w:bookmarkStart w:id="1788" w:name="_Toc348623302"/>
    <w:bookmarkStart w:id="1789" w:name="_Toc348627545"/>
    <w:bookmarkStart w:id="1790" w:name="_Toc348628920"/>
    <w:bookmarkStart w:id="1791" w:name="_Toc348630316"/>
    <w:bookmarkStart w:id="1792" w:name="_Toc339530692"/>
    <w:bookmarkStart w:id="1793" w:name="_Toc339531692"/>
    <w:bookmarkStart w:id="1794" w:name="_Toc339532886"/>
    <w:bookmarkStart w:id="1795" w:name="_Toc339534077"/>
    <w:bookmarkStart w:id="1796" w:name="_Toc339538095"/>
    <w:bookmarkStart w:id="1797" w:name="_Toc340841027"/>
    <w:bookmarkStart w:id="1798" w:name="_Toc348611837"/>
    <w:bookmarkStart w:id="1799" w:name="_Toc348613031"/>
    <w:bookmarkStart w:id="1800" w:name="_Toc348618425"/>
    <w:bookmarkStart w:id="1801" w:name="_Toc348619627"/>
    <w:bookmarkStart w:id="1802" w:name="_Toc348620830"/>
    <w:bookmarkStart w:id="1803" w:name="_Toc348622066"/>
    <w:bookmarkStart w:id="1804" w:name="_Toc348623303"/>
    <w:bookmarkStart w:id="1805" w:name="_Toc348627546"/>
    <w:bookmarkStart w:id="1806" w:name="_Toc348628921"/>
    <w:bookmarkStart w:id="1807" w:name="_Toc348630317"/>
    <w:bookmarkStart w:id="1808" w:name="LTE"/>
    <w:bookmarkStart w:id="1809" w:name="_Toc339530693"/>
    <w:bookmarkStart w:id="1810" w:name="_Toc339531693"/>
    <w:bookmarkStart w:id="1811" w:name="_Toc339532887"/>
    <w:bookmarkStart w:id="1812" w:name="_Toc339534078"/>
    <w:bookmarkStart w:id="1813" w:name="_Toc339538096"/>
    <w:bookmarkStart w:id="1814" w:name="_Toc340841028"/>
    <w:bookmarkStart w:id="1815" w:name="_Toc348611838"/>
    <w:bookmarkStart w:id="1816" w:name="_Toc348613032"/>
    <w:bookmarkStart w:id="1817" w:name="_Toc348618426"/>
    <w:bookmarkStart w:id="1818" w:name="_Toc348619628"/>
    <w:bookmarkStart w:id="1819" w:name="_Toc348620831"/>
    <w:bookmarkStart w:id="1820" w:name="_Toc348622067"/>
    <w:bookmarkStart w:id="1821" w:name="_Toc348623304"/>
    <w:bookmarkStart w:id="1822" w:name="_Toc348627547"/>
    <w:bookmarkStart w:id="1823" w:name="_Toc348628922"/>
    <w:bookmarkStart w:id="1824" w:name="_Toc348630318"/>
    <w:bookmarkStart w:id="1825" w:name="_Toc339530694"/>
    <w:bookmarkStart w:id="1826" w:name="_Toc339531694"/>
    <w:bookmarkStart w:id="1827" w:name="_Toc339532888"/>
    <w:bookmarkStart w:id="1828" w:name="_Toc339534079"/>
    <w:bookmarkStart w:id="1829" w:name="_Toc339538097"/>
    <w:bookmarkStart w:id="1830" w:name="_Toc340841029"/>
    <w:bookmarkStart w:id="1831" w:name="_Toc348611839"/>
    <w:bookmarkStart w:id="1832" w:name="_Toc348613033"/>
    <w:bookmarkStart w:id="1833" w:name="_Toc348618427"/>
    <w:bookmarkStart w:id="1834" w:name="_Toc348619629"/>
    <w:bookmarkStart w:id="1835" w:name="_Toc348620832"/>
    <w:bookmarkStart w:id="1836" w:name="_Toc348622068"/>
    <w:bookmarkStart w:id="1837" w:name="_Toc348623305"/>
    <w:bookmarkStart w:id="1838" w:name="_Toc348627548"/>
    <w:bookmarkStart w:id="1839" w:name="_Toc348628923"/>
    <w:bookmarkStart w:id="1840" w:name="_Toc348630319"/>
    <w:bookmarkStart w:id="1841" w:name="_Toc339530695"/>
    <w:bookmarkStart w:id="1842" w:name="_Toc339531695"/>
    <w:bookmarkStart w:id="1843" w:name="_Toc339532889"/>
    <w:bookmarkStart w:id="1844" w:name="_Toc339534080"/>
    <w:bookmarkStart w:id="1845" w:name="_Toc339538098"/>
    <w:bookmarkStart w:id="1846" w:name="_Toc340841030"/>
    <w:bookmarkStart w:id="1847" w:name="_Toc348611840"/>
    <w:bookmarkStart w:id="1848" w:name="_Toc348613034"/>
    <w:bookmarkStart w:id="1849" w:name="_Toc348618428"/>
    <w:bookmarkStart w:id="1850" w:name="_Toc348619630"/>
    <w:bookmarkStart w:id="1851" w:name="_Toc348620833"/>
    <w:bookmarkStart w:id="1852" w:name="_Toc348622069"/>
    <w:bookmarkStart w:id="1853" w:name="_Toc348623306"/>
    <w:bookmarkStart w:id="1854" w:name="_Toc348627549"/>
    <w:bookmarkStart w:id="1855" w:name="_Toc348628924"/>
    <w:bookmarkStart w:id="1856" w:name="_Toc348630320"/>
    <w:bookmarkStart w:id="1857" w:name="_Toc339530696"/>
    <w:bookmarkStart w:id="1858" w:name="_Toc339531696"/>
    <w:bookmarkStart w:id="1859" w:name="_Toc339532890"/>
    <w:bookmarkStart w:id="1860" w:name="_Toc339534081"/>
    <w:bookmarkStart w:id="1861" w:name="_Toc339538099"/>
    <w:bookmarkStart w:id="1862" w:name="_Toc340841031"/>
    <w:bookmarkStart w:id="1863" w:name="_Toc348611841"/>
    <w:bookmarkStart w:id="1864" w:name="_Toc348613035"/>
    <w:bookmarkStart w:id="1865" w:name="_Toc348618429"/>
    <w:bookmarkStart w:id="1866" w:name="_Toc348619631"/>
    <w:bookmarkStart w:id="1867" w:name="_Toc348620834"/>
    <w:bookmarkStart w:id="1868" w:name="_Toc348622070"/>
    <w:bookmarkStart w:id="1869" w:name="_Toc348623307"/>
    <w:bookmarkStart w:id="1870" w:name="_Toc348627550"/>
    <w:bookmarkStart w:id="1871" w:name="_Toc348628925"/>
    <w:bookmarkStart w:id="1872" w:name="_Toc348630321"/>
    <w:bookmarkStart w:id="1873" w:name="_Toc339530697"/>
    <w:bookmarkStart w:id="1874" w:name="_Toc339531697"/>
    <w:bookmarkStart w:id="1875" w:name="_Toc339532891"/>
    <w:bookmarkStart w:id="1876" w:name="_Toc339534082"/>
    <w:bookmarkStart w:id="1877" w:name="_Toc339538100"/>
    <w:bookmarkStart w:id="1878" w:name="_Toc340841032"/>
    <w:bookmarkStart w:id="1879" w:name="_Toc348611842"/>
    <w:bookmarkStart w:id="1880" w:name="_Toc348613036"/>
    <w:bookmarkStart w:id="1881" w:name="_Toc348618430"/>
    <w:bookmarkStart w:id="1882" w:name="_Toc348619632"/>
    <w:bookmarkStart w:id="1883" w:name="_Toc348620835"/>
    <w:bookmarkStart w:id="1884" w:name="_Toc348622071"/>
    <w:bookmarkStart w:id="1885" w:name="_Toc348623308"/>
    <w:bookmarkStart w:id="1886" w:name="_Toc348627551"/>
    <w:bookmarkStart w:id="1887" w:name="_Toc348628926"/>
    <w:bookmarkStart w:id="1888" w:name="_Toc348630322"/>
    <w:bookmarkStart w:id="1889" w:name="_Toc339530698"/>
    <w:bookmarkStart w:id="1890" w:name="_Toc339531698"/>
    <w:bookmarkStart w:id="1891" w:name="_Toc339532892"/>
    <w:bookmarkStart w:id="1892" w:name="_Toc339534083"/>
    <w:bookmarkStart w:id="1893" w:name="_Toc339538101"/>
    <w:bookmarkStart w:id="1894" w:name="_Toc340841033"/>
    <w:bookmarkStart w:id="1895" w:name="_Toc348611843"/>
    <w:bookmarkStart w:id="1896" w:name="_Toc348613037"/>
    <w:bookmarkStart w:id="1897" w:name="_Toc348618431"/>
    <w:bookmarkStart w:id="1898" w:name="_Toc348619633"/>
    <w:bookmarkStart w:id="1899" w:name="_Toc348620836"/>
    <w:bookmarkStart w:id="1900" w:name="_Toc348622072"/>
    <w:bookmarkStart w:id="1901" w:name="_Toc348623309"/>
    <w:bookmarkStart w:id="1902" w:name="_Toc348627552"/>
    <w:bookmarkStart w:id="1903" w:name="_Toc348628927"/>
    <w:bookmarkStart w:id="1904" w:name="_Toc348630323"/>
    <w:bookmarkStart w:id="1905" w:name="_Toc339530699"/>
    <w:bookmarkStart w:id="1906" w:name="_Toc339531699"/>
    <w:bookmarkStart w:id="1907" w:name="_Toc339532893"/>
    <w:bookmarkStart w:id="1908" w:name="_Toc339534084"/>
    <w:bookmarkStart w:id="1909" w:name="_Toc339538102"/>
    <w:bookmarkStart w:id="1910" w:name="_Toc340841034"/>
    <w:bookmarkStart w:id="1911" w:name="_Toc348611844"/>
    <w:bookmarkStart w:id="1912" w:name="_Toc348613038"/>
    <w:bookmarkStart w:id="1913" w:name="_Toc348618432"/>
    <w:bookmarkStart w:id="1914" w:name="_Toc348619634"/>
    <w:bookmarkStart w:id="1915" w:name="_Toc348620837"/>
    <w:bookmarkStart w:id="1916" w:name="_Toc348622073"/>
    <w:bookmarkStart w:id="1917" w:name="_Toc348623310"/>
    <w:bookmarkStart w:id="1918" w:name="_Toc348627553"/>
    <w:bookmarkStart w:id="1919" w:name="_Toc348628928"/>
    <w:bookmarkStart w:id="1920" w:name="_Toc348630324"/>
    <w:bookmarkStart w:id="1921" w:name="_Toc339530700"/>
    <w:bookmarkStart w:id="1922" w:name="_Toc339531700"/>
    <w:bookmarkStart w:id="1923" w:name="_Toc339532894"/>
    <w:bookmarkStart w:id="1924" w:name="_Toc339534085"/>
    <w:bookmarkStart w:id="1925" w:name="_Toc339538103"/>
    <w:bookmarkStart w:id="1926" w:name="_Toc340841035"/>
    <w:bookmarkStart w:id="1927" w:name="_Toc348611845"/>
    <w:bookmarkStart w:id="1928" w:name="_Toc348613039"/>
    <w:bookmarkStart w:id="1929" w:name="_Toc348618433"/>
    <w:bookmarkStart w:id="1930" w:name="_Toc348619635"/>
    <w:bookmarkStart w:id="1931" w:name="_Toc348620838"/>
    <w:bookmarkStart w:id="1932" w:name="_Toc348622074"/>
    <w:bookmarkStart w:id="1933" w:name="_Toc348623311"/>
    <w:bookmarkStart w:id="1934" w:name="_Toc348627554"/>
    <w:bookmarkStart w:id="1935" w:name="_Toc348628929"/>
    <w:bookmarkStart w:id="1936" w:name="_Toc348630325"/>
    <w:bookmarkStart w:id="1937" w:name="_Toc339530701"/>
    <w:bookmarkStart w:id="1938" w:name="_Toc339531701"/>
    <w:bookmarkStart w:id="1939" w:name="_Toc339532895"/>
    <w:bookmarkStart w:id="1940" w:name="_Toc339534086"/>
    <w:bookmarkStart w:id="1941" w:name="_Toc339538104"/>
    <w:bookmarkStart w:id="1942" w:name="_Toc340841036"/>
    <w:bookmarkStart w:id="1943" w:name="_Toc348611846"/>
    <w:bookmarkStart w:id="1944" w:name="_Toc348613040"/>
    <w:bookmarkStart w:id="1945" w:name="_Toc348618434"/>
    <w:bookmarkStart w:id="1946" w:name="_Toc348619636"/>
    <w:bookmarkStart w:id="1947" w:name="_Toc348620839"/>
    <w:bookmarkStart w:id="1948" w:name="_Toc348622075"/>
    <w:bookmarkStart w:id="1949" w:name="_Toc348623312"/>
    <w:bookmarkStart w:id="1950" w:name="_Toc348627555"/>
    <w:bookmarkStart w:id="1951" w:name="_Toc348628930"/>
    <w:bookmarkStart w:id="1952" w:name="_Toc348630326"/>
    <w:bookmarkStart w:id="1953" w:name="_Toc339530702"/>
    <w:bookmarkStart w:id="1954" w:name="_Toc339531702"/>
    <w:bookmarkStart w:id="1955" w:name="_Toc339532896"/>
    <w:bookmarkStart w:id="1956" w:name="_Toc339534087"/>
    <w:bookmarkStart w:id="1957" w:name="_Toc339538105"/>
    <w:bookmarkStart w:id="1958" w:name="_Toc340841037"/>
    <w:bookmarkStart w:id="1959" w:name="_Toc348611847"/>
    <w:bookmarkStart w:id="1960" w:name="_Toc348613041"/>
    <w:bookmarkStart w:id="1961" w:name="_Toc348618435"/>
    <w:bookmarkStart w:id="1962" w:name="_Toc348619637"/>
    <w:bookmarkStart w:id="1963" w:name="_Toc348620840"/>
    <w:bookmarkStart w:id="1964" w:name="_Toc348622076"/>
    <w:bookmarkStart w:id="1965" w:name="_Toc348623313"/>
    <w:bookmarkStart w:id="1966" w:name="_Toc348627556"/>
    <w:bookmarkStart w:id="1967" w:name="_Toc348628931"/>
    <w:bookmarkStart w:id="1968" w:name="_Toc348630327"/>
    <w:bookmarkStart w:id="1969" w:name="_Toc339530703"/>
    <w:bookmarkStart w:id="1970" w:name="_Toc339531703"/>
    <w:bookmarkStart w:id="1971" w:name="_Toc339532897"/>
    <w:bookmarkStart w:id="1972" w:name="_Toc339534088"/>
    <w:bookmarkStart w:id="1973" w:name="_Toc339538106"/>
    <w:bookmarkStart w:id="1974" w:name="_Toc340841038"/>
    <w:bookmarkStart w:id="1975" w:name="_Toc348611848"/>
    <w:bookmarkStart w:id="1976" w:name="_Toc348613042"/>
    <w:bookmarkStart w:id="1977" w:name="_Toc348618436"/>
    <w:bookmarkStart w:id="1978" w:name="_Toc348619638"/>
    <w:bookmarkStart w:id="1979" w:name="_Toc348620841"/>
    <w:bookmarkStart w:id="1980" w:name="_Toc348622077"/>
    <w:bookmarkStart w:id="1981" w:name="_Toc348623314"/>
    <w:bookmarkStart w:id="1982" w:name="_Toc348627557"/>
    <w:bookmarkStart w:id="1983" w:name="_Toc348628932"/>
    <w:bookmarkStart w:id="1984" w:name="_Toc348630328"/>
    <w:bookmarkStart w:id="1985" w:name="_Toc339530704"/>
    <w:bookmarkStart w:id="1986" w:name="_Toc339531704"/>
    <w:bookmarkStart w:id="1987" w:name="_Toc339532898"/>
    <w:bookmarkStart w:id="1988" w:name="_Toc339534089"/>
    <w:bookmarkStart w:id="1989" w:name="_Toc339538107"/>
    <w:bookmarkStart w:id="1990" w:name="_Toc340841039"/>
    <w:bookmarkStart w:id="1991" w:name="_Toc348611849"/>
    <w:bookmarkStart w:id="1992" w:name="_Toc348613043"/>
    <w:bookmarkStart w:id="1993" w:name="_Toc348618437"/>
    <w:bookmarkStart w:id="1994" w:name="_Toc348619639"/>
    <w:bookmarkStart w:id="1995" w:name="_Toc348620842"/>
    <w:bookmarkStart w:id="1996" w:name="_Toc348622078"/>
    <w:bookmarkStart w:id="1997" w:name="_Toc348623315"/>
    <w:bookmarkStart w:id="1998" w:name="_Toc348627558"/>
    <w:bookmarkStart w:id="1999" w:name="_Toc348628933"/>
    <w:bookmarkStart w:id="2000" w:name="_Toc348630329"/>
    <w:bookmarkStart w:id="2001" w:name="_Toc339530705"/>
    <w:bookmarkStart w:id="2002" w:name="_Toc339531705"/>
    <w:bookmarkStart w:id="2003" w:name="_Toc339532899"/>
    <w:bookmarkStart w:id="2004" w:name="_Toc339534090"/>
    <w:bookmarkStart w:id="2005" w:name="_Toc339538108"/>
    <w:bookmarkStart w:id="2006" w:name="_Toc340841040"/>
    <w:bookmarkStart w:id="2007" w:name="_Toc348611850"/>
    <w:bookmarkStart w:id="2008" w:name="_Toc348613044"/>
    <w:bookmarkStart w:id="2009" w:name="_Toc348618438"/>
    <w:bookmarkStart w:id="2010" w:name="_Toc348619640"/>
    <w:bookmarkStart w:id="2011" w:name="_Toc348620843"/>
    <w:bookmarkStart w:id="2012" w:name="_Toc348622079"/>
    <w:bookmarkStart w:id="2013" w:name="_Toc348623316"/>
    <w:bookmarkStart w:id="2014" w:name="_Toc348627559"/>
    <w:bookmarkStart w:id="2015" w:name="_Toc348628934"/>
    <w:bookmarkStart w:id="2016" w:name="_Toc348630330"/>
    <w:bookmarkStart w:id="2017" w:name="_Toc339530706"/>
    <w:bookmarkStart w:id="2018" w:name="_Toc339531706"/>
    <w:bookmarkStart w:id="2019" w:name="_Toc339532900"/>
    <w:bookmarkStart w:id="2020" w:name="_Toc339534091"/>
    <w:bookmarkStart w:id="2021" w:name="_Toc339538109"/>
    <w:bookmarkStart w:id="2022" w:name="_Toc340841041"/>
    <w:bookmarkStart w:id="2023" w:name="_Toc348611851"/>
    <w:bookmarkStart w:id="2024" w:name="_Toc348613045"/>
    <w:bookmarkStart w:id="2025" w:name="_Toc348618439"/>
    <w:bookmarkStart w:id="2026" w:name="_Toc348619641"/>
    <w:bookmarkStart w:id="2027" w:name="_Toc348620844"/>
    <w:bookmarkStart w:id="2028" w:name="_Toc348622080"/>
    <w:bookmarkStart w:id="2029" w:name="_Toc348623317"/>
    <w:bookmarkStart w:id="2030" w:name="_Toc348627560"/>
    <w:bookmarkStart w:id="2031" w:name="_Toc348628935"/>
    <w:bookmarkStart w:id="2032" w:name="_Toc348630331"/>
    <w:bookmarkStart w:id="2033" w:name="_Toc339530707"/>
    <w:bookmarkStart w:id="2034" w:name="_Toc339531707"/>
    <w:bookmarkStart w:id="2035" w:name="_Toc339532901"/>
    <w:bookmarkStart w:id="2036" w:name="_Toc339534092"/>
    <w:bookmarkStart w:id="2037" w:name="_Toc339538110"/>
    <w:bookmarkStart w:id="2038" w:name="_Toc340841042"/>
    <w:bookmarkStart w:id="2039" w:name="_Toc348611852"/>
    <w:bookmarkStart w:id="2040" w:name="_Toc348613046"/>
    <w:bookmarkStart w:id="2041" w:name="_Toc348618440"/>
    <w:bookmarkStart w:id="2042" w:name="_Toc348619642"/>
    <w:bookmarkStart w:id="2043" w:name="_Toc348620845"/>
    <w:bookmarkStart w:id="2044" w:name="_Toc348622081"/>
    <w:bookmarkStart w:id="2045" w:name="_Toc348623318"/>
    <w:bookmarkStart w:id="2046" w:name="_Toc348627561"/>
    <w:bookmarkStart w:id="2047" w:name="_Toc348628936"/>
    <w:bookmarkStart w:id="2048" w:name="_Toc348630332"/>
    <w:bookmarkStart w:id="2049" w:name="_Toc339530708"/>
    <w:bookmarkStart w:id="2050" w:name="_Toc339531708"/>
    <w:bookmarkStart w:id="2051" w:name="_Toc339532902"/>
    <w:bookmarkStart w:id="2052" w:name="_Toc339534093"/>
    <w:bookmarkStart w:id="2053" w:name="_Toc339538111"/>
    <w:bookmarkStart w:id="2054" w:name="_Toc340841043"/>
    <w:bookmarkStart w:id="2055" w:name="_Toc348611853"/>
    <w:bookmarkStart w:id="2056" w:name="_Toc348613047"/>
    <w:bookmarkStart w:id="2057" w:name="_Toc348618441"/>
    <w:bookmarkStart w:id="2058" w:name="_Toc348619643"/>
    <w:bookmarkStart w:id="2059" w:name="_Toc348620846"/>
    <w:bookmarkStart w:id="2060" w:name="_Toc348622082"/>
    <w:bookmarkStart w:id="2061" w:name="_Toc348623319"/>
    <w:bookmarkStart w:id="2062" w:name="_Toc348627562"/>
    <w:bookmarkStart w:id="2063" w:name="_Toc348628937"/>
    <w:bookmarkStart w:id="2064" w:name="_Toc348630333"/>
    <w:bookmarkStart w:id="2065" w:name="_Toc339530794"/>
    <w:bookmarkStart w:id="2066" w:name="_Toc339531794"/>
    <w:bookmarkStart w:id="2067" w:name="_Toc339532988"/>
    <w:bookmarkStart w:id="2068" w:name="_Toc339534179"/>
    <w:bookmarkStart w:id="2069" w:name="_Toc339538197"/>
    <w:bookmarkStart w:id="2070" w:name="_Toc340841129"/>
    <w:bookmarkStart w:id="2071" w:name="_Toc348611939"/>
    <w:bookmarkStart w:id="2072" w:name="_Toc348613133"/>
    <w:bookmarkStart w:id="2073" w:name="_Toc348618527"/>
    <w:bookmarkStart w:id="2074" w:name="_Toc348619729"/>
    <w:bookmarkStart w:id="2075" w:name="_Toc348620932"/>
    <w:bookmarkStart w:id="2076" w:name="_Toc348622168"/>
    <w:bookmarkStart w:id="2077" w:name="_Toc348623405"/>
    <w:bookmarkStart w:id="2078" w:name="_Toc348627648"/>
    <w:bookmarkStart w:id="2079" w:name="_Toc348629023"/>
    <w:bookmarkStart w:id="2080" w:name="_Toc348630419"/>
    <w:bookmarkStart w:id="2081" w:name="_Toc339530795"/>
    <w:bookmarkStart w:id="2082" w:name="_Toc339531795"/>
    <w:bookmarkStart w:id="2083" w:name="_Toc339532989"/>
    <w:bookmarkStart w:id="2084" w:name="_Toc339534180"/>
    <w:bookmarkStart w:id="2085" w:name="_Toc339538198"/>
    <w:bookmarkStart w:id="2086" w:name="_Toc340841130"/>
    <w:bookmarkStart w:id="2087" w:name="_Toc348611940"/>
    <w:bookmarkStart w:id="2088" w:name="_Toc348613134"/>
    <w:bookmarkStart w:id="2089" w:name="_Toc348618528"/>
    <w:bookmarkStart w:id="2090" w:name="_Toc348619730"/>
    <w:bookmarkStart w:id="2091" w:name="_Toc348620933"/>
    <w:bookmarkStart w:id="2092" w:name="_Toc348622169"/>
    <w:bookmarkStart w:id="2093" w:name="_Toc348623406"/>
    <w:bookmarkStart w:id="2094" w:name="_Toc348627649"/>
    <w:bookmarkStart w:id="2095" w:name="_Toc348629024"/>
    <w:bookmarkStart w:id="2096" w:name="_Toc348630420"/>
    <w:bookmarkStart w:id="2097" w:name="_Toc339530796"/>
    <w:bookmarkStart w:id="2098" w:name="_Toc339531796"/>
    <w:bookmarkStart w:id="2099" w:name="_Toc339532990"/>
    <w:bookmarkStart w:id="2100" w:name="_Toc339534181"/>
    <w:bookmarkStart w:id="2101" w:name="_Toc339538199"/>
    <w:bookmarkStart w:id="2102" w:name="_Toc340841131"/>
    <w:bookmarkStart w:id="2103" w:name="_Toc348611941"/>
    <w:bookmarkStart w:id="2104" w:name="_Toc348613135"/>
    <w:bookmarkStart w:id="2105" w:name="_Toc348618529"/>
    <w:bookmarkStart w:id="2106" w:name="_Toc348619731"/>
    <w:bookmarkStart w:id="2107" w:name="_Toc348620934"/>
    <w:bookmarkStart w:id="2108" w:name="_Toc348622170"/>
    <w:bookmarkStart w:id="2109" w:name="_Toc348623407"/>
    <w:bookmarkStart w:id="2110" w:name="_Toc348627650"/>
    <w:bookmarkStart w:id="2111" w:name="_Toc348629025"/>
    <w:bookmarkStart w:id="2112" w:name="_Toc348630421"/>
    <w:bookmarkStart w:id="2113" w:name="_Toc339530797"/>
    <w:bookmarkStart w:id="2114" w:name="_Toc339531797"/>
    <w:bookmarkStart w:id="2115" w:name="_Toc339532991"/>
    <w:bookmarkStart w:id="2116" w:name="_Toc339534182"/>
    <w:bookmarkStart w:id="2117" w:name="_Toc339538200"/>
    <w:bookmarkStart w:id="2118" w:name="_Toc340841132"/>
    <w:bookmarkStart w:id="2119" w:name="_Toc348611942"/>
    <w:bookmarkStart w:id="2120" w:name="_Toc348613136"/>
    <w:bookmarkStart w:id="2121" w:name="_Toc348618530"/>
    <w:bookmarkStart w:id="2122" w:name="_Toc348619732"/>
    <w:bookmarkStart w:id="2123" w:name="_Toc348620935"/>
    <w:bookmarkStart w:id="2124" w:name="_Toc348622171"/>
    <w:bookmarkStart w:id="2125" w:name="_Toc348623408"/>
    <w:bookmarkStart w:id="2126" w:name="_Toc348627651"/>
    <w:bookmarkStart w:id="2127" w:name="_Toc348629026"/>
    <w:bookmarkStart w:id="2128" w:name="_Toc348630422"/>
    <w:bookmarkStart w:id="2129" w:name="_Toc339530798"/>
    <w:bookmarkStart w:id="2130" w:name="_Toc339531798"/>
    <w:bookmarkStart w:id="2131" w:name="_Toc339532992"/>
    <w:bookmarkStart w:id="2132" w:name="_Toc339534183"/>
    <w:bookmarkStart w:id="2133" w:name="_Toc339538201"/>
    <w:bookmarkStart w:id="2134" w:name="_Toc340841133"/>
    <w:bookmarkStart w:id="2135" w:name="_Toc348611943"/>
    <w:bookmarkStart w:id="2136" w:name="_Toc348613137"/>
    <w:bookmarkStart w:id="2137" w:name="_Toc348618531"/>
    <w:bookmarkStart w:id="2138" w:name="_Toc348619733"/>
    <w:bookmarkStart w:id="2139" w:name="_Toc348620936"/>
    <w:bookmarkStart w:id="2140" w:name="_Toc348622172"/>
    <w:bookmarkStart w:id="2141" w:name="_Toc348623409"/>
    <w:bookmarkStart w:id="2142" w:name="_Toc348627652"/>
    <w:bookmarkStart w:id="2143" w:name="_Toc348629027"/>
    <w:bookmarkStart w:id="2144" w:name="_Toc348630423"/>
    <w:bookmarkStart w:id="2145" w:name="_Toc339530799"/>
    <w:bookmarkStart w:id="2146" w:name="_Toc339531799"/>
    <w:bookmarkStart w:id="2147" w:name="_Toc339532993"/>
    <w:bookmarkStart w:id="2148" w:name="_Toc339534184"/>
    <w:bookmarkStart w:id="2149" w:name="_Toc339538202"/>
    <w:bookmarkStart w:id="2150" w:name="_Toc340841134"/>
    <w:bookmarkStart w:id="2151" w:name="_Toc348611944"/>
    <w:bookmarkStart w:id="2152" w:name="_Toc348613138"/>
    <w:bookmarkStart w:id="2153" w:name="_Toc348618532"/>
    <w:bookmarkStart w:id="2154" w:name="_Toc348619734"/>
    <w:bookmarkStart w:id="2155" w:name="_Toc348620937"/>
    <w:bookmarkStart w:id="2156" w:name="_Toc348622173"/>
    <w:bookmarkStart w:id="2157" w:name="_Toc348623410"/>
    <w:bookmarkStart w:id="2158" w:name="_Toc348627653"/>
    <w:bookmarkStart w:id="2159" w:name="_Toc348629028"/>
    <w:bookmarkStart w:id="2160" w:name="_Toc348630424"/>
    <w:bookmarkStart w:id="2161" w:name="_Toc339530800"/>
    <w:bookmarkStart w:id="2162" w:name="_Toc339531800"/>
    <w:bookmarkStart w:id="2163" w:name="_Toc339532994"/>
    <w:bookmarkStart w:id="2164" w:name="_Toc339534185"/>
    <w:bookmarkStart w:id="2165" w:name="_Toc339538203"/>
    <w:bookmarkStart w:id="2166" w:name="_Toc340841135"/>
    <w:bookmarkStart w:id="2167" w:name="_Toc348611945"/>
    <w:bookmarkStart w:id="2168" w:name="_Toc348613139"/>
    <w:bookmarkStart w:id="2169" w:name="_Toc348618533"/>
    <w:bookmarkStart w:id="2170" w:name="_Toc348619735"/>
    <w:bookmarkStart w:id="2171" w:name="_Toc348620938"/>
    <w:bookmarkStart w:id="2172" w:name="_Toc348622174"/>
    <w:bookmarkStart w:id="2173" w:name="_Toc348623411"/>
    <w:bookmarkStart w:id="2174" w:name="_Toc348627654"/>
    <w:bookmarkStart w:id="2175" w:name="_Toc348629029"/>
    <w:bookmarkStart w:id="2176" w:name="_Toc348630425"/>
    <w:bookmarkStart w:id="2177" w:name="_Toc339530801"/>
    <w:bookmarkStart w:id="2178" w:name="_Toc339531801"/>
    <w:bookmarkStart w:id="2179" w:name="_Toc339532995"/>
    <w:bookmarkStart w:id="2180" w:name="_Toc339534186"/>
    <w:bookmarkStart w:id="2181" w:name="_Toc339538204"/>
    <w:bookmarkStart w:id="2182" w:name="_Toc340841136"/>
    <w:bookmarkStart w:id="2183" w:name="_Toc348611946"/>
    <w:bookmarkStart w:id="2184" w:name="_Toc348613140"/>
    <w:bookmarkStart w:id="2185" w:name="_Toc348618534"/>
    <w:bookmarkStart w:id="2186" w:name="_Toc348619736"/>
    <w:bookmarkStart w:id="2187" w:name="_Toc348620939"/>
    <w:bookmarkStart w:id="2188" w:name="_Toc348622175"/>
    <w:bookmarkStart w:id="2189" w:name="_Toc348623412"/>
    <w:bookmarkStart w:id="2190" w:name="_Toc348627655"/>
    <w:bookmarkStart w:id="2191" w:name="_Toc348629030"/>
    <w:bookmarkStart w:id="2192" w:name="_Toc348630426"/>
    <w:bookmarkStart w:id="2193" w:name="_Toc339530802"/>
    <w:bookmarkStart w:id="2194" w:name="_Toc339531802"/>
    <w:bookmarkStart w:id="2195" w:name="_Toc339532996"/>
    <w:bookmarkStart w:id="2196" w:name="_Toc339534187"/>
    <w:bookmarkStart w:id="2197" w:name="_Toc339538205"/>
    <w:bookmarkStart w:id="2198" w:name="_Toc340841137"/>
    <w:bookmarkStart w:id="2199" w:name="_Toc348611947"/>
    <w:bookmarkStart w:id="2200" w:name="_Toc348613141"/>
    <w:bookmarkStart w:id="2201" w:name="_Toc348618535"/>
    <w:bookmarkStart w:id="2202" w:name="_Toc348619737"/>
    <w:bookmarkStart w:id="2203" w:name="_Toc348620940"/>
    <w:bookmarkStart w:id="2204" w:name="_Toc348622176"/>
    <w:bookmarkStart w:id="2205" w:name="_Toc348623413"/>
    <w:bookmarkStart w:id="2206" w:name="_Toc348627656"/>
    <w:bookmarkStart w:id="2207" w:name="_Toc348629031"/>
    <w:bookmarkStart w:id="2208" w:name="_Toc348630427"/>
    <w:bookmarkStart w:id="2209" w:name="_Toc339530803"/>
    <w:bookmarkStart w:id="2210" w:name="_Toc339531803"/>
    <w:bookmarkStart w:id="2211" w:name="_Toc339532997"/>
    <w:bookmarkStart w:id="2212" w:name="_Toc339534188"/>
    <w:bookmarkStart w:id="2213" w:name="_Toc339538206"/>
    <w:bookmarkStart w:id="2214" w:name="_Toc340841138"/>
    <w:bookmarkStart w:id="2215" w:name="_Toc348611948"/>
    <w:bookmarkStart w:id="2216" w:name="_Toc348613142"/>
    <w:bookmarkStart w:id="2217" w:name="_Toc348618536"/>
    <w:bookmarkStart w:id="2218" w:name="_Toc348619738"/>
    <w:bookmarkStart w:id="2219" w:name="_Toc348620941"/>
    <w:bookmarkStart w:id="2220" w:name="_Toc348622177"/>
    <w:bookmarkStart w:id="2221" w:name="_Toc348623414"/>
    <w:bookmarkStart w:id="2222" w:name="_Toc348627657"/>
    <w:bookmarkStart w:id="2223" w:name="_Toc348629032"/>
    <w:bookmarkStart w:id="2224" w:name="_Toc348630428"/>
    <w:bookmarkStart w:id="2225" w:name="_Toc339530804"/>
    <w:bookmarkStart w:id="2226" w:name="_Toc339531804"/>
    <w:bookmarkStart w:id="2227" w:name="_Toc339532998"/>
    <w:bookmarkStart w:id="2228" w:name="_Toc339534189"/>
    <w:bookmarkStart w:id="2229" w:name="_Toc339538207"/>
    <w:bookmarkStart w:id="2230" w:name="_Toc340841139"/>
    <w:bookmarkStart w:id="2231" w:name="_Toc348611949"/>
    <w:bookmarkStart w:id="2232" w:name="_Toc348613143"/>
    <w:bookmarkStart w:id="2233" w:name="_Toc348618537"/>
    <w:bookmarkStart w:id="2234" w:name="_Toc348619739"/>
    <w:bookmarkStart w:id="2235" w:name="_Toc348620942"/>
    <w:bookmarkStart w:id="2236" w:name="_Toc348622178"/>
    <w:bookmarkStart w:id="2237" w:name="_Toc348623415"/>
    <w:bookmarkStart w:id="2238" w:name="_Toc348627658"/>
    <w:bookmarkStart w:id="2239" w:name="_Toc348629033"/>
    <w:bookmarkStart w:id="2240" w:name="_Toc348630429"/>
    <w:bookmarkStart w:id="2241" w:name="_Toc339530805"/>
    <w:bookmarkStart w:id="2242" w:name="_Toc339531805"/>
    <w:bookmarkStart w:id="2243" w:name="_Toc339532999"/>
    <w:bookmarkStart w:id="2244" w:name="_Toc339534190"/>
    <w:bookmarkStart w:id="2245" w:name="_Toc339538208"/>
    <w:bookmarkStart w:id="2246" w:name="_Toc340841140"/>
    <w:bookmarkStart w:id="2247" w:name="_Toc348611950"/>
    <w:bookmarkStart w:id="2248" w:name="_Toc348613144"/>
    <w:bookmarkStart w:id="2249" w:name="_Toc348618538"/>
    <w:bookmarkStart w:id="2250" w:name="_Toc348619740"/>
    <w:bookmarkStart w:id="2251" w:name="_Toc348620943"/>
    <w:bookmarkStart w:id="2252" w:name="_Toc348622179"/>
    <w:bookmarkStart w:id="2253" w:name="_Toc348623416"/>
    <w:bookmarkStart w:id="2254" w:name="_Toc348627659"/>
    <w:bookmarkStart w:id="2255" w:name="_Toc348629034"/>
    <w:bookmarkStart w:id="2256" w:name="_Toc348630430"/>
    <w:bookmarkStart w:id="2257" w:name="_Toc339530806"/>
    <w:bookmarkStart w:id="2258" w:name="_Toc339531806"/>
    <w:bookmarkStart w:id="2259" w:name="_Toc339533000"/>
    <w:bookmarkStart w:id="2260" w:name="_Toc339534191"/>
    <w:bookmarkStart w:id="2261" w:name="_Toc339538209"/>
    <w:bookmarkStart w:id="2262" w:name="_Toc340841141"/>
    <w:bookmarkStart w:id="2263" w:name="_Toc348611951"/>
    <w:bookmarkStart w:id="2264" w:name="_Toc348613145"/>
    <w:bookmarkStart w:id="2265" w:name="_Toc348618539"/>
    <w:bookmarkStart w:id="2266" w:name="_Toc348619741"/>
    <w:bookmarkStart w:id="2267" w:name="_Toc348620944"/>
    <w:bookmarkStart w:id="2268" w:name="_Toc348622180"/>
    <w:bookmarkStart w:id="2269" w:name="_Toc348623417"/>
    <w:bookmarkStart w:id="2270" w:name="_Toc348627660"/>
    <w:bookmarkStart w:id="2271" w:name="_Toc348629035"/>
    <w:bookmarkStart w:id="2272" w:name="_Toc348630431"/>
    <w:bookmarkStart w:id="2273" w:name="_Toc339530807"/>
    <w:bookmarkStart w:id="2274" w:name="_Toc339531807"/>
    <w:bookmarkStart w:id="2275" w:name="_Toc339533001"/>
    <w:bookmarkStart w:id="2276" w:name="_Toc339534192"/>
    <w:bookmarkStart w:id="2277" w:name="_Toc339538210"/>
    <w:bookmarkStart w:id="2278" w:name="_Toc340841142"/>
    <w:bookmarkStart w:id="2279" w:name="_Toc348611952"/>
    <w:bookmarkStart w:id="2280" w:name="_Toc348613146"/>
    <w:bookmarkStart w:id="2281" w:name="_Toc348618540"/>
    <w:bookmarkStart w:id="2282" w:name="_Toc348619742"/>
    <w:bookmarkStart w:id="2283" w:name="_Toc348620945"/>
    <w:bookmarkStart w:id="2284" w:name="_Toc348622181"/>
    <w:bookmarkStart w:id="2285" w:name="_Toc348623418"/>
    <w:bookmarkStart w:id="2286" w:name="_Toc348627661"/>
    <w:bookmarkStart w:id="2287" w:name="_Toc348629036"/>
    <w:bookmarkStart w:id="2288" w:name="_Toc348630432"/>
    <w:bookmarkStart w:id="2289" w:name="_Toc339530808"/>
    <w:bookmarkStart w:id="2290" w:name="_Toc339531808"/>
    <w:bookmarkStart w:id="2291" w:name="_Toc339533002"/>
    <w:bookmarkStart w:id="2292" w:name="_Toc339534193"/>
    <w:bookmarkStart w:id="2293" w:name="_Toc339538211"/>
    <w:bookmarkStart w:id="2294" w:name="_Toc340841143"/>
    <w:bookmarkStart w:id="2295" w:name="_Toc348611953"/>
    <w:bookmarkStart w:id="2296" w:name="_Toc348613147"/>
    <w:bookmarkStart w:id="2297" w:name="_Toc348618541"/>
    <w:bookmarkStart w:id="2298" w:name="_Toc348619743"/>
    <w:bookmarkStart w:id="2299" w:name="_Toc348620946"/>
    <w:bookmarkStart w:id="2300" w:name="_Toc348622182"/>
    <w:bookmarkStart w:id="2301" w:name="_Toc348623419"/>
    <w:bookmarkStart w:id="2302" w:name="_Toc348627662"/>
    <w:bookmarkStart w:id="2303" w:name="_Toc348629037"/>
    <w:bookmarkStart w:id="2304" w:name="_Toc348630433"/>
    <w:bookmarkStart w:id="2305" w:name="_Toc339530809"/>
    <w:bookmarkStart w:id="2306" w:name="_Toc339531809"/>
    <w:bookmarkStart w:id="2307" w:name="_Toc339533003"/>
    <w:bookmarkStart w:id="2308" w:name="_Toc339534194"/>
    <w:bookmarkStart w:id="2309" w:name="_Toc339538212"/>
    <w:bookmarkStart w:id="2310" w:name="_Toc340841144"/>
    <w:bookmarkStart w:id="2311" w:name="_Toc348611954"/>
    <w:bookmarkStart w:id="2312" w:name="_Toc348613148"/>
    <w:bookmarkStart w:id="2313" w:name="_Toc348618542"/>
    <w:bookmarkStart w:id="2314" w:name="_Toc348619744"/>
    <w:bookmarkStart w:id="2315" w:name="_Toc348620947"/>
    <w:bookmarkStart w:id="2316" w:name="_Toc348622183"/>
    <w:bookmarkStart w:id="2317" w:name="_Toc348623420"/>
    <w:bookmarkStart w:id="2318" w:name="_Toc348627663"/>
    <w:bookmarkStart w:id="2319" w:name="_Toc348629038"/>
    <w:bookmarkStart w:id="2320" w:name="_Toc348630434"/>
    <w:bookmarkStart w:id="2321" w:name="_Toc339530810"/>
    <w:bookmarkStart w:id="2322" w:name="_Toc339531810"/>
    <w:bookmarkStart w:id="2323" w:name="_Toc339533004"/>
    <w:bookmarkStart w:id="2324" w:name="_Toc339534195"/>
    <w:bookmarkStart w:id="2325" w:name="_Toc339538213"/>
    <w:bookmarkStart w:id="2326" w:name="_Toc340841145"/>
    <w:bookmarkStart w:id="2327" w:name="_Toc348611955"/>
    <w:bookmarkStart w:id="2328" w:name="_Toc348613149"/>
    <w:bookmarkStart w:id="2329" w:name="_Toc348618543"/>
    <w:bookmarkStart w:id="2330" w:name="_Toc348619745"/>
    <w:bookmarkStart w:id="2331" w:name="_Toc348620948"/>
    <w:bookmarkStart w:id="2332" w:name="_Toc348622184"/>
    <w:bookmarkStart w:id="2333" w:name="_Toc348623421"/>
    <w:bookmarkStart w:id="2334" w:name="_Toc348627664"/>
    <w:bookmarkStart w:id="2335" w:name="_Toc348629039"/>
    <w:bookmarkStart w:id="2336" w:name="_Toc348630435"/>
    <w:bookmarkStart w:id="2337" w:name="_Toc339530811"/>
    <w:bookmarkStart w:id="2338" w:name="_Toc339531811"/>
    <w:bookmarkStart w:id="2339" w:name="_Toc339533005"/>
    <w:bookmarkStart w:id="2340" w:name="_Toc339534196"/>
    <w:bookmarkStart w:id="2341" w:name="_Toc339538214"/>
    <w:bookmarkStart w:id="2342" w:name="_Toc340841146"/>
    <w:bookmarkStart w:id="2343" w:name="_Toc348611956"/>
    <w:bookmarkStart w:id="2344" w:name="_Toc348613150"/>
    <w:bookmarkStart w:id="2345" w:name="_Toc348618544"/>
    <w:bookmarkStart w:id="2346" w:name="_Toc348619746"/>
    <w:bookmarkStart w:id="2347" w:name="_Toc348620949"/>
    <w:bookmarkStart w:id="2348" w:name="_Toc348622185"/>
    <w:bookmarkStart w:id="2349" w:name="_Toc348623422"/>
    <w:bookmarkStart w:id="2350" w:name="_Toc348627665"/>
    <w:bookmarkStart w:id="2351" w:name="_Toc348629040"/>
    <w:bookmarkStart w:id="2352" w:name="_Toc348630436"/>
    <w:bookmarkStart w:id="2353" w:name="_Toc339530812"/>
    <w:bookmarkStart w:id="2354" w:name="_Toc339531812"/>
    <w:bookmarkStart w:id="2355" w:name="_Toc339533006"/>
    <w:bookmarkStart w:id="2356" w:name="_Toc339534197"/>
    <w:bookmarkStart w:id="2357" w:name="_Toc339538215"/>
    <w:bookmarkStart w:id="2358" w:name="_Toc340841147"/>
    <w:bookmarkStart w:id="2359" w:name="_Toc348611957"/>
    <w:bookmarkStart w:id="2360" w:name="_Toc348613151"/>
    <w:bookmarkStart w:id="2361" w:name="_Toc348618545"/>
    <w:bookmarkStart w:id="2362" w:name="_Toc348619747"/>
    <w:bookmarkStart w:id="2363" w:name="_Toc348620950"/>
    <w:bookmarkStart w:id="2364" w:name="_Toc348622186"/>
    <w:bookmarkStart w:id="2365" w:name="_Toc348623423"/>
    <w:bookmarkStart w:id="2366" w:name="_Toc348627666"/>
    <w:bookmarkStart w:id="2367" w:name="_Toc348629041"/>
    <w:bookmarkStart w:id="2368" w:name="_Toc348630437"/>
    <w:bookmarkStart w:id="2369" w:name="_Toc339530813"/>
    <w:bookmarkStart w:id="2370" w:name="_Toc339531813"/>
    <w:bookmarkStart w:id="2371" w:name="_Toc339533007"/>
    <w:bookmarkStart w:id="2372" w:name="_Toc339534198"/>
    <w:bookmarkStart w:id="2373" w:name="_Toc339538216"/>
    <w:bookmarkStart w:id="2374" w:name="_Toc340841148"/>
    <w:bookmarkStart w:id="2375" w:name="_Toc348611958"/>
    <w:bookmarkStart w:id="2376" w:name="_Toc348613152"/>
    <w:bookmarkStart w:id="2377" w:name="_Toc348618546"/>
    <w:bookmarkStart w:id="2378" w:name="_Toc348619748"/>
    <w:bookmarkStart w:id="2379" w:name="_Toc348620951"/>
    <w:bookmarkStart w:id="2380" w:name="_Toc348622187"/>
    <w:bookmarkStart w:id="2381" w:name="_Toc348623424"/>
    <w:bookmarkStart w:id="2382" w:name="_Toc348627667"/>
    <w:bookmarkStart w:id="2383" w:name="_Toc348629042"/>
    <w:bookmarkStart w:id="2384" w:name="_Toc348630438"/>
    <w:bookmarkStart w:id="2385" w:name="_Toc339530814"/>
    <w:bookmarkStart w:id="2386" w:name="_Toc339531814"/>
    <w:bookmarkStart w:id="2387" w:name="_Toc339533008"/>
    <w:bookmarkStart w:id="2388" w:name="_Toc339534199"/>
    <w:bookmarkStart w:id="2389" w:name="_Toc339538217"/>
    <w:bookmarkStart w:id="2390" w:name="_Toc340841149"/>
    <w:bookmarkStart w:id="2391" w:name="_Toc348611959"/>
    <w:bookmarkStart w:id="2392" w:name="_Toc348613153"/>
    <w:bookmarkStart w:id="2393" w:name="_Toc348618547"/>
    <w:bookmarkStart w:id="2394" w:name="_Toc348619749"/>
    <w:bookmarkStart w:id="2395" w:name="_Toc348620952"/>
    <w:bookmarkStart w:id="2396" w:name="_Toc348622188"/>
    <w:bookmarkStart w:id="2397" w:name="_Toc348623425"/>
    <w:bookmarkStart w:id="2398" w:name="_Toc348627668"/>
    <w:bookmarkStart w:id="2399" w:name="_Toc348629043"/>
    <w:bookmarkStart w:id="2400" w:name="_Toc348630439"/>
    <w:bookmarkStart w:id="2401" w:name="_Toc339530815"/>
    <w:bookmarkStart w:id="2402" w:name="_Toc339531815"/>
    <w:bookmarkStart w:id="2403" w:name="_Toc339533009"/>
    <w:bookmarkStart w:id="2404" w:name="_Toc339534200"/>
    <w:bookmarkStart w:id="2405" w:name="_Toc339538218"/>
    <w:bookmarkStart w:id="2406" w:name="_Toc340841150"/>
    <w:bookmarkStart w:id="2407" w:name="_Toc348611960"/>
    <w:bookmarkStart w:id="2408" w:name="_Toc348613154"/>
    <w:bookmarkStart w:id="2409" w:name="_Toc348618548"/>
    <w:bookmarkStart w:id="2410" w:name="_Toc348619750"/>
    <w:bookmarkStart w:id="2411" w:name="_Toc348620953"/>
    <w:bookmarkStart w:id="2412" w:name="_Toc348622189"/>
    <w:bookmarkStart w:id="2413" w:name="_Toc348623426"/>
    <w:bookmarkStart w:id="2414" w:name="_Toc348627669"/>
    <w:bookmarkStart w:id="2415" w:name="_Toc348629044"/>
    <w:bookmarkStart w:id="2416" w:name="_Toc348630440"/>
    <w:bookmarkStart w:id="2417" w:name="_Toc339530816"/>
    <w:bookmarkStart w:id="2418" w:name="_Toc339531816"/>
    <w:bookmarkStart w:id="2419" w:name="_Toc339533010"/>
    <w:bookmarkStart w:id="2420" w:name="_Toc339534201"/>
    <w:bookmarkStart w:id="2421" w:name="_Toc339538219"/>
    <w:bookmarkStart w:id="2422" w:name="_Toc340841151"/>
    <w:bookmarkStart w:id="2423" w:name="_Toc348611961"/>
    <w:bookmarkStart w:id="2424" w:name="_Toc348613155"/>
    <w:bookmarkStart w:id="2425" w:name="_Toc348618549"/>
    <w:bookmarkStart w:id="2426" w:name="_Toc348619751"/>
    <w:bookmarkStart w:id="2427" w:name="_Toc348620954"/>
    <w:bookmarkStart w:id="2428" w:name="_Toc348622190"/>
    <w:bookmarkStart w:id="2429" w:name="_Toc348623427"/>
    <w:bookmarkStart w:id="2430" w:name="_Toc348627670"/>
    <w:bookmarkStart w:id="2431" w:name="_Toc348629045"/>
    <w:bookmarkStart w:id="2432" w:name="_Toc348630441"/>
    <w:bookmarkStart w:id="2433" w:name="_Toc339530817"/>
    <w:bookmarkStart w:id="2434" w:name="_Toc339531817"/>
    <w:bookmarkStart w:id="2435" w:name="_Toc339533011"/>
    <w:bookmarkStart w:id="2436" w:name="_Toc339534202"/>
    <w:bookmarkStart w:id="2437" w:name="_Toc339538220"/>
    <w:bookmarkStart w:id="2438" w:name="_Toc340841152"/>
    <w:bookmarkStart w:id="2439" w:name="_Toc348611962"/>
    <w:bookmarkStart w:id="2440" w:name="_Toc348613156"/>
    <w:bookmarkStart w:id="2441" w:name="_Toc348618550"/>
    <w:bookmarkStart w:id="2442" w:name="_Toc348619752"/>
    <w:bookmarkStart w:id="2443" w:name="_Toc348620955"/>
    <w:bookmarkStart w:id="2444" w:name="_Toc348622191"/>
    <w:bookmarkStart w:id="2445" w:name="_Toc348623428"/>
    <w:bookmarkStart w:id="2446" w:name="_Toc348627671"/>
    <w:bookmarkStart w:id="2447" w:name="_Toc348629046"/>
    <w:bookmarkStart w:id="2448" w:name="_Toc348630442"/>
    <w:bookmarkStart w:id="2449" w:name="_Toc339530818"/>
    <w:bookmarkStart w:id="2450" w:name="_Toc339531818"/>
    <w:bookmarkStart w:id="2451" w:name="_Toc339533012"/>
    <w:bookmarkStart w:id="2452" w:name="_Toc339534203"/>
    <w:bookmarkStart w:id="2453" w:name="_Toc339538221"/>
    <w:bookmarkStart w:id="2454" w:name="_Toc340841153"/>
    <w:bookmarkStart w:id="2455" w:name="_Toc348611963"/>
    <w:bookmarkStart w:id="2456" w:name="_Toc348613157"/>
    <w:bookmarkStart w:id="2457" w:name="_Toc348618551"/>
    <w:bookmarkStart w:id="2458" w:name="_Toc348619753"/>
    <w:bookmarkStart w:id="2459" w:name="_Toc348620956"/>
    <w:bookmarkStart w:id="2460" w:name="_Toc348622192"/>
    <w:bookmarkStart w:id="2461" w:name="_Toc348623429"/>
    <w:bookmarkStart w:id="2462" w:name="_Toc348627672"/>
    <w:bookmarkStart w:id="2463" w:name="_Toc348629047"/>
    <w:bookmarkStart w:id="2464" w:name="_Toc348630443"/>
    <w:bookmarkStart w:id="2465" w:name="_Toc339530891"/>
    <w:bookmarkStart w:id="2466" w:name="_Toc339531891"/>
    <w:bookmarkStart w:id="2467" w:name="_Toc339533085"/>
    <w:bookmarkStart w:id="2468" w:name="_Toc339534276"/>
    <w:bookmarkStart w:id="2469" w:name="_Toc339538294"/>
    <w:bookmarkStart w:id="2470" w:name="_Toc340841226"/>
    <w:bookmarkStart w:id="2471" w:name="_Toc348612036"/>
    <w:bookmarkStart w:id="2472" w:name="_Toc348613230"/>
    <w:bookmarkStart w:id="2473" w:name="_Toc348618624"/>
    <w:bookmarkStart w:id="2474" w:name="_Toc348619826"/>
    <w:bookmarkStart w:id="2475" w:name="_Toc348621029"/>
    <w:bookmarkStart w:id="2476" w:name="_Toc348622265"/>
    <w:bookmarkStart w:id="2477" w:name="_Toc348623502"/>
    <w:bookmarkStart w:id="2478" w:name="_Toc348627745"/>
    <w:bookmarkStart w:id="2479" w:name="_Toc348629120"/>
    <w:bookmarkStart w:id="2480" w:name="_Toc348630516"/>
    <w:bookmarkStart w:id="2481" w:name="_Toc339530892"/>
    <w:bookmarkStart w:id="2482" w:name="_Toc339531892"/>
    <w:bookmarkStart w:id="2483" w:name="_Toc339533086"/>
    <w:bookmarkStart w:id="2484" w:name="_Toc339534277"/>
    <w:bookmarkStart w:id="2485" w:name="_Toc339538295"/>
    <w:bookmarkStart w:id="2486" w:name="_Toc340841227"/>
    <w:bookmarkStart w:id="2487" w:name="_Toc348612037"/>
    <w:bookmarkStart w:id="2488" w:name="_Toc348613231"/>
    <w:bookmarkStart w:id="2489" w:name="_Toc348618625"/>
    <w:bookmarkStart w:id="2490" w:name="_Toc348619827"/>
    <w:bookmarkStart w:id="2491" w:name="_Toc348621030"/>
    <w:bookmarkStart w:id="2492" w:name="_Toc348622266"/>
    <w:bookmarkStart w:id="2493" w:name="_Toc348623503"/>
    <w:bookmarkStart w:id="2494" w:name="_Toc348627746"/>
    <w:bookmarkStart w:id="2495" w:name="_Toc348629121"/>
    <w:bookmarkStart w:id="2496" w:name="_Toc348630517"/>
    <w:bookmarkStart w:id="2497" w:name="_Toc339530893"/>
    <w:bookmarkStart w:id="2498" w:name="_Toc339531893"/>
    <w:bookmarkStart w:id="2499" w:name="_Toc339533087"/>
    <w:bookmarkStart w:id="2500" w:name="_Toc339534278"/>
    <w:bookmarkStart w:id="2501" w:name="_Toc339538296"/>
    <w:bookmarkStart w:id="2502" w:name="_Toc340841228"/>
    <w:bookmarkStart w:id="2503" w:name="_Toc348612038"/>
    <w:bookmarkStart w:id="2504" w:name="_Toc348613232"/>
    <w:bookmarkStart w:id="2505" w:name="_Toc348618626"/>
    <w:bookmarkStart w:id="2506" w:name="_Toc348619828"/>
    <w:bookmarkStart w:id="2507" w:name="_Toc348621031"/>
    <w:bookmarkStart w:id="2508" w:name="_Toc348622267"/>
    <w:bookmarkStart w:id="2509" w:name="_Toc348623504"/>
    <w:bookmarkStart w:id="2510" w:name="_Toc348627747"/>
    <w:bookmarkStart w:id="2511" w:name="_Toc348629122"/>
    <w:bookmarkStart w:id="2512" w:name="_Toc348630518"/>
    <w:bookmarkStart w:id="2513" w:name="_Toc339530894"/>
    <w:bookmarkStart w:id="2514" w:name="_Toc339531894"/>
    <w:bookmarkStart w:id="2515" w:name="_Toc339533088"/>
    <w:bookmarkStart w:id="2516" w:name="_Toc339534279"/>
    <w:bookmarkStart w:id="2517" w:name="_Toc339538297"/>
    <w:bookmarkStart w:id="2518" w:name="_Toc340841229"/>
    <w:bookmarkStart w:id="2519" w:name="_Toc348612039"/>
    <w:bookmarkStart w:id="2520" w:name="_Toc348613233"/>
    <w:bookmarkStart w:id="2521" w:name="_Toc348618627"/>
    <w:bookmarkStart w:id="2522" w:name="_Toc348619829"/>
    <w:bookmarkStart w:id="2523" w:name="_Toc348621032"/>
    <w:bookmarkStart w:id="2524" w:name="_Toc348622268"/>
    <w:bookmarkStart w:id="2525" w:name="_Toc348623505"/>
    <w:bookmarkStart w:id="2526" w:name="_Toc348627748"/>
    <w:bookmarkStart w:id="2527" w:name="_Toc348629123"/>
    <w:bookmarkStart w:id="2528" w:name="_Toc348630519"/>
    <w:bookmarkStart w:id="2529" w:name="_Toc339530895"/>
    <w:bookmarkStart w:id="2530" w:name="_Toc339531895"/>
    <w:bookmarkStart w:id="2531" w:name="_Toc339533089"/>
    <w:bookmarkStart w:id="2532" w:name="_Toc339534280"/>
    <w:bookmarkStart w:id="2533" w:name="_Toc339538298"/>
    <w:bookmarkStart w:id="2534" w:name="_Toc340841230"/>
    <w:bookmarkStart w:id="2535" w:name="_Toc348612040"/>
    <w:bookmarkStart w:id="2536" w:name="_Toc348613234"/>
    <w:bookmarkStart w:id="2537" w:name="_Toc348618628"/>
    <w:bookmarkStart w:id="2538" w:name="_Toc348619830"/>
    <w:bookmarkStart w:id="2539" w:name="_Toc348621033"/>
    <w:bookmarkStart w:id="2540" w:name="_Toc348622269"/>
    <w:bookmarkStart w:id="2541" w:name="_Toc348623506"/>
    <w:bookmarkStart w:id="2542" w:name="_Toc348627749"/>
    <w:bookmarkStart w:id="2543" w:name="_Toc348629124"/>
    <w:bookmarkStart w:id="2544" w:name="_Toc348630520"/>
    <w:bookmarkStart w:id="2545" w:name="_Toc339530896"/>
    <w:bookmarkStart w:id="2546" w:name="_Toc339531896"/>
    <w:bookmarkStart w:id="2547" w:name="_Toc339533090"/>
    <w:bookmarkStart w:id="2548" w:name="_Toc339534281"/>
    <w:bookmarkStart w:id="2549" w:name="_Toc339538299"/>
    <w:bookmarkStart w:id="2550" w:name="_Toc340841231"/>
    <w:bookmarkStart w:id="2551" w:name="_Toc348612041"/>
    <w:bookmarkStart w:id="2552" w:name="_Toc348613235"/>
    <w:bookmarkStart w:id="2553" w:name="_Toc348618629"/>
    <w:bookmarkStart w:id="2554" w:name="_Toc348619831"/>
    <w:bookmarkStart w:id="2555" w:name="_Toc348621034"/>
    <w:bookmarkStart w:id="2556" w:name="_Toc348622270"/>
    <w:bookmarkStart w:id="2557" w:name="_Toc348623507"/>
    <w:bookmarkStart w:id="2558" w:name="_Toc348627750"/>
    <w:bookmarkStart w:id="2559" w:name="_Toc348629125"/>
    <w:bookmarkStart w:id="2560" w:name="_Toc348630521"/>
    <w:bookmarkStart w:id="2561" w:name="_Toc339530897"/>
    <w:bookmarkStart w:id="2562" w:name="_Toc339531897"/>
    <w:bookmarkStart w:id="2563" w:name="_Toc339533091"/>
    <w:bookmarkStart w:id="2564" w:name="_Toc339534282"/>
    <w:bookmarkStart w:id="2565" w:name="_Toc339538300"/>
    <w:bookmarkStart w:id="2566" w:name="_Toc340841232"/>
    <w:bookmarkStart w:id="2567" w:name="_Toc348612042"/>
    <w:bookmarkStart w:id="2568" w:name="_Toc348613236"/>
    <w:bookmarkStart w:id="2569" w:name="_Toc348618630"/>
    <w:bookmarkStart w:id="2570" w:name="_Toc348619832"/>
    <w:bookmarkStart w:id="2571" w:name="_Toc348621035"/>
    <w:bookmarkStart w:id="2572" w:name="_Toc348622271"/>
    <w:bookmarkStart w:id="2573" w:name="_Toc348623508"/>
    <w:bookmarkStart w:id="2574" w:name="_Toc348627751"/>
    <w:bookmarkStart w:id="2575" w:name="_Toc348629126"/>
    <w:bookmarkStart w:id="2576" w:name="_Toc348630522"/>
    <w:bookmarkStart w:id="2577" w:name="_Toc339530898"/>
    <w:bookmarkStart w:id="2578" w:name="_Toc339531898"/>
    <w:bookmarkStart w:id="2579" w:name="_Toc339533092"/>
    <w:bookmarkStart w:id="2580" w:name="_Toc339534283"/>
    <w:bookmarkStart w:id="2581" w:name="_Toc339538301"/>
    <w:bookmarkStart w:id="2582" w:name="_Toc340841233"/>
    <w:bookmarkStart w:id="2583" w:name="_Toc348612043"/>
    <w:bookmarkStart w:id="2584" w:name="_Toc348613237"/>
    <w:bookmarkStart w:id="2585" w:name="_Toc348618631"/>
    <w:bookmarkStart w:id="2586" w:name="_Toc348619833"/>
    <w:bookmarkStart w:id="2587" w:name="_Toc348621036"/>
    <w:bookmarkStart w:id="2588" w:name="_Toc348622272"/>
    <w:bookmarkStart w:id="2589" w:name="_Toc348623509"/>
    <w:bookmarkStart w:id="2590" w:name="_Toc348627752"/>
    <w:bookmarkStart w:id="2591" w:name="_Toc348629127"/>
    <w:bookmarkStart w:id="2592" w:name="_Toc348630523"/>
    <w:bookmarkStart w:id="2593" w:name="_Toc339530899"/>
    <w:bookmarkStart w:id="2594" w:name="_Toc339531899"/>
    <w:bookmarkStart w:id="2595" w:name="_Toc339533093"/>
    <w:bookmarkStart w:id="2596" w:name="_Toc339534284"/>
    <w:bookmarkStart w:id="2597" w:name="_Toc339538302"/>
    <w:bookmarkStart w:id="2598" w:name="_Toc340841234"/>
    <w:bookmarkStart w:id="2599" w:name="_Toc348612044"/>
    <w:bookmarkStart w:id="2600" w:name="_Toc348613238"/>
    <w:bookmarkStart w:id="2601" w:name="_Toc348618632"/>
    <w:bookmarkStart w:id="2602" w:name="_Toc348619834"/>
    <w:bookmarkStart w:id="2603" w:name="_Toc348621037"/>
    <w:bookmarkStart w:id="2604" w:name="_Toc348622273"/>
    <w:bookmarkStart w:id="2605" w:name="_Toc348623510"/>
    <w:bookmarkStart w:id="2606" w:name="_Toc348627753"/>
    <w:bookmarkStart w:id="2607" w:name="_Toc348629128"/>
    <w:bookmarkStart w:id="2608" w:name="_Toc348630524"/>
    <w:bookmarkStart w:id="2609" w:name="_Toc339530900"/>
    <w:bookmarkStart w:id="2610" w:name="_Toc339531900"/>
    <w:bookmarkStart w:id="2611" w:name="_Toc339533094"/>
    <w:bookmarkStart w:id="2612" w:name="_Toc339534285"/>
    <w:bookmarkStart w:id="2613" w:name="_Toc339538303"/>
    <w:bookmarkStart w:id="2614" w:name="_Toc340841235"/>
    <w:bookmarkStart w:id="2615" w:name="_Toc348612045"/>
    <w:bookmarkStart w:id="2616" w:name="_Toc348613239"/>
    <w:bookmarkStart w:id="2617" w:name="_Toc348618633"/>
    <w:bookmarkStart w:id="2618" w:name="_Toc348619835"/>
    <w:bookmarkStart w:id="2619" w:name="_Toc348621038"/>
    <w:bookmarkStart w:id="2620" w:name="_Toc348622274"/>
    <w:bookmarkStart w:id="2621" w:name="_Toc348623511"/>
    <w:bookmarkStart w:id="2622" w:name="_Toc348627754"/>
    <w:bookmarkStart w:id="2623" w:name="_Toc348629129"/>
    <w:bookmarkStart w:id="2624" w:name="_Toc348630525"/>
    <w:bookmarkStart w:id="2625" w:name="_Toc339530901"/>
    <w:bookmarkStart w:id="2626" w:name="_Toc339531901"/>
    <w:bookmarkStart w:id="2627" w:name="_Toc339533095"/>
    <w:bookmarkStart w:id="2628" w:name="_Toc339534286"/>
    <w:bookmarkStart w:id="2629" w:name="_Toc339538304"/>
    <w:bookmarkStart w:id="2630" w:name="_Toc340841236"/>
    <w:bookmarkStart w:id="2631" w:name="_Toc348612046"/>
    <w:bookmarkStart w:id="2632" w:name="_Toc348613240"/>
    <w:bookmarkStart w:id="2633" w:name="_Toc348618634"/>
    <w:bookmarkStart w:id="2634" w:name="_Toc348619836"/>
    <w:bookmarkStart w:id="2635" w:name="_Toc348621039"/>
    <w:bookmarkStart w:id="2636" w:name="_Toc348622275"/>
    <w:bookmarkStart w:id="2637" w:name="_Toc348623512"/>
    <w:bookmarkStart w:id="2638" w:name="_Toc348627755"/>
    <w:bookmarkStart w:id="2639" w:name="_Toc348629130"/>
    <w:bookmarkStart w:id="2640" w:name="_Toc348630526"/>
    <w:bookmarkStart w:id="2641" w:name="_Toc339530902"/>
    <w:bookmarkStart w:id="2642" w:name="_Toc339531902"/>
    <w:bookmarkStart w:id="2643" w:name="_Toc339533096"/>
    <w:bookmarkStart w:id="2644" w:name="_Toc339534287"/>
    <w:bookmarkStart w:id="2645" w:name="_Toc339538305"/>
    <w:bookmarkStart w:id="2646" w:name="_Toc340841237"/>
    <w:bookmarkStart w:id="2647" w:name="_Toc348612047"/>
    <w:bookmarkStart w:id="2648" w:name="_Toc348613241"/>
    <w:bookmarkStart w:id="2649" w:name="_Toc348618635"/>
    <w:bookmarkStart w:id="2650" w:name="_Toc348619837"/>
    <w:bookmarkStart w:id="2651" w:name="_Toc348621040"/>
    <w:bookmarkStart w:id="2652" w:name="_Toc348622276"/>
    <w:bookmarkStart w:id="2653" w:name="_Toc348623513"/>
    <w:bookmarkStart w:id="2654" w:name="_Toc348627756"/>
    <w:bookmarkStart w:id="2655" w:name="_Toc348629131"/>
    <w:bookmarkStart w:id="2656" w:name="_Toc348630527"/>
    <w:bookmarkStart w:id="2657" w:name="_Toc339530903"/>
    <w:bookmarkStart w:id="2658" w:name="_Toc339531903"/>
    <w:bookmarkStart w:id="2659" w:name="_Toc339533097"/>
    <w:bookmarkStart w:id="2660" w:name="_Toc339534288"/>
    <w:bookmarkStart w:id="2661" w:name="_Toc339538306"/>
    <w:bookmarkStart w:id="2662" w:name="_Toc340841238"/>
    <w:bookmarkStart w:id="2663" w:name="_Toc348612048"/>
    <w:bookmarkStart w:id="2664" w:name="_Toc348613242"/>
    <w:bookmarkStart w:id="2665" w:name="_Toc348618636"/>
    <w:bookmarkStart w:id="2666" w:name="_Toc348619838"/>
    <w:bookmarkStart w:id="2667" w:name="_Toc348621041"/>
    <w:bookmarkStart w:id="2668" w:name="_Toc348622277"/>
    <w:bookmarkStart w:id="2669" w:name="_Toc348623514"/>
    <w:bookmarkStart w:id="2670" w:name="_Toc348627757"/>
    <w:bookmarkStart w:id="2671" w:name="_Toc348629132"/>
    <w:bookmarkStart w:id="2672" w:name="_Toc348630528"/>
    <w:bookmarkStart w:id="2673" w:name="_Toc339530904"/>
    <w:bookmarkStart w:id="2674" w:name="_Toc339531904"/>
    <w:bookmarkStart w:id="2675" w:name="_Toc339533098"/>
    <w:bookmarkStart w:id="2676" w:name="_Toc339534289"/>
    <w:bookmarkStart w:id="2677" w:name="_Toc339538307"/>
    <w:bookmarkStart w:id="2678" w:name="_Toc340841239"/>
    <w:bookmarkStart w:id="2679" w:name="_Toc348612049"/>
    <w:bookmarkStart w:id="2680" w:name="_Toc348613243"/>
    <w:bookmarkStart w:id="2681" w:name="_Toc348618637"/>
    <w:bookmarkStart w:id="2682" w:name="_Toc348619839"/>
    <w:bookmarkStart w:id="2683" w:name="_Toc348621042"/>
    <w:bookmarkStart w:id="2684" w:name="_Toc348622278"/>
    <w:bookmarkStart w:id="2685" w:name="_Toc348623515"/>
    <w:bookmarkStart w:id="2686" w:name="_Toc348627758"/>
    <w:bookmarkStart w:id="2687" w:name="_Toc348629133"/>
    <w:bookmarkStart w:id="2688" w:name="_Toc348630529"/>
    <w:bookmarkStart w:id="2689" w:name="_Toc339530905"/>
    <w:bookmarkStart w:id="2690" w:name="_Toc339531905"/>
    <w:bookmarkStart w:id="2691" w:name="_Toc339533099"/>
    <w:bookmarkStart w:id="2692" w:name="_Toc339534290"/>
    <w:bookmarkStart w:id="2693" w:name="_Toc339538308"/>
    <w:bookmarkStart w:id="2694" w:name="_Toc340841240"/>
    <w:bookmarkStart w:id="2695" w:name="_Toc348612050"/>
    <w:bookmarkStart w:id="2696" w:name="_Toc348613244"/>
    <w:bookmarkStart w:id="2697" w:name="_Toc348618638"/>
    <w:bookmarkStart w:id="2698" w:name="_Toc348619840"/>
    <w:bookmarkStart w:id="2699" w:name="_Toc348621043"/>
    <w:bookmarkStart w:id="2700" w:name="_Toc348622279"/>
    <w:bookmarkStart w:id="2701" w:name="_Toc348623516"/>
    <w:bookmarkStart w:id="2702" w:name="_Toc348627759"/>
    <w:bookmarkStart w:id="2703" w:name="_Toc348629134"/>
    <w:bookmarkStart w:id="2704" w:name="_Toc348630530"/>
    <w:bookmarkStart w:id="2705" w:name="_Toc339530906"/>
    <w:bookmarkStart w:id="2706" w:name="_Toc339531906"/>
    <w:bookmarkStart w:id="2707" w:name="_Toc339533100"/>
    <w:bookmarkStart w:id="2708" w:name="_Toc339534291"/>
    <w:bookmarkStart w:id="2709" w:name="_Toc339538309"/>
    <w:bookmarkStart w:id="2710" w:name="_Toc340841241"/>
    <w:bookmarkStart w:id="2711" w:name="_Toc348612051"/>
    <w:bookmarkStart w:id="2712" w:name="_Toc348613245"/>
    <w:bookmarkStart w:id="2713" w:name="_Toc348618639"/>
    <w:bookmarkStart w:id="2714" w:name="_Toc348619841"/>
    <w:bookmarkStart w:id="2715" w:name="_Toc348621044"/>
    <w:bookmarkStart w:id="2716" w:name="_Toc348622280"/>
    <w:bookmarkStart w:id="2717" w:name="_Toc348623517"/>
    <w:bookmarkStart w:id="2718" w:name="_Toc348627760"/>
    <w:bookmarkStart w:id="2719" w:name="_Toc348629135"/>
    <w:bookmarkStart w:id="2720" w:name="_Toc348630531"/>
    <w:bookmarkStart w:id="2721" w:name="_Toc339530907"/>
    <w:bookmarkStart w:id="2722" w:name="_Toc339531907"/>
    <w:bookmarkStart w:id="2723" w:name="_Toc339533101"/>
    <w:bookmarkStart w:id="2724" w:name="_Toc339534292"/>
    <w:bookmarkStart w:id="2725" w:name="_Toc339538310"/>
    <w:bookmarkStart w:id="2726" w:name="_Toc340841242"/>
    <w:bookmarkStart w:id="2727" w:name="_Toc348612052"/>
    <w:bookmarkStart w:id="2728" w:name="_Toc348613246"/>
    <w:bookmarkStart w:id="2729" w:name="_Toc348618640"/>
    <w:bookmarkStart w:id="2730" w:name="_Toc348619842"/>
    <w:bookmarkStart w:id="2731" w:name="_Toc348621045"/>
    <w:bookmarkStart w:id="2732" w:name="_Toc348622281"/>
    <w:bookmarkStart w:id="2733" w:name="_Toc348623518"/>
    <w:bookmarkStart w:id="2734" w:name="_Toc348627761"/>
    <w:bookmarkStart w:id="2735" w:name="_Toc348629136"/>
    <w:bookmarkStart w:id="2736" w:name="_Toc348630532"/>
    <w:bookmarkStart w:id="2737" w:name="_Toc339530908"/>
    <w:bookmarkStart w:id="2738" w:name="_Toc339531908"/>
    <w:bookmarkStart w:id="2739" w:name="_Toc339533102"/>
    <w:bookmarkStart w:id="2740" w:name="_Toc339534293"/>
    <w:bookmarkStart w:id="2741" w:name="_Toc339538311"/>
    <w:bookmarkStart w:id="2742" w:name="_Toc340841243"/>
    <w:bookmarkStart w:id="2743" w:name="_Toc348612053"/>
    <w:bookmarkStart w:id="2744" w:name="_Toc348613247"/>
    <w:bookmarkStart w:id="2745" w:name="_Toc348618641"/>
    <w:bookmarkStart w:id="2746" w:name="_Toc348619843"/>
    <w:bookmarkStart w:id="2747" w:name="_Toc348621046"/>
    <w:bookmarkStart w:id="2748" w:name="_Toc348622282"/>
    <w:bookmarkStart w:id="2749" w:name="_Toc348623519"/>
    <w:bookmarkStart w:id="2750" w:name="_Toc348627762"/>
    <w:bookmarkStart w:id="2751" w:name="_Toc348629137"/>
    <w:bookmarkStart w:id="2752" w:name="_Toc348630533"/>
    <w:bookmarkStart w:id="2753" w:name="_Toc339530909"/>
    <w:bookmarkStart w:id="2754" w:name="_Toc339531909"/>
    <w:bookmarkStart w:id="2755" w:name="_Toc339533103"/>
    <w:bookmarkStart w:id="2756" w:name="_Toc339534294"/>
    <w:bookmarkStart w:id="2757" w:name="_Toc339538312"/>
    <w:bookmarkStart w:id="2758" w:name="_Toc340841244"/>
    <w:bookmarkStart w:id="2759" w:name="_Toc348612054"/>
    <w:bookmarkStart w:id="2760" w:name="_Toc348613248"/>
    <w:bookmarkStart w:id="2761" w:name="_Toc348618642"/>
    <w:bookmarkStart w:id="2762" w:name="_Toc348619844"/>
    <w:bookmarkStart w:id="2763" w:name="_Toc348621047"/>
    <w:bookmarkStart w:id="2764" w:name="_Toc348622283"/>
    <w:bookmarkStart w:id="2765" w:name="_Toc348623520"/>
    <w:bookmarkStart w:id="2766" w:name="_Toc348627763"/>
    <w:bookmarkStart w:id="2767" w:name="_Toc348629138"/>
    <w:bookmarkStart w:id="2768" w:name="_Toc348630534"/>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p w14:paraId="527C7170" w14:textId="1E7F61F3" w:rsidR="00BC118F" w:rsidRDefault="00636BB7" w:rsidP="00091B75">
      <w:pPr>
        <w:spacing w:before="120" w:after="120"/>
      </w:pPr>
      <w:r>
        <w:object w:dxaOrig="10704" w:dyaOrig="5657" w14:anchorId="0FB14C91">
          <v:shape id="_x0000_i1031" type="#_x0000_t75" style="width:502.75pt;height:266.7pt" o:ole="">
            <v:imagedata r:id="rId26" o:title=""/>
          </v:shape>
          <o:OLEObject Type="Embed" ProgID="Visio.Drawing.11" ShapeID="_x0000_i1031" DrawAspect="Content" ObjectID="_1608116043" r:id="rId27"/>
        </w:object>
      </w:r>
    </w:p>
    <w:p w14:paraId="17DD7761" w14:textId="77777777" w:rsidR="00636BB7" w:rsidRDefault="00636BB7" w:rsidP="00091B75">
      <w:pPr>
        <w:spacing w:before="120" w:after="120"/>
      </w:pPr>
    </w:p>
    <w:p w14:paraId="26397E62" w14:textId="29FBD20A" w:rsidR="00636BB7" w:rsidRDefault="00636BB7" w:rsidP="00DA16F3">
      <w:pPr>
        <w:pStyle w:val="ListParagraph"/>
        <w:numPr>
          <w:ilvl w:val="0"/>
          <w:numId w:val="40"/>
        </w:numPr>
        <w:spacing w:before="120" w:after="120"/>
      </w:pPr>
      <w:r>
        <w:t>Mediation</w:t>
      </w:r>
      <w:r w:rsidR="0012786D">
        <w:t xml:space="preserve">, TurboCharging and Call Dump </w:t>
      </w:r>
      <w:r>
        <w:t xml:space="preserve">will provide  records to WeDo </w:t>
      </w:r>
    </w:p>
    <w:p w14:paraId="06B24DA5" w14:textId="7158E727" w:rsidR="00636BB7" w:rsidRDefault="0012786D" w:rsidP="00DA16F3">
      <w:pPr>
        <w:pStyle w:val="ListParagraph"/>
        <w:numPr>
          <w:ilvl w:val="0"/>
          <w:numId w:val="40"/>
        </w:numPr>
        <w:spacing w:before="120" w:after="120"/>
      </w:pPr>
      <w:r>
        <w:t>The feeds will need to filter VoLTE and VoWiFi usage records</w:t>
      </w:r>
      <w:r w:rsidR="00636BB7">
        <w:t>.</w:t>
      </w:r>
    </w:p>
    <w:p w14:paraId="6F6DDD57" w14:textId="18DF3922" w:rsidR="003A3E80" w:rsidRPr="00DA16F3" w:rsidRDefault="00636BB7" w:rsidP="00DA16F3">
      <w:pPr>
        <w:pStyle w:val="ListParagraph"/>
        <w:numPr>
          <w:ilvl w:val="0"/>
          <w:numId w:val="40"/>
        </w:numPr>
        <w:spacing w:before="120" w:after="120"/>
        <w:rPr>
          <w:rFonts w:ascii="Palatino Linotype" w:hAnsi="Palatino Linotype"/>
        </w:rPr>
      </w:pPr>
      <w:r>
        <w:t>Testing will need to be done to ensure VoWiFi feature will not impact Rural Carrier Compliance reports</w:t>
      </w:r>
      <w:r w:rsidR="008B3ECF">
        <w:t xml:space="preserve"> and unnecessary alarms are avoided due to VoWiFi records</w:t>
      </w:r>
    </w:p>
    <w:p w14:paraId="19FA72E8" w14:textId="0482813C" w:rsidR="00BC118F" w:rsidRPr="00B11780" w:rsidRDefault="00BC118F" w:rsidP="00BC118F">
      <w:pPr>
        <w:ind w:left="720" w:firstLine="720"/>
        <w:rPr>
          <w:rFonts w:ascii="Palatino Linotype" w:hAnsi="Palatino Linotype"/>
          <w:highlight w:val="yellow"/>
        </w:rPr>
      </w:pPr>
      <w:r w:rsidRPr="00B11780">
        <w:rPr>
          <w:rFonts w:ascii="Palatino Linotype" w:hAnsi="Palatino Linotype"/>
          <w:highlight w:val="yellow"/>
        </w:rPr>
        <w:t xml:space="preserve">   </w:t>
      </w:r>
    </w:p>
    <w:p w14:paraId="61FFCC70" w14:textId="17F2B109" w:rsidR="00212A2F" w:rsidRPr="00DA32AD" w:rsidRDefault="00BE35A4" w:rsidP="00A928ED">
      <w:pPr>
        <w:pStyle w:val="Heading2"/>
        <w:rPr>
          <w:rFonts w:ascii="Garamond" w:hAnsi="Garamond"/>
          <w:i w:val="0"/>
        </w:rPr>
      </w:pPr>
      <w:bookmarkStart w:id="2769" w:name="_Toc528055660"/>
      <w:r w:rsidRPr="00DA32AD">
        <w:rPr>
          <w:rFonts w:ascii="Garamond" w:hAnsi="Garamond"/>
          <w:i w:val="0"/>
        </w:rPr>
        <w:t xml:space="preserve">EPC and </w:t>
      </w:r>
      <w:r w:rsidR="00212A2F" w:rsidRPr="00DA32AD">
        <w:rPr>
          <w:rFonts w:ascii="Garamond" w:hAnsi="Garamond"/>
          <w:i w:val="0"/>
        </w:rPr>
        <w:t>BPT</w:t>
      </w:r>
      <w:r w:rsidR="00A928ED" w:rsidRPr="00DA32AD">
        <w:rPr>
          <w:rFonts w:ascii="Garamond" w:hAnsi="Garamond"/>
          <w:i w:val="0"/>
        </w:rPr>
        <w:t xml:space="preserve"> Impacts</w:t>
      </w:r>
      <w:bookmarkEnd w:id="2769"/>
    </w:p>
    <w:p w14:paraId="1403F2D3" w14:textId="66BCCF70" w:rsidR="00F53CCB" w:rsidRDefault="00F53CCB" w:rsidP="00F53CCB">
      <w:pPr>
        <w:pStyle w:val="ListParagraph"/>
        <w:numPr>
          <w:ilvl w:val="0"/>
          <w:numId w:val="38"/>
        </w:numPr>
      </w:pPr>
      <w:r>
        <w:t>New attribute for VoWiFi capability will be added to the relevant SPSs and to relevant device components.</w:t>
      </w:r>
    </w:p>
    <w:p w14:paraId="0481450F" w14:textId="0BD42370" w:rsidR="00F53CCB" w:rsidRDefault="00F53CCB" w:rsidP="00F53CCB">
      <w:pPr>
        <w:pStyle w:val="ListParagraph"/>
        <w:numPr>
          <w:ilvl w:val="1"/>
          <w:numId w:val="37"/>
        </w:numPr>
      </w:pPr>
      <w:r>
        <w:t xml:space="preserve">All VoWiFi Capable devices must be </w:t>
      </w:r>
      <w:r w:rsidR="00896A8D">
        <w:t>VoLTE</w:t>
      </w:r>
      <w:r>
        <w:t xml:space="preserve"> Capable. However not all </w:t>
      </w:r>
      <w:r w:rsidR="00896A8D">
        <w:t>VoLTE</w:t>
      </w:r>
      <w:r>
        <w:t xml:space="preserve"> Capable devices are VoWiFi capable.</w:t>
      </w:r>
    </w:p>
    <w:p w14:paraId="3C99357B" w14:textId="6E42F4A3" w:rsidR="00F53CCB" w:rsidRDefault="00F53CCB" w:rsidP="00F53CCB">
      <w:pPr>
        <w:pStyle w:val="ListParagraph"/>
        <w:numPr>
          <w:ilvl w:val="0"/>
          <w:numId w:val="37"/>
        </w:numPr>
      </w:pPr>
      <w:r>
        <w:t xml:space="preserve">New dynamic property will be added on SPS level to mark relevant SPSs as capable for Voice over WiFi (VoWiFi). </w:t>
      </w:r>
    </w:p>
    <w:p w14:paraId="1707C124" w14:textId="77777777" w:rsidR="00F53CCB" w:rsidRDefault="00F53CCB" w:rsidP="00F53CCB">
      <w:pPr>
        <w:pStyle w:val="ListParagraph"/>
        <w:numPr>
          <w:ilvl w:val="1"/>
          <w:numId w:val="37"/>
        </w:numPr>
      </w:pPr>
      <w:r>
        <w:t>Rules will be created to copy value from SPS dynamic property to the device component attribute for existing assigned devices in case the value on assigned device is different from the value on the SPS dynamic property.</w:t>
      </w:r>
    </w:p>
    <w:p w14:paraId="234F87EE" w14:textId="2DEFCC45" w:rsidR="00F53CCB" w:rsidRDefault="00F53CCB" w:rsidP="00F53CCB">
      <w:pPr>
        <w:pStyle w:val="ListParagraph"/>
        <w:numPr>
          <w:ilvl w:val="0"/>
          <w:numId w:val="37"/>
        </w:numPr>
      </w:pPr>
      <w:r>
        <w:t xml:space="preserve">New attribute (i.e. VoWiFi Enabled) will be added to the main component and will be set by compatibility rule on new activations based on device VoWiFi Capable definitions / </w:t>
      </w:r>
      <w:r w:rsidR="00896A8D">
        <w:t>VoLTE</w:t>
      </w:r>
      <w:r>
        <w:t xml:space="preserve"> enabled definition and MDN eligibility for </w:t>
      </w:r>
      <w:r w:rsidR="00896A8D">
        <w:t>VoLTE</w:t>
      </w:r>
      <w:r>
        <w:t>.</w:t>
      </w:r>
    </w:p>
    <w:p w14:paraId="71D893E2" w14:textId="6951D749" w:rsidR="00F53CCB" w:rsidRDefault="00F53CCB" w:rsidP="00F53CCB">
      <w:pPr>
        <w:pStyle w:val="ListParagraph"/>
        <w:numPr>
          <w:ilvl w:val="1"/>
          <w:numId w:val="37"/>
        </w:numPr>
      </w:pPr>
      <w:r>
        <w:t>This attribute will provide the</w:t>
      </w:r>
      <w:r w:rsidR="006A0676">
        <w:t xml:space="preserve"> VoWiFi capability</w:t>
      </w:r>
      <w:r>
        <w:t xml:space="preserve"> thru MOA process and manually by associate.</w:t>
      </w:r>
    </w:p>
    <w:p w14:paraId="3AEBFCED" w14:textId="314081BB" w:rsidR="00F53CCB" w:rsidRDefault="00F53CCB" w:rsidP="00F53CCB">
      <w:pPr>
        <w:pStyle w:val="ListParagraph"/>
        <w:numPr>
          <w:ilvl w:val="1"/>
          <w:numId w:val="37"/>
        </w:numPr>
      </w:pPr>
      <w:r>
        <w:lastRenderedPageBreak/>
        <w:t>VoWiFi Enabled attribute will be set to No in case of  non-</w:t>
      </w:r>
      <w:r w:rsidR="00896A8D">
        <w:t>VoLTE</w:t>
      </w:r>
      <w:r>
        <w:t xml:space="preserve"> enabled subscriber.</w:t>
      </w:r>
    </w:p>
    <w:p w14:paraId="1FF5A1CF" w14:textId="77777777" w:rsidR="00F53CCB" w:rsidRDefault="00F53CCB" w:rsidP="00F53CCB">
      <w:pPr>
        <w:pStyle w:val="ListParagraph"/>
        <w:numPr>
          <w:ilvl w:val="0"/>
          <w:numId w:val="37"/>
        </w:numPr>
      </w:pPr>
      <w:r>
        <w:t>New dedicated Service Filters will be created for the VoWiFi events – for Voice and SMS (will be under USCC BPT responsibility)</w:t>
      </w:r>
    </w:p>
    <w:p w14:paraId="57EAEAAA" w14:textId="02D6BB19" w:rsidR="00F53CCB" w:rsidRDefault="00F53CCB" w:rsidP="00F53CCB">
      <w:pPr>
        <w:pStyle w:val="ListParagraph"/>
        <w:numPr>
          <w:ilvl w:val="1"/>
          <w:numId w:val="37"/>
        </w:numPr>
      </w:pPr>
      <w:r>
        <w:t>New prices (for Voice and SMS) with $0 rate will be created and w</w:t>
      </w:r>
      <w:r w:rsidR="00B0628C">
        <w:t>ill be qualified for the new Service Filters</w:t>
      </w:r>
    </w:p>
    <w:p w14:paraId="45A0DF48" w14:textId="77777777" w:rsidR="00F53CCB" w:rsidRDefault="00F53CCB" w:rsidP="00F53CCB">
      <w:pPr>
        <w:pStyle w:val="ListParagraph"/>
        <w:numPr>
          <w:ilvl w:val="1"/>
          <w:numId w:val="37"/>
        </w:numPr>
      </w:pPr>
      <w:r>
        <w:t>These new prices will be added to the market level billing offer</w:t>
      </w:r>
    </w:p>
    <w:p w14:paraId="328F565B" w14:textId="77777777" w:rsidR="00F53CCB" w:rsidRDefault="00F53CCB" w:rsidP="00F53CCB">
      <w:pPr>
        <w:pStyle w:val="ListParagraph"/>
        <w:numPr>
          <w:ilvl w:val="1"/>
          <w:numId w:val="37"/>
        </w:numPr>
      </w:pPr>
      <w:r>
        <w:t>Service filter groups for toll charges will be updated to include new VoWiFi related service filters</w:t>
      </w:r>
    </w:p>
    <w:p w14:paraId="30B6B400" w14:textId="77777777" w:rsidR="00F53CCB" w:rsidRDefault="00F53CCB" w:rsidP="00F53CCB">
      <w:pPr>
        <w:pStyle w:val="ListParagraph"/>
        <w:numPr>
          <w:ilvl w:val="0"/>
          <w:numId w:val="37"/>
        </w:numPr>
      </w:pPr>
      <w:r>
        <w:t>User defined validations will be defined in EPC to ensure that:</w:t>
      </w:r>
    </w:p>
    <w:p w14:paraId="34050D86" w14:textId="77777777" w:rsidR="00F53CCB" w:rsidRDefault="00F53CCB" w:rsidP="00F53CCB">
      <w:pPr>
        <w:pStyle w:val="ListParagraph"/>
        <w:numPr>
          <w:ilvl w:val="1"/>
          <w:numId w:val="37"/>
        </w:numPr>
      </w:pPr>
      <w:r>
        <w:t>the value on SPS attributes is in-sync with the value on SPS dynamic property</w:t>
      </w:r>
    </w:p>
    <w:p w14:paraId="2E2C38D2" w14:textId="1489C366" w:rsidR="00A928ED" w:rsidRPr="00A928ED" w:rsidRDefault="00F53CCB" w:rsidP="00F53CCB">
      <w:pPr>
        <w:pStyle w:val="ListParagraph"/>
        <w:numPr>
          <w:ilvl w:val="1"/>
          <w:numId w:val="37"/>
        </w:numPr>
      </w:pPr>
      <w:r>
        <w:t xml:space="preserve">VoWiFi capable device is also </w:t>
      </w:r>
      <w:r w:rsidR="00896A8D">
        <w:t>VoLTE</w:t>
      </w:r>
      <w:r>
        <w:t xml:space="preserve"> Capable</w:t>
      </w:r>
    </w:p>
    <w:p w14:paraId="74EE4348" w14:textId="0C81521F" w:rsidR="000513BB" w:rsidRPr="00B11780" w:rsidRDefault="00D676E0" w:rsidP="00D676E0">
      <w:pPr>
        <w:spacing w:before="120" w:after="120"/>
        <w:rPr>
          <w:rFonts w:ascii="Palatino Linotype" w:hAnsi="Palatino Linotype"/>
          <w:b/>
        </w:rPr>
      </w:pPr>
      <w:r w:rsidRPr="00B11780">
        <w:rPr>
          <w:rFonts w:ascii="Palatino Linotype" w:hAnsi="Palatino Linotype"/>
          <w:b/>
        </w:rPr>
        <w:t xml:space="preserve">        </w:t>
      </w:r>
    </w:p>
    <w:p w14:paraId="0E137D8D" w14:textId="77777777" w:rsidR="00586517" w:rsidRPr="00DA32AD" w:rsidRDefault="00586517" w:rsidP="00C44B9E">
      <w:pPr>
        <w:pStyle w:val="Heading1"/>
        <w:tabs>
          <w:tab w:val="num" w:pos="450"/>
        </w:tabs>
        <w:spacing w:after="120"/>
        <w:ind w:left="446"/>
        <w:rPr>
          <w:rFonts w:ascii="Garamond" w:hAnsi="Garamond"/>
        </w:rPr>
      </w:pPr>
      <w:bookmarkStart w:id="2770" w:name="_Toc349737094"/>
      <w:bookmarkStart w:id="2771" w:name="_Toc528055661"/>
      <w:r w:rsidRPr="00DA32AD">
        <w:rPr>
          <w:rFonts w:ascii="Garamond" w:hAnsi="Garamond"/>
        </w:rPr>
        <w:t>Data Impacts</w:t>
      </w:r>
      <w:bookmarkEnd w:id="2770"/>
      <w:bookmarkEnd w:id="2771"/>
    </w:p>
    <w:p w14:paraId="0D1B66B2" w14:textId="77777777" w:rsidR="00926DA7" w:rsidRDefault="00926DA7" w:rsidP="00926DA7"/>
    <w:p w14:paraId="6F3F6419" w14:textId="2AF32DCB" w:rsidR="00926DA7" w:rsidRPr="00926DA7" w:rsidRDefault="00926DA7" w:rsidP="00926DA7">
      <w:pPr>
        <w:rPr>
          <w:rFonts w:ascii="Palatino Linotype" w:hAnsi="Palatino Linotype"/>
        </w:rPr>
      </w:pPr>
      <w:r>
        <w:t xml:space="preserve">    </w:t>
      </w:r>
      <w:r w:rsidRPr="00926DA7">
        <w:rPr>
          <w:rFonts w:ascii="Palatino Linotype" w:hAnsi="Palatino Linotype"/>
        </w:rPr>
        <w:t>Data impacts have been covered in appropriate use cases.</w:t>
      </w:r>
    </w:p>
    <w:p w14:paraId="1C40FEFA" w14:textId="77777777" w:rsidR="002457B9" w:rsidRPr="002457B9" w:rsidRDefault="002457B9" w:rsidP="002457B9"/>
    <w:p w14:paraId="0E137D95" w14:textId="7D0C6D4C" w:rsidR="00BA47EA" w:rsidRPr="00535095" w:rsidRDefault="00BA47EA" w:rsidP="00926DA7">
      <w:pPr>
        <w:pStyle w:val="ListParagraph"/>
        <w:ind w:left="3780"/>
        <w:rPr>
          <w:rFonts w:ascii="Palatino Linotype" w:hAnsi="Palatino Linotype"/>
        </w:rPr>
      </w:pPr>
    </w:p>
    <w:p w14:paraId="0E137D96" w14:textId="2A98529D" w:rsidR="00586517" w:rsidRPr="00262458" w:rsidRDefault="00586517" w:rsidP="00586517">
      <w:pPr>
        <w:pStyle w:val="Heading1"/>
        <w:tabs>
          <w:tab w:val="num" w:pos="450"/>
        </w:tabs>
        <w:spacing w:after="120"/>
        <w:ind w:left="446"/>
        <w:rPr>
          <w:rFonts w:ascii="Garamond" w:hAnsi="Garamond"/>
        </w:rPr>
      </w:pPr>
      <w:bookmarkStart w:id="2772" w:name="_Toc349737095"/>
      <w:bookmarkStart w:id="2773" w:name="_Toc528055662"/>
      <w:r w:rsidRPr="00262458">
        <w:rPr>
          <w:rFonts w:ascii="Garamond" w:hAnsi="Garamond"/>
        </w:rPr>
        <w:t>Design Direction</w:t>
      </w:r>
      <w:bookmarkStart w:id="2774" w:name="UsageExtraction"/>
      <w:bookmarkStart w:id="2775" w:name="_Toc256020607"/>
      <w:bookmarkStart w:id="2776" w:name="_Toc256020627"/>
      <w:bookmarkStart w:id="2777" w:name="_Toc256020675"/>
      <w:bookmarkStart w:id="2778" w:name="_Toc267258885"/>
      <w:bookmarkStart w:id="2779" w:name="_Toc267299250"/>
      <w:bookmarkStart w:id="2780" w:name="_Toc267299386"/>
      <w:bookmarkEnd w:id="36"/>
      <w:bookmarkEnd w:id="37"/>
      <w:bookmarkEnd w:id="2772"/>
      <w:bookmarkEnd w:id="2774"/>
      <w:bookmarkEnd w:id="2773"/>
    </w:p>
    <w:p w14:paraId="6920AD5F" w14:textId="526D6CD5" w:rsidR="001C1990" w:rsidRPr="00182B07" w:rsidRDefault="00262458" w:rsidP="00182B07">
      <w:pPr>
        <w:pStyle w:val="ListParagraph"/>
        <w:numPr>
          <w:ilvl w:val="0"/>
          <w:numId w:val="41"/>
        </w:numPr>
        <w:rPr>
          <w:rFonts w:ascii="Palatino Linotype" w:hAnsi="Palatino Linotype"/>
        </w:rPr>
      </w:pPr>
      <w:r w:rsidRPr="00182B07">
        <w:rPr>
          <w:rFonts w:ascii="Palatino Linotype" w:hAnsi="Palatino Linotype"/>
        </w:rPr>
        <w:t xml:space="preserve">In order to reduce architectural complexity, </w:t>
      </w:r>
      <w:r w:rsidR="001C1990" w:rsidRPr="00182B07">
        <w:rPr>
          <w:rFonts w:ascii="Palatino Linotype" w:hAnsi="Palatino Linotype"/>
        </w:rPr>
        <w:t>CDR Correlation</w:t>
      </w:r>
      <w:r w:rsidRPr="00182B07">
        <w:rPr>
          <w:rFonts w:ascii="Palatino Linotype" w:hAnsi="Palatino Linotype"/>
        </w:rPr>
        <w:t xml:space="preserve"> is no longer part of the project</w:t>
      </w:r>
    </w:p>
    <w:p w14:paraId="0B302E50" w14:textId="3C561891" w:rsidR="00262458" w:rsidRPr="00182B07" w:rsidRDefault="00262458" w:rsidP="00182B07">
      <w:pPr>
        <w:pStyle w:val="ListParagraph"/>
        <w:numPr>
          <w:ilvl w:val="0"/>
          <w:numId w:val="41"/>
        </w:numPr>
        <w:rPr>
          <w:rFonts w:ascii="Palatino Linotype" w:hAnsi="Palatino Linotype"/>
        </w:rPr>
      </w:pPr>
      <w:r w:rsidRPr="00182B07">
        <w:rPr>
          <w:rFonts w:ascii="Palatino Linotype" w:hAnsi="Palatino Linotype"/>
        </w:rPr>
        <w:t>MDM will host the T&amp;C display and address capture mobile site.</w:t>
      </w:r>
    </w:p>
    <w:p w14:paraId="0E137D9C" w14:textId="77777777" w:rsidR="00443EB4" w:rsidRDefault="00443EB4" w:rsidP="00443EB4">
      <w:pPr>
        <w:rPr>
          <w:rFonts w:ascii="Palatino Linotype" w:hAnsi="Palatino Linotype"/>
        </w:rPr>
      </w:pPr>
    </w:p>
    <w:p w14:paraId="4129CD1D" w14:textId="77777777" w:rsidR="006C2492" w:rsidRDefault="006C2492" w:rsidP="00443EB4">
      <w:pPr>
        <w:rPr>
          <w:rFonts w:ascii="Palatino Linotype" w:hAnsi="Palatino Linotype"/>
        </w:rPr>
      </w:pPr>
    </w:p>
    <w:p w14:paraId="7BAEB470" w14:textId="77777777" w:rsidR="006C2492" w:rsidRDefault="006C2492" w:rsidP="00443EB4">
      <w:pPr>
        <w:rPr>
          <w:rFonts w:ascii="Palatino Linotype" w:hAnsi="Palatino Linotype"/>
        </w:rPr>
      </w:pPr>
    </w:p>
    <w:p w14:paraId="784D23E5" w14:textId="77777777" w:rsidR="006C2492" w:rsidRPr="00B11780" w:rsidRDefault="006C2492" w:rsidP="00443EB4">
      <w:pPr>
        <w:rPr>
          <w:rFonts w:ascii="Palatino Linotype" w:hAnsi="Palatino Linotype"/>
        </w:rPr>
      </w:pPr>
    </w:p>
    <w:p w14:paraId="29D28D67" w14:textId="453DF1D1" w:rsidR="00C81C57" w:rsidRPr="00262458" w:rsidRDefault="00C81C57" w:rsidP="00C81C57">
      <w:pPr>
        <w:pStyle w:val="Heading2"/>
      </w:pPr>
      <w:bookmarkStart w:id="2781" w:name="_Toc528055663"/>
      <w:bookmarkStart w:id="2782" w:name="_Toc349737097"/>
      <w:r w:rsidRPr="00262458">
        <w:t>Operational Impacts</w:t>
      </w:r>
      <w:bookmarkEnd w:id="2781"/>
    </w:p>
    <w:p w14:paraId="1CA01E03" w14:textId="77777777" w:rsidR="00C81C57" w:rsidRDefault="00C81C57" w:rsidP="00C81C57">
      <w:pPr>
        <w:ind w:left="576"/>
      </w:pPr>
    </w:p>
    <w:p w14:paraId="098D9747" w14:textId="17F13605" w:rsidR="00262458" w:rsidRDefault="00262458" w:rsidP="00A213A3">
      <w:pPr>
        <w:pStyle w:val="ListParagraph"/>
        <w:numPr>
          <w:ilvl w:val="0"/>
          <w:numId w:val="29"/>
        </w:numPr>
        <w:rPr>
          <w:rFonts w:ascii="Palatino Linotype" w:hAnsi="Palatino Linotype"/>
        </w:rPr>
      </w:pPr>
      <w:r>
        <w:rPr>
          <w:rFonts w:ascii="Palatino Linotype" w:hAnsi="Palatino Linotype"/>
        </w:rPr>
        <w:t>Identification of an operational process including marketing blitz in order to notify subscribers about this feature. For example, inform the subscriber about this feature once the flag is deployed to the phone using SMS.</w:t>
      </w:r>
    </w:p>
    <w:p w14:paraId="2D4CECAD" w14:textId="137FDCCA" w:rsidR="00246934" w:rsidRDefault="0018509F" w:rsidP="0033306E">
      <w:pPr>
        <w:pStyle w:val="ListParagraph"/>
        <w:numPr>
          <w:ilvl w:val="0"/>
          <w:numId w:val="29"/>
        </w:numPr>
        <w:rPr>
          <w:rFonts w:ascii="Palatino Linotype" w:hAnsi="Palatino Linotype"/>
        </w:rPr>
      </w:pPr>
      <w:r>
        <w:rPr>
          <w:rFonts w:ascii="Palatino Linotype" w:hAnsi="Palatino Linotype"/>
        </w:rPr>
        <w:t>There is a dependency of ~10k for the MOA tool to run nightly. The MOA tool is only able to be run during the nightly outage window.</w:t>
      </w:r>
    </w:p>
    <w:p w14:paraId="1EC56B25" w14:textId="4239DA14" w:rsidR="00C37CDB" w:rsidRDefault="00C37CDB" w:rsidP="0033306E">
      <w:pPr>
        <w:pStyle w:val="ListParagraph"/>
        <w:numPr>
          <w:ilvl w:val="0"/>
          <w:numId w:val="29"/>
        </w:numPr>
        <w:rPr>
          <w:rFonts w:ascii="Palatino Linotype" w:hAnsi="Palatino Linotype"/>
        </w:rPr>
      </w:pPr>
      <w:r>
        <w:rPr>
          <w:rFonts w:ascii="Palatino Linotype" w:hAnsi="Palatino Linotype"/>
        </w:rPr>
        <w:t xml:space="preserve">Market rollout activities such as updating uscc.com with VoWiFi related details, training associates with the features, </w:t>
      </w:r>
      <w:r w:rsidR="00710594">
        <w:rPr>
          <w:rFonts w:ascii="Palatino Linotype" w:hAnsi="Palatino Linotype"/>
        </w:rPr>
        <w:t>etc.</w:t>
      </w:r>
    </w:p>
    <w:p w14:paraId="3FFD09E6" w14:textId="44F0DADB" w:rsidR="00710594" w:rsidRDefault="00710594" w:rsidP="0033306E">
      <w:pPr>
        <w:pStyle w:val="ListParagraph"/>
        <w:numPr>
          <w:ilvl w:val="0"/>
          <w:numId w:val="29"/>
        </w:numPr>
        <w:rPr>
          <w:rFonts w:ascii="Palatino Linotype" w:hAnsi="Palatino Linotype"/>
        </w:rPr>
      </w:pPr>
      <w:r>
        <w:rPr>
          <w:rFonts w:ascii="Palatino Linotype" w:hAnsi="Palatino Linotype"/>
        </w:rPr>
        <w:lastRenderedPageBreak/>
        <w:t>Update to Remedy, Switch Query and other tools in order to provide support. Training of</w:t>
      </w:r>
      <w:r w:rsidR="00333CF2">
        <w:rPr>
          <w:rFonts w:ascii="Palatino Linotype" w:hAnsi="Palatino Linotype"/>
        </w:rPr>
        <w:t xml:space="preserve"> associates to provide support.</w:t>
      </w:r>
    </w:p>
    <w:p w14:paraId="7892787E" w14:textId="77777777" w:rsidR="00C81C57" w:rsidRPr="00C81C57" w:rsidRDefault="00C81C57" w:rsidP="00C81C57"/>
    <w:p w14:paraId="0E137D9D" w14:textId="77777777" w:rsidR="00586517" w:rsidRPr="00926DA7" w:rsidRDefault="00586517" w:rsidP="00C44B9E">
      <w:pPr>
        <w:pStyle w:val="Heading1"/>
        <w:tabs>
          <w:tab w:val="num" w:pos="450"/>
        </w:tabs>
        <w:spacing w:after="120"/>
        <w:ind w:left="446"/>
        <w:rPr>
          <w:rFonts w:ascii="Garamond" w:hAnsi="Garamond"/>
        </w:rPr>
      </w:pPr>
      <w:bookmarkStart w:id="2783" w:name="_Toc528055664"/>
      <w:r w:rsidRPr="00926DA7">
        <w:rPr>
          <w:rFonts w:ascii="Garamond" w:hAnsi="Garamond"/>
        </w:rPr>
        <w:t>Partitioning Requirements</w:t>
      </w:r>
      <w:bookmarkEnd w:id="2782"/>
      <w:bookmarkEnd w:id="2783"/>
    </w:p>
    <w:p w14:paraId="0E137D9E" w14:textId="77777777" w:rsidR="00586517" w:rsidRPr="00B11780" w:rsidRDefault="0075046A" w:rsidP="00FF591A">
      <w:pPr>
        <w:ind w:left="720" w:firstLine="14"/>
        <w:rPr>
          <w:rFonts w:ascii="Palatino Linotype" w:hAnsi="Palatino Linotype"/>
        </w:rPr>
      </w:pPr>
      <w:r w:rsidRPr="00B11780">
        <w:rPr>
          <w:rFonts w:ascii="Palatino Linotype" w:hAnsi="Palatino Linotype"/>
        </w:rPr>
        <w:t>The RD published for this project has responsibility assigned to each requirement. Please refer to the RD for requirements partitioning.</w:t>
      </w:r>
    </w:p>
    <w:p w14:paraId="0E137D9F" w14:textId="77777777" w:rsidR="00081A37" w:rsidRPr="00B11780" w:rsidRDefault="00081A37" w:rsidP="00C44B9E">
      <w:pPr>
        <w:ind w:left="450"/>
        <w:rPr>
          <w:rFonts w:ascii="Palatino Linotype" w:hAnsi="Palatino Linotype"/>
        </w:rPr>
      </w:pPr>
    </w:p>
    <w:p w14:paraId="0E137DA0" w14:textId="77777777" w:rsidR="00081A37" w:rsidRDefault="00081A37" w:rsidP="00C44B9E">
      <w:pPr>
        <w:ind w:left="450"/>
        <w:rPr>
          <w:rFonts w:ascii="Palatino Linotype" w:hAnsi="Palatino Linotype"/>
        </w:rPr>
      </w:pPr>
    </w:p>
    <w:p w14:paraId="188DA496" w14:textId="77777777" w:rsidR="00262458" w:rsidRPr="00B11780" w:rsidRDefault="00262458" w:rsidP="00C44B9E">
      <w:pPr>
        <w:ind w:left="450"/>
        <w:rPr>
          <w:rFonts w:ascii="Palatino Linotype" w:hAnsi="Palatino Linotype"/>
        </w:rPr>
      </w:pPr>
    </w:p>
    <w:p w14:paraId="0E137DA1" w14:textId="77777777" w:rsidR="00586517" w:rsidRPr="00926DA7" w:rsidRDefault="00586517" w:rsidP="00C44B9E">
      <w:pPr>
        <w:pStyle w:val="Heading1"/>
        <w:tabs>
          <w:tab w:val="num" w:pos="450"/>
        </w:tabs>
        <w:spacing w:after="120"/>
        <w:ind w:left="446"/>
        <w:rPr>
          <w:rFonts w:ascii="Garamond" w:hAnsi="Garamond"/>
        </w:rPr>
      </w:pPr>
      <w:bookmarkStart w:id="2784" w:name="_Toc349737098"/>
      <w:bookmarkStart w:id="2785" w:name="_Toc528055665"/>
      <w:r w:rsidRPr="00926DA7">
        <w:rPr>
          <w:rFonts w:ascii="Garamond" w:hAnsi="Garamond"/>
        </w:rPr>
        <w:t>Project and Release Dependencies</w:t>
      </w:r>
      <w:bookmarkEnd w:id="2784"/>
      <w:bookmarkEnd w:id="27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1"/>
        <w:gridCol w:w="2399"/>
        <w:gridCol w:w="5580"/>
      </w:tblGrid>
      <w:tr w:rsidR="00586517" w:rsidRPr="00B11780" w14:paraId="0E137DA5" w14:textId="77777777" w:rsidTr="00C22057">
        <w:tc>
          <w:tcPr>
            <w:tcW w:w="1461" w:type="dxa"/>
            <w:shd w:val="clear" w:color="auto" w:fill="000000"/>
          </w:tcPr>
          <w:p w14:paraId="0E137DA2" w14:textId="77777777" w:rsidR="00586517" w:rsidRPr="00B11780" w:rsidRDefault="00586517" w:rsidP="007C031B">
            <w:pPr>
              <w:rPr>
                <w:rFonts w:ascii="Palatino Linotype" w:hAnsi="Palatino Linotype"/>
                <w:b/>
                <w:color w:val="FFFFFF"/>
              </w:rPr>
            </w:pPr>
            <w:r w:rsidRPr="00B11780">
              <w:rPr>
                <w:rFonts w:ascii="Palatino Linotype" w:hAnsi="Palatino Linotype"/>
                <w:b/>
                <w:color w:val="FFFFFF"/>
              </w:rPr>
              <w:t>Project /Release</w:t>
            </w:r>
          </w:p>
        </w:tc>
        <w:tc>
          <w:tcPr>
            <w:tcW w:w="2399" w:type="dxa"/>
            <w:shd w:val="clear" w:color="auto" w:fill="000000"/>
          </w:tcPr>
          <w:p w14:paraId="0E137DA3" w14:textId="77777777" w:rsidR="00586517" w:rsidRPr="00B11780" w:rsidRDefault="00586517" w:rsidP="007C031B">
            <w:pPr>
              <w:rPr>
                <w:rFonts w:ascii="Palatino Linotype" w:hAnsi="Palatino Linotype"/>
                <w:b/>
                <w:color w:val="FFFFFF"/>
              </w:rPr>
            </w:pPr>
            <w:r w:rsidRPr="00B11780">
              <w:rPr>
                <w:rFonts w:ascii="Palatino Linotype" w:hAnsi="Palatino Linotype"/>
                <w:b/>
                <w:color w:val="FFFFFF"/>
              </w:rPr>
              <w:t xml:space="preserve">System / Component </w:t>
            </w:r>
          </w:p>
        </w:tc>
        <w:tc>
          <w:tcPr>
            <w:tcW w:w="5580" w:type="dxa"/>
            <w:shd w:val="clear" w:color="auto" w:fill="000000"/>
          </w:tcPr>
          <w:p w14:paraId="0E137DA4" w14:textId="77777777" w:rsidR="00586517" w:rsidRPr="00B11780" w:rsidRDefault="00586517" w:rsidP="007C031B">
            <w:pPr>
              <w:rPr>
                <w:rFonts w:ascii="Palatino Linotype" w:hAnsi="Palatino Linotype"/>
                <w:b/>
                <w:color w:val="FFFFFF"/>
              </w:rPr>
            </w:pPr>
            <w:r w:rsidRPr="00B11780">
              <w:rPr>
                <w:rFonts w:ascii="Palatino Linotype" w:hAnsi="Palatino Linotype"/>
                <w:b/>
                <w:color w:val="FFFFFF"/>
              </w:rPr>
              <w:t>Description</w:t>
            </w:r>
          </w:p>
        </w:tc>
      </w:tr>
      <w:tr w:rsidR="0075046A" w:rsidRPr="00B11780" w14:paraId="0E137DA9" w14:textId="77777777" w:rsidTr="00C22057">
        <w:tc>
          <w:tcPr>
            <w:tcW w:w="1461" w:type="dxa"/>
          </w:tcPr>
          <w:p w14:paraId="0E137DA6" w14:textId="77777777" w:rsidR="0075046A" w:rsidRPr="00B11780" w:rsidRDefault="0075046A" w:rsidP="007C031B">
            <w:pPr>
              <w:rPr>
                <w:rFonts w:ascii="Palatino Linotype" w:hAnsi="Palatino Linotype"/>
              </w:rPr>
            </w:pPr>
          </w:p>
        </w:tc>
        <w:tc>
          <w:tcPr>
            <w:tcW w:w="2399" w:type="dxa"/>
          </w:tcPr>
          <w:p w14:paraId="0E137DA7" w14:textId="77777777" w:rsidR="0075046A" w:rsidRPr="00B11780" w:rsidRDefault="0075046A" w:rsidP="007C031B">
            <w:pPr>
              <w:rPr>
                <w:rFonts w:ascii="Palatino Linotype" w:hAnsi="Palatino Linotype"/>
              </w:rPr>
            </w:pPr>
          </w:p>
        </w:tc>
        <w:tc>
          <w:tcPr>
            <w:tcW w:w="5580" w:type="dxa"/>
          </w:tcPr>
          <w:p w14:paraId="0E137DA8" w14:textId="77777777" w:rsidR="0075046A" w:rsidRPr="00B11780" w:rsidRDefault="0075046A" w:rsidP="007C031B">
            <w:pPr>
              <w:rPr>
                <w:rFonts w:ascii="Palatino Linotype" w:hAnsi="Palatino Linotype"/>
              </w:rPr>
            </w:pPr>
          </w:p>
        </w:tc>
      </w:tr>
      <w:tr w:rsidR="008B7C98" w:rsidRPr="00B11780" w14:paraId="0E137DAD" w14:textId="77777777" w:rsidTr="00C22057">
        <w:tc>
          <w:tcPr>
            <w:tcW w:w="1461" w:type="dxa"/>
          </w:tcPr>
          <w:p w14:paraId="0E137DAA" w14:textId="77777777" w:rsidR="000E1FD3" w:rsidRPr="00B11780" w:rsidRDefault="000E1FD3" w:rsidP="007C031B">
            <w:pPr>
              <w:rPr>
                <w:rFonts w:ascii="Palatino Linotype" w:hAnsi="Palatino Linotype"/>
              </w:rPr>
            </w:pPr>
          </w:p>
        </w:tc>
        <w:tc>
          <w:tcPr>
            <w:tcW w:w="2399" w:type="dxa"/>
          </w:tcPr>
          <w:p w14:paraId="0E137DAB" w14:textId="77777777" w:rsidR="008B7C98" w:rsidRPr="00B11780" w:rsidRDefault="008B7C98" w:rsidP="007C031B">
            <w:pPr>
              <w:rPr>
                <w:rFonts w:ascii="Palatino Linotype" w:hAnsi="Palatino Linotype"/>
              </w:rPr>
            </w:pPr>
          </w:p>
        </w:tc>
        <w:tc>
          <w:tcPr>
            <w:tcW w:w="5580" w:type="dxa"/>
          </w:tcPr>
          <w:p w14:paraId="0E137DAC" w14:textId="77777777" w:rsidR="008B7C98" w:rsidRPr="00B11780" w:rsidRDefault="008B7C98" w:rsidP="007C031B">
            <w:pPr>
              <w:rPr>
                <w:rFonts w:ascii="Palatino Linotype" w:hAnsi="Palatino Linotype"/>
              </w:rPr>
            </w:pPr>
          </w:p>
        </w:tc>
      </w:tr>
    </w:tbl>
    <w:p w14:paraId="39E61981" w14:textId="77777777" w:rsidR="000E1FD3" w:rsidRDefault="000E1FD3" w:rsidP="000E1FD3">
      <w:pPr>
        <w:pStyle w:val="Heading1"/>
        <w:numPr>
          <w:ilvl w:val="0"/>
          <w:numId w:val="0"/>
        </w:numPr>
        <w:spacing w:after="120"/>
        <w:ind w:left="446"/>
        <w:rPr>
          <w:rFonts w:ascii="Garamond" w:hAnsi="Garamond"/>
        </w:rPr>
      </w:pPr>
      <w:bookmarkStart w:id="2786" w:name="_Toc339531967"/>
      <w:bookmarkStart w:id="2787" w:name="_Toc339533162"/>
      <w:bookmarkStart w:id="2788" w:name="_Toc339534353"/>
      <w:bookmarkStart w:id="2789" w:name="_Toc339538372"/>
      <w:bookmarkStart w:id="2790" w:name="_Toc340841306"/>
      <w:bookmarkStart w:id="2791" w:name="_Toc348612116"/>
      <w:bookmarkStart w:id="2792" w:name="_Toc348613310"/>
      <w:bookmarkStart w:id="2793" w:name="_Toc348618704"/>
      <w:bookmarkStart w:id="2794" w:name="_Toc348619906"/>
      <w:bookmarkStart w:id="2795" w:name="_Toc348621109"/>
      <w:bookmarkStart w:id="2796" w:name="_Toc348622345"/>
      <w:bookmarkStart w:id="2797" w:name="_Toc348623582"/>
      <w:bookmarkStart w:id="2798" w:name="_Toc348627825"/>
      <w:bookmarkStart w:id="2799" w:name="_Toc348629200"/>
      <w:bookmarkStart w:id="2800" w:name="_Toc348630596"/>
      <w:bookmarkStart w:id="2801" w:name="_Toc339531968"/>
      <w:bookmarkStart w:id="2802" w:name="_Toc339533163"/>
      <w:bookmarkStart w:id="2803" w:name="_Toc339534354"/>
      <w:bookmarkStart w:id="2804" w:name="_Toc339538373"/>
      <w:bookmarkStart w:id="2805" w:name="_Toc340841307"/>
      <w:bookmarkStart w:id="2806" w:name="_Toc348612117"/>
      <w:bookmarkStart w:id="2807" w:name="_Toc348613311"/>
      <w:bookmarkStart w:id="2808" w:name="_Toc348618705"/>
      <w:bookmarkStart w:id="2809" w:name="_Toc348619907"/>
      <w:bookmarkStart w:id="2810" w:name="_Toc348621110"/>
      <w:bookmarkStart w:id="2811" w:name="_Toc348622346"/>
      <w:bookmarkStart w:id="2812" w:name="_Toc348623583"/>
      <w:bookmarkStart w:id="2813" w:name="_Toc348627826"/>
      <w:bookmarkStart w:id="2814" w:name="_Toc348629201"/>
      <w:bookmarkStart w:id="2815" w:name="_Toc348630597"/>
      <w:bookmarkStart w:id="2816" w:name="_Toc339531969"/>
      <w:bookmarkStart w:id="2817" w:name="_Toc339533164"/>
      <w:bookmarkStart w:id="2818" w:name="_Toc339534355"/>
      <w:bookmarkStart w:id="2819" w:name="_Toc339538374"/>
      <w:bookmarkStart w:id="2820" w:name="_Toc340841308"/>
      <w:bookmarkStart w:id="2821" w:name="_Toc348612118"/>
      <w:bookmarkStart w:id="2822" w:name="_Toc348613312"/>
      <w:bookmarkStart w:id="2823" w:name="_Toc348618706"/>
      <w:bookmarkStart w:id="2824" w:name="_Toc348619908"/>
      <w:bookmarkStart w:id="2825" w:name="_Toc348621111"/>
      <w:bookmarkStart w:id="2826" w:name="_Toc348622347"/>
      <w:bookmarkStart w:id="2827" w:name="_Toc348623584"/>
      <w:bookmarkStart w:id="2828" w:name="_Toc348627827"/>
      <w:bookmarkStart w:id="2829" w:name="_Toc348629202"/>
      <w:bookmarkStart w:id="2830" w:name="_Toc348630598"/>
      <w:bookmarkStart w:id="2831" w:name="_Toc339531970"/>
      <w:bookmarkStart w:id="2832" w:name="_Toc339533165"/>
      <w:bookmarkStart w:id="2833" w:name="_Toc339534356"/>
      <w:bookmarkStart w:id="2834" w:name="_Toc339538375"/>
      <w:bookmarkStart w:id="2835" w:name="_Toc340841309"/>
      <w:bookmarkStart w:id="2836" w:name="_Toc348612119"/>
      <w:bookmarkStart w:id="2837" w:name="_Toc348613313"/>
      <w:bookmarkStart w:id="2838" w:name="_Toc348618707"/>
      <w:bookmarkStart w:id="2839" w:name="_Toc348619909"/>
      <w:bookmarkStart w:id="2840" w:name="_Toc348621112"/>
      <w:bookmarkStart w:id="2841" w:name="_Toc348622348"/>
      <w:bookmarkStart w:id="2842" w:name="_Toc348623585"/>
      <w:bookmarkStart w:id="2843" w:name="_Toc348627828"/>
      <w:bookmarkStart w:id="2844" w:name="_Toc348629203"/>
      <w:bookmarkStart w:id="2845" w:name="_Toc348630599"/>
      <w:bookmarkStart w:id="2846" w:name="_Toc339531971"/>
      <w:bookmarkStart w:id="2847" w:name="_Toc339533166"/>
      <w:bookmarkStart w:id="2848" w:name="_Toc339534357"/>
      <w:bookmarkStart w:id="2849" w:name="_Toc339538376"/>
      <w:bookmarkStart w:id="2850" w:name="_Toc340841310"/>
      <w:bookmarkStart w:id="2851" w:name="_Toc348612120"/>
      <w:bookmarkStart w:id="2852" w:name="_Toc348613314"/>
      <w:bookmarkStart w:id="2853" w:name="_Toc348618708"/>
      <w:bookmarkStart w:id="2854" w:name="_Toc348619910"/>
      <w:bookmarkStart w:id="2855" w:name="_Toc348621113"/>
      <w:bookmarkStart w:id="2856" w:name="_Toc348622349"/>
      <w:bookmarkStart w:id="2857" w:name="_Toc348623586"/>
      <w:bookmarkStart w:id="2858" w:name="_Toc348627829"/>
      <w:bookmarkStart w:id="2859" w:name="_Toc348629204"/>
      <w:bookmarkStart w:id="2860" w:name="_Toc348630600"/>
      <w:bookmarkStart w:id="2861" w:name="_Toc339531972"/>
      <w:bookmarkStart w:id="2862" w:name="_Toc339533167"/>
      <w:bookmarkStart w:id="2863" w:name="_Toc339534358"/>
      <w:bookmarkStart w:id="2864" w:name="_Toc339538377"/>
      <w:bookmarkStart w:id="2865" w:name="_Toc340841311"/>
      <w:bookmarkStart w:id="2866" w:name="_Toc348612121"/>
      <w:bookmarkStart w:id="2867" w:name="_Toc348613315"/>
      <w:bookmarkStart w:id="2868" w:name="_Toc348618709"/>
      <w:bookmarkStart w:id="2869" w:name="_Toc348619911"/>
      <w:bookmarkStart w:id="2870" w:name="_Toc348621114"/>
      <w:bookmarkStart w:id="2871" w:name="_Toc348622350"/>
      <w:bookmarkStart w:id="2872" w:name="_Toc348623587"/>
      <w:bookmarkStart w:id="2873" w:name="_Toc348627830"/>
      <w:bookmarkStart w:id="2874" w:name="_Toc348629205"/>
      <w:bookmarkStart w:id="2875" w:name="_Toc348630601"/>
      <w:bookmarkStart w:id="2876" w:name="_Toc339531973"/>
      <w:bookmarkStart w:id="2877" w:name="_Toc339533168"/>
      <w:bookmarkStart w:id="2878" w:name="_Toc339534359"/>
      <w:bookmarkStart w:id="2879" w:name="_Toc339538378"/>
      <w:bookmarkStart w:id="2880" w:name="_Toc340841312"/>
      <w:bookmarkStart w:id="2881" w:name="_Toc348612122"/>
      <w:bookmarkStart w:id="2882" w:name="_Toc348613316"/>
      <w:bookmarkStart w:id="2883" w:name="_Toc348618710"/>
      <w:bookmarkStart w:id="2884" w:name="_Toc348619912"/>
      <w:bookmarkStart w:id="2885" w:name="_Toc348621115"/>
      <w:bookmarkStart w:id="2886" w:name="_Toc348622351"/>
      <w:bookmarkStart w:id="2887" w:name="_Toc348623588"/>
      <w:bookmarkStart w:id="2888" w:name="_Toc348627831"/>
      <w:bookmarkStart w:id="2889" w:name="_Toc348629206"/>
      <w:bookmarkStart w:id="2890" w:name="_Toc348630602"/>
      <w:bookmarkStart w:id="2891" w:name="_Toc339531974"/>
      <w:bookmarkStart w:id="2892" w:name="_Toc339533169"/>
      <w:bookmarkStart w:id="2893" w:name="_Toc339534360"/>
      <w:bookmarkStart w:id="2894" w:name="_Toc339538379"/>
      <w:bookmarkStart w:id="2895" w:name="_Toc340841313"/>
      <w:bookmarkStart w:id="2896" w:name="_Toc348612123"/>
      <w:bookmarkStart w:id="2897" w:name="_Toc348613317"/>
      <w:bookmarkStart w:id="2898" w:name="_Toc348618711"/>
      <w:bookmarkStart w:id="2899" w:name="_Toc348619913"/>
      <w:bookmarkStart w:id="2900" w:name="_Toc348621116"/>
      <w:bookmarkStart w:id="2901" w:name="_Toc348622352"/>
      <w:bookmarkStart w:id="2902" w:name="_Toc348623589"/>
      <w:bookmarkStart w:id="2903" w:name="_Toc348627832"/>
      <w:bookmarkStart w:id="2904" w:name="_Toc348629207"/>
      <w:bookmarkStart w:id="2905" w:name="_Toc348630603"/>
      <w:bookmarkStart w:id="2906" w:name="_Toc339531975"/>
      <w:bookmarkStart w:id="2907" w:name="_Toc339533170"/>
      <w:bookmarkStart w:id="2908" w:name="_Toc339534361"/>
      <w:bookmarkStart w:id="2909" w:name="_Toc339538380"/>
      <w:bookmarkStart w:id="2910" w:name="_Toc340841314"/>
      <w:bookmarkStart w:id="2911" w:name="_Toc348612124"/>
      <w:bookmarkStart w:id="2912" w:name="_Toc348613318"/>
      <w:bookmarkStart w:id="2913" w:name="_Toc348618712"/>
      <w:bookmarkStart w:id="2914" w:name="_Toc348619914"/>
      <w:bookmarkStart w:id="2915" w:name="_Toc348621117"/>
      <w:bookmarkStart w:id="2916" w:name="_Toc348622353"/>
      <w:bookmarkStart w:id="2917" w:name="_Toc348623590"/>
      <w:bookmarkStart w:id="2918" w:name="_Toc348627833"/>
      <w:bookmarkStart w:id="2919" w:name="_Toc348629208"/>
      <w:bookmarkStart w:id="2920" w:name="_Toc348630604"/>
      <w:bookmarkStart w:id="2921" w:name="_Toc339531976"/>
      <w:bookmarkStart w:id="2922" w:name="_Toc339533171"/>
      <w:bookmarkStart w:id="2923" w:name="_Toc339534362"/>
      <w:bookmarkStart w:id="2924" w:name="_Toc339538381"/>
      <w:bookmarkStart w:id="2925" w:name="_Toc340841315"/>
      <w:bookmarkStart w:id="2926" w:name="_Toc348612125"/>
      <w:bookmarkStart w:id="2927" w:name="_Toc348613319"/>
      <w:bookmarkStart w:id="2928" w:name="_Toc348618713"/>
      <w:bookmarkStart w:id="2929" w:name="_Toc348619915"/>
      <w:bookmarkStart w:id="2930" w:name="_Toc348621118"/>
      <w:bookmarkStart w:id="2931" w:name="_Toc348622354"/>
      <w:bookmarkStart w:id="2932" w:name="_Toc348623591"/>
      <w:bookmarkStart w:id="2933" w:name="_Toc348627834"/>
      <w:bookmarkStart w:id="2934" w:name="_Toc348629209"/>
      <w:bookmarkStart w:id="2935" w:name="_Toc348630605"/>
      <w:bookmarkStart w:id="2936" w:name="_Toc339531977"/>
      <w:bookmarkStart w:id="2937" w:name="_Toc339533172"/>
      <w:bookmarkStart w:id="2938" w:name="_Toc339534363"/>
      <w:bookmarkStart w:id="2939" w:name="_Toc339538382"/>
      <w:bookmarkStart w:id="2940" w:name="_Toc340841316"/>
      <w:bookmarkStart w:id="2941" w:name="_Toc348612126"/>
      <w:bookmarkStart w:id="2942" w:name="_Toc348613320"/>
      <w:bookmarkStart w:id="2943" w:name="_Toc348618714"/>
      <w:bookmarkStart w:id="2944" w:name="_Toc348619916"/>
      <w:bookmarkStart w:id="2945" w:name="_Toc348621119"/>
      <w:bookmarkStart w:id="2946" w:name="_Toc348622355"/>
      <w:bookmarkStart w:id="2947" w:name="_Toc348623592"/>
      <w:bookmarkStart w:id="2948" w:name="_Toc348627835"/>
      <w:bookmarkStart w:id="2949" w:name="_Toc348629210"/>
      <w:bookmarkStart w:id="2950" w:name="_Toc348630606"/>
      <w:bookmarkStart w:id="2951" w:name="_Toc339532071"/>
      <w:bookmarkStart w:id="2952" w:name="_Toc339533266"/>
      <w:bookmarkStart w:id="2953" w:name="_Toc339534457"/>
      <w:bookmarkStart w:id="2954" w:name="_Toc339538476"/>
      <w:bookmarkStart w:id="2955" w:name="_Toc340841410"/>
      <w:bookmarkStart w:id="2956" w:name="_Toc348612220"/>
      <w:bookmarkStart w:id="2957" w:name="_Toc348613414"/>
      <w:bookmarkStart w:id="2958" w:name="_Toc348618808"/>
      <w:bookmarkStart w:id="2959" w:name="_Toc348620010"/>
      <w:bookmarkStart w:id="2960" w:name="_Toc348621213"/>
      <w:bookmarkStart w:id="2961" w:name="_Toc348622449"/>
      <w:bookmarkStart w:id="2962" w:name="_Toc348623686"/>
      <w:bookmarkStart w:id="2963" w:name="_Toc348627929"/>
      <w:bookmarkStart w:id="2964" w:name="_Toc348629304"/>
      <w:bookmarkStart w:id="2965" w:name="_Toc348630700"/>
      <w:bookmarkStart w:id="2966" w:name="_Toc339532072"/>
      <w:bookmarkStart w:id="2967" w:name="_Toc339533267"/>
      <w:bookmarkStart w:id="2968" w:name="_Toc339534458"/>
      <w:bookmarkStart w:id="2969" w:name="_Toc339538477"/>
      <w:bookmarkStart w:id="2970" w:name="_Toc340841411"/>
      <w:bookmarkStart w:id="2971" w:name="_Toc348612221"/>
      <w:bookmarkStart w:id="2972" w:name="_Toc348613415"/>
      <w:bookmarkStart w:id="2973" w:name="_Toc348618809"/>
      <w:bookmarkStart w:id="2974" w:name="_Toc348620011"/>
      <w:bookmarkStart w:id="2975" w:name="_Toc348621214"/>
      <w:bookmarkStart w:id="2976" w:name="_Toc348622450"/>
      <w:bookmarkStart w:id="2977" w:name="_Toc348623687"/>
      <w:bookmarkStart w:id="2978" w:name="_Toc348627930"/>
      <w:bookmarkStart w:id="2979" w:name="_Toc348629305"/>
      <w:bookmarkStart w:id="2980" w:name="_Toc348630701"/>
      <w:bookmarkStart w:id="2981" w:name="_Toc339532073"/>
      <w:bookmarkStart w:id="2982" w:name="_Toc339533268"/>
      <w:bookmarkStart w:id="2983" w:name="_Toc339534459"/>
      <w:bookmarkStart w:id="2984" w:name="_Toc339538478"/>
      <w:bookmarkStart w:id="2985" w:name="_Toc340841412"/>
      <w:bookmarkStart w:id="2986" w:name="_Toc348612222"/>
      <w:bookmarkStart w:id="2987" w:name="_Toc348613416"/>
      <w:bookmarkStart w:id="2988" w:name="_Toc348618810"/>
      <w:bookmarkStart w:id="2989" w:name="_Toc348620012"/>
      <w:bookmarkStart w:id="2990" w:name="_Toc348621215"/>
      <w:bookmarkStart w:id="2991" w:name="_Toc348622451"/>
      <w:bookmarkStart w:id="2992" w:name="_Toc348623688"/>
      <w:bookmarkStart w:id="2993" w:name="_Toc348627931"/>
      <w:bookmarkStart w:id="2994" w:name="_Toc348629306"/>
      <w:bookmarkStart w:id="2995" w:name="_Toc348630702"/>
      <w:bookmarkStart w:id="2996" w:name="_Toc339532074"/>
      <w:bookmarkStart w:id="2997" w:name="_Toc339533269"/>
      <w:bookmarkStart w:id="2998" w:name="_Toc339534460"/>
      <w:bookmarkStart w:id="2999" w:name="_Toc339538479"/>
      <w:bookmarkStart w:id="3000" w:name="_Toc340841413"/>
      <w:bookmarkStart w:id="3001" w:name="_Toc348612223"/>
      <w:bookmarkStart w:id="3002" w:name="_Toc348613417"/>
      <w:bookmarkStart w:id="3003" w:name="_Toc348618811"/>
      <w:bookmarkStart w:id="3004" w:name="_Toc348620013"/>
      <w:bookmarkStart w:id="3005" w:name="_Toc348621216"/>
      <w:bookmarkStart w:id="3006" w:name="_Toc348622452"/>
      <w:bookmarkStart w:id="3007" w:name="_Toc348623689"/>
      <w:bookmarkStart w:id="3008" w:name="_Toc348627932"/>
      <w:bookmarkStart w:id="3009" w:name="_Toc348629307"/>
      <w:bookmarkStart w:id="3010" w:name="_Toc348630703"/>
      <w:bookmarkStart w:id="3011" w:name="_Toc339532075"/>
      <w:bookmarkStart w:id="3012" w:name="_Toc339533270"/>
      <w:bookmarkStart w:id="3013" w:name="_Toc339534461"/>
      <w:bookmarkStart w:id="3014" w:name="_Toc339538480"/>
      <w:bookmarkStart w:id="3015" w:name="_Toc340841414"/>
      <w:bookmarkStart w:id="3016" w:name="_Toc348612224"/>
      <w:bookmarkStart w:id="3017" w:name="_Toc348613418"/>
      <w:bookmarkStart w:id="3018" w:name="_Toc348618812"/>
      <w:bookmarkStart w:id="3019" w:name="_Toc348620014"/>
      <w:bookmarkStart w:id="3020" w:name="_Toc348621217"/>
      <w:bookmarkStart w:id="3021" w:name="_Toc348622453"/>
      <w:bookmarkStart w:id="3022" w:name="_Toc348623690"/>
      <w:bookmarkStart w:id="3023" w:name="_Toc348627933"/>
      <w:bookmarkStart w:id="3024" w:name="_Toc348629308"/>
      <w:bookmarkStart w:id="3025" w:name="_Toc348630704"/>
      <w:bookmarkStart w:id="3026" w:name="_Toc339532076"/>
      <w:bookmarkStart w:id="3027" w:name="_Toc339533271"/>
      <w:bookmarkStart w:id="3028" w:name="_Toc339534462"/>
      <w:bookmarkStart w:id="3029" w:name="_Toc339538481"/>
      <w:bookmarkStart w:id="3030" w:name="_Toc340841415"/>
      <w:bookmarkStart w:id="3031" w:name="_Toc348612225"/>
      <w:bookmarkStart w:id="3032" w:name="_Toc348613419"/>
      <w:bookmarkStart w:id="3033" w:name="_Toc348618813"/>
      <w:bookmarkStart w:id="3034" w:name="_Toc348620015"/>
      <w:bookmarkStart w:id="3035" w:name="_Toc348621218"/>
      <w:bookmarkStart w:id="3036" w:name="_Toc348622454"/>
      <w:bookmarkStart w:id="3037" w:name="_Toc348623691"/>
      <w:bookmarkStart w:id="3038" w:name="_Toc348627934"/>
      <w:bookmarkStart w:id="3039" w:name="_Toc348629309"/>
      <w:bookmarkStart w:id="3040" w:name="_Toc348630705"/>
      <w:bookmarkStart w:id="3041" w:name="_Toc339532077"/>
      <w:bookmarkStart w:id="3042" w:name="_Toc339533272"/>
      <w:bookmarkStart w:id="3043" w:name="_Toc339534463"/>
      <w:bookmarkStart w:id="3044" w:name="_Toc339538482"/>
      <w:bookmarkStart w:id="3045" w:name="_Toc340841416"/>
      <w:bookmarkStart w:id="3046" w:name="_Toc348612226"/>
      <w:bookmarkStart w:id="3047" w:name="_Toc348613420"/>
      <w:bookmarkStart w:id="3048" w:name="_Toc348618814"/>
      <w:bookmarkStart w:id="3049" w:name="_Toc348620016"/>
      <w:bookmarkStart w:id="3050" w:name="_Toc348621219"/>
      <w:bookmarkStart w:id="3051" w:name="_Toc348622455"/>
      <w:bookmarkStart w:id="3052" w:name="_Toc348623692"/>
      <w:bookmarkStart w:id="3053" w:name="_Toc348627935"/>
      <w:bookmarkStart w:id="3054" w:name="_Toc348629310"/>
      <w:bookmarkStart w:id="3055" w:name="_Toc348630706"/>
      <w:bookmarkStart w:id="3056" w:name="_Toc339532078"/>
      <w:bookmarkStart w:id="3057" w:name="_Toc339533273"/>
      <w:bookmarkStart w:id="3058" w:name="_Toc339534464"/>
      <w:bookmarkStart w:id="3059" w:name="_Toc339538483"/>
      <w:bookmarkStart w:id="3060" w:name="_Toc340841417"/>
      <w:bookmarkStart w:id="3061" w:name="_Toc348612227"/>
      <w:bookmarkStart w:id="3062" w:name="_Toc348613421"/>
      <w:bookmarkStart w:id="3063" w:name="_Toc348618815"/>
      <w:bookmarkStart w:id="3064" w:name="_Toc348620017"/>
      <w:bookmarkStart w:id="3065" w:name="_Toc348621220"/>
      <w:bookmarkStart w:id="3066" w:name="_Toc348622456"/>
      <w:bookmarkStart w:id="3067" w:name="_Toc348623693"/>
      <w:bookmarkStart w:id="3068" w:name="_Toc348627936"/>
      <w:bookmarkStart w:id="3069" w:name="_Toc348629311"/>
      <w:bookmarkStart w:id="3070" w:name="_Toc348630707"/>
      <w:bookmarkStart w:id="3071" w:name="_Toc339532079"/>
      <w:bookmarkStart w:id="3072" w:name="_Toc339533274"/>
      <w:bookmarkStart w:id="3073" w:name="_Toc339534465"/>
      <w:bookmarkStart w:id="3074" w:name="_Toc339538484"/>
      <w:bookmarkStart w:id="3075" w:name="_Toc340841418"/>
      <w:bookmarkStart w:id="3076" w:name="_Toc348612228"/>
      <w:bookmarkStart w:id="3077" w:name="_Toc348613422"/>
      <w:bookmarkStart w:id="3078" w:name="_Toc348618816"/>
      <w:bookmarkStart w:id="3079" w:name="_Toc348620018"/>
      <w:bookmarkStart w:id="3080" w:name="_Toc348621221"/>
      <w:bookmarkStart w:id="3081" w:name="_Toc348622457"/>
      <w:bookmarkStart w:id="3082" w:name="_Toc348623694"/>
      <w:bookmarkStart w:id="3083" w:name="_Toc348627937"/>
      <w:bookmarkStart w:id="3084" w:name="_Toc348629312"/>
      <w:bookmarkStart w:id="3085" w:name="_Toc348630708"/>
      <w:bookmarkStart w:id="3086" w:name="_Toc339532080"/>
      <w:bookmarkStart w:id="3087" w:name="_Toc339533275"/>
      <w:bookmarkStart w:id="3088" w:name="_Toc339534466"/>
      <w:bookmarkStart w:id="3089" w:name="_Toc339538485"/>
      <w:bookmarkStart w:id="3090" w:name="_Toc340841419"/>
      <w:bookmarkStart w:id="3091" w:name="_Toc348612229"/>
      <w:bookmarkStart w:id="3092" w:name="_Toc348613423"/>
      <w:bookmarkStart w:id="3093" w:name="_Toc348618817"/>
      <w:bookmarkStart w:id="3094" w:name="_Toc348620019"/>
      <w:bookmarkStart w:id="3095" w:name="_Toc348621222"/>
      <w:bookmarkStart w:id="3096" w:name="_Toc348622458"/>
      <w:bookmarkStart w:id="3097" w:name="_Toc348623695"/>
      <w:bookmarkStart w:id="3098" w:name="_Toc348627938"/>
      <w:bookmarkStart w:id="3099" w:name="_Toc348629313"/>
      <w:bookmarkStart w:id="3100" w:name="_Toc348630709"/>
      <w:bookmarkStart w:id="3101" w:name="_Toc339532081"/>
      <w:bookmarkStart w:id="3102" w:name="_Toc339533276"/>
      <w:bookmarkStart w:id="3103" w:name="_Toc339534467"/>
      <w:bookmarkStart w:id="3104" w:name="_Toc339538486"/>
      <w:bookmarkStart w:id="3105" w:name="_Toc340841420"/>
      <w:bookmarkStart w:id="3106" w:name="_Toc348612230"/>
      <w:bookmarkStart w:id="3107" w:name="_Toc348613424"/>
      <w:bookmarkStart w:id="3108" w:name="_Toc348618818"/>
      <w:bookmarkStart w:id="3109" w:name="_Toc348620020"/>
      <w:bookmarkStart w:id="3110" w:name="_Toc348621223"/>
      <w:bookmarkStart w:id="3111" w:name="_Toc348622459"/>
      <w:bookmarkStart w:id="3112" w:name="_Toc348623696"/>
      <w:bookmarkStart w:id="3113" w:name="_Toc348627939"/>
      <w:bookmarkStart w:id="3114" w:name="_Toc348629314"/>
      <w:bookmarkStart w:id="3115" w:name="_Toc348630710"/>
      <w:bookmarkStart w:id="3116" w:name="_Toc339532082"/>
      <w:bookmarkStart w:id="3117" w:name="_Toc339533277"/>
      <w:bookmarkStart w:id="3118" w:name="_Toc339534468"/>
      <w:bookmarkStart w:id="3119" w:name="_Toc339538487"/>
      <w:bookmarkStart w:id="3120" w:name="_Toc340841421"/>
      <w:bookmarkStart w:id="3121" w:name="_Toc348612231"/>
      <w:bookmarkStart w:id="3122" w:name="_Toc348613425"/>
      <w:bookmarkStart w:id="3123" w:name="_Toc348618819"/>
      <w:bookmarkStart w:id="3124" w:name="_Toc348620021"/>
      <w:bookmarkStart w:id="3125" w:name="_Toc348621224"/>
      <w:bookmarkStart w:id="3126" w:name="_Toc348622460"/>
      <w:bookmarkStart w:id="3127" w:name="_Toc348623697"/>
      <w:bookmarkStart w:id="3128" w:name="_Toc348627940"/>
      <w:bookmarkStart w:id="3129" w:name="_Toc348629315"/>
      <w:bookmarkStart w:id="3130" w:name="_Toc348630711"/>
      <w:bookmarkStart w:id="3131" w:name="_Toc339532083"/>
      <w:bookmarkStart w:id="3132" w:name="_Toc339533278"/>
      <w:bookmarkStart w:id="3133" w:name="_Toc339534469"/>
      <w:bookmarkStart w:id="3134" w:name="_Toc339538488"/>
      <w:bookmarkStart w:id="3135" w:name="_Toc340841422"/>
      <w:bookmarkStart w:id="3136" w:name="_Toc348612232"/>
      <w:bookmarkStart w:id="3137" w:name="_Toc348613426"/>
      <w:bookmarkStart w:id="3138" w:name="_Toc348618820"/>
      <w:bookmarkStart w:id="3139" w:name="_Toc348620022"/>
      <w:bookmarkStart w:id="3140" w:name="_Toc348621225"/>
      <w:bookmarkStart w:id="3141" w:name="_Toc348622461"/>
      <w:bookmarkStart w:id="3142" w:name="_Toc348623698"/>
      <w:bookmarkStart w:id="3143" w:name="_Toc348627941"/>
      <w:bookmarkStart w:id="3144" w:name="_Toc348629316"/>
      <w:bookmarkStart w:id="3145" w:name="_Toc348630712"/>
      <w:bookmarkStart w:id="3146" w:name="_Toc339532084"/>
      <w:bookmarkStart w:id="3147" w:name="_Toc339533279"/>
      <w:bookmarkStart w:id="3148" w:name="_Toc339534470"/>
      <w:bookmarkStart w:id="3149" w:name="_Toc339538489"/>
      <w:bookmarkStart w:id="3150" w:name="_Toc340841423"/>
      <w:bookmarkStart w:id="3151" w:name="_Toc348612233"/>
      <w:bookmarkStart w:id="3152" w:name="_Toc348613427"/>
      <w:bookmarkStart w:id="3153" w:name="_Toc348618821"/>
      <w:bookmarkStart w:id="3154" w:name="_Toc348620023"/>
      <w:bookmarkStart w:id="3155" w:name="_Toc348621226"/>
      <w:bookmarkStart w:id="3156" w:name="_Toc348622462"/>
      <w:bookmarkStart w:id="3157" w:name="_Toc348623699"/>
      <w:bookmarkStart w:id="3158" w:name="_Toc348627942"/>
      <w:bookmarkStart w:id="3159" w:name="_Toc348629317"/>
      <w:bookmarkStart w:id="3160" w:name="_Toc348630713"/>
      <w:bookmarkStart w:id="3161" w:name="_Toc339532085"/>
      <w:bookmarkStart w:id="3162" w:name="_Toc339533280"/>
      <w:bookmarkStart w:id="3163" w:name="_Toc339534471"/>
      <w:bookmarkStart w:id="3164" w:name="_Toc339538490"/>
      <w:bookmarkStart w:id="3165" w:name="_Toc340841424"/>
      <w:bookmarkStart w:id="3166" w:name="_Toc348612234"/>
      <w:bookmarkStart w:id="3167" w:name="_Toc348613428"/>
      <w:bookmarkStart w:id="3168" w:name="_Toc348618822"/>
      <w:bookmarkStart w:id="3169" w:name="_Toc348620024"/>
      <w:bookmarkStart w:id="3170" w:name="_Toc348621227"/>
      <w:bookmarkStart w:id="3171" w:name="_Toc348622463"/>
      <w:bookmarkStart w:id="3172" w:name="_Toc348623700"/>
      <w:bookmarkStart w:id="3173" w:name="_Toc348627943"/>
      <w:bookmarkStart w:id="3174" w:name="_Toc348629318"/>
      <w:bookmarkStart w:id="3175" w:name="_Toc348630714"/>
      <w:bookmarkStart w:id="3176" w:name="_Toc339532086"/>
      <w:bookmarkStart w:id="3177" w:name="_Toc339533281"/>
      <w:bookmarkStart w:id="3178" w:name="_Toc339534472"/>
      <w:bookmarkStart w:id="3179" w:name="_Toc339538491"/>
      <w:bookmarkStart w:id="3180" w:name="_Toc340841425"/>
      <w:bookmarkStart w:id="3181" w:name="_Toc348612235"/>
      <w:bookmarkStart w:id="3182" w:name="_Toc348613429"/>
      <w:bookmarkStart w:id="3183" w:name="_Toc348618823"/>
      <w:bookmarkStart w:id="3184" w:name="_Toc348620025"/>
      <w:bookmarkStart w:id="3185" w:name="_Toc348621228"/>
      <w:bookmarkStart w:id="3186" w:name="_Toc348622464"/>
      <w:bookmarkStart w:id="3187" w:name="_Toc348623701"/>
      <w:bookmarkStart w:id="3188" w:name="_Toc348627944"/>
      <w:bookmarkStart w:id="3189" w:name="_Toc348629319"/>
      <w:bookmarkStart w:id="3190" w:name="_Toc348630715"/>
      <w:bookmarkStart w:id="3191" w:name="_Toc339532087"/>
      <w:bookmarkStart w:id="3192" w:name="_Toc339533282"/>
      <w:bookmarkStart w:id="3193" w:name="_Toc339534473"/>
      <w:bookmarkStart w:id="3194" w:name="_Toc339538492"/>
      <w:bookmarkStart w:id="3195" w:name="_Toc340841426"/>
      <w:bookmarkStart w:id="3196" w:name="_Toc348612236"/>
      <w:bookmarkStart w:id="3197" w:name="_Toc348613430"/>
      <w:bookmarkStart w:id="3198" w:name="_Toc348618824"/>
      <w:bookmarkStart w:id="3199" w:name="_Toc348620026"/>
      <w:bookmarkStart w:id="3200" w:name="_Toc348621229"/>
      <w:bookmarkStart w:id="3201" w:name="_Toc348622465"/>
      <w:bookmarkStart w:id="3202" w:name="_Toc348623702"/>
      <w:bookmarkStart w:id="3203" w:name="_Toc348627945"/>
      <w:bookmarkStart w:id="3204" w:name="_Toc348629320"/>
      <w:bookmarkStart w:id="3205" w:name="_Toc348630716"/>
      <w:bookmarkStart w:id="3206" w:name="_Toc339532088"/>
      <w:bookmarkStart w:id="3207" w:name="_Toc339533283"/>
      <w:bookmarkStart w:id="3208" w:name="_Toc339534474"/>
      <w:bookmarkStart w:id="3209" w:name="_Toc339538493"/>
      <w:bookmarkStart w:id="3210" w:name="_Toc340841427"/>
      <w:bookmarkStart w:id="3211" w:name="_Toc348612237"/>
      <w:bookmarkStart w:id="3212" w:name="_Toc348613431"/>
      <w:bookmarkStart w:id="3213" w:name="_Toc348618825"/>
      <w:bookmarkStart w:id="3214" w:name="_Toc348620027"/>
      <w:bookmarkStart w:id="3215" w:name="_Toc348621230"/>
      <w:bookmarkStart w:id="3216" w:name="_Toc348622466"/>
      <w:bookmarkStart w:id="3217" w:name="_Toc348623703"/>
      <w:bookmarkStart w:id="3218" w:name="_Toc348627946"/>
      <w:bookmarkStart w:id="3219" w:name="_Toc348629321"/>
      <w:bookmarkStart w:id="3220" w:name="_Toc348630717"/>
      <w:bookmarkStart w:id="3221" w:name="_Toc339532089"/>
      <w:bookmarkStart w:id="3222" w:name="_Toc339533284"/>
      <w:bookmarkStart w:id="3223" w:name="_Toc339534475"/>
      <w:bookmarkStart w:id="3224" w:name="_Toc339538494"/>
      <w:bookmarkStart w:id="3225" w:name="_Toc340841428"/>
      <w:bookmarkStart w:id="3226" w:name="_Toc348612238"/>
      <w:bookmarkStart w:id="3227" w:name="_Toc348613432"/>
      <w:bookmarkStart w:id="3228" w:name="_Toc348618826"/>
      <w:bookmarkStart w:id="3229" w:name="_Toc348620028"/>
      <w:bookmarkStart w:id="3230" w:name="_Toc348621231"/>
      <w:bookmarkStart w:id="3231" w:name="_Toc348622467"/>
      <w:bookmarkStart w:id="3232" w:name="_Toc348623704"/>
      <w:bookmarkStart w:id="3233" w:name="_Toc348627947"/>
      <w:bookmarkStart w:id="3234" w:name="_Toc348629322"/>
      <w:bookmarkStart w:id="3235" w:name="_Toc348630718"/>
      <w:bookmarkStart w:id="3236" w:name="_Toc339532090"/>
      <w:bookmarkStart w:id="3237" w:name="_Toc339533285"/>
      <w:bookmarkStart w:id="3238" w:name="_Toc339534476"/>
      <w:bookmarkStart w:id="3239" w:name="_Toc339538495"/>
      <w:bookmarkStart w:id="3240" w:name="_Toc340841429"/>
      <w:bookmarkStart w:id="3241" w:name="_Toc348612239"/>
      <w:bookmarkStart w:id="3242" w:name="_Toc348613433"/>
      <w:bookmarkStart w:id="3243" w:name="_Toc348618827"/>
      <w:bookmarkStart w:id="3244" w:name="_Toc348620029"/>
      <w:bookmarkStart w:id="3245" w:name="_Toc348621232"/>
      <w:bookmarkStart w:id="3246" w:name="_Toc348622468"/>
      <w:bookmarkStart w:id="3247" w:name="_Toc348623705"/>
      <w:bookmarkStart w:id="3248" w:name="_Toc348627948"/>
      <w:bookmarkStart w:id="3249" w:name="_Toc348629323"/>
      <w:bookmarkStart w:id="3250" w:name="_Toc348630719"/>
      <w:bookmarkStart w:id="3251" w:name="_Toc339532091"/>
      <w:bookmarkStart w:id="3252" w:name="_Toc339533286"/>
      <w:bookmarkStart w:id="3253" w:name="_Toc339534477"/>
      <w:bookmarkStart w:id="3254" w:name="_Toc339538496"/>
      <w:bookmarkStart w:id="3255" w:name="_Toc340841430"/>
      <w:bookmarkStart w:id="3256" w:name="_Toc348612240"/>
      <w:bookmarkStart w:id="3257" w:name="_Toc348613434"/>
      <w:bookmarkStart w:id="3258" w:name="_Toc348618828"/>
      <w:bookmarkStart w:id="3259" w:name="_Toc348620030"/>
      <w:bookmarkStart w:id="3260" w:name="_Toc348621233"/>
      <w:bookmarkStart w:id="3261" w:name="_Toc348622469"/>
      <w:bookmarkStart w:id="3262" w:name="_Toc348623706"/>
      <w:bookmarkStart w:id="3263" w:name="_Toc348627949"/>
      <w:bookmarkStart w:id="3264" w:name="_Toc348629324"/>
      <w:bookmarkStart w:id="3265" w:name="_Toc348630720"/>
      <w:bookmarkStart w:id="3266" w:name="_Toc339532092"/>
      <w:bookmarkStart w:id="3267" w:name="_Toc339533287"/>
      <w:bookmarkStart w:id="3268" w:name="_Toc339534478"/>
      <w:bookmarkStart w:id="3269" w:name="_Toc339538497"/>
      <w:bookmarkStart w:id="3270" w:name="_Toc340841431"/>
      <w:bookmarkStart w:id="3271" w:name="_Toc348612241"/>
      <w:bookmarkStart w:id="3272" w:name="_Toc348613435"/>
      <w:bookmarkStart w:id="3273" w:name="_Toc348618829"/>
      <w:bookmarkStart w:id="3274" w:name="_Toc348620031"/>
      <w:bookmarkStart w:id="3275" w:name="_Toc348621234"/>
      <w:bookmarkStart w:id="3276" w:name="_Toc348622470"/>
      <w:bookmarkStart w:id="3277" w:name="_Toc348623707"/>
      <w:bookmarkStart w:id="3278" w:name="_Toc348627950"/>
      <w:bookmarkStart w:id="3279" w:name="_Toc348629325"/>
      <w:bookmarkStart w:id="3280" w:name="_Toc348630721"/>
      <w:bookmarkStart w:id="3281" w:name="_Toc339532093"/>
      <w:bookmarkStart w:id="3282" w:name="_Toc339533288"/>
      <w:bookmarkStart w:id="3283" w:name="_Toc339534479"/>
      <w:bookmarkStart w:id="3284" w:name="_Toc339538498"/>
      <w:bookmarkStart w:id="3285" w:name="_Toc340841432"/>
      <w:bookmarkStart w:id="3286" w:name="_Toc348612242"/>
      <w:bookmarkStart w:id="3287" w:name="_Toc348613436"/>
      <w:bookmarkStart w:id="3288" w:name="_Toc348618830"/>
      <w:bookmarkStart w:id="3289" w:name="_Toc348620032"/>
      <w:bookmarkStart w:id="3290" w:name="_Toc348621235"/>
      <w:bookmarkStart w:id="3291" w:name="_Toc348622471"/>
      <w:bookmarkStart w:id="3292" w:name="_Toc348623708"/>
      <w:bookmarkStart w:id="3293" w:name="_Toc348627951"/>
      <w:bookmarkStart w:id="3294" w:name="_Toc348629326"/>
      <w:bookmarkStart w:id="3295" w:name="_Toc348630722"/>
      <w:bookmarkStart w:id="3296" w:name="_Toc339532094"/>
      <w:bookmarkStart w:id="3297" w:name="_Toc339533289"/>
      <w:bookmarkStart w:id="3298" w:name="_Toc339534480"/>
      <w:bookmarkStart w:id="3299" w:name="_Toc339538499"/>
      <w:bookmarkStart w:id="3300" w:name="_Toc340841433"/>
      <w:bookmarkStart w:id="3301" w:name="_Toc348612243"/>
      <w:bookmarkStart w:id="3302" w:name="_Toc348613437"/>
      <w:bookmarkStart w:id="3303" w:name="_Toc348618831"/>
      <w:bookmarkStart w:id="3304" w:name="_Toc348620033"/>
      <w:bookmarkStart w:id="3305" w:name="_Toc348621236"/>
      <w:bookmarkStart w:id="3306" w:name="_Toc348622472"/>
      <w:bookmarkStart w:id="3307" w:name="_Toc348623709"/>
      <w:bookmarkStart w:id="3308" w:name="_Toc348627952"/>
      <w:bookmarkStart w:id="3309" w:name="_Toc348629327"/>
      <w:bookmarkStart w:id="3310" w:name="_Toc348630723"/>
      <w:bookmarkStart w:id="3311" w:name="_Toc339532095"/>
      <w:bookmarkStart w:id="3312" w:name="_Toc339533290"/>
      <w:bookmarkStart w:id="3313" w:name="_Toc339534481"/>
      <w:bookmarkStart w:id="3314" w:name="_Toc339538500"/>
      <w:bookmarkStart w:id="3315" w:name="_Toc340841434"/>
      <w:bookmarkStart w:id="3316" w:name="_Toc348612244"/>
      <w:bookmarkStart w:id="3317" w:name="_Toc348613438"/>
      <w:bookmarkStart w:id="3318" w:name="_Toc348618832"/>
      <w:bookmarkStart w:id="3319" w:name="_Toc348620034"/>
      <w:bookmarkStart w:id="3320" w:name="_Toc348621237"/>
      <w:bookmarkStart w:id="3321" w:name="_Toc348622473"/>
      <w:bookmarkStart w:id="3322" w:name="_Toc348623710"/>
      <w:bookmarkStart w:id="3323" w:name="_Toc348627953"/>
      <w:bookmarkStart w:id="3324" w:name="_Toc348629328"/>
      <w:bookmarkStart w:id="3325" w:name="_Toc348630724"/>
      <w:bookmarkStart w:id="3326" w:name="_Toc339532096"/>
      <w:bookmarkStart w:id="3327" w:name="_Toc339533291"/>
      <w:bookmarkStart w:id="3328" w:name="_Toc339534482"/>
      <w:bookmarkStart w:id="3329" w:name="_Toc339538501"/>
      <w:bookmarkStart w:id="3330" w:name="_Toc340841435"/>
      <w:bookmarkStart w:id="3331" w:name="_Toc348612245"/>
      <w:bookmarkStart w:id="3332" w:name="_Toc348613439"/>
      <w:bookmarkStart w:id="3333" w:name="_Toc348618833"/>
      <w:bookmarkStart w:id="3334" w:name="_Toc348620035"/>
      <w:bookmarkStart w:id="3335" w:name="_Toc348621238"/>
      <w:bookmarkStart w:id="3336" w:name="_Toc348622474"/>
      <w:bookmarkStart w:id="3337" w:name="_Toc348623711"/>
      <w:bookmarkStart w:id="3338" w:name="_Toc348627954"/>
      <w:bookmarkStart w:id="3339" w:name="_Toc348629329"/>
      <w:bookmarkStart w:id="3340" w:name="_Toc348630725"/>
      <w:bookmarkStart w:id="3341" w:name="_Toc339532097"/>
      <w:bookmarkStart w:id="3342" w:name="_Toc339533292"/>
      <w:bookmarkStart w:id="3343" w:name="_Toc339534483"/>
      <w:bookmarkStart w:id="3344" w:name="_Toc339538502"/>
      <w:bookmarkStart w:id="3345" w:name="_Toc340841436"/>
      <w:bookmarkStart w:id="3346" w:name="_Toc348612246"/>
      <w:bookmarkStart w:id="3347" w:name="_Toc348613440"/>
      <w:bookmarkStart w:id="3348" w:name="_Toc348618834"/>
      <w:bookmarkStart w:id="3349" w:name="_Toc348620036"/>
      <w:bookmarkStart w:id="3350" w:name="_Toc348621239"/>
      <w:bookmarkStart w:id="3351" w:name="_Toc348622475"/>
      <w:bookmarkStart w:id="3352" w:name="_Toc348623712"/>
      <w:bookmarkStart w:id="3353" w:name="_Toc348627955"/>
      <w:bookmarkStart w:id="3354" w:name="_Toc348629330"/>
      <w:bookmarkStart w:id="3355" w:name="_Toc348630726"/>
      <w:bookmarkStart w:id="3356" w:name="_Toc339532098"/>
      <w:bookmarkStart w:id="3357" w:name="_Toc339533293"/>
      <w:bookmarkStart w:id="3358" w:name="_Toc339534484"/>
      <w:bookmarkStart w:id="3359" w:name="_Toc339538503"/>
      <w:bookmarkStart w:id="3360" w:name="_Toc340841437"/>
      <w:bookmarkStart w:id="3361" w:name="_Toc348612247"/>
      <w:bookmarkStart w:id="3362" w:name="_Toc348613441"/>
      <w:bookmarkStart w:id="3363" w:name="_Toc348618835"/>
      <w:bookmarkStart w:id="3364" w:name="_Toc348620037"/>
      <w:bookmarkStart w:id="3365" w:name="_Toc348621240"/>
      <w:bookmarkStart w:id="3366" w:name="_Toc348622476"/>
      <w:bookmarkStart w:id="3367" w:name="_Toc348623713"/>
      <w:bookmarkStart w:id="3368" w:name="_Toc348627956"/>
      <w:bookmarkStart w:id="3369" w:name="_Toc348629331"/>
      <w:bookmarkStart w:id="3370" w:name="_Toc348630727"/>
      <w:bookmarkStart w:id="3371" w:name="_Toc339532099"/>
      <w:bookmarkStart w:id="3372" w:name="_Toc339533294"/>
      <w:bookmarkStart w:id="3373" w:name="_Toc339534485"/>
      <w:bookmarkStart w:id="3374" w:name="_Toc339538504"/>
      <w:bookmarkStart w:id="3375" w:name="_Toc340841438"/>
      <w:bookmarkStart w:id="3376" w:name="_Toc348612248"/>
      <w:bookmarkStart w:id="3377" w:name="_Toc348613442"/>
      <w:bookmarkStart w:id="3378" w:name="_Toc348618836"/>
      <w:bookmarkStart w:id="3379" w:name="_Toc348620038"/>
      <w:bookmarkStart w:id="3380" w:name="_Toc348621241"/>
      <w:bookmarkStart w:id="3381" w:name="_Toc348622477"/>
      <w:bookmarkStart w:id="3382" w:name="_Toc348623714"/>
      <w:bookmarkStart w:id="3383" w:name="_Toc348627957"/>
      <w:bookmarkStart w:id="3384" w:name="_Toc348629332"/>
      <w:bookmarkStart w:id="3385" w:name="_Toc348630728"/>
      <w:bookmarkStart w:id="3386" w:name="_Toc339532100"/>
      <w:bookmarkStart w:id="3387" w:name="_Toc339533295"/>
      <w:bookmarkStart w:id="3388" w:name="_Toc339534486"/>
      <w:bookmarkStart w:id="3389" w:name="_Toc339538505"/>
      <w:bookmarkStart w:id="3390" w:name="_Toc340841439"/>
      <w:bookmarkStart w:id="3391" w:name="_Toc348612249"/>
      <w:bookmarkStart w:id="3392" w:name="_Toc348613443"/>
      <w:bookmarkStart w:id="3393" w:name="_Toc348618837"/>
      <w:bookmarkStart w:id="3394" w:name="_Toc348620039"/>
      <w:bookmarkStart w:id="3395" w:name="_Toc348621242"/>
      <w:bookmarkStart w:id="3396" w:name="_Toc348622478"/>
      <w:bookmarkStart w:id="3397" w:name="_Toc348623715"/>
      <w:bookmarkStart w:id="3398" w:name="_Toc348627958"/>
      <w:bookmarkStart w:id="3399" w:name="_Toc348629333"/>
      <w:bookmarkStart w:id="3400" w:name="_Toc348630729"/>
      <w:bookmarkStart w:id="3401" w:name="_Toc339532101"/>
      <w:bookmarkStart w:id="3402" w:name="_Toc339533296"/>
      <w:bookmarkStart w:id="3403" w:name="_Toc339534487"/>
      <w:bookmarkStart w:id="3404" w:name="_Toc339538506"/>
      <w:bookmarkStart w:id="3405" w:name="_Toc340841440"/>
      <w:bookmarkStart w:id="3406" w:name="_Toc348612250"/>
      <w:bookmarkStart w:id="3407" w:name="_Toc348613444"/>
      <w:bookmarkStart w:id="3408" w:name="_Toc348618838"/>
      <w:bookmarkStart w:id="3409" w:name="_Toc348620040"/>
      <w:bookmarkStart w:id="3410" w:name="_Toc348621243"/>
      <w:bookmarkStart w:id="3411" w:name="_Toc348622479"/>
      <w:bookmarkStart w:id="3412" w:name="_Toc348623716"/>
      <w:bookmarkStart w:id="3413" w:name="_Toc348627959"/>
      <w:bookmarkStart w:id="3414" w:name="_Toc348629334"/>
      <w:bookmarkStart w:id="3415" w:name="_Toc348630730"/>
      <w:bookmarkStart w:id="3416" w:name="_Toc339532102"/>
      <w:bookmarkStart w:id="3417" w:name="_Toc339533297"/>
      <w:bookmarkStart w:id="3418" w:name="_Toc339534488"/>
      <w:bookmarkStart w:id="3419" w:name="_Toc339538507"/>
      <w:bookmarkStart w:id="3420" w:name="_Toc340841441"/>
      <w:bookmarkStart w:id="3421" w:name="_Toc348612251"/>
      <w:bookmarkStart w:id="3422" w:name="_Toc348613445"/>
      <w:bookmarkStart w:id="3423" w:name="_Toc348618839"/>
      <w:bookmarkStart w:id="3424" w:name="_Toc348620041"/>
      <w:bookmarkStart w:id="3425" w:name="_Toc348621244"/>
      <w:bookmarkStart w:id="3426" w:name="_Toc348622480"/>
      <w:bookmarkStart w:id="3427" w:name="_Toc348623717"/>
      <w:bookmarkStart w:id="3428" w:name="_Toc348627960"/>
      <w:bookmarkStart w:id="3429" w:name="_Toc348629335"/>
      <w:bookmarkStart w:id="3430" w:name="_Toc348630731"/>
      <w:bookmarkStart w:id="3431" w:name="_Toc339532103"/>
      <w:bookmarkStart w:id="3432" w:name="_Toc339533298"/>
      <w:bookmarkStart w:id="3433" w:name="_Toc339534489"/>
      <w:bookmarkStart w:id="3434" w:name="_Toc339538508"/>
      <w:bookmarkStart w:id="3435" w:name="_Toc340841442"/>
      <w:bookmarkStart w:id="3436" w:name="_Toc348612252"/>
      <w:bookmarkStart w:id="3437" w:name="_Toc348613446"/>
      <w:bookmarkStart w:id="3438" w:name="_Toc348618840"/>
      <w:bookmarkStart w:id="3439" w:name="_Toc348620042"/>
      <w:bookmarkStart w:id="3440" w:name="_Toc348621245"/>
      <w:bookmarkStart w:id="3441" w:name="_Toc348622481"/>
      <w:bookmarkStart w:id="3442" w:name="_Toc348623718"/>
      <w:bookmarkStart w:id="3443" w:name="_Toc348627961"/>
      <w:bookmarkStart w:id="3444" w:name="_Toc348629336"/>
      <w:bookmarkStart w:id="3445" w:name="_Toc348630732"/>
      <w:bookmarkStart w:id="3446" w:name="_Toc339532104"/>
      <w:bookmarkStart w:id="3447" w:name="_Toc339533299"/>
      <w:bookmarkStart w:id="3448" w:name="_Toc339534490"/>
      <w:bookmarkStart w:id="3449" w:name="_Toc339538509"/>
      <w:bookmarkStart w:id="3450" w:name="_Toc340841443"/>
      <w:bookmarkStart w:id="3451" w:name="_Toc348612253"/>
      <w:bookmarkStart w:id="3452" w:name="_Toc348613447"/>
      <w:bookmarkStart w:id="3453" w:name="_Toc348618841"/>
      <w:bookmarkStart w:id="3454" w:name="_Toc348620043"/>
      <w:bookmarkStart w:id="3455" w:name="_Toc348621246"/>
      <w:bookmarkStart w:id="3456" w:name="_Toc348622482"/>
      <w:bookmarkStart w:id="3457" w:name="_Toc348623719"/>
      <w:bookmarkStart w:id="3458" w:name="_Toc348627962"/>
      <w:bookmarkStart w:id="3459" w:name="_Toc348629337"/>
      <w:bookmarkStart w:id="3460" w:name="_Toc348630733"/>
      <w:bookmarkStart w:id="3461" w:name="_Toc339532105"/>
      <w:bookmarkStart w:id="3462" w:name="_Toc339533300"/>
      <w:bookmarkStart w:id="3463" w:name="_Toc339534491"/>
      <w:bookmarkStart w:id="3464" w:name="_Toc339538510"/>
      <w:bookmarkStart w:id="3465" w:name="_Toc340841444"/>
      <w:bookmarkStart w:id="3466" w:name="_Toc348612254"/>
      <w:bookmarkStart w:id="3467" w:name="_Toc348613448"/>
      <w:bookmarkStart w:id="3468" w:name="_Toc348618842"/>
      <w:bookmarkStart w:id="3469" w:name="_Toc348620044"/>
      <w:bookmarkStart w:id="3470" w:name="_Toc348621247"/>
      <w:bookmarkStart w:id="3471" w:name="_Toc348622483"/>
      <w:bookmarkStart w:id="3472" w:name="_Toc348623720"/>
      <w:bookmarkStart w:id="3473" w:name="_Toc348627963"/>
      <w:bookmarkStart w:id="3474" w:name="_Toc348629338"/>
      <w:bookmarkStart w:id="3475" w:name="_Toc348630734"/>
      <w:bookmarkStart w:id="3476" w:name="_Toc339532106"/>
      <w:bookmarkStart w:id="3477" w:name="_Toc339533301"/>
      <w:bookmarkStart w:id="3478" w:name="_Toc339534492"/>
      <w:bookmarkStart w:id="3479" w:name="_Toc339538511"/>
      <w:bookmarkStart w:id="3480" w:name="_Toc340841445"/>
      <w:bookmarkStart w:id="3481" w:name="_Toc348612255"/>
      <w:bookmarkStart w:id="3482" w:name="_Toc348613449"/>
      <w:bookmarkStart w:id="3483" w:name="_Toc348618843"/>
      <w:bookmarkStart w:id="3484" w:name="_Toc348620045"/>
      <w:bookmarkStart w:id="3485" w:name="_Toc348621248"/>
      <w:bookmarkStart w:id="3486" w:name="_Toc348622484"/>
      <w:bookmarkStart w:id="3487" w:name="_Toc348623721"/>
      <w:bookmarkStart w:id="3488" w:name="_Toc348627964"/>
      <w:bookmarkStart w:id="3489" w:name="_Toc348629339"/>
      <w:bookmarkStart w:id="3490" w:name="_Toc348630735"/>
      <w:bookmarkStart w:id="3491" w:name="_Toc339532107"/>
      <w:bookmarkStart w:id="3492" w:name="_Toc339533302"/>
      <w:bookmarkStart w:id="3493" w:name="_Toc339534493"/>
      <w:bookmarkStart w:id="3494" w:name="_Toc339538512"/>
      <w:bookmarkStart w:id="3495" w:name="_Toc340841446"/>
      <w:bookmarkStart w:id="3496" w:name="_Toc348612256"/>
      <w:bookmarkStart w:id="3497" w:name="_Toc348613450"/>
      <w:bookmarkStart w:id="3498" w:name="_Toc348618844"/>
      <w:bookmarkStart w:id="3499" w:name="_Toc348620046"/>
      <w:bookmarkStart w:id="3500" w:name="_Toc348621249"/>
      <w:bookmarkStart w:id="3501" w:name="_Toc348622485"/>
      <w:bookmarkStart w:id="3502" w:name="_Toc348623722"/>
      <w:bookmarkStart w:id="3503" w:name="_Toc348627965"/>
      <w:bookmarkStart w:id="3504" w:name="_Toc348629340"/>
      <w:bookmarkStart w:id="3505" w:name="_Toc348630736"/>
      <w:bookmarkStart w:id="3506" w:name="_Toc339532108"/>
      <w:bookmarkStart w:id="3507" w:name="_Toc339533303"/>
      <w:bookmarkStart w:id="3508" w:name="_Toc339534494"/>
      <w:bookmarkStart w:id="3509" w:name="_Toc339538513"/>
      <w:bookmarkStart w:id="3510" w:name="_Toc340841447"/>
      <w:bookmarkStart w:id="3511" w:name="_Toc348612257"/>
      <w:bookmarkStart w:id="3512" w:name="_Toc348613451"/>
      <w:bookmarkStart w:id="3513" w:name="_Toc348618845"/>
      <w:bookmarkStart w:id="3514" w:name="_Toc348620047"/>
      <w:bookmarkStart w:id="3515" w:name="_Toc348621250"/>
      <w:bookmarkStart w:id="3516" w:name="_Toc348622486"/>
      <w:bookmarkStart w:id="3517" w:name="_Toc348623723"/>
      <w:bookmarkStart w:id="3518" w:name="_Toc348627966"/>
      <w:bookmarkStart w:id="3519" w:name="_Toc348629341"/>
      <w:bookmarkStart w:id="3520" w:name="_Toc348630737"/>
      <w:bookmarkStart w:id="3521" w:name="_Toc339532109"/>
      <w:bookmarkStart w:id="3522" w:name="_Toc339533304"/>
      <w:bookmarkStart w:id="3523" w:name="_Toc339534495"/>
      <w:bookmarkStart w:id="3524" w:name="_Toc339538514"/>
      <w:bookmarkStart w:id="3525" w:name="_Toc340841448"/>
      <w:bookmarkStart w:id="3526" w:name="_Toc348612258"/>
      <w:bookmarkStart w:id="3527" w:name="_Toc348613452"/>
      <w:bookmarkStart w:id="3528" w:name="_Toc348618846"/>
      <w:bookmarkStart w:id="3529" w:name="_Toc348620048"/>
      <w:bookmarkStart w:id="3530" w:name="_Toc348621251"/>
      <w:bookmarkStart w:id="3531" w:name="_Toc348622487"/>
      <w:bookmarkStart w:id="3532" w:name="_Toc348623724"/>
      <w:bookmarkStart w:id="3533" w:name="_Toc348627967"/>
      <w:bookmarkStart w:id="3534" w:name="_Toc348629342"/>
      <w:bookmarkStart w:id="3535" w:name="_Toc348630738"/>
      <w:bookmarkStart w:id="3536" w:name="_Toc339532110"/>
      <w:bookmarkStart w:id="3537" w:name="_Toc339533305"/>
      <w:bookmarkStart w:id="3538" w:name="_Toc339534496"/>
      <w:bookmarkStart w:id="3539" w:name="_Toc339538515"/>
      <w:bookmarkStart w:id="3540" w:name="_Toc340841449"/>
      <w:bookmarkStart w:id="3541" w:name="_Toc348612259"/>
      <w:bookmarkStart w:id="3542" w:name="_Toc348613453"/>
      <w:bookmarkStart w:id="3543" w:name="_Toc348618847"/>
      <w:bookmarkStart w:id="3544" w:name="_Toc348620049"/>
      <w:bookmarkStart w:id="3545" w:name="_Toc348621252"/>
      <w:bookmarkStart w:id="3546" w:name="_Toc348622488"/>
      <w:bookmarkStart w:id="3547" w:name="_Toc348623725"/>
      <w:bookmarkStart w:id="3548" w:name="_Toc348627968"/>
      <w:bookmarkStart w:id="3549" w:name="_Toc348629343"/>
      <w:bookmarkStart w:id="3550" w:name="_Toc348630739"/>
      <w:bookmarkStart w:id="3551" w:name="_Toc339532111"/>
      <w:bookmarkStart w:id="3552" w:name="_Toc339533306"/>
      <w:bookmarkStart w:id="3553" w:name="_Toc339534497"/>
      <w:bookmarkStart w:id="3554" w:name="_Toc339538516"/>
      <w:bookmarkStart w:id="3555" w:name="_Toc340841450"/>
      <w:bookmarkStart w:id="3556" w:name="_Toc348612260"/>
      <w:bookmarkStart w:id="3557" w:name="_Toc348613454"/>
      <w:bookmarkStart w:id="3558" w:name="_Toc348618848"/>
      <w:bookmarkStart w:id="3559" w:name="_Toc348620050"/>
      <w:bookmarkStart w:id="3560" w:name="_Toc348621253"/>
      <w:bookmarkStart w:id="3561" w:name="_Toc348622489"/>
      <w:bookmarkStart w:id="3562" w:name="_Toc348623726"/>
      <w:bookmarkStart w:id="3563" w:name="_Toc348627969"/>
      <w:bookmarkStart w:id="3564" w:name="_Toc348629344"/>
      <w:bookmarkStart w:id="3565" w:name="_Toc348630740"/>
      <w:bookmarkStart w:id="3566" w:name="_Toc339532112"/>
      <w:bookmarkStart w:id="3567" w:name="_Toc339533307"/>
      <w:bookmarkStart w:id="3568" w:name="_Toc339534498"/>
      <w:bookmarkStart w:id="3569" w:name="_Toc339538517"/>
      <w:bookmarkStart w:id="3570" w:name="_Toc340841451"/>
      <w:bookmarkStart w:id="3571" w:name="_Toc348612261"/>
      <w:bookmarkStart w:id="3572" w:name="_Toc348613455"/>
      <w:bookmarkStart w:id="3573" w:name="_Toc348618849"/>
      <w:bookmarkStart w:id="3574" w:name="_Toc348620051"/>
      <w:bookmarkStart w:id="3575" w:name="_Toc348621254"/>
      <w:bookmarkStart w:id="3576" w:name="_Toc348622490"/>
      <w:bookmarkStart w:id="3577" w:name="_Toc348623727"/>
      <w:bookmarkStart w:id="3578" w:name="_Toc348627970"/>
      <w:bookmarkStart w:id="3579" w:name="_Toc348629345"/>
      <w:bookmarkStart w:id="3580" w:name="_Toc348630741"/>
      <w:bookmarkStart w:id="3581" w:name="_Toc339532113"/>
      <w:bookmarkStart w:id="3582" w:name="_Toc339533308"/>
      <w:bookmarkStart w:id="3583" w:name="_Toc339534499"/>
      <w:bookmarkStart w:id="3584" w:name="_Toc339538518"/>
      <w:bookmarkStart w:id="3585" w:name="_Toc340841452"/>
      <w:bookmarkStart w:id="3586" w:name="_Toc348612262"/>
      <w:bookmarkStart w:id="3587" w:name="_Toc348613456"/>
      <w:bookmarkStart w:id="3588" w:name="_Toc348618850"/>
      <w:bookmarkStart w:id="3589" w:name="_Toc348620052"/>
      <w:bookmarkStart w:id="3590" w:name="_Toc348621255"/>
      <w:bookmarkStart w:id="3591" w:name="_Toc348622491"/>
      <w:bookmarkStart w:id="3592" w:name="_Toc348623728"/>
      <w:bookmarkStart w:id="3593" w:name="_Toc348627971"/>
      <w:bookmarkStart w:id="3594" w:name="_Toc348629346"/>
      <w:bookmarkStart w:id="3595" w:name="_Toc348630742"/>
      <w:bookmarkStart w:id="3596" w:name="_Toc339532114"/>
      <w:bookmarkStart w:id="3597" w:name="_Toc339533309"/>
      <w:bookmarkStart w:id="3598" w:name="_Toc339534500"/>
      <w:bookmarkStart w:id="3599" w:name="_Toc339538519"/>
      <w:bookmarkStart w:id="3600" w:name="_Toc340841453"/>
      <w:bookmarkStart w:id="3601" w:name="_Toc348612263"/>
      <w:bookmarkStart w:id="3602" w:name="_Toc348613457"/>
      <w:bookmarkStart w:id="3603" w:name="_Toc348618851"/>
      <w:bookmarkStart w:id="3604" w:name="_Toc348620053"/>
      <w:bookmarkStart w:id="3605" w:name="_Toc348621256"/>
      <w:bookmarkStart w:id="3606" w:name="_Toc348622492"/>
      <w:bookmarkStart w:id="3607" w:name="_Toc348623729"/>
      <w:bookmarkStart w:id="3608" w:name="_Toc348627972"/>
      <w:bookmarkStart w:id="3609" w:name="_Toc348629347"/>
      <w:bookmarkStart w:id="3610" w:name="_Toc348630743"/>
      <w:bookmarkStart w:id="3611" w:name="_Toc339532115"/>
      <w:bookmarkStart w:id="3612" w:name="_Toc339533310"/>
      <w:bookmarkStart w:id="3613" w:name="_Toc339534501"/>
      <w:bookmarkStart w:id="3614" w:name="_Toc339538520"/>
      <w:bookmarkStart w:id="3615" w:name="_Toc340841454"/>
      <w:bookmarkStart w:id="3616" w:name="_Toc348612264"/>
      <w:bookmarkStart w:id="3617" w:name="_Toc348613458"/>
      <w:bookmarkStart w:id="3618" w:name="_Toc348618852"/>
      <w:bookmarkStart w:id="3619" w:name="_Toc348620054"/>
      <w:bookmarkStart w:id="3620" w:name="_Toc348621257"/>
      <w:bookmarkStart w:id="3621" w:name="_Toc348622493"/>
      <w:bookmarkStart w:id="3622" w:name="_Toc348623730"/>
      <w:bookmarkStart w:id="3623" w:name="_Toc348627973"/>
      <w:bookmarkStart w:id="3624" w:name="_Toc348629348"/>
      <w:bookmarkStart w:id="3625" w:name="_Toc348630744"/>
      <w:bookmarkStart w:id="3626" w:name="_Toc339532116"/>
      <w:bookmarkStart w:id="3627" w:name="_Toc339533311"/>
      <w:bookmarkStart w:id="3628" w:name="_Toc339534502"/>
      <w:bookmarkStart w:id="3629" w:name="_Toc339538521"/>
      <w:bookmarkStart w:id="3630" w:name="_Toc340841455"/>
      <w:bookmarkStart w:id="3631" w:name="_Toc348612265"/>
      <w:bookmarkStart w:id="3632" w:name="_Toc348613459"/>
      <w:bookmarkStart w:id="3633" w:name="_Toc348618853"/>
      <w:bookmarkStart w:id="3634" w:name="_Toc348620055"/>
      <w:bookmarkStart w:id="3635" w:name="_Toc348621258"/>
      <w:bookmarkStart w:id="3636" w:name="_Toc348622494"/>
      <w:bookmarkStart w:id="3637" w:name="_Toc348623731"/>
      <w:bookmarkStart w:id="3638" w:name="_Toc348627974"/>
      <w:bookmarkStart w:id="3639" w:name="_Toc348629349"/>
      <w:bookmarkStart w:id="3640" w:name="_Toc348630745"/>
      <w:bookmarkStart w:id="3641" w:name="_Toc339532117"/>
      <w:bookmarkStart w:id="3642" w:name="_Toc339533312"/>
      <w:bookmarkStart w:id="3643" w:name="_Toc339534503"/>
      <w:bookmarkStart w:id="3644" w:name="_Toc339538522"/>
      <w:bookmarkStart w:id="3645" w:name="_Toc340841456"/>
      <w:bookmarkStart w:id="3646" w:name="_Toc348612266"/>
      <w:bookmarkStart w:id="3647" w:name="_Toc348613460"/>
      <w:bookmarkStart w:id="3648" w:name="_Toc348618854"/>
      <w:bookmarkStart w:id="3649" w:name="_Toc348620056"/>
      <w:bookmarkStart w:id="3650" w:name="_Toc348621259"/>
      <w:bookmarkStart w:id="3651" w:name="_Toc348622495"/>
      <w:bookmarkStart w:id="3652" w:name="_Toc348623732"/>
      <w:bookmarkStart w:id="3653" w:name="_Toc348627975"/>
      <w:bookmarkStart w:id="3654" w:name="_Toc348629350"/>
      <w:bookmarkStart w:id="3655" w:name="_Toc348630746"/>
      <w:bookmarkStart w:id="3656" w:name="_Toc339532118"/>
      <w:bookmarkStart w:id="3657" w:name="_Toc339533313"/>
      <w:bookmarkStart w:id="3658" w:name="_Toc339534504"/>
      <w:bookmarkStart w:id="3659" w:name="_Toc339538523"/>
      <w:bookmarkStart w:id="3660" w:name="_Toc340841457"/>
      <w:bookmarkStart w:id="3661" w:name="_Toc348612267"/>
      <w:bookmarkStart w:id="3662" w:name="_Toc348613461"/>
      <w:bookmarkStart w:id="3663" w:name="_Toc348618855"/>
      <w:bookmarkStart w:id="3664" w:name="_Toc348620057"/>
      <w:bookmarkStart w:id="3665" w:name="_Toc348621260"/>
      <w:bookmarkStart w:id="3666" w:name="_Toc348622496"/>
      <w:bookmarkStart w:id="3667" w:name="_Toc348623733"/>
      <w:bookmarkStart w:id="3668" w:name="_Toc348627976"/>
      <w:bookmarkStart w:id="3669" w:name="_Toc348629351"/>
      <w:bookmarkStart w:id="3670" w:name="_Toc348630747"/>
      <w:bookmarkStart w:id="3671" w:name="_Toc339532119"/>
      <w:bookmarkStart w:id="3672" w:name="_Toc339533314"/>
      <w:bookmarkStart w:id="3673" w:name="_Toc339534505"/>
      <w:bookmarkStart w:id="3674" w:name="_Toc339538524"/>
      <w:bookmarkStart w:id="3675" w:name="_Toc340841458"/>
      <w:bookmarkStart w:id="3676" w:name="_Toc348612268"/>
      <w:bookmarkStart w:id="3677" w:name="_Toc348613462"/>
      <w:bookmarkStart w:id="3678" w:name="_Toc348618856"/>
      <w:bookmarkStart w:id="3679" w:name="_Toc348620058"/>
      <w:bookmarkStart w:id="3680" w:name="_Toc348621261"/>
      <w:bookmarkStart w:id="3681" w:name="_Toc348622497"/>
      <w:bookmarkStart w:id="3682" w:name="_Toc348623734"/>
      <w:bookmarkStart w:id="3683" w:name="_Toc348627977"/>
      <w:bookmarkStart w:id="3684" w:name="_Toc348629352"/>
      <w:bookmarkStart w:id="3685" w:name="_Toc348630748"/>
      <w:bookmarkStart w:id="3686" w:name="_Toc339532120"/>
      <w:bookmarkStart w:id="3687" w:name="_Toc339533315"/>
      <w:bookmarkStart w:id="3688" w:name="_Toc339534506"/>
      <w:bookmarkStart w:id="3689" w:name="_Toc339538525"/>
      <w:bookmarkStart w:id="3690" w:name="_Toc340841459"/>
      <w:bookmarkStart w:id="3691" w:name="_Toc348612269"/>
      <w:bookmarkStart w:id="3692" w:name="_Toc348613463"/>
      <w:bookmarkStart w:id="3693" w:name="_Toc348618857"/>
      <w:bookmarkStart w:id="3694" w:name="_Toc348620059"/>
      <w:bookmarkStart w:id="3695" w:name="_Toc348621262"/>
      <w:bookmarkStart w:id="3696" w:name="_Toc348622498"/>
      <w:bookmarkStart w:id="3697" w:name="_Toc348623735"/>
      <w:bookmarkStart w:id="3698" w:name="_Toc348627978"/>
      <w:bookmarkStart w:id="3699" w:name="_Toc348629353"/>
      <w:bookmarkStart w:id="3700" w:name="_Toc348630749"/>
      <w:bookmarkStart w:id="3701" w:name="_Toc339532121"/>
      <w:bookmarkStart w:id="3702" w:name="_Toc339533316"/>
      <w:bookmarkStart w:id="3703" w:name="_Toc339534507"/>
      <w:bookmarkStart w:id="3704" w:name="_Toc339538526"/>
      <w:bookmarkStart w:id="3705" w:name="_Toc340841460"/>
      <w:bookmarkStart w:id="3706" w:name="_Toc348612270"/>
      <w:bookmarkStart w:id="3707" w:name="_Toc348613464"/>
      <w:bookmarkStart w:id="3708" w:name="_Toc348618858"/>
      <w:bookmarkStart w:id="3709" w:name="_Toc348620060"/>
      <w:bookmarkStart w:id="3710" w:name="_Toc348621263"/>
      <w:bookmarkStart w:id="3711" w:name="_Toc348622499"/>
      <w:bookmarkStart w:id="3712" w:name="_Toc348623736"/>
      <w:bookmarkStart w:id="3713" w:name="_Toc348627979"/>
      <w:bookmarkStart w:id="3714" w:name="_Toc348629354"/>
      <w:bookmarkStart w:id="3715" w:name="_Toc348630750"/>
      <w:bookmarkStart w:id="3716" w:name="_Toc339532122"/>
      <w:bookmarkStart w:id="3717" w:name="_Toc339533317"/>
      <w:bookmarkStart w:id="3718" w:name="_Toc339534508"/>
      <w:bookmarkStart w:id="3719" w:name="_Toc339538527"/>
      <w:bookmarkStart w:id="3720" w:name="_Toc340841461"/>
      <w:bookmarkStart w:id="3721" w:name="_Toc348612271"/>
      <w:bookmarkStart w:id="3722" w:name="_Toc348613465"/>
      <w:bookmarkStart w:id="3723" w:name="_Toc348618859"/>
      <w:bookmarkStart w:id="3724" w:name="_Toc348620061"/>
      <w:bookmarkStart w:id="3725" w:name="_Toc348621264"/>
      <w:bookmarkStart w:id="3726" w:name="_Toc348622500"/>
      <w:bookmarkStart w:id="3727" w:name="_Toc348623737"/>
      <w:bookmarkStart w:id="3728" w:name="_Toc348627980"/>
      <w:bookmarkStart w:id="3729" w:name="_Toc348629355"/>
      <w:bookmarkStart w:id="3730" w:name="_Toc348630751"/>
      <w:bookmarkStart w:id="3731" w:name="_Toc339532123"/>
      <w:bookmarkStart w:id="3732" w:name="_Toc339533318"/>
      <w:bookmarkStart w:id="3733" w:name="_Toc339534509"/>
      <w:bookmarkStart w:id="3734" w:name="_Toc339538528"/>
      <w:bookmarkStart w:id="3735" w:name="_Toc340841462"/>
      <w:bookmarkStart w:id="3736" w:name="_Toc348612272"/>
      <w:bookmarkStart w:id="3737" w:name="_Toc348613466"/>
      <w:bookmarkStart w:id="3738" w:name="_Toc348618860"/>
      <w:bookmarkStart w:id="3739" w:name="_Toc348620062"/>
      <w:bookmarkStart w:id="3740" w:name="_Toc348621265"/>
      <w:bookmarkStart w:id="3741" w:name="_Toc348622501"/>
      <w:bookmarkStart w:id="3742" w:name="_Toc348623738"/>
      <w:bookmarkStart w:id="3743" w:name="_Toc348627981"/>
      <w:bookmarkStart w:id="3744" w:name="_Toc348629356"/>
      <w:bookmarkStart w:id="3745" w:name="_Toc348630752"/>
      <w:bookmarkStart w:id="3746" w:name="_Toc339532124"/>
      <w:bookmarkStart w:id="3747" w:name="_Toc339533319"/>
      <w:bookmarkStart w:id="3748" w:name="_Toc339534510"/>
      <w:bookmarkStart w:id="3749" w:name="_Toc339538529"/>
      <w:bookmarkStart w:id="3750" w:name="_Toc340841463"/>
      <w:bookmarkStart w:id="3751" w:name="_Toc348612273"/>
      <w:bookmarkStart w:id="3752" w:name="_Toc348613467"/>
      <w:bookmarkStart w:id="3753" w:name="_Toc348618861"/>
      <w:bookmarkStart w:id="3754" w:name="_Toc348620063"/>
      <w:bookmarkStart w:id="3755" w:name="_Toc348621266"/>
      <w:bookmarkStart w:id="3756" w:name="_Toc348622502"/>
      <w:bookmarkStart w:id="3757" w:name="_Toc348623739"/>
      <w:bookmarkStart w:id="3758" w:name="_Toc348627982"/>
      <w:bookmarkStart w:id="3759" w:name="_Toc348629357"/>
      <w:bookmarkStart w:id="3760" w:name="_Toc348630753"/>
      <w:bookmarkStart w:id="3761" w:name="_Toc339532125"/>
      <w:bookmarkStart w:id="3762" w:name="_Toc339533320"/>
      <w:bookmarkStart w:id="3763" w:name="_Toc339534511"/>
      <w:bookmarkStart w:id="3764" w:name="_Toc339538530"/>
      <w:bookmarkStart w:id="3765" w:name="_Toc340841464"/>
      <w:bookmarkStart w:id="3766" w:name="_Toc348612274"/>
      <w:bookmarkStart w:id="3767" w:name="_Toc348613468"/>
      <w:bookmarkStart w:id="3768" w:name="_Toc348618862"/>
      <w:bookmarkStart w:id="3769" w:name="_Toc348620064"/>
      <w:bookmarkStart w:id="3770" w:name="_Toc348621267"/>
      <w:bookmarkStart w:id="3771" w:name="_Toc348622503"/>
      <w:bookmarkStart w:id="3772" w:name="_Toc348623740"/>
      <w:bookmarkStart w:id="3773" w:name="_Toc348627983"/>
      <w:bookmarkStart w:id="3774" w:name="_Toc348629358"/>
      <w:bookmarkStart w:id="3775" w:name="_Toc348630754"/>
      <w:bookmarkStart w:id="3776" w:name="_Toc339532126"/>
      <w:bookmarkStart w:id="3777" w:name="_Toc339533321"/>
      <w:bookmarkStart w:id="3778" w:name="_Toc339534512"/>
      <w:bookmarkStart w:id="3779" w:name="_Toc339538531"/>
      <w:bookmarkStart w:id="3780" w:name="_Toc340841465"/>
      <w:bookmarkStart w:id="3781" w:name="_Toc348612275"/>
      <w:bookmarkStart w:id="3782" w:name="_Toc348613469"/>
      <w:bookmarkStart w:id="3783" w:name="_Toc348618863"/>
      <w:bookmarkStart w:id="3784" w:name="_Toc348620065"/>
      <w:bookmarkStart w:id="3785" w:name="_Toc348621268"/>
      <w:bookmarkStart w:id="3786" w:name="_Toc348622504"/>
      <w:bookmarkStart w:id="3787" w:name="_Toc348623741"/>
      <w:bookmarkStart w:id="3788" w:name="_Toc348627984"/>
      <w:bookmarkStart w:id="3789" w:name="_Toc348629359"/>
      <w:bookmarkStart w:id="3790" w:name="_Toc348630755"/>
      <w:bookmarkStart w:id="3791" w:name="_Toc339532127"/>
      <w:bookmarkStart w:id="3792" w:name="_Toc339533322"/>
      <w:bookmarkStart w:id="3793" w:name="_Toc339534513"/>
      <w:bookmarkStart w:id="3794" w:name="_Toc339538532"/>
      <w:bookmarkStart w:id="3795" w:name="_Toc340841466"/>
      <w:bookmarkStart w:id="3796" w:name="_Toc348612276"/>
      <w:bookmarkStart w:id="3797" w:name="_Toc348613470"/>
      <w:bookmarkStart w:id="3798" w:name="_Toc348618864"/>
      <w:bookmarkStart w:id="3799" w:name="_Toc348620066"/>
      <w:bookmarkStart w:id="3800" w:name="_Toc348621269"/>
      <w:bookmarkStart w:id="3801" w:name="_Toc348622505"/>
      <w:bookmarkStart w:id="3802" w:name="_Toc348623742"/>
      <w:bookmarkStart w:id="3803" w:name="_Toc348627985"/>
      <w:bookmarkStart w:id="3804" w:name="_Toc348629360"/>
      <w:bookmarkStart w:id="3805" w:name="_Toc348630756"/>
      <w:bookmarkStart w:id="3806" w:name="_Toc339532128"/>
      <w:bookmarkStart w:id="3807" w:name="_Toc339533323"/>
      <w:bookmarkStart w:id="3808" w:name="_Toc339534514"/>
      <w:bookmarkStart w:id="3809" w:name="_Toc339538533"/>
      <w:bookmarkStart w:id="3810" w:name="_Toc340841467"/>
      <w:bookmarkStart w:id="3811" w:name="_Toc348612277"/>
      <w:bookmarkStart w:id="3812" w:name="_Toc348613471"/>
      <w:bookmarkStart w:id="3813" w:name="_Toc348618865"/>
      <w:bookmarkStart w:id="3814" w:name="_Toc348620067"/>
      <w:bookmarkStart w:id="3815" w:name="_Toc348621270"/>
      <w:bookmarkStart w:id="3816" w:name="_Toc348622506"/>
      <w:bookmarkStart w:id="3817" w:name="_Toc348623743"/>
      <w:bookmarkStart w:id="3818" w:name="_Toc348627986"/>
      <w:bookmarkStart w:id="3819" w:name="_Toc348629361"/>
      <w:bookmarkStart w:id="3820" w:name="_Toc348630757"/>
      <w:bookmarkStart w:id="3821" w:name="_Toc339532129"/>
      <w:bookmarkStart w:id="3822" w:name="_Toc339533324"/>
      <w:bookmarkStart w:id="3823" w:name="_Toc339534515"/>
      <w:bookmarkStart w:id="3824" w:name="_Toc339538534"/>
      <w:bookmarkStart w:id="3825" w:name="_Toc340841468"/>
      <w:bookmarkStart w:id="3826" w:name="_Toc348612278"/>
      <w:bookmarkStart w:id="3827" w:name="_Toc348613472"/>
      <w:bookmarkStart w:id="3828" w:name="_Toc348618866"/>
      <w:bookmarkStart w:id="3829" w:name="_Toc348620068"/>
      <w:bookmarkStart w:id="3830" w:name="_Toc348621271"/>
      <w:bookmarkStart w:id="3831" w:name="_Toc348622507"/>
      <w:bookmarkStart w:id="3832" w:name="_Toc348623744"/>
      <w:bookmarkStart w:id="3833" w:name="_Toc348627987"/>
      <w:bookmarkStart w:id="3834" w:name="_Toc348629362"/>
      <w:bookmarkStart w:id="3835" w:name="_Toc348630758"/>
      <w:bookmarkStart w:id="3836" w:name="_Toc339532130"/>
      <w:bookmarkStart w:id="3837" w:name="_Toc339533325"/>
      <w:bookmarkStart w:id="3838" w:name="_Toc339534516"/>
      <w:bookmarkStart w:id="3839" w:name="_Toc339538535"/>
      <w:bookmarkStart w:id="3840" w:name="_Toc340841469"/>
      <w:bookmarkStart w:id="3841" w:name="_Toc348612279"/>
      <w:bookmarkStart w:id="3842" w:name="_Toc348613473"/>
      <w:bookmarkStart w:id="3843" w:name="_Toc348618867"/>
      <w:bookmarkStart w:id="3844" w:name="_Toc348620069"/>
      <w:bookmarkStart w:id="3845" w:name="_Toc348621272"/>
      <w:bookmarkStart w:id="3846" w:name="_Toc348622508"/>
      <w:bookmarkStart w:id="3847" w:name="_Toc348623745"/>
      <w:bookmarkStart w:id="3848" w:name="_Toc348627988"/>
      <w:bookmarkStart w:id="3849" w:name="_Toc348629363"/>
      <w:bookmarkStart w:id="3850" w:name="_Toc348630759"/>
      <w:bookmarkStart w:id="3851" w:name="_Toc339532131"/>
      <w:bookmarkStart w:id="3852" w:name="_Toc339533326"/>
      <w:bookmarkStart w:id="3853" w:name="_Toc339534517"/>
      <w:bookmarkStart w:id="3854" w:name="_Toc339538536"/>
      <w:bookmarkStart w:id="3855" w:name="_Toc340841470"/>
      <w:bookmarkStart w:id="3856" w:name="_Toc348612280"/>
      <w:bookmarkStart w:id="3857" w:name="_Toc348613474"/>
      <w:bookmarkStart w:id="3858" w:name="_Toc348618868"/>
      <w:bookmarkStart w:id="3859" w:name="_Toc348620070"/>
      <w:bookmarkStart w:id="3860" w:name="_Toc348621273"/>
      <w:bookmarkStart w:id="3861" w:name="_Toc348622509"/>
      <w:bookmarkStart w:id="3862" w:name="_Toc348623746"/>
      <w:bookmarkStart w:id="3863" w:name="_Toc348627989"/>
      <w:bookmarkStart w:id="3864" w:name="_Toc348629364"/>
      <w:bookmarkStart w:id="3865" w:name="_Toc348630760"/>
      <w:bookmarkStart w:id="3866" w:name="_Toc339532132"/>
      <w:bookmarkStart w:id="3867" w:name="_Toc339533327"/>
      <w:bookmarkStart w:id="3868" w:name="_Toc339534518"/>
      <w:bookmarkStart w:id="3869" w:name="_Toc339538537"/>
      <w:bookmarkStart w:id="3870" w:name="_Toc340841471"/>
      <w:bookmarkStart w:id="3871" w:name="_Toc348612281"/>
      <w:bookmarkStart w:id="3872" w:name="_Toc348613475"/>
      <w:bookmarkStart w:id="3873" w:name="_Toc348618869"/>
      <w:bookmarkStart w:id="3874" w:name="_Toc348620071"/>
      <w:bookmarkStart w:id="3875" w:name="_Toc348621274"/>
      <w:bookmarkStart w:id="3876" w:name="_Toc348622510"/>
      <w:bookmarkStart w:id="3877" w:name="_Toc348623747"/>
      <w:bookmarkStart w:id="3878" w:name="_Toc348627990"/>
      <w:bookmarkStart w:id="3879" w:name="_Toc348629365"/>
      <w:bookmarkStart w:id="3880" w:name="_Toc348630761"/>
      <w:bookmarkStart w:id="3881" w:name="_Toc339532133"/>
      <w:bookmarkStart w:id="3882" w:name="_Toc339533328"/>
      <w:bookmarkStart w:id="3883" w:name="_Toc339534519"/>
      <w:bookmarkStart w:id="3884" w:name="_Toc339538538"/>
      <w:bookmarkStart w:id="3885" w:name="_Toc340841472"/>
      <w:bookmarkStart w:id="3886" w:name="_Toc348612282"/>
      <w:bookmarkStart w:id="3887" w:name="_Toc348613476"/>
      <w:bookmarkStart w:id="3888" w:name="_Toc348618870"/>
      <w:bookmarkStart w:id="3889" w:name="_Toc348620072"/>
      <w:bookmarkStart w:id="3890" w:name="_Toc348621275"/>
      <w:bookmarkStart w:id="3891" w:name="_Toc348622511"/>
      <w:bookmarkStart w:id="3892" w:name="_Toc348623748"/>
      <w:bookmarkStart w:id="3893" w:name="_Toc348627991"/>
      <w:bookmarkStart w:id="3894" w:name="_Toc348629366"/>
      <w:bookmarkStart w:id="3895" w:name="_Toc348630762"/>
      <w:bookmarkStart w:id="3896" w:name="_Toc339532134"/>
      <w:bookmarkStart w:id="3897" w:name="_Toc339533329"/>
      <w:bookmarkStart w:id="3898" w:name="_Toc339534520"/>
      <w:bookmarkStart w:id="3899" w:name="_Toc339538539"/>
      <w:bookmarkStart w:id="3900" w:name="_Toc340841473"/>
      <w:bookmarkStart w:id="3901" w:name="_Toc348612283"/>
      <w:bookmarkStart w:id="3902" w:name="_Toc348613477"/>
      <w:bookmarkStart w:id="3903" w:name="_Toc348618871"/>
      <w:bookmarkStart w:id="3904" w:name="_Toc348620073"/>
      <w:bookmarkStart w:id="3905" w:name="_Toc348621276"/>
      <w:bookmarkStart w:id="3906" w:name="_Toc348622512"/>
      <w:bookmarkStart w:id="3907" w:name="_Toc348623749"/>
      <w:bookmarkStart w:id="3908" w:name="_Toc348627992"/>
      <w:bookmarkStart w:id="3909" w:name="_Toc348629367"/>
      <w:bookmarkStart w:id="3910" w:name="_Toc348630763"/>
      <w:bookmarkStart w:id="3911" w:name="_Toc339532135"/>
      <w:bookmarkStart w:id="3912" w:name="_Toc339533330"/>
      <w:bookmarkStart w:id="3913" w:name="_Toc339534521"/>
      <w:bookmarkStart w:id="3914" w:name="_Toc339538540"/>
      <w:bookmarkStart w:id="3915" w:name="_Toc340841474"/>
      <w:bookmarkStart w:id="3916" w:name="_Toc348612284"/>
      <w:bookmarkStart w:id="3917" w:name="_Toc348613478"/>
      <w:bookmarkStart w:id="3918" w:name="_Toc348618872"/>
      <w:bookmarkStart w:id="3919" w:name="_Toc348620074"/>
      <w:bookmarkStart w:id="3920" w:name="_Toc348621277"/>
      <w:bookmarkStart w:id="3921" w:name="_Toc348622513"/>
      <w:bookmarkStart w:id="3922" w:name="_Toc348623750"/>
      <w:bookmarkStart w:id="3923" w:name="_Toc348627993"/>
      <w:bookmarkStart w:id="3924" w:name="_Toc348629368"/>
      <w:bookmarkStart w:id="3925" w:name="_Toc348630764"/>
      <w:bookmarkStart w:id="3926" w:name="_Toc339532136"/>
      <w:bookmarkStart w:id="3927" w:name="_Toc339533331"/>
      <w:bookmarkStart w:id="3928" w:name="_Toc339534522"/>
      <w:bookmarkStart w:id="3929" w:name="_Toc339538541"/>
      <w:bookmarkStart w:id="3930" w:name="_Toc340841475"/>
      <w:bookmarkStart w:id="3931" w:name="_Toc348612285"/>
      <w:bookmarkStart w:id="3932" w:name="_Toc348613479"/>
      <w:bookmarkStart w:id="3933" w:name="_Toc348618873"/>
      <w:bookmarkStart w:id="3934" w:name="_Toc348620075"/>
      <w:bookmarkStart w:id="3935" w:name="_Toc348621278"/>
      <w:bookmarkStart w:id="3936" w:name="_Toc348622514"/>
      <w:bookmarkStart w:id="3937" w:name="_Toc348623751"/>
      <w:bookmarkStart w:id="3938" w:name="_Toc348627994"/>
      <w:bookmarkStart w:id="3939" w:name="_Toc348629369"/>
      <w:bookmarkStart w:id="3940" w:name="_Toc348630765"/>
      <w:bookmarkStart w:id="3941" w:name="_Toc339532137"/>
      <w:bookmarkStart w:id="3942" w:name="_Toc339533332"/>
      <w:bookmarkStart w:id="3943" w:name="_Toc339534523"/>
      <w:bookmarkStart w:id="3944" w:name="_Toc339538542"/>
      <w:bookmarkStart w:id="3945" w:name="_Toc340841476"/>
      <w:bookmarkStart w:id="3946" w:name="_Toc348612286"/>
      <w:bookmarkStart w:id="3947" w:name="_Toc348613480"/>
      <w:bookmarkStart w:id="3948" w:name="_Toc348618874"/>
      <w:bookmarkStart w:id="3949" w:name="_Toc348620076"/>
      <w:bookmarkStart w:id="3950" w:name="_Toc348621279"/>
      <w:bookmarkStart w:id="3951" w:name="_Toc348622515"/>
      <w:bookmarkStart w:id="3952" w:name="_Toc348623752"/>
      <w:bookmarkStart w:id="3953" w:name="_Toc348627995"/>
      <w:bookmarkStart w:id="3954" w:name="_Toc348629370"/>
      <w:bookmarkStart w:id="3955" w:name="_Toc348630766"/>
      <w:bookmarkStart w:id="3956" w:name="_Toc339532138"/>
      <w:bookmarkStart w:id="3957" w:name="_Toc339533333"/>
      <w:bookmarkStart w:id="3958" w:name="_Toc339534524"/>
      <w:bookmarkStart w:id="3959" w:name="_Toc339538543"/>
      <w:bookmarkStart w:id="3960" w:name="_Toc340841477"/>
      <w:bookmarkStart w:id="3961" w:name="_Toc348612287"/>
      <w:bookmarkStart w:id="3962" w:name="_Toc348613481"/>
      <w:bookmarkStart w:id="3963" w:name="_Toc348618875"/>
      <w:bookmarkStart w:id="3964" w:name="_Toc348620077"/>
      <w:bookmarkStart w:id="3965" w:name="_Toc348621280"/>
      <w:bookmarkStart w:id="3966" w:name="_Toc348622516"/>
      <w:bookmarkStart w:id="3967" w:name="_Toc348623753"/>
      <w:bookmarkStart w:id="3968" w:name="_Toc348627996"/>
      <w:bookmarkStart w:id="3969" w:name="_Toc348629371"/>
      <w:bookmarkStart w:id="3970" w:name="_Toc348630767"/>
      <w:bookmarkStart w:id="3971" w:name="_Toc339532139"/>
      <w:bookmarkStart w:id="3972" w:name="_Toc339533334"/>
      <w:bookmarkStart w:id="3973" w:name="_Toc339534525"/>
      <w:bookmarkStart w:id="3974" w:name="_Toc339538544"/>
      <w:bookmarkStart w:id="3975" w:name="_Toc340841478"/>
      <w:bookmarkStart w:id="3976" w:name="_Toc348612288"/>
      <w:bookmarkStart w:id="3977" w:name="_Toc348613482"/>
      <w:bookmarkStart w:id="3978" w:name="_Toc348618876"/>
      <w:bookmarkStart w:id="3979" w:name="_Toc348620078"/>
      <w:bookmarkStart w:id="3980" w:name="_Toc348621281"/>
      <w:bookmarkStart w:id="3981" w:name="_Toc348622517"/>
      <w:bookmarkStart w:id="3982" w:name="_Toc348623754"/>
      <w:bookmarkStart w:id="3983" w:name="_Toc348627997"/>
      <w:bookmarkStart w:id="3984" w:name="_Toc348629372"/>
      <w:bookmarkStart w:id="3985" w:name="_Toc348630768"/>
      <w:bookmarkStart w:id="3986" w:name="_Toc339532140"/>
      <w:bookmarkStart w:id="3987" w:name="_Toc339533335"/>
      <w:bookmarkStart w:id="3988" w:name="_Toc339534526"/>
      <w:bookmarkStart w:id="3989" w:name="_Toc339538545"/>
      <w:bookmarkStart w:id="3990" w:name="_Toc340841479"/>
      <w:bookmarkStart w:id="3991" w:name="_Toc348612289"/>
      <w:bookmarkStart w:id="3992" w:name="_Toc348613483"/>
      <w:bookmarkStart w:id="3993" w:name="_Toc348618877"/>
      <w:bookmarkStart w:id="3994" w:name="_Toc348620079"/>
      <w:bookmarkStart w:id="3995" w:name="_Toc348621282"/>
      <w:bookmarkStart w:id="3996" w:name="_Toc348622518"/>
      <w:bookmarkStart w:id="3997" w:name="_Toc348623755"/>
      <w:bookmarkStart w:id="3998" w:name="_Toc348627998"/>
      <w:bookmarkStart w:id="3999" w:name="_Toc348629373"/>
      <w:bookmarkStart w:id="4000" w:name="_Toc348630769"/>
      <w:bookmarkStart w:id="4001" w:name="_Toc339532141"/>
      <w:bookmarkStart w:id="4002" w:name="_Toc339533336"/>
      <w:bookmarkStart w:id="4003" w:name="_Toc339534527"/>
      <w:bookmarkStart w:id="4004" w:name="_Toc339538546"/>
      <w:bookmarkStart w:id="4005" w:name="_Toc340841480"/>
      <w:bookmarkStart w:id="4006" w:name="_Toc348612290"/>
      <w:bookmarkStart w:id="4007" w:name="_Toc348613484"/>
      <w:bookmarkStart w:id="4008" w:name="_Toc348618878"/>
      <w:bookmarkStart w:id="4009" w:name="_Toc348620080"/>
      <w:bookmarkStart w:id="4010" w:name="_Toc348621283"/>
      <w:bookmarkStart w:id="4011" w:name="_Toc348622519"/>
      <w:bookmarkStart w:id="4012" w:name="_Toc348623756"/>
      <w:bookmarkStart w:id="4013" w:name="_Toc348627999"/>
      <w:bookmarkStart w:id="4014" w:name="_Toc348629374"/>
      <w:bookmarkStart w:id="4015" w:name="_Toc348630770"/>
      <w:bookmarkStart w:id="4016" w:name="_Toc339532142"/>
      <w:bookmarkStart w:id="4017" w:name="_Toc339533337"/>
      <w:bookmarkStart w:id="4018" w:name="_Toc339534528"/>
      <w:bookmarkStart w:id="4019" w:name="_Toc339538547"/>
      <w:bookmarkStart w:id="4020" w:name="_Toc340841481"/>
      <w:bookmarkStart w:id="4021" w:name="_Toc348612291"/>
      <w:bookmarkStart w:id="4022" w:name="_Toc348613485"/>
      <w:bookmarkStart w:id="4023" w:name="_Toc348618879"/>
      <w:bookmarkStart w:id="4024" w:name="_Toc348620081"/>
      <w:bookmarkStart w:id="4025" w:name="_Toc348621284"/>
      <w:bookmarkStart w:id="4026" w:name="_Toc348622520"/>
      <w:bookmarkStart w:id="4027" w:name="_Toc348623757"/>
      <w:bookmarkStart w:id="4028" w:name="_Toc348628000"/>
      <w:bookmarkStart w:id="4029" w:name="_Toc348629375"/>
      <w:bookmarkStart w:id="4030" w:name="_Toc348630771"/>
      <w:bookmarkStart w:id="4031" w:name="_Toc339532143"/>
      <w:bookmarkStart w:id="4032" w:name="_Toc339533338"/>
      <w:bookmarkStart w:id="4033" w:name="_Toc339534529"/>
      <w:bookmarkStart w:id="4034" w:name="_Toc339538548"/>
      <w:bookmarkStart w:id="4035" w:name="_Toc340841482"/>
      <w:bookmarkStart w:id="4036" w:name="_Toc348612292"/>
      <w:bookmarkStart w:id="4037" w:name="_Toc348613486"/>
      <w:bookmarkStart w:id="4038" w:name="_Toc348618880"/>
      <w:bookmarkStart w:id="4039" w:name="_Toc348620082"/>
      <w:bookmarkStart w:id="4040" w:name="_Toc348621285"/>
      <w:bookmarkStart w:id="4041" w:name="_Toc348622521"/>
      <w:bookmarkStart w:id="4042" w:name="_Toc348623758"/>
      <w:bookmarkStart w:id="4043" w:name="_Toc348628001"/>
      <w:bookmarkStart w:id="4044" w:name="_Toc348629376"/>
      <w:bookmarkStart w:id="4045" w:name="_Toc348630772"/>
      <w:bookmarkStart w:id="4046" w:name="_Toc339532144"/>
      <w:bookmarkStart w:id="4047" w:name="_Toc339533339"/>
      <w:bookmarkStart w:id="4048" w:name="_Toc339534530"/>
      <w:bookmarkStart w:id="4049" w:name="_Toc339538549"/>
      <w:bookmarkStart w:id="4050" w:name="_Toc340841483"/>
      <w:bookmarkStart w:id="4051" w:name="_Toc348612293"/>
      <w:bookmarkStart w:id="4052" w:name="_Toc348613487"/>
      <w:bookmarkStart w:id="4053" w:name="_Toc348618881"/>
      <w:bookmarkStart w:id="4054" w:name="_Toc348620083"/>
      <w:bookmarkStart w:id="4055" w:name="_Toc348621286"/>
      <w:bookmarkStart w:id="4056" w:name="_Toc348622522"/>
      <w:bookmarkStart w:id="4057" w:name="_Toc348623759"/>
      <w:bookmarkStart w:id="4058" w:name="_Toc348628002"/>
      <w:bookmarkStart w:id="4059" w:name="_Toc348629377"/>
      <w:bookmarkStart w:id="4060" w:name="_Toc348630773"/>
      <w:bookmarkStart w:id="4061" w:name="_Toc339532145"/>
      <w:bookmarkStart w:id="4062" w:name="_Toc339533340"/>
      <w:bookmarkStart w:id="4063" w:name="_Toc339534531"/>
      <w:bookmarkStart w:id="4064" w:name="_Toc339538550"/>
      <w:bookmarkStart w:id="4065" w:name="_Toc340841484"/>
      <w:bookmarkStart w:id="4066" w:name="_Toc348612294"/>
      <w:bookmarkStart w:id="4067" w:name="_Toc348613488"/>
      <w:bookmarkStart w:id="4068" w:name="_Toc348618882"/>
      <w:bookmarkStart w:id="4069" w:name="_Toc348620084"/>
      <w:bookmarkStart w:id="4070" w:name="_Toc348621287"/>
      <w:bookmarkStart w:id="4071" w:name="_Toc348622523"/>
      <w:bookmarkStart w:id="4072" w:name="_Toc348623760"/>
      <w:bookmarkStart w:id="4073" w:name="_Toc348628003"/>
      <w:bookmarkStart w:id="4074" w:name="_Toc348629378"/>
      <w:bookmarkStart w:id="4075" w:name="_Toc348630774"/>
      <w:bookmarkStart w:id="4076" w:name="_Toc339532146"/>
      <w:bookmarkStart w:id="4077" w:name="_Toc339533341"/>
      <w:bookmarkStart w:id="4078" w:name="_Toc339534532"/>
      <w:bookmarkStart w:id="4079" w:name="_Toc339538551"/>
      <w:bookmarkStart w:id="4080" w:name="_Toc340841485"/>
      <w:bookmarkStart w:id="4081" w:name="_Toc348612295"/>
      <w:bookmarkStart w:id="4082" w:name="_Toc348613489"/>
      <w:bookmarkStart w:id="4083" w:name="_Toc348618883"/>
      <w:bookmarkStart w:id="4084" w:name="_Toc348620085"/>
      <w:bookmarkStart w:id="4085" w:name="_Toc348621288"/>
      <w:bookmarkStart w:id="4086" w:name="_Toc348622524"/>
      <w:bookmarkStart w:id="4087" w:name="_Toc348623761"/>
      <w:bookmarkStart w:id="4088" w:name="_Toc348628004"/>
      <w:bookmarkStart w:id="4089" w:name="_Toc348629379"/>
      <w:bookmarkStart w:id="4090" w:name="_Toc348630775"/>
      <w:bookmarkStart w:id="4091" w:name="_Toc339532147"/>
      <w:bookmarkStart w:id="4092" w:name="_Toc339533342"/>
      <w:bookmarkStart w:id="4093" w:name="_Toc339534533"/>
      <w:bookmarkStart w:id="4094" w:name="_Toc339538552"/>
      <w:bookmarkStart w:id="4095" w:name="_Toc340841486"/>
      <w:bookmarkStart w:id="4096" w:name="_Toc348612296"/>
      <w:bookmarkStart w:id="4097" w:name="_Toc348613490"/>
      <w:bookmarkStart w:id="4098" w:name="_Toc348618884"/>
      <w:bookmarkStart w:id="4099" w:name="_Toc348620086"/>
      <w:bookmarkStart w:id="4100" w:name="_Toc348621289"/>
      <w:bookmarkStart w:id="4101" w:name="_Toc348622525"/>
      <w:bookmarkStart w:id="4102" w:name="_Toc348623762"/>
      <w:bookmarkStart w:id="4103" w:name="_Toc348628005"/>
      <w:bookmarkStart w:id="4104" w:name="_Toc348629380"/>
      <w:bookmarkStart w:id="4105" w:name="_Toc348630776"/>
      <w:bookmarkStart w:id="4106" w:name="_Toc339532148"/>
      <w:bookmarkStart w:id="4107" w:name="_Toc339533343"/>
      <w:bookmarkStart w:id="4108" w:name="_Toc339534534"/>
      <w:bookmarkStart w:id="4109" w:name="_Toc339538553"/>
      <w:bookmarkStart w:id="4110" w:name="_Toc340841487"/>
      <w:bookmarkStart w:id="4111" w:name="_Toc348612297"/>
      <w:bookmarkStart w:id="4112" w:name="_Toc348613491"/>
      <w:bookmarkStart w:id="4113" w:name="_Toc348618885"/>
      <w:bookmarkStart w:id="4114" w:name="_Toc348620087"/>
      <w:bookmarkStart w:id="4115" w:name="_Toc348621290"/>
      <w:bookmarkStart w:id="4116" w:name="_Toc348622526"/>
      <w:bookmarkStart w:id="4117" w:name="_Toc348623763"/>
      <w:bookmarkStart w:id="4118" w:name="_Toc348628006"/>
      <w:bookmarkStart w:id="4119" w:name="_Toc348629381"/>
      <w:bookmarkStart w:id="4120" w:name="_Toc348630777"/>
      <w:bookmarkStart w:id="4121" w:name="_Toc339532149"/>
      <w:bookmarkStart w:id="4122" w:name="_Toc339533344"/>
      <w:bookmarkStart w:id="4123" w:name="_Toc339534535"/>
      <w:bookmarkStart w:id="4124" w:name="_Toc339538554"/>
      <w:bookmarkStart w:id="4125" w:name="_Toc340841488"/>
      <w:bookmarkStart w:id="4126" w:name="_Toc348612298"/>
      <w:bookmarkStart w:id="4127" w:name="_Toc348613492"/>
      <w:bookmarkStart w:id="4128" w:name="_Toc348618886"/>
      <w:bookmarkStart w:id="4129" w:name="_Toc348620088"/>
      <w:bookmarkStart w:id="4130" w:name="_Toc348621291"/>
      <w:bookmarkStart w:id="4131" w:name="_Toc348622527"/>
      <w:bookmarkStart w:id="4132" w:name="_Toc348623764"/>
      <w:bookmarkStart w:id="4133" w:name="_Toc348628007"/>
      <w:bookmarkStart w:id="4134" w:name="_Toc348629382"/>
      <w:bookmarkStart w:id="4135" w:name="_Toc348630778"/>
      <w:bookmarkStart w:id="4136" w:name="_Toc339532150"/>
      <w:bookmarkStart w:id="4137" w:name="_Toc339533345"/>
      <w:bookmarkStart w:id="4138" w:name="_Toc339534536"/>
      <w:bookmarkStart w:id="4139" w:name="_Toc339538555"/>
      <w:bookmarkStart w:id="4140" w:name="_Toc340841489"/>
      <w:bookmarkStart w:id="4141" w:name="_Toc348612299"/>
      <w:bookmarkStart w:id="4142" w:name="_Toc348613493"/>
      <w:bookmarkStart w:id="4143" w:name="_Toc348618887"/>
      <w:bookmarkStart w:id="4144" w:name="_Toc348620089"/>
      <w:bookmarkStart w:id="4145" w:name="_Toc348621292"/>
      <w:bookmarkStart w:id="4146" w:name="_Toc348622528"/>
      <w:bookmarkStart w:id="4147" w:name="_Toc348623765"/>
      <w:bookmarkStart w:id="4148" w:name="_Toc348628008"/>
      <w:bookmarkStart w:id="4149" w:name="_Toc348629383"/>
      <w:bookmarkStart w:id="4150" w:name="_Toc348630779"/>
      <w:bookmarkStart w:id="4151" w:name="_Toc339532155"/>
      <w:bookmarkStart w:id="4152" w:name="_Toc339533350"/>
      <w:bookmarkStart w:id="4153" w:name="_Toc339534541"/>
      <w:bookmarkStart w:id="4154" w:name="_Toc339538560"/>
      <w:bookmarkStart w:id="4155" w:name="_Toc340841494"/>
      <w:bookmarkStart w:id="4156" w:name="_Toc348612304"/>
      <w:bookmarkStart w:id="4157" w:name="_Toc348613498"/>
      <w:bookmarkStart w:id="4158" w:name="_Toc348618892"/>
      <w:bookmarkStart w:id="4159" w:name="_Toc348620094"/>
      <w:bookmarkStart w:id="4160" w:name="_Toc348621297"/>
      <w:bookmarkStart w:id="4161" w:name="_Toc348622533"/>
      <w:bookmarkStart w:id="4162" w:name="_Toc348623770"/>
      <w:bookmarkStart w:id="4163" w:name="_Toc348628013"/>
      <w:bookmarkStart w:id="4164" w:name="_Toc348629388"/>
      <w:bookmarkStart w:id="4165" w:name="_Toc348630784"/>
      <w:bookmarkStart w:id="4166" w:name="_Toc339532159"/>
      <w:bookmarkStart w:id="4167" w:name="_Toc339533354"/>
      <w:bookmarkStart w:id="4168" w:name="_Toc339534545"/>
      <w:bookmarkStart w:id="4169" w:name="_Toc339538564"/>
      <w:bookmarkStart w:id="4170" w:name="_Toc340841498"/>
      <w:bookmarkStart w:id="4171" w:name="_Toc348612308"/>
      <w:bookmarkStart w:id="4172" w:name="_Toc348613502"/>
      <w:bookmarkStart w:id="4173" w:name="_Toc348618896"/>
      <w:bookmarkStart w:id="4174" w:name="_Toc348620098"/>
      <w:bookmarkStart w:id="4175" w:name="_Toc348621301"/>
      <w:bookmarkStart w:id="4176" w:name="_Toc348622537"/>
      <w:bookmarkStart w:id="4177" w:name="_Toc348623774"/>
      <w:bookmarkStart w:id="4178" w:name="_Toc348628017"/>
      <w:bookmarkStart w:id="4179" w:name="_Toc348629392"/>
      <w:bookmarkStart w:id="4180" w:name="_Toc348630788"/>
      <w:bookmarkStart w:id="4181" w:name="_Toc339532163"/>
      <w:bookmarkStart w:id="4182" w:name="_Toc339533358"/>
      <w:bookmarkStart w:id="4183" w:name="_Toc339534549"/>
      <w:bookmarkStart w:id="4184" w:name="_Toc339538568"/>
      <w:bookmarkStart w:id="4185" w:name="_Toc340841502"/>
      <w:bookmarkStart w:id="4186" w:name="_Toc348612312"/>
      <w:bookmarkStart w:id="4187" w:name="_Toc348613506"/>
      <w:bookmarkStart w:id="4188" w:name="_Toc348618900"/>
      <w:bookmarkStart w:id="4189" w:name="_Toc348620102"/>
      <w:bookmarkStart w:id="4190" w:name="_Toc348621305"/>
      <w:bookmarkStart w:id="4191" w:name="_Toc348622541"/>
      <w:bookmarkStart w:id="4192" w:name="_Toc348623778"/>
      <w:bookmarkStart w:id="4193" w:name="_Toc348628021"/>
      <w:bookmarkStart w:id="4194" w:name="_Toc348629396"/>
      <w:bookmarkStart w:id="4195" w:name="_Toc348630792"/>
      <w:bookmarkStart w:id="4196" w:name="_Toc339532167"/>
      <w:bookmarkStart w:id="4197" w:name="_Toc339533362"/>
      <w:bookmarkStart w:id="4198" w:name="_Toc339534553"/>
      <w:bookmarkStart w:id="4199" w:name="_Toc339538572"/>
      <w:bookmarkStart w:id="4200" w:name="_Toc340841506"/>
      <w:bookmarkStart w:id="4201" w:name="_Toc348612316"/>
      <w:bookmarkStart w:id="4202" w:name="_Toc348613510"/>
      <w:bookmarkStart w:id="4203" w:name="_Toc348618904"/>
      <w:bookmarkStart w:id="4204" w:name="_Toc348620106"/>
      <w:bookmarkStart w:id="4205" w:name="_Toc348621309"/>
      <w:bookmarkStart w:id="4206" w:name="_Toc348622545"/>
      <w:bookmarkStart w:id="4207" w:name="_Toc348623782"/>
      <w:bookmarkStart w:id="4208" w:name="_Toc348628025"/>
      <w:bookmarkStart w:id="4209" w:name="_Toc348629400"/>
      <w:bookmarkStart w:id="4210" w:name="_Toc348630796"/>
      <w:bookmarkStart w:id="4211" w:name="_Toc339532171"/>
      <w:bookmarkStart w:id="4212" w:name="_Toc339533366"/>
      <w:bookmarkStart w:id="4213" w:name="_Toc339534557"/>
      <w:bookmarkStart w:id="4214" w:name="_Toc339538576"/>
      <w:bookmarkStart w:id="4215" w:name="_Toc340841510"/>
      <w:bookmarkStart w:id="4216" w:name="_Toc348612320"/>
      <w:bookmarkStart w:id="4217" w:name="_Toc348613514"/>
      <w:bookmarkStart w:id="4218" w:name="_Toc348618908"/>
      <w:bookmarkStart w:id="4219" w:name="_Toc348620110"/>
      <w:bookmarkStart w:id="4220" w:name="_Toc348621313"/>
      <w:bookmarkStart w:id="4221" w:name="_Toc348622549"/>
      <w:bookmarkStart w:id="4222" w:name="_Toc348623786"/>
      <w:bookmarkStart w:id="4223" w:name="_Toc348628029"/>
      <w:bookmarkStart w:id="4224" w:name="_Toc348629404"/>
      <w:bookmarkStart w:id="4225" w:name="_Toc348630800"/>
      <w:bookmarkStart w:id="4226" w:name="_Toc349737099"/>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p>
    <w:p w14:paraId="0E137DAE" w14:textId="77777777" w:rsidR="00586517" w:rsidRPr="00926DA7" w:rsidRDefault="00586517" w:rsidP="00C44B9E">
      <w:pPr>
        <w:pStyle w:val="Heading1"/>
        <w:tabs>
          <w:tab w:val="num" w:pos="450"/>
        </w:tabs>
        <w:spacing w:after="120"/>
        <w:ind w:left="446"/>
        <w:rPr>
          <w:rFonts w:ascii="Garamond" w:hAnsi="Garamond"/>
        </w:rPr>
      </w:pPr>
      <w:bookmarkStart w:id="4227" w:name="_Toc528055666"/>
      <w:r w:rsidRPr="00926DA7">
        <w:rPr>
          <w:rFonts w:ascii="Garamond" w:hAnsi="Garamond"/>
        </w:rPr>
        <w:t>Assumptions</w:t>
      </w:r>
      <w:bookmarkEnd w:id="2775"/>
      <w:bookmarkEnd w:id="2776"/>
      <w:bookmarkEnd w:id="2777"/>
      <w:bookmarkEnd w:id="2778"/>
      <w:bookmarkEnd w:id="2779"/>
      <w:bookmarkEnd w:id="2780"/>
      <w:bookmarkEnd w:id="4226"/>
      <w:bookmarkEnd w:id="4227"/>
      <w:r w:rsidRPr="00926DA7">
        <w:rPr>
          <w:rFonts w:ascii="Garamond" w:hAnsi="Garamond"/>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4"/>
        <w:gridCol w:w="8734"/>
      </w:tblGrid>
      <w:tr w:rsidR="00F243F7" w:rsidRPr="00B11780" w14:paraId="0E137DB1" w14:textId="77777777" w:rsidTr="0075046A">
        <w:trPr>
          <w:tblHeader/>
        </w:trPr>
        <w:tc>
          <w:tcPr>
            <w:tcW w:w="1374" w:type="dxa"/>
            <w:shd w:val="clear" w:color="auto" w:fill="000000"/>
          </w:tcPr>
          <w:p w14:paraId="0E137DAF" w14:textId="77777777" w:rsidR="00F243F7" w:rsidRPr="00B11780" w:rsidRDefault="00F243F7" w:rsidP="000A1F77">
            <w:pPr>
              <w:rPr>
                <w:rFonts w:ascii="Palatino Linotype" w:hAnsi="Palatino Linotype"/>
                <w:b/>
                <w:color w:val="FFFFFF"/>
              </w:rPr>
            </w:pPr>
            <w:r w:rsidRPr="00B11780">
              <w:rPr>
                <w:rFonts w:ascii="Palatino Linotype" w:hAnsi="Palatino Linotype"/>
                <w:b/>
                <w:color w:val="FFFFFF"/>
              </w:rPr>
              <w:t>ID</w:t>
            </w:r>
          </w:p>
        </w:tc>
        <w:tc>
          <w:tcPr>
            <w:tcW w:w="8734" w:type="dxa"/>
            <w:shd w:val="clear" w:color="auto" w:fill="000000"/>
          </w:tcPr>
          <w:p w14:paraId="0E137DB0" w14:textId="77777777" w:rsidR="00F243F7" w:rsidRPr="00B11780" w:rsidRDefault="00F243F7" w:rsidP="000A1F77">
            <w:pPr>
              <w:rPr>
                <w:rFonts w:ascii="Palatino Linotype" w:hAnsi="Palatino Linotype"/>
                <w:b/>
                <w:color w:val="FFFFFF"/>
              </w:rPr>
            </w:pPr>
            <w:r w:rsidRPr="00B11780">
              <w:rPr>
                <w:rFonts w:ascii="Palatino Linotype" w:hAnsi="Palatino Linotype"/>
                <w:b/>
                <w:color w:val="FFFFFF"/>
              </w:rPr>
              <w:t>Assumption</w:t>
            </w:r>
          </w:p>
        </w:tc>
      </w:tr>
      <w:tr w:rsidR="00F243F7" w:rsidRPr="00B11780" w14:paraId="0E137DB4" w14:textId="77777777" w:rsidTr="0075046A">
        <w:tc>
          <w:tcPr>
            <w:tcW w:w="1374" w:type="dxa"/>
            <w:vAlign w:val="bottom"/>
          </w:tcPr>
          <w:p w14:paraId="0E137DB2" w14:textId="77777777" w:rsidR="00F243F7" w:rsidRPr="00B11780" w:rsidRDefault="00A80FC4" w:rsidP="000A1F77">
            <w:pPr>
              <w:rPr>
                <w:rFonts w:ascii="Palatino Linotype" w:hAnsi="Palatino Linotype" w:cs="Calibri"/>
                <w:color w:val="000000"/>
              </w:rPr>
            </w:pPr>
            <w:r w:rsidRPr="00B11780">
              <w:rPr>
                <w:rFonts w:ascii="Palatino Linotype" w:hAnsi="Palatino Linotype" w:cs="Calibri"/>
                <w:color w:val="000000"/>
              </w:rPr>
              <w:t>1</w:t>
            </w:r>
          </w:p>
        </w:tc>
        <w:tc>
          <w:tcPr>
            <w:tcW w:w="8734" w:type="dxa"/>
            <w:vAlign w:val="bottom"/>
          </w:tcPr>
          <w:p w14:paraId="0E137DB3" w14:textId="3780BC72" w:rsidR="00F243F7" w:rsidRPr="00B11780" w:rsidRDefault="000E1FD3" w:rsidP="00E87640">
            <w:pPr>
              <w:rPr>
                <w:rFonts w:ascii="Palatino Linotype" w:hAnsi="Palatino Linotype" w:cs="Calibri"/>
                <w:color w:val="000000"/>
              </w:rPr>
            </w:pPr>
            <w:r>
              <w:rPr>
                <w:rFonts w:ascii="Palatino Linotype" w:hAnsi="Palatino Linotype" w:cs="Calibri"/>
                <w:color w:val="000000"/>
              </w:rPr>
              <w:t>There is no impact to the functionality of WeDo and Intra Company roaming</w:t>
            </w:r>
          </w:p>
        </w:tc>
      </w:tr>
      <w:tr w:rsidR="004F4BFF" w:rsidRPr="00B11780" w14:paraId="0E137DBA" w14:textId="77777777" w:rsidTr="0075046A">
        <w:tc>
          <w:tcPr>
            <w:tcW w:w="1374" w:type="dxa"/>
            <w:vAlign w:val="bottom"/>
          </w:tcPr>
          <w:p w14:paraId="0E137DB8" w14:textId="67E0C87F" w:rsidR="004F4BFF" w:rsidRPr="00B11780" w:rsidRDefault="00EA7F7D" w:rsidP="000A1F77">
            <w:pPr>
              <w:rPr>
                <w:rFonts w:ascii="Palatino Linotype" w:hAnsi="Palatino Linotype"/>
              </w:rPr>
            </w:pPr>
            <w:r>
              <w:rPr>
                <w:rFonts w:ascii="Palatino Linotype" w:hAnsi="Palatino Linotype"/>
              </w:rPr>
              <w:t>2</w:t>
            </w:r>
          </w:p>
        </w:tc>
        <w:tc>
          <w:tcPr>
            <w:tcW w:w="8734" w:type="dxa"/>
            <w:vAlign w:val="bottom"/>
          </w:tcPr>
          <w:p w14:paraId="0E137DB9" w14:textId="761681BA" w:rsidR="004F4BFF" w:rsidRPr="00B11780" w:rsidRDefault="000E1FD3" w:rsidP="00DD3FC6">
            <w:pPr>
              <w:rPr>
                <w:rFonts w:ascii="Palatino Linotype" w:hAnsi="Palatino Linotype" w:cs="Calibri"/>
                <w:color w:val="000000"/>
              </w:rPr>
            </w:pPr>
            <w:r>
              <w:rPr>
                <w:rFonts w:ascii="Palatino Linotype" w:hAnsi="Palatino Linotype" w:cs="Calibri"/>
                <w:color w:val="000000"/>
              </w:rPr>
              <w:t>Device software update and OEM dependency is handled by the device management team</w:t>
            </w:r>
          </w:p>
        </w:tc>
      </w:tr>
      <w:tr w:rsidR="003C1481" w:rsidRPr="00B11780" w14:paraId="0E137DBD" w14:textId="77777777" w:rsidTr="0075046A">
        <w:tc>
          <w:tcPr>
            <w:tcW w:w="1374" w:type="dxa"/>
            <w:vAlign w:val="bottom"/>
          </w:tcPr>
          <w:p w14:paraId="0E137DBB" w14:textId="3578900C" w:rsidR="003C1481" w:rsidRPr="00B11780" w:rsidRDefault="00EA7F7D" w:rsidP="000A1F77">
            <w:pPr>
              <w:rPr>
                <w:rFonts w:ascii="Palatino Linotype" w:hAnsi="Palatino Linotype"/>
              </w:rPr>
            </w:pPr>
            <w:r>
              <w:rPr>
                <w:rFonts w:ascii="Palatino Linotype" w:hAnsi="Palatino Linotype"/>
              </w:rPr>
              <w:t>3</w:t>
            </w:r>
          </w:p>
        </w:tc>
        <w:tc>
          <w:tcPr>
            <w:tcW w:w="8734" w:type="dxa"/>
            <w:vAlign w:val="bottom"/>
          </w:tcPr>
          <w:p w14:paraId="0E137DBC" w14:textId="5C4ADC8D" w:rsidR="003C1481" w:rsidRPr="00B11780" w:rsidRDefault="00237CE1" w:rsidP="00742265">
            <w:pPr>
              <w:rPr>
                <w:rFonts w:ascii="Palatino Linotype" w:hAnsi="Palatino Linotype" w:cs="Calibri"/>
                <w:color w:val="000000"/>
              </w:rPr>
            </w:pPr>
            <w:r>
              <w:rPr>
                <w:rFonts w:ascii="Palatino Linotype" w:hAnsi="Palatino Linotype" w:cs="Calibri"/>
                <w:color w:val="000000"/>
              </w:rPr>
              <w:t>Sizing conversion and estimates for CDRs is based on a single day analysis of delivered data from Revenue Assurance.</w:t>
            </w:r>
          </w:p>
        </w:tc>
      </w:tr>
      <w:tr w:rsidR="000D33A5" w:rsidRPr="00B11780" w14:paraId="0E137DC0" w14:textId="77777777" w:rsidTr="0075046A">
        <w:tc>
          <w:tcPr>
            <w:tcW w:w="1374" w:type="dxa"/>
            <w:vAlign w:val="bottom"/>
          </w:tcPr>
          <w:p w14:paraId="0E137DBE" w14:textId="6D3AE304" w:rsidR="000D33A5" w:rsidRPr="00B11780" w:rsidRDefault="00EA7F7D" w:rsidP="000A1F77">
            <w:pPr>
              <w:rPr>
                <w:rFonts w:ascii="Palatino Linotype" w:hAnsi="Palatino Linotype"/>
              </w:rPr>
            </w:pPr>
            <w:r>
              <w:rPr>
                <w:rFonts w:ascii="Palatino Linotype" w:hAnsi="Palatino Linotype"/>
              </w:rPr>
              <w:t>4</w:t>
            </w:r>
          </w:p>
        </w:tc>
        <w:tc>
          <w:tcPr>
            <w:tcW w:w="8734" w:type="dxa"/>
            <w:vAlign w:val="bottom"/>
          </w:tcPr>
          <w:p w14:paraId="0E137DBF" w14:textId="1BFC3901" w:rsidR="000D33A5" w:rsidRPr="00B11780" w:rsidRDefault="000D33A5" w:rsidP="000A1F77">
            <w:pPr>
              <w:rPr>
                <w:rFonts w:ascii="Palatino Linotype" w:hAnsi="Palatino Linotype" w:cs="Calibri"/>
                <w:color w:val="000000"/>
              </w:rPr>
            </w:pPr>
          </w:p>
        </w:tc>
      </w:tr>
      <w:tr w:rsidR="00FD2959" w:rsidRPr="00B11780" w14:paraId="0E137DC3" w14:textId="77777777" w:rsidTr="0075046A">
        <w:tc>
          <w:tcPr>
            <w:tcW w:w="1374" w:type="dxa"/>
            <w:vAlign w:val="bottom"/>
          </w:tcPr>
          <w:p w14:paraId="0E137DC1" w14:textId="488B4985" w:rsidR="00FD2959" w:rsidRPr="00B11780" w:rsidRDefault="001F6A95" w:rsidP="000A1F77">
            <w:pPr>
              <w:rPr>
                <w:rFonts w:ascii="Palatino Linotype" w:hAnsi="Palatino Linotype"/>
              </w:rPr>
            </w:pPr>
            <w:r>
              <w:rPr>
                <w:rFonts w:ascii="Palatino Linotype" w:hAnsi="Palatino Linotype"/>
              </w:rPr>
              <w:t>5</w:t>
            </w:r>
          </w:p>
        </w:tc>
        <w:tc>
          <w:tcPr>
            <w:tcW w:w="8734" w:type="dxa"/>
            <w:vAlign w:val="bottom"/>
          </w:tcPr>
          <w:p w14:paraId="0E137DC2" w14:textId="36238EC4" w:rsidR="00FD2959" w:rsidRPr="00B11780" w:rsidRDefault="00FD2959" w:rsidP="000A1F77">
            <w:pPr>
              <w:rPr>
                <w:rFonts w:ascii="Palatino Linotype" w:hAnsi="Palatino Linotype" w:cs="Calibri"/>
                <w:color w:val="000000"/>
              </w:rPr>
            </w:pPr>
          </w:p>
        </w:tc>
      </w:tr>
      <w:tr w:rsidR="00257661" w:rsidRPr="00B11780" w14:paraId="0E137DC6" w14:textId="77777777" w:rsidTr="0075046A">
        <w:tc>
          <w:tcPr>
            <w:tcW w:w="1374" w:type="dxa"/>
            <w:vAlign w:val="bottom"/>
          </w:tcPr>
          <w:p w14:paraId="0E137DC4" w14:textId="62306087" w:rsidR="00257661" w:rsidRPr="00B11780" w:rsidRDefault="006B257A" w:rsidP="000A1F77">
            <w:pPr>
              <w:rPr>
                <w:rFonts w:ascii="Palatino Linotype" w:hAnsi="Palatino Linotype"/>
              </w:rPr>
            </w:pPr>
            <w:r>
              <w:rPr>
                <w:rFonts w:ascii="Palatino Linotype" w:hAnsi="Palatino Linotype"/>
              </w:rPr>
              <w:t>6.</w:t>
            </w:r>
          </w:p>
        </w:tc>
        <w:tc>
          <w:tcPr>
            <w:tcW w:w="8734" w:type="dxa"/>
            <w:vAlign w:val="bottom"/>
          </w:tcPr>
          <w:p w14:paraId="0E137DC5" w14:textId="0D28BFE9" w:rsidR="00257661" w:rsidRPr="00B11780" w:rsidRDefault="00257661" w:rsidP="00257661">
            <w:pPr>
              <w:rPr>
                <w:rFonts w:ascii="Palatino Linotype" w:hAnsi="Palatino Linotype" w:cs="Calibri"/>
                <w:color w:val="000000"/>
              </w:rPr>
            </w:pPr>
          </w:p>
        </w:tc>
      </w:tr>
      <w:tr w:rsidR="00954EB4" w:rsidRPr="00B11780" w14:paraId="0E137DC9" w14:textId="77777777" w:rsidTr="0075046A">
        <w:tc>
          <w:tcPr>
            <w:tcW w:w="1374" w:type="dxa"/>
            <w:vAlign w:val="bottom"/>
          </w:tcPr>
          <w:p w14:paraId="0E137DC7" w14:textId="77777777" w:rsidR="00954EB4" w:rsidRPr="00B11780" w:rsidRDefault="00954EB4" w:rsidP="000A1F77">
            <w:pPr>
              <w:rPr>
                <w:rFonts w:ascii="Palatino Linotype" w:hAnsi="Palatino Linotype"/>
              </w:rPr>
            </w:pPr>
          </w:p>
        </w:tc>
        <w:tc>
          <w:tcPr>
            <w:tcW w:w="8734" w:type="dxa"/>
            <w:vAlign w:val="bottom"/>
          </w:tcPr>
          <w:p w14:paraId="0E137DC8" w14:textId="77777777" w:rsidR="00954EB4" w:rsidRPr="00B11780" w:rsidRDefault="00954EB4" w:rsidP="00A805FD">
            <w:pPr>
              <w:rPr>
                <w:rFonts w:ascii="Palatino Linotype" w:hAnsi="Palatino Linotype" w:cs="Calibri"/>
                <w:color w:val="000000"/>
              </w:rPr>
            </w:pPr>
          </w:p>
        </w:tc>
      </w:tr>
      <w:tr w:rsidR="005F4844" w:rsidRPr="00B11780" w14:paraId="0E137DCC" w14:textId="77777777" w:rsidTr="0075046A">
        <w:tc>
          <w:tcPr>
            <w:tcW w:w="1374" w:type="dxa"/>
            <w:vAlign w:val="bottom"/>
          </w:tcPr>
          <w:p w14:paraId="0E137DCA" w14:textId="77777777" w:rsidR="005F4844" w:rsidRPr="00B11780" w:rsidRDefault="005F4844" w:rsidP="000A1F77">
            <w:pPr>
              <w:rPr>
                <w:rFonts w:ascii="Palatino Linotype" w:hAnsi="Palatino Linotype"/>
              </w:rPr>
            </w:pPr>
          </w:p>
        </w:tc>
        <w:tc>
          <w:tcPr>
            <w:tcW w:w="8734" w:type="dxa"/>
            <w:vAlign w:val="bottom"/>
          </w:tcPr>
          <w:p w14:paraId="0E137DCB" w14:textId="77777777" w:rsidR="005F4844" w:rsidRPr="00B11780" w:rsidRDefault="005F4844" w:rsidP="00A805FD">
            <w:pPr>
              <w:rPr>
                <w:rFonts w:ascii="Palatino Linotype" w:hAnsi="Palatino Linotype" w:cs="Calibri"/>
                <w:color w:val="000000"/>
              </w:rPr>
            </w:pPr>
          </w:p>
        </w:tc>
      </w:tr>
      <w:tr w:rsidR="00E246E7" w:rsidRPr="00B11780" w14:paraId="0E137DCF" w14:textId="77777777" w:rsidTr="0075046A">
        <w:tc>
          <w:tcPr>
            <w:tcW w:w="1374" w:type="dxa"/>
            <w:vAlign w:val="bottom"/>
          </w:tcPr>
          <w:p w14:paraId="0E137DCD" w14:textId="77777777" w:rsidR="00E246E7" w:rsidRPr="00B11780" w:rsidRDefault="00E246E7" w:rsidP="000A1F77">
            <w:pPr>
              <w:rPr>
                <w:rFonts w:ascii="Palatino Linotype" w:hAnsi="Palatino Linotype"/>
              </w:rPr>
            </w:pPr>
          </w:p>
        </w:tc>
        <w:tc>
          <w:tcPr>
            <w:tcW w:w="8734" w:type="dxa"/>
            <w:vAlign w:val="bottom"/>
          </w:tcPr>
          <w:p w14:paraId="0E137DCE" w14:textId="77777777" w:rsidR="00E246E7" w:rsidRPr="00B11780" w:rsidRDefault="00E246E7" w:rsidP="00E246E7">
            <w:pPr>
              <w:rPr>
                <w:rFonts w:ascii="Palatino Linotype" w:hAnsi="Palatino Linotype" w:cs="Calibri"/>
                <w:color w:val="000000"/>
              </w:rPr>
            </w:pPr>
          </w:p>
        </w:tc>
      </w:tr>
    </w:tbl>
    <w:p w14:paraId="0E137E7A" w14:textId="00CE06CF" w:rsidR="00800E8C" w:rsidRPr="00B11780" w:rsidRDefault="00800E8C" w:rsidP="00363D7F">
      <w:pPr>
        <w:pStyle w:val="Heading1"/>
        <w:numPr>
          <w:ilvl w:val="0"/>
          <w:numId w:val="0"/>
        </w:numPr>
        <w:spacing w:after="120"/>
        <w:rPr>
          <w:rFonts w:ascii="Palatino Linotype" w:hAnsi="Palatino Linotype"/>
        </w:rPr>
      </w:pPr>
      <w:bookmarkStart w:id="4228" w:name="OpenIssues"/>
      <w:bookmarkEnd w:id="4228"/>
    </w:p>
    <w:sectPr w:rsidR="00800E8C" w:rsidRPr="00B11780" w:rsidSect="00AF1E97">
      <w:footerReference w:type="even" r:id="rId28"/>
      <w:footerReference w:type="default" r:id="rId29"/>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1AA517" w14:textId="77777777" w:rsidR="00F44661" w:rsidRDefault="00F44661">
      <w:r>
        <w:separator/>
      </w:r>
    </w:p>
    <w:p w14:paraId="193C133D" w14:textId="77777777" w:rsidR="00F44661" w:rsidRDefault="00F44661"/>
  </w:endnote>
  <w:endnote w:type="continuationSeparator" w:id="0">
    <w:p w14:paraId="0794EEBB" w14:textId="77777777" w:rsidR="00F44661" w:rsidRDefault="00F44661">
      <w:r>
        <w:continuationSeparator/>
      </w:r>
    </w:p>
    <w:p w14:paraId="77973B3F" w14:textId="77777777" w:rsidR="00F44661" w:rsidRDefault="00F446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37E8D" w14:textId="77777777" w:rsidR="00F44661" w:rsidRDefault="00F44661" w:rsidP="00FC0C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45</w:t>
    </w:r>
    <w:r>
      <w:rPr>
        <w:rStyle w:val="PageNumber"/>
      </w:rPr>
      <w:fldChar w:fldCharType="end"/>
    </w:r>
  </w:p>
  <w:p w14:paraId="0E137E8E" w14:textId="77777777" w:rsidR="00F44661" w:rsidRDefault="00F44661" w:rsidP="00F6662F">
    <w:pPr>
      <w:pStyle w:val="Footer"/>
      <w:ind w:right="360"/>
    </w:pPr>
  </w:p>
  <w:p w14:paraId="0E137E8F" w14:textId="77777777" w:rsidR="00F44661" w:rsidRDefault="00F4466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37E90" w14:textId="77777777" w:rsidR="00F44661" w:rsidRDefault="00F44661" w:rsidP="00F10409">
    <w:pPr>
      <w:pStyle w:val="Footer"/>
      <w:tabs>
        <w:tab w:val="clear" w:pos="8640"/>
        <w:tab w:val="left" w:pos="5220"/>
      </w:tabs>
      <w:ind w:right="360"/>
    </w:pPr>
  </w:p>
  <w:p w14:paraId="0E137E91" w14:textId="77777777" w:rsidR="00F44661" w:rsidRDefault="00F44661" w:rsidP="00F10409">
    <w:pPr>
      <w:pStyle w:val="Footer"/>
      <w:tabs>
        <w:tab w:val="clear" w:pos="8640"/>
        <w:tab w:val="left" w:pos="5220"/>
      </w:tabs>
      <w:ind w:right="360"/>
    </w:pPr>
  </w:p>
  <w:p w14:paraId="0E137E92" w14:textId="3764264D" w:rsidR="00F44661" w:rsidRDefault="00F44661" w:rsidP="00F10409">
    <w:pPr>
      <w:pStyle w:val="Footer"/>
      <w:tabs>
        <w:tab w:val="clear" w:pos="8640"/>
        <w:tab w:val="left" w:pos="5220"/>
      </w:tabs>
      <w:ind w:right="360"/>
      <w:rPr>
        <w:noProof/>
      </w:rPr>
    </w:pPr>
    <w:r>
      <w:t xml:space="preserve">Voice over WiFi Version 0.0 </w:t>
    </w:r>
    <w:r>
      <w:tab/>
    </w:r>
    <w:r>
      <w:fldChar w:fldCharType="begin"/>
    </w:r>
    <w:r>
      <w:instrText xml:space="preserve"> PAGE  \* Arabic  \* MERGEFORMAT </w:instrText>
    </w:r>
    <w:r>
      <w:fldChar w:fldCharType="separate"/>
    </w:r>
    <w:r w:rsidR="002D20C8">
      <w:rPr>
        <w:noProof/>
      </w:rPr>
      <w:t>7</w:t>
    </w:r>
    <w:r>
      <w:fldChar w:fldCharType="end"/>
    </w:r>
  </w:p>
  <w:p w14:paraId="0E137E93" w14:textId="77777777" w:rsidR="00F44661" w:rsidRDefault="00F44661">
    <w:pPr>
      <w:pStyle w:val="Footer"/>
    </w:pPr>
  </w:p>
  <w:p w14:paraId="0E137E94" w14:textId="77777777" w:rsidR="00F44661" w:rsidRDefault="00F44661" w:rsidP="00F6662F">
    <w:pPr>
      <w:pStyle w:val="Footer"/>
      <w:ind w:right="360"/>
      <w:rPr>
        <w:noProof/>
      </w:rPr>
    </w:pPr>
  </w:p>
  <w:p w14:paraId="0E137E95" w14:textId="77777777" w:rsidR="00F44661" w:rsidRDefault="00F4466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423512" w14:textId="77777777" w:rsidR="00F44661" w:rsidRDefault="00F44661">
      <w:r>
        <w:separator/>
      </w:r>
    </w:p>
    <w:p w14:paraId="14FACEA8" w14:textId="77777777" w:rsidR="00F44661" w:rsidRDefault="00F44661"/>
  </w:footnote>
  <w:footnote w:type="continuationSeparator" w:id="0">
    <w:p w14:paraId="6B6C732C" w14:textId="77777777" w:rsidR="00F44661" w:rsidRDefault="00F44661">
      <w:r>
        <w:continuationSeparator/>
      </w:r>
    </w:p>
    <w:p w14:paraId="3A8B59F1" w14:textId="77777777" w:rsidR="00F44661" w:rsidRDefault="00F4466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12F"/>
    <w:multiLevelType w:val="hybridMultilevel"/>
    <w:tmpl w:val="2ABE0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E17879"/>
    <w:multiLevelType w:val="hybridMultilevel"/>
    <w:tmpl w:val="688E7E02"/>
    <w:lvl w:ilvl="0" w:tplc="04090011">
      <w:start w:val="1"/>
      <w:numFmt w:val="decimal"/>
      <w:lvlText w:val="%1)"/>
      <w:lvlJc w:val="left"/>
      <w:pPr>
        <w:ind w:left="720" w:hanging="360"/>
      </w:pPr>
      <w:rPr>
        <w:rFonts w:hint="default"/>
      </w:rPr>
    </w:lvl>
    <w:lvl w:ilvl="1" w:tplc="B68A544A">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939A3"/>
    <w:multiLevelType w:val="hybridMultilevel"/>
    <w:tmpl w:val="73DC23B6"/>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E4FAEA36">
      <w:start w:val="1"/>
      <w:numFmt w:val="decimal"/>
      <w:lvlText w:val="%3)"/>
      <w:lvlJc w:val="left"/>
      <w:pPr>
        <w:ind w:left="3780" w:hanging="36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6410BD5"/>
    <w:multiLevelType w:val="hybridMultilevel"/>
    <w:tmpl w:val="1400C9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7D10AEF"/>
    <w:multiLevelType w:val="hybridMultilevel"/>
    <w:tmpl w:val="9E025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EE561E"/>
    <w:multiLevelType w:val="hybridMultilevel"/>
    <w:tmpl w:val="F4B21784"/>
    <w:lvl w:ilvl="0" w:tplc="0409000F">
      <w:start w:val="1"/>
      <w:numFmt w:val="decimal"/>
      <w:lvlText w:val="%1."/>
      <w:lvlJc w:val="left"/>
      <w:pPr>
        <w:ind w:left="360" w:hanging="360"/>
      </w:pPr>
      <w:rPr>
        <w:rFonts w:cs="Times New Roman"/>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6">
    <w:nsid w:val="0B6F5568"/>
    <w:multiLevelType w:val="hybridMultilevel"/>
    <w:tmpl w:val="828805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E6252B"/>
    <w:multiLevelType w:val="hybridMultilevel"/>
    <w:tmpl w:val="45F2A9B4"/>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E4FAEA36">
      <w:start w:val="1"/>
      <w:numFmt w:val="decimal"/>
      <w:lvlText w:val="%3)"/>
      <w:lvlJc w:val="left"/>
      <w:pPr>
        <w:ind w:left="3780" w:hanging="36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0D0B00CD"/>
    <w:multiLevelType w:val="hybridMultilevel"/>
    <w:tmpl w:val="B2CCD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A13708"/>
    <w:multiLevelType w:val="hybridMultilevel"/>
    <w:tmpl w:val="D3669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BC45DB"/>
    <w:multiLevelType w:val="multilevel"/>
    <w:tmpl w:val="6C44D72C"/>
    <w:lvl w:ilvl="0">
      <w:start w:val="1"/>
      <w:numFmt w:val="upperLetter"/>
      <w:pStyle w:val="PSA-TopLevelHeading"/>
      <w:lvlText w:val="%1."/>
      <w:lvlJc w:val="left"/>
      <w:pPr>
        <w:tabs>
          <w:tab w:val="num" w:pos="360"/>
        </w:tabs>
        <w:ind w:left="360" w:hanging="360"/>
      </w:pPr>
      <w:rPr>
        <w:rFonts w:cs="Times New Roman" w:hint="default"/>
        <w:color w:val="800000"/>
      </w:rPr>
    </w:lvl>
    <w:lvl w:ilvl="1">
      <w:start w:val="1"/>
      <w:numFmt w:val="decimal"/>
      <w:pStyle w:val="PSA-Heading2"/>
      <w:lvlText w:val="%2."/>
      <w:lvlJc w:val="left"/>
      <w:pPr>
        <w:tabs>
          <w:tab w:val="num" w:pos="360"/>
        </w:tabs>
        <w:ind w:left="360" w:hanging="360"/>
      </w:pPr>
      <w:rPr>
        <w:rFonts w:cs="Times New Roman" w:hint="default"/>
        <w:color w:val="800000"/>
      </w:rPr>
    </w:lvl>
    <w:lvl w:ilvl="2">
      <w:start w:val="1"/>
      <w:numFmt w:val="decimal"/>
      <w:pStyle w:val="PSA-Heading3"/>
      <w:lvlText w:val="%2.%3"/>
      <w:lvlJc w:val="left"/>
      <w:pPr>
        <w:tabs>
          <w:tab w:val="num" w:pos="360"/>
        </w:tabs>
        <w:ind w:left="360" w:hanging="360"/>
      </w:pPr>
      <w:rPr>
        <w:rFonts w:cs="Times New Roman" w:hint="default"/>
      </w:rPr>
    </w:lvl>
    <w:lvl w:ilvl="3">
      <w:start w:val="1"/>
      <w:numFmt w:val="decimal"/>
      <w:lvlText w:val="(%4)"/>
      <w:lvlJc w:val="left"/>
      <w:pPr>
        <w:tabs>
          <w:tab w:val="num" w:pos="720"/>
        </w:tabs>
        <w:ind w:left="720" w:hanging="360"/>
      </w:pPr>
      <w:rPr>
        <w:rFonts w:cs="Times New Roman" w:hint="default"/>
      </w:rPr>
    </w:lvl>
    <w:lvl w:ilvl="4">
      <w:start w:val="1"/>
      <w:numFmt w:val="lowerLetter"/>
      <w:lvlText w:val="(%5)"/>
      <w:lvlJc w:val="left"/>
      <w:pPr>
        <w:tabs>
          <w:tab w:val="num" w:pos="1080"/>
        </w:tabs>
        <w:ind w:left="1080" w:hanging="360"/>
      </w:pPr>
      <w:rPr>
        <w:rFonts w:cs="Times New Roman" w:hint="default"/>
      </w:rPr>
    </w:lvl>
    <w:lvl w:ilvl="5">
      <w:start w:val="1"/>
      <w:numFmt w:val="lowerRoman"/>
      <w:lvlText w:val="(%6)"/>
      <w:lvlJc w:val="left"/>
      <w:pPr>
        <w:tabs>
          <w:tab w:val="num" w:pos="1440"/>
        </w:tabs>
        <w:ind w:left="1440" w:hanging="360"/>
      </w:pPr>
      <w:rPr>
        <w:rFonts w:cs="Times New Roman" w:hint="default"/>
      </w:rPr>
    </w:lvl>
    <w:lvl w:ilvl="6">
      <w:start w:val="1"/>
      <w:numFmt w:val="bullet"/>
      <w:lvlText w:val=""/>
      <w:lvlJc w:val="left"/>
      <w:pPr>
        <w:tabs>
          <w:tab w:val="num" w:pos="1800"/>
        </w:tabs>
        <w:ind w:left="1800" w:hanging="360"/>
      </w:pPr>
      <w:rPr>
        <w:rFonts w:ascii="Symbol" w:hAnsi="Symbol" w:hint="default"/>
      </w:rPr>
    </w:lvl>
    <w:lvl w:ilvl="7">
      <w:start w:val="1"/>
      <w:numFmt w:val="lowerLetter"/>
      <w:lvlText w:val="%8."/>
      <w:lvlJc w:val="left"/>
      <w:pPr>
        <w:tabs>
          <w:tab w:val="num" w:pos="2160"/>
        </w:tabs>
        <w:ind w:left="2160" w:hanging="360"/>
      </w:pPr>
      <w:rPr>
        <w:rFonts w:cs="Times New Roman" w:hint="default"/>
      </w:rPr>
    </w:lvl>
    <w:lvl w:ilvl="8">
      <w:start w:val="1"/>
      <w:numFmt w:val="lowerRoman"/>
      <w:lvlText w:val="%9."/>
      <w:lvlJc w:val="left"/>
      <w:pPr>
        <w:tabs>
          <w:tab w:val="num" w:pos="2520"/>
        </w:tabs>
        <w:ind w:left="2520" w:hanging="360"/>
      </w:pPr>
      <w:rPr>
        <w:rFonts w:cs="Times New Roman" w:hint="default"/>
      </w:rPr>
    </w:lvl>
  </w:abstractNum>
  <w:abstractNum w:abstractNumId="11">
    <w:nsid w:val="18715104"/>
    <w:multiLevelType w:val="hybridMultilevel"/>
    <w:tmpl w:val="BAD86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A04DDD"/>
    <w:multiLevelType w:val="hybridMultilevel"/>
    <w:tmpl w:val="CACC6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D3619B"/>
    <w:multiLevelType w:val="hybridMultilevel"/>
    <w:tmpl w:val="73DC23B6"/>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E4FAEA36">
      <w:start w:val="1"/>
      <w:numFmt w:val="decimal"/>
      <w:lvlText w:val="%3)"/>
      <w:lvlJc w:val="left"/>
      <w:pPr>
        <w:ind w:left="3780" w:hanging="36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DF335A6"/>
    <w:multiLevelType w:val="hybridMultilevel"/>
    <w:tmpl w:val="C0DE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1A040D"/>
    <w:multiLevelType w:val="hybridMultilevel"/>
    <w:tmpl w:val="16CE1DBE"/>
    <w:lvl w:ilvl="0" w:tplc="04090011">
      <w:start w:val="1"/>
      <w:numFmt w:val="decimal"/>
      <w:lvlText w:val="%1)"/>
      <w:lvlJc w:val="left"/>
      <w:pPr>
        <w:ind w:left="374" w:hanging="360"/>
      </w:pPr>
    </w:lvl>
    <w:lvl w:ilvl="1" w:tplc="04090019">
      <w:start w:val="1"/>
      <w:numFmt w:val="lowerLetter"/>
      <w:lvlText w:val="%2."/>
      <w:lvlJc w:val="left"/>
      <w:pPr>
        <w:ind w:left="1094" w:hanging="360"/>
      </w:pPr>
    </w:lvl>
    <w:lvl w:ilvl="2" w:tplc="0409001B">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6">
    <w:nsid w:val="1EAB42C9"/>
    <w:multiLevelType w:val="hybridMultilevel"/>
    <w:tmpl w:val="D8E2D03E"/>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56DA0"/>
    <w:multiLevelType w:val="hybridMultilevel"/>
    <w:tmpl w:val="5284F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2D5DBA"/>
    <w:multiLevelType w:val="hybridMultilevel"/>
    <w:tmpl w:val="D5B883CC"/>
    <w:lvl w:ilvl="0" w:tplc="213C791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262D501D"/>
    <w:multiLevelType w:val="hybridMultilevel"/>
    <w:tmpl w:val="6A0CD808"/>
    <w:lvl w:ilvl="0" w:tplc="0409000F">
      <w:start w:val="1"/>
      <w:numFmt w:val="decimal"/>
      <w:lvlText w:val="%1."/>
      <w:lvlJc w:val="left"/>
      <w:pPr>
        <w:ind w:left="360" w:hanging="360"/>
      </w:pPr>
      <w:rPr>
        <w:rFonts w:cs="Times New Roman"/>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20">
    <w:nsid w:val="287D061B"/>
    <w:multiLevelType w:val="multilevel"/>
    <w:tmpl w:val="371A4A16"/>
    <w:lvl w:ilvl="0">
      <w:start w:val="1"/>
      <w:numFmt w:val="decimal"/>
      <w:lvlText w:val="%1.0"/>
      <w:lvlJc w:val="left"/>
      <w:pPr>
        <w:ind w:left="648" w:hanging="648"/>
      </w:pPr>
      <w:rPr>
        <w:rFonts w:ascii="Times New Roman" w:hAnsi="Times New Roman" w:hint="default"/>
        <w:b/>
        <w:i w:val="0"/>
        <w:sz w:val="32"/>
      </w:rPr>
    </w:lvl>
    <w:lvl w:ilvl="1">
      <w:numFmt w:val="decimal"/>
      <w:lvlText w:val="%1.%2"/>
      <w:lvlJc w:val="left"/>
      <w:pPr>
        <w:tabs>
          <w:tab w:val="num" w:pos="540"/>
        </w:tabs>
        <w:ind w:left="1332" w:hanging="792"/>
      </w:pPr>
      <w:rPr>
        <w:rFonts w:ascii="Times New Roman" w:hAnsi="Times New Roman" w:hint="default"/>
        <w:b/>
        <w:i w:val="0"/>
        <w:sz w:val="28"/>
      </w:rPr>
    </w:lvl>
    <w:lvl w:ilvl="2">
      <w:start w:val="1"/>
      <w:numFmt w:val="decimal"/>
      <w:suff w:val="space"/>
      <w:lvlText w:val="%1.%2.%3  "/>
      <w:lvlJc w:val="left"/>
      <w:pPr>
        <w:ind w:left="2430" w:hanging="720"/>
      </w:pPr>
      <w:rPr>
        <w:rFonts w:ascii="Times New Roman" w:hAnsi="Times New Roman" w:hint="default"/>
        <w:b w:val="0"/>
        <w:i w:val="0"/>
        <w:sz w:val="24"/>
      </w:rPr>
    </w:lvl>
    <w:lvl w:ilvl="3">
      <w:start w:val="1"/>
      <w:numFmt w:val="decimal"/>
      <w:suff w:val="space"/>
      <w:lvlText w:val="%1.%2.%3.%4  "/>
      <w:lvlJc w:val="left"/>
      <w:pPr>
        <w:ind w:left="3366" w:hanging="936"/>
      </w:pPr>
      <w:rPr>
        <w:rFonts w:ascii="Times New Roman" w:hAnsi="Times New Roman" w:hint="default"/>
        <w:b w:val="0"/>
        <w:i w:val="0"/>
        <w:sz w:val="24"/>
      </w:rPr>
    </w:lvl>
    <w:lvl w:ilvl="4">
      <w:start w:val="1"/>
      <w:numFmt w:val="decimal"/>
      <w:suff w:val="space"/>
      <w:lvlText w:val="%1.%2.%3.%4.%5  "/>
      <w:lvlJc w:val="left"/>
      <w:pPr>
        <w:ind w:left="3312" w:hanging="1080"/>
      </w:pPr>
      <w:rPr>
        <w:rFonts w:ascii="Times New Roman" w:hAnsi="Times New Roman" w:hint="default"/>
        <w:b w:val="0"/>
        <w:i w:val="0"/>
        <w:sz w:val="24"/>
      </w:rPr>
    </w:lvl>
    <w:lvl w:ilvl="5">
      <w:start w:val="1"/>
      <w:numFmt w:val="decimal"/>
      <w:suff w:val="space"/>
      <w:lvlText w:val="%1.%2.%3.%4.%5.%6  "/>
      <w:lvlJc w:val="left"/>
      <w:pPr>
        <w:ind w:left="3960" w:hanging="1224"/>
      </w:pPr>
      <w:rPr>
        <w:rFonts w:ascii="Times New Roman" w:hAnsi="Times New Roman" w:hint="default"/>
        <w:b w:val="0"/>
        <w:i w:val="0"/>
        <w:sz w:val="24"/>
      </w:rPr>
    </w:lvl>
    <w:lvl w:ilvl="6">
      <w:start w:val="1"/>
      <w:numFmt w:val="decimal"/>
      <w:suff w:val="space"/>
      <w:lvlText w:val="%1.%2.%3.%4.%5.%6.%7  "/>
      <w:lvlJc w:val="left"/>
      <w:pPr>
        <w:ind w:left="4608" w:hanging="1440"/>
      </w:pPr>
      <w:rPr>
        <w:rFonts w:ascii="Times New Roman" w:hAnsi="Times New Roman" w:hint="default"/>
        <w:b w:val="0"/>
        <w:i w:val="0"/>
        <w:sz w:val="24"/>
      </w:rPr>
    </w:lvl>
    <w:lvl w:ilvl="7">
      <w:start w:val="1"/>
      <w:numFmt w:val="decimal"/>
      <w:lvlText w:val="%1.%2.%3.%4.%5.%6.%7.%8"/>
      <w:lvlJc w:val="left"/>
      <w:pPr>
        <w:tabs>
          <w:tab w:val="num" w:pos="9864"/>
        </w:tabs>
        <w:ind w:left="3744" w:firstLine="6120"/>
      </w:pPr>
      <w:rPr>
        <w:rFonts w:ascii="Times New Roman" w:hAnsi="Times New Roman" w:hint="default"/>
        <w:b w:val="0"/>
        <w:i w:val="0"/>
        <w:sz w:val="24"/>
      </w:rPr>
    </w:lvl>
    <w:lvl w:ilvl="8">
      <w:start w:val="1"/>
      <w:numFmt w:val="decimal"/>
      <w:lvlText w:val="%1.%2.%3.%4.%5.%6.%7.%8.%9"/>
      <w:lvlJc w:val="left"/>
      <w:pPr>
        <w:ind w:left="4320" w:firstLine="5688"/>
      </w:pPr>
      <w:rPr>
        <w:rFonts w:ascii="Times New Roman" w:hAnsi="Times New Roman" w:hint="default"/>
        <w:b w:val="0"/>
        <w:i w:val="0"/>
        <w:sz w:val="24"/>
      </w:rPr>
    </w:lvl>
  </w:abstractNum>
  <w:abstractNum w:abstractNumId="21">
    <w:nsid w:val="28AC1024"/>
    <w:multiLevelType w:val="hybridMultilevel"/>
    <w:tmpl w:val="D8EA3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923F7A"/>
    <w:multiLevelType w:val="hybridMultilevel"/>
    <w:tmpl w:val="DD407FD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304762F9"/>
    <w:multiLevelType w:val="hybridMultilevel"/>
    <w:tmpl w:val="9E025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913CDB"/>
    <w:multiLevelType w:val="hybridMultilevel"/>
    <w:tmpl w:val="9D78AFA6"/>
    <w:lvl w:ilvl="0" w:tplc="826CFA60">
      <w:start w:val="1"/>
      <w:numFmt w:val="decimal"/>
      <w:pStyle w:val="Style1"/>
      <w:lvlText w:val="%1."/>
      <w:lvlJc w:val="left"/>
      <w:pPr>
        <w:tabs>
          <w:tab w:val="num" w:pos="1800"/>
        </w:tabs>
        <w:ind w:left="180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25E0669"/>
    <w:multiLevelType w:val="hybridMultilevel"/>
    <w:tmpl w:val="15908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C758E6"/>
    <w:multiLevelType w:val="hybridMultilevel"/>
    <w:tmpl w:val="E362BF8C"/>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E4FAEA36">
      <w:start w:val="1"/>
      <w:numFmt w:val="decimal"/>
      <w:lvlText w:val="%3)"/>
      <w:lvlJc w:val="left"/>
      <w:pPr>
        <w:ind w:left="3780" w:hanging="36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394E2CB8"/>
    <w:multiLevelType w:val="hybridMultilevel"/>
    <w:tmpl w:val="9E025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5620AC"/>
    <w:multiLevelType w:val="hybridMultilevel"/>
    <w:tmpl w:val="32FE9ADC"/>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E4FAEA36">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E7C5010"/>
    <w:multiLevelType w:val="hybridMultilevel"/>
    <w:tmpl w:val="5CBAE8B2"/>
    <w:lvl w:ilvl="0" w:tplc="04090001">
      <w:start w:val="1"/>
      <w:numFmt w:val="decimal"/>
      <w:pStyle w:val="PSA-NumberedList"/>
      <w:lvlText w:val="%1."/>
      <w:lvlJc w:val="left"/>
      <w:pPr>
        <w:tabs>
          <w:tab w:val="num" w:pos="360"/>
        </w:tabs>
        <w:ind w:left="36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0">
    <w:nsid w:val="421B5174"/>
    <w:multiLevelType w:val="hybridMultilevel"/>
    <w:tmpl w:val="0820286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04066B4"/>
    <w:multiLevelType w:val="hybridMultilevel"/>
    <w:tmpl w:val="73DC23B6"/>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E4FAEA36">
      <w:start w:val="1"/>
      <w:numFmt w:val="decimal"/>
      <w:lvlText w:val="%3)"/>
      <w:lvlJc w:val="left"/>
      <w:pPr>
        <w:ind w:left="3780" w:hanging="36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59F26746"/>
    <w:multiLevelType w:val="hybridMultilevel"/>
    <w:tmpl w:val="71ECC7D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B366629"/>
    <w:multiLevelType w:val="hybridMultilevel"/>
    <w:tmpl w:val="FD0E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B50693"/>
    <w:multiLevelType w:val="hybridMultilevel"/>
    <w:tmpl w:val="63B69992"/>
    <w:lvl w:ilvl="0" w:tplc="225CA10A">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5">
    <w:nsid w:val="6CD02F70"/>
    <w:multiLevelType w:val="hybridMultilevel"/>
    <w:tmpl w:val="25EC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D943C9"/>
    <w:multiLevelType w:val="hybridMultilevel"/>
    <w:tmpl w:val="1400C9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6097D3C"/>
    <w:multiLevelType w:val="hybridMultilevel"/>
    <w:tmpl w:val="57FA7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4B790E"/>
    <w:multiLevelType w:val="multilevel"/>
    <w:tmpl w:val="9B5202E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9"/>
  </w:num>
  <w:num w:numId="2">
    <w:abstractNumId w:val="10"/>
  </w:num>
  <w:num w:numId="3">
    <w:abstractNumId w:val="24"/>
  </w:num>
  <w:num w:numId="4">
    <w:abstractNumId w:val="38"/>
  </w:num>
  <w:num w:numId="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num>
  <w:num w:numId="7">
    <w:abstractNumId w:val="16"/>
  </w:num>
  <w:num w:numId="8">
    <w:abstractNumId w:val="21"/>
  </w:num>
  <w:num w:numId="9">
    <w:abstractNumId w:val="33"/>
  </w:num>
  <w:num w:numId="10">
    <w:abstractNumId w:val="3"/>
  </w:num>
  <w:num w:numId="11">
    <w:abstractNumId w:val="6"/>
  </w:num>
  <w:num w:numId="12">
    <w:abstractNumId w:val="37"/>
  </w:num>
  <w:num w:numId="13">
    <w:abstractNumId w:val="1"/>
  </w:num>
  <w:num w:numId="14">
    <w:abstractNumId w:val="30"/>
  </w:num>
  <w:num w:numId="15">
    <w:abstractNumId w:val="26"/>
  </w:num>
  <w:num w:numId="16">
    <w:abstractNumId w:val="13"/>
  </w:num>
  <w:num w:numId="17">
    <w:abstractNumId w:val="7"/>
  </w:num>
  <w:num w:numId="18">
    <w:abstractNumId w:val="15"/>
  </w:num>
  <w:num w:numId="19">
    <w:abstractNumId w:val="28"/>
  </w:num>
  <w:num w:numId="20">
    <w:abstractNumId w:val="4"/>
  </w:num>
  <w:num w:numId="21">
    <w:abstractNumId w:val="18"/>
  </w:num>
  <w:num w:numId="22">
    <w:abstractNumId w:val="25"/>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num>
  <w:num w:numId="27">
    <w:abstractNumId w:val="2"/>
  </w:num>
  <w:num w:numId="28">
    <w:abstractNumId w:val="32"/>
  </w:num>
  <w:num w:numId="29">
    <w:abstractNumId w:val="36"/>
  </w:num>
  <w:num w:numId="30">
    <w:abstractNumId w:val="23"/>
  </w:num>
  <w:num w:numId="31">
    <w:abstractNumId w:val="38"/>
  </w:num>
  <w:num w:numId="32">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0"/>
  </w:num>
  <w:num w:numId="36">
    <w:abstractNumId w:val="12"/>
  </w:num>
  <w:num w:numId="37">
    <w:abstractNumId w:val="17"/>
  </w:num>
  <w:num w:numId="38">
    <w:abstractNumId w:val="14"/>
  </w:num>
  <w:num w:numId="39">
    <w:abstractNumId w:val="38"/>
  </w:num>
  <w:num w:numId="40">
    <w:abstractNumId w:val="11"/>
  </w:num>
  <w:num w:numId="41">
    <w:abstractNumId w:val="9"/>
  </w:num>
  <w:num w:numId="42">
    <w:abstractNumId w:val="35"/>
  </w:num>
  <w:num w:numId="43">
    <w:abstractNumId w:val="20"/>
  </w:num>
  <w:num w:numId="44">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343"/>
    <w:rsid w:val="0000006B"/>
    <w:rsid w:val="000005A2"/>
    <w:rsid w:val="0000161F"/>
    <w:rsid w:val="00001850"/>
    <w:rsid w:val="00001888"/>
    <w:rsid w:val="00002E64"/>
    <w:rsid w:val="00002E66"/>
    <w:rsid w:val="00003000"/>
    <w:rsid w:val="0000345F"/>
    <w:rsid w:val="00005966"/>
    <w:rsid w:val="000077F5"/>
    <w:rsid w:val="00010179"/>
    <w:rsid w:val="000105F1"/>
    <w:rsid w:val="00010733"/>
    <w:rsid w:val="00010A21"/>
    <w:rsid w:val="00010F2D"/>
    <w:rsid w:val="000110AD"/>
    <w:rsid w:val="000111DF"/>
    <w:rsid w:val="00011540"/>
    <w:rsid w:val="00011C49"/>
    <w:rsid w:val="00013934"/>
    <w:rsid w:val="00013CF3"/>
    <w:rsid w:val="0001471F"/>
    <w:rsid w:val="00014974"/>
    <w:rsid w:val="0001597C"/>
    <w:rsid w:val="00016597"/>
    <w:rsid w:val="000167E3"/>
    <w:rsid w:val="00016E1F"/>
    <w:rsid w:val="000172A9"/>
    <w:rsid w:val="00017507"/>
    <w:rsid w:val="00017632"/>
    <w:rsid w:val="00017DD8"/>
    <w:rsid w:val="0002155A"/>
    <w:rsid w:val="00021A8A"/>
    <w:rsid w:val="00022983"/>
    <w:rsid w:val="000229C8"/>
    <w:rsid w:val="00023C18"/>
    <w:rsid w:val="00024211"/>
    <w:rsid w:val="000244EA"/>
    <w:rsid w:val="00024613"/>
    <w:rsid w:val="000246E1"/>
    <w:rsid w:val="00024A99"/>
    <w:rsid w:val="00024FD5"/>
    <w:rsid w:val="0002524E"/>
    <w:rsid w:val="0002549E"/>
    <w:rsid w:val="00025F9F"/>
    <w:rsid w:val="00026371"/>
    <w:rsid w:val="00026817"/>
    <w:rsid w:val="00026B62"/>
    <w:rsid w:val="00026F5A"/>
    <w:rsid w:val="000277BB"/>
    <w:rsid w:val="00027AD7"/>
    <w:rsid w:val="0003029A"/>
    <w:rsid w:val="00030B86"/>
    <w:rsid w:val="00030DEE"/>
    <w:rsid w:val="00030DF2"/>
    <w:rsid w:val="0003103B"/>
    <w:rsid w:val="000314DD"/>
    <w:rsid w:val="00032828"/>
    <w:rsid w:val="00034287"/>
    <w:rsid w:val="00034F4C"/>
    <w:rsid w:val="00035630"/>
    <w:rsid w:val="00035914"/>
    <w:rsid w:val="0003596B"/>
    <w:rsid w:val="00036A52"/>
    <w:rsid w:val="00037046"/>
    <w:rsid w:val="000371E3"/>
    <w:rsid w:val="000374E9"/>
    <w:rsid w:val="00037D88"/>
    <w:rsid w:val="00040189"/>
    <w:rsid w:val="000401F7"/>
    <w:rsid w:val="000406BC"/>
    <w:rsid w:val="00040956"/>
    <w:rsid w:val="000422F2"/>
    <w:rsid w:val="000424A7"/>
    <w:rsid w:val="00044337"/>
    <w:rsid w:val="00044556"/>
    <w:rsid w:val="0004475E"/>
    <w:rsid w:val="00044D94"/>
    <w:rsid w:val="00045773"/>
    <w:rsid w:val="000458E5"/>
    <w:rsid w:val="00046250"/>
    <w:rsid w:val="0004638C"/>
    <w:rsid w:val="000468EC"/>
    <w:rsid w:val="00050033"/>
    <w:rsid w:val="00050760"/>
    <w:rsid w:val="00050B1E"/>
    <w:rsid w:val="00050C19"/>
    <w:rsid w:val="0005109B"/>
    <w:rsid w:val="000513BB"/>
    <w:rsid w:val="00051C33"/>
    <w:rsid w:val="00051CA1"/>
    <w:rsid w:val="00052038"/>
    <w:rsid w:val="00052D79"/>
    <w:rsid w:val="00053088"/>
    <w:rsid w:val="00053D78"/>
    <w:rsid w:val="00053F17"/>
    <w:rsid w:val="00054229"/>
    <w:rsid w:val="0005442E"/>
    <w:rsid w:val="0005474B"/>
    <w:rsid w:val="000552C5"/>
    <w:rsid w:val="00055636"/>
    <w:rsid w:val="00055687"/>
    <w:rsid w:val="0005588A"/>
    <w:rsid w:val="00055981"/>
    <w:rsid w:val="000562C9"/>
    <w:rsid w:val="00056EBD"/>
    <w:rsid w:val="0005764C"/>
    <w:rsid w:val="00057651"/>
    <w:rsid w:val="00057DEA"/>
    <w:rsid w:val="00057EC8"/>
    <w:rsid w:val="0006010B"/>
    <w:rsid w:val="00061FFD"/>
    <w:rsid w:val="000622DB"/>
    <w:rsid w:val="00062932"/>
    <w:rsid w:val="00062AFA"/>
    <w:rsid w:val="00063DD6"/>
    <w:rsid w:val="00064394"/>
    <w:rsid w:val="000644C3"/>
    <w:rsid w:val="00064C06"/>
    <w:rsid w:val="00064C3C"/>
    <w:rsid w:val="000653A0"/>
    <w:rsid w:val="00065994"/>
    <w:rsid w:val="0006657C"/>
    <w:rsid w:val="00066666"/>
    <w:rsid w:val="00071340"/>
    <w:rsid w:val="0007134F"/>
    <w:rsid w:val="00073C2F"/>
    <w:rsid w:val="00074625"/>
    <w:rsid w:val="0007633B"/>
    <w:rsid w:val="00076E91"/>
    <w:rsid w:val="00077825"/>
    <w:rsid w:val="00077845"/>
    <w:rsid w:val="00077ADA"/>
    <w:rsid w:val="00077F6F"/>
    <w:rsid w:val="000809C1"/>
    <w:rsid w:val="00080DD9"/>
    <w:rsid w:val="0008161A"/>
    <w:rsid w:val="00081A37"/>
    <w:rsid w:val="00081D6A"/>
    <w:rsid w:val="0008200C"/>
    <w:rsid w:val="00082B43"/>
    <w:rsid w:val="00082BD2"/>
    <w:rsid w:val="0008318C"/>
    <w:rsid w:val="000835AA"/>
    <w:rsid w:val="00085073"/>
    <w:rsid w:val="0008567E"/>
    <w:rsid w:val="000866F7"/>
    <w:rsid w:val="00086D66"/>
    <w:rsid w:val="00091B75"/>
    <w:rsid w:val="000932DF"/>
    <w:rsid w:val="00093309"/>
    <w:rsid w:val="000944D9"/>
    <w:rsid w:val="00094B45"/>
    <w:rsid w:val="00095667"/>
    <w:rsid w:val="00095916"/>
    <w:rsid w:val="00095A7F"/>
    <w:rsid w:val="00095ED9"/>
    <w:rsid w:val="00096470"/>
    <w:rsid w:val="00097504"/>
    <w:rsid w:val="00097886"/>
    <w:rsid w:val="00097CB9"/>
    <w:rsid w:val="000A02BC"/>
    <w:rsid w:val="000A0CC2"/>
    <w:rsid w:val="000A1F77"/>
    <w:rsid w:val="000A278B"/>
    <w:rsid w:val="000A2B20"/>
    <w:rsid w:val="000A2D79"/>
    <w:rsid w:val="000A38CC"/>
    <w:rsid w:val="000A53F9"/>
    <w:rsid w:val="000A57AE"/>
    <w:rsid w:val="000A5CE9"/>
    <w:rsid w:val="000A5E39"/>
    <w:rsid w:val="000A69C2"/>
    <w:rsid w:val="000A7816"/>
    <w:rsid w:val="000B0C4A"/>
    <w:rsid w:val="000B17C1"/>
    <w:rsid w:val="000B1C18"/>
    <w:rsid w:val="000B2140"/>
    <w:rsid w:val="000B2E43"/>
    <w:rsid w:val="000B30A7"/>
    <w:rsid w:val="000B36D0"/>
    <w:rsid w:val="000B3BA4"/>
    <w:rsid w:val="000B3E46"/>
    <w:rsid w:val="000B4C22"/>
    <w:rsid w:val="000B4F25"/>
    <w:rsid w:val="000B5434"/>
    <w:rsid w:val="000B559D"/>
    <w:rsid w:val="000B5D74"/>
    <w:rsid w:val="000B6393"/>
    <w:rsid w:val="000B7440"/>
    <w:rsid w:val="000B7C96"/>
    <w:rsid w:val="000C16EA"/>
    <w:rsid w:val="000C2FF7"/>
    <w:rsid w:val="000C3081"/>
    <w:rsid w:val="000C30AF"/>
    <w:rsid w:val="000C34A1"/>
    <w:rsid w:val="000C3626"/>
    <w:rsid w:val="000C4566"/>
    <w:rsid w:val="000C4761"/>
    <w:rsid w:val="000C511B"/>
    <w:rsid w:val="000C5B56"/>
    <w:rsid w:val="000C5F62"/>
    <w:rsid w:val="000C5FDA"/>
    <w:rsid w:val="000C6882"/>
    <w:rsid w:val="000C6D9B"/>
    <w:rsid w:val="000C70E3"/>
    <w:rsid w:val="000C73B6"/>
    <w:rsid w:val="000D0CAE"/>
    <w:rsid w:val="000D16D8"/>
    <w:rsid w:val="000D2840"/>
    <w:rsid w:val="000D3259"/>
    <w:rsid w:val="000D33A5"/>
    <w:rsid w:val="000D54FE"/>
    <w:rsid w:val="000D5714"/>
    <w:rsid w:val="000D66B0"/>
    <w:rsid w:val="000D7E4D"/>
    <w:rsid w:val="000E04A3"/>
    <w:rsid w:val="000E0852"/>
    <w:rsid w:val="000E0A8E"/>
    <w:rsid w:val="000E11A5"/>
    <w:rsid w:val="000E157A"/>
    <w:rsid w:val="000E1C34"/>
    <w:rsid w:val="000E1D98"/>
    <w:rsid w:val="000E1DAC"/>
    <w:rsid w:val="000E1FD3"/>
    <w:rsid w:val="000E32E2"/>
    <w:rsid w:val="000E3768"/>
    <w:rsid w:val="000E3BC1"/>
    <w:rsid w:val="000E419E"/>
    <w:rsid w:val="000E43C1"/>
    <w:rsid w:val="000E4CFE"/>
    <w:rsid w:val="000E52B5"/>
    <w:rsid w:val="000E5361"/>
    <w:rsid w:val="000E5671"/>
    <w:rsid w:val="000E60EE"/>
    <w:rsid w:val="000E656E"/>
    <w:rsid w:val="000E6F80"/>
    <w:rsid w:val="000F0DB2"/>
    <w:rsid w:val="000F1BAD"/>
    <w:rsid w:val="000F23C1"/>
    <w:rsid w:val="000F29D6"/>
    <w:rsid w:val="000F305A"/>
    <w:rsid w:val="000F37FC"/>
    <w:rsid w:val="000F41B5"/>
    <w:rsid w:val="000F4D03"/>
    <w:rsid w:val="000F4ED9"/>
    <w:rsid w:val="000F513A"/>
    <w:rsid w:val="000F550C"/>
    <w:rsid w:val="000F5B0F"/>
    <w:rsid w:val="000F64E5"/>
    <w:rsid w:val="000F6D29"/>
    <w:rsid w:val="000F6FAC"/>
    <w:rsid w:val="000F7516"/>
    <w:rsid w:val="000F75EC"/>
    <w:rsid w:val="000F7AC0"/>
    <w:rsid w:val="000F7EF2"/>
    <w:rsid w:val="001003E1"/>
    <w:rsid w:val="00100534"/>
    <w:rsid w:val="001005EE"/>
    <w:rsid w:val="0010082B"/>
    <w:rsid w:val="00100BFC"/>
    <w:rsid w:val="001015E8"/>
    <w:rsid w:val="0010172C"/>
    <w:rsid w:val="0010190E"/>
    <w:rsid w:val="00102121"/>
    <w:rsid w:val="001021CC"/>
    <w:rsid w:val="001030E1"/>
    <w:rsid w:val="001033F1"/>
    <w:rsid w:val="00104BF4"/>
    <w:rsid w:val="00105535"/>
    <w:rsid w:val="00105621"/>
    <w:rsid w:val="00106003"/>
    <w:rsid w:val="00106590"/>
    <w:rsid w:val="00106DE4"/>
    <w:rsid w:val="00107281"/>
    <w:rsid w:val="00107A4A"/>
    <w:rsid w:val="0011095D"/>
    <w:rsid w:val="00110E6D"/>
    <w:rsid w:val="00110FA9"/>
    <w:rsid w:val="001113E1"/>
    <w:rsid w:val="00112B08"/>
    <w:rsid w:val="00112B24"/>
    <w:rsid w:val="00112D08"/>
    <w:rsid w:val="001132FA"/>
    <w:rsid w:val="00113DA0"/>
    <w:rsid w:val="001152BF"/>
    <w:rsid w:val="0011537E"/>
    <w:rsid w:val="00115702"/>
    <w:rsid w:val="00115FD6"/>
    <w:rsid w:val="0011613D"/>
    <w:rsid w:val="00116B4E"/>
    <w:rsid w:val="00116C28"/>
    <w:rsid w:val="00116F80"/>
    <w:rsid w:val="00117152"/>
    <w:rsid w:val="001171CA"/>
    <w:rsid w:val="0012136C"/>
    <w:rsid w:val="001214E7"/>
    <w:rsid w:val="001214FF"/>
    <w:rsid w:val="00121B37"/>
    <w:rsid w:val="00121F82"/>
    <w:rsid w:val="0012257B"/>
    <w:rsid w:val="00122F7E"/>
    <w:rsid w:val="00123596"/>
    <w:rsid w:val="001240D3"/>
    <w:rsid w:val="0012615E"/>
    <w:rsid w:val="00127429"/>
    <w:rsid w:val="0012786D"/>
    <w:rsid w:val="00127A1C"/>
    <w:rsid w:val="00127A5D"/>
    <w:rsid w:val="00130539"/>
    <w:rsid w:val="001306EA"/>
    <w:rsid w:val="00130DFD"/>
    <w:rsid w:val="0013154B"/>
    <w:rsid w:val="00132AF2"/>
    <w:rsid w:val="00134134"/>
    <w:rsid w:val="00135441"/>
    <w:rsid w:val="00136E3A"/>
    <w:rsid w:val="00137743"/>
    <w:rsid w:val="00140CE8"/>
    <w:rsid w:val="00141500"/>
    <w:rsid w:val="00141BE2"/>
    <w:rsid w:val="00141EC0"/>
    <w:rsid w:val="00142148"/>
    <w:rsid w:val="00142465"/>
    <w:rsid w:val="00142729"/>
    <w:rsid w:val="001428BB"/>
    <w:rsid w:val="00143A1E"/>
    <w:rsid w:val="00143CDB"/>
    <w:rsid w:val="001442EA"/>
    <w:rsid w:val="001447C0"/>
    <w:rsid w:val="00144C5A"/>
    <w:rsid w:val="00146460"/>
    <w:rsid w:val="00146CB1"/>
    <w:rsid w:val="0015057A"/>
    <w:rsid w:val="0015159A"/>
    <w:rsid w:val="0015248A"/>
    <w:rsid w:val="00153050"/>
    <w:rsid w:val="00153B40"/>
    <w:rsid w:val="0015441A"/>
    <w:rsid w:val="00155492"/>
    <w:rsid w:val="00155557"/>
    <w:rsid w:val="001557F2"/>
    <w:rsid w:val="00155C23"/>
    <w:rsid w:val="00155F4F"/>
    <w:rsid w:val="00156566"/>
    <w:rsid w:val="00156C8F"/>
    <w:rsid w:val="00156E25"/>
    <w:rsid w:val="0015731A"/>
    <w:rsid w:val="00157838"/>
    <w:rsid w:val="00157AF4"/>
    <w:rsid w:val="00160E42"/>
    <w:rsid w:val="00161626"/>
    <w:rsid w:val="00162360"/>
    <w:rsid w:val="00162AFA"/>
    <w:rsid w:val="00163248"/>
    <w:rsid w:val="00163785"/>
    <w:rsid w:val="00164CB4"/>
    <w:rsid w:val="0016560D"/>
    <w:rsid w:val="00166221"/>
    <w:rsid w:val="00167B6C"/>
    <w:rsid w:val="00167F60"/>
    <w:rsid w:val="00170049"/>
    <w:rsid w:val="00170279"/>
    <w:rsid w:val="0017027B"/>
    <w:rsid w:val="0017034C"/>
    <w:rsid w:val="001705B4"/>
    <w:rsid w:val="00170F65"/>
    <w:rsid w:val="00172326"/>
    <w:rsid w:val="00173BAA"/>
    <w:rsid w:val="001745A3"/>
    <w:rsid w:val="00174850"/>
    <w:rsid w:val="00174956"/>
    <w:rsid w:val="00175AC1"/>
    <w:rsid w:val="001764EE"/>
    <w:rsid w:val="00176D0F"/>
    <w:rsid w:val="00177561"/>
    <w:rsid w:val="00180134"/>
    <w:rsid w:val="00180971"/>
    <w:rsid w:val="00180F0D"/>
    <w:rsid w:val="00181607"/>
    <w:rsid w:val="001816B9"/>
    <w:rsid w:val="00181D10"/>
    <w:rsid w:val="001822C9"/>
    <w:rsid w:val="00182313"/>
    <w:rsid w:val="00182B07"/>
    <w:rsid w:val="00182FD7"/>
    <w:rsid w:val="0018460D"/>
    <w:rsid w:val="00184B67"/>
    <w:rsid w:val="0018509F"/>
    <w:rsid w:val="0018585D"/>
    <w:rsid w:val="00185A5C"/>
    <w:rsid w:val="00185C3A"/>
    <w:rsid w:val="001869EB"/>
    <w:rsid w:val="00186A5F"/>
    <w:rsid w:val="00186B74"/>
    <w:rsid w:val="00187194"/>
    <w:rsid w:val="00187901"/>
    <w:rsid w:val="00190625"/>
    <w:rsid w:val="00190DFC"/>
    <w:rsid w:val="0019110A"/>
    <w:rsid w:val="00191ADD"/>
    <w:rsid w:val="00191C62"/>
    <w:rsid w:val="001929E1"/>
    <w:rsid w:val="00192A0E"/>
    <w:rsid w:val="00192CAC"/>
    <w:rsid w:val="00192F48"/>
    <w:rsid w:val="001946AB"/>
    <w:rsid w:val="00194A1B"/>
    <w:rsid w:val="00194ACF"/>
    <w:rsid w:val="00194B71"/>
    <w:rsid w:val="00194EFC"/>
    <w:rsid w:val="00195535"/>
    <w:rsid w:val="001955D7"/>
    <w:rsid w:val="00195E37"/>
    <w:rsid w:val="001962EF"/>
    <w:rsid w:val="001964B9"/>
    <w:rsid w:val="00196607"/>
    <w:rsid w:val="00196C87"/>
    <w:rsid w:val="00196D56"/>
    <w:rsid w:val="001A019A"/>
    <w:rsid w:val="001A078E"/>
    <w:rsid w:val="001A1C39"/>
    <w:rsid w:val="001A2A74"/>
    <w:rsid w:val="001A2B5F"/>
    <w:rsid w:val="001A3D3D"/>
    <w:rsid w:val="001A4405"/>
    <w:rsid w:val="001A4D23"/>
    <w:rsid w:val="001A4E69"/>
    <w:rsid w:val="001A4ED7"/>
    <w:rsid w:val="001A5D4F"/>
    <w:rsid w:val="001A68A2"/>
    <w:rsid w:val="001A6EF8"/>
    <w:rsid w:val="001A7EB5"/>
    <w:rsid w:val="001A7FF0"/>
    <w:rsid w:val="001B0BF6"/>
    <w:rsid w:val="001B1970"/>
    <w:rsid w:val="001B1B89"/>
    <w:rsid w:val="001B3BA9"/>
    <w:rsid w:val="001B44BB"/>
    <w:rsid w:val="001B4C52"/>
    <w:rsid w:val="001B5260"/>
    <w:rsid w:val="001B65E0"/>
    <w:rsid w:val="001B67D2"/>
    <w:rsid w:val="001B689B"/>
    <w:rsid w:val="001B74C7"/>
    <w:rsid w:val="001B7B91"/>
    <w:rsid w:val="001C079F"/>
    <w:rsid w:val="001C0C7A"/>
    <w:rsid w:val="001C0CB7"/>
    <w:rsid w:val="001C1990"/>
    <w:rsid w:val="001C25A6"/>
    <w:rsid w:val="001C5FBD"/>
    <w:rsid w:val="001C6538"/>
    <w:rsid w:val="001C65F5"/>
    <w:rsid w:val="001C6F05"/>
    <w:rsid w:val="001C6FBE"/>
    <w:rsid w:val="001C7910"/>
    <w:rsid w:val="001D188E"/>
    <w:rsid w:val="001D2435"/>
    <w:rsid w:val="001D348B"/>
    <w:rsid w:val="001D4840"/>
    <w:rsid w:val="001D4A21"/>
    <w:rsid w:val="001D54B3"/>
    <w:rsid w:val="001D5941"/>
    <w:rsid w:val="001D5A1B"/>
    <w:rsid w:val="001D6481"/>
    <w:rsid w:val="001D6954"/>
    <w:rsid w:val="001D70F3"/>
    <w:rsid w:val="001D74BE"/>
    <w:rsid w:val="001D764D"/>
    <w:rsid w:val="001D7B4F"/>
    <w:rsid w:val="001D7C5E"/>
    <w:rsid w:val="001D7E27"/>
    <w:rsid w:val="001E020F"/>
    <w:rsid w:val="001E0F04"/>
    <w:rsid w:val="001E10F8"/>
    <w:rsid w:val="001E20F9"/>
    <w:rsid w:val="001E3D9D"/>
    <w:rsid w:val="001E4EDD"/>
    <w:rsid w:val="001E597F"/>
    <w:rsid w:val="001E5E77"/>
    <w:rsid w:val="001E6471"/>
    <w:rsid w:val="001E66D4"/>
    <w:rsid w:val="001E66F3"/>
    <w:rsid w:val="001E7561"/>
    <w:rsid w:val="001E7B7E"/>
    <w:rsid w:val="001F0D98"/>
    <w:rsid w:val="001F144B"/>
    <w:rsid w:val="001F19A8"/>
    <w:rsid w:val="001F29A6"/>
    <w:rsid w:val="001F3487"/>
    <w:rsid w:val="001F3A74"/>
    <w:rsid w:val="001F3EA4"/>
    <w:rsid w:val="001F3F77"/>
    <w:rsid w:val="001F4CA6"/>
    <w:rsid w:val="001F58F2"/>
    <w:rsid w:val="001F5DC3"/>
    <w:rsid w:val="001F6A95"/>
    <w:rsid w:val="001F6E99"/>
    <w:rsid w:val="001F6FA6"/>
    <w:rsid w:val="001F747C"/>
    <w:rsid w:val="00200122"/>
    <w:rsid w:val="002011EC"/>
    <w:rsid w:val="00201990"/>
    <w:rsid w:val="00201AD2"/>
    <w:rsid w:val="00201AD4"/>
    <w:rsid w:val="00202FCB"/>
    <w:rsid w:val="00203625"/>
    <w:rsid w:val="002068C5"/>
    <w:rsid w:val="00206F54"/>
    <w:rsid w:val="002076CB"/>
    <w:rsid w:val="00207783"/>
    <w:rsid w:val="0020784F"/>
    <w:rsid w:val="00210035"/>
    <w:rsid w:val="002101AA"/>
    <w:rsid w:val="00210CB4"/>
    <w:rsid w:val="00212904"/>
    <w:rsid w:val="00212A2F"/>
    <w:rsid w:val="00212F2F"/>
    <w:rsid w:val="0021315D"/>
    <w:rsid w:val="002136A7"/>
    <w:rsid w:val="00213B2E"/>
    <w:rsid w:val="00214636"/>
    <w:rsid w:val="00214815"/>
    <w:rsid w:val="00215582"/>
    <w:rsid w:val="00215E45"/>
    <w:rsid w:val="00215E7D"/>
    <w:rsid w:val="00216B73"/>
    <w:rsid w:val="00216D57"/>
    <w:rsid w:val="00216ECB"/>
    <w:rsid w:val="0021787E"/>
    <w:rsid w:val="00220228"/>
    <w:rsid w:val="0022038E"/>
    <w:rsid w:val="00221056"/>
    <w:rsid w:val="00221B7D"/>
    <w:rsid w:val="0022478F"/>
    <w:rsid w:val="00225706"/>
    <w:rsid w:val="002268FC"/>
    <w:rsid w:val="00226967"/>
    <w:rsid w:val="0022706D"/>
    <w:rsid w:val="00227C43"/>
    <w:rsid w:val="00230020"/>
    <w:rsid w:val="002309A5"/>
    <w:rsid w:val="00230F1E"/>
    <w:rsid w:val="0023192B"/>
    <w:rsid w:val="00231A4B"/>
    <w:rsid w:val="00232E6D"/>
    <w:rsid w:val="00232EA6"/>
    <w:rsid w:val="00233F8C"/>
    <w:rsid w:val="00234856"/>
    <w:rsid w:val="00234F15"/>
    <w:rsid w:val="002353B6"/>
    <w:rsid w:val="00235EDA"/>
    <w:rsid w:val="002377BA"/>
    <w:rsid w:val="00237CE1"/>
    <w:rsid w:val="00237D41"/>
    <w:rsid w:val="002408E4"/>
    <w:rsid w:val="00241882"/>
    <w:rsid w:val="002422FF"/>
    <w:rsid w:val="0024230C"/>
    <w:rsid w:val="002429F7"/>
    <w:rsid w:val="002435F4"/>
    <w:rsid w:val="00243DEE"/>
    <w:rsid w:val="00244789"/>
    <w:rsid w:val="00244D4F"/>
    <w:rsid w:val="002452CB"/>
    <w:rsid w:val="002457B9"/>
    <w:rsid w:val="00246934"/>
    <w:rsid w:val="00247682"/>
    <w:rsid w:val="002477C0"/>
    <w:rsid w:val="0024783C"/>
    <w:rsid w:val="00247F0A"/>
    <w:rsid w:val="002501B0"/>
    <w:rsid w:val="00250A9C"/>
    <w:rsid w:val="002515EB"/>
    <w:rsid w:val="002518A3"/>
    <w:rsid w:val="00251C7D"/>
    <w:rsid w:val="00252C55"/>
    <w:rsid w:val="00255094"/>
    <w:rsid w:val="00255848"/>
    <w:rsid w:val="002567D2"/>
    <w:rsid w:val="00256F9F"/>
    <w:rsid w:val="00257178"/>
    <w:rsid w:val="0025735D"/>
    <w:rsid w:val="00257661"/>
    <w:rsid w:val="002579A1"/>
    <w:rsid w:val="00257BD3"/>
    <w:rsid w:val="00257D13"/>
    <w:rsid w:val="00257E65"/>
    <w:rsid w:val="002608F7"/>
    <w:rsid w:val="00260D40"/>
    <w:rsid w:val="00260D82"/>
    <w:rsid w:val="00261377"/>
    <w:rsid w:val="00261FBE"/>
    <w:rsid w:val="00262269"/>
    <w:rsid w:val="00262334"/>
    <w:rsid w:val="00262458"/>
    <w:rsid w:val="002624A6"/>
    <w:rsid w:val="002639E4"/>
    <w:rsid w:val="00264528"/>
    <w:rsid w:val="00265F31"/>
    <w:rsid w:val="002675C1"/>
    <w:rsid w:val="002700E5"/>
    <w:rsid w:val="0027013C"/>
    <w:rsid w:val="002705B9"/>
    <w:rsid w:val="002709E8"/>
    <w:rsid w:val="00270B42"/>
    <w:rsid w:val="002715C4"/>
    <w:rsid w:val="00271A1B"/>
    <w:rsid w:val="002727DE"/>
    <w:rsid w:val="00272AE2"/>
    <w:rsid w:val="002734DB"/>
    <w:rsid w:val="00274684"/>
    <w:rsid w:val="00274B22"/>
    <w:rsid w:val="00274C12"/>
    <w:rsid w:val="00275745"/>
    <w:rsid w:val="00275A76"/>
    <w:rsid w:val="002769A3"/>
    <w:rsid w:val="00276E1A"/>
    <w:rsid w:val="0027710D"/>
    <w:rsid w:val="00277C44"/>
    <w:rsid w:val="002816E3"/>
    <w:rsid w:val="00281755"/>
    <w:rsid w:val="002835FA"/>
    <w:rsid w:val="00284372"/>
    <w:rsid w:val="002847BC"/>
    <w:rsid w:val="00285981"/>
    <w:rsid w:val="002859EF"/>
    <w:rsid w:val="002860CA"/>
    <w:rsid w:val="002863DF"/>
    <w:rsid w:val="0028657C"/>
    <w:rsid w:val="00286BE5"/>
    <w:rsid w:val="002871C2"/>
    <w:rsid w:val="00287714"/>
    <w:rsid w:val="0028789F"/>
    <w:rsid w:val="00290946"/>
    <w:rsid w:val="00290B29"/>
    <w:rsid w:val="002917E8"/>
    <w:rsid w:val="00291C0B"/>
    <w:rsid w:val="0029217C"/>
    <w:rsid w:val="0029276E"/>
    <w:rsid w:val="00292CCB"/>
    <w:rsid w:val="00292F3F"/>
    <w:rsid w:val="002930AA"/>
    <w:rsid w:val="002943D6"/>
    <w:rsid w:val="00294A83"/>
    <w:rsid w:val="00294C2B"/>
    <w:rsid w:val="0029580B"/>
    <w:rsid w:val="00295881"/>
    <w:rsid w:val="00295FA3"/>
    <w:rsid w:val="0029772B"/>
    <w:rsid w:val="002A0BE4"/>
    <w:rsid w:val="002A0CE7"/>
    <w:rsid w:val="002A11ED"/>
    <w:rsid w:val="002A1702"/>
    <w:rsid w:val="002A2B0B"/>
    <w:rsid w:val="002A369F"/>
    <w:rsid w:val="002A3A4D"/>
    <w:rsid w:val="002A3D46"/>
    <w:rsid w:val="002A41B5"/>
    <w:rsid w:val="002A472C"/>
    <w:rsid w:val="002A4FFB"/>
    <w:rsid w:val="002A5375"/>
    <w:rsid w:val="002A5802"/>
    <w:rsid w:val="002A6D7F"/>
    <w:rsid w:val="002A761C"/>
    <w:rsid w:val="002A7706"/>
    <w:rsid w:val="002B0F20"/>
    <w:rsid w:val="002B19F7"/>
    <w:rsid w:val="002B1A86"/>
    <w:rsid w:val="002B1DD9"/>
    <w:rsid w:val="002B3354"/>
    <w:rsid w:val="002B3DB4"/>
    <w:rsid w:val="002B4E26"/>
    <w:rsid w:val="002B623D"/>
    <w:rsid w:val="002B640E"/>
    <w:rsid w:val="002B759C"/>
    <w:rsid w:val="002B7626"/>
    <w:rsid w:val="002B78B6"/>
    <w:rsid w:val="002C02A1"/>
    <w:rsid w:val="002C0C99"/>
    <w:rsid w:val="002C0EE6"/>
    <w:rsid w:val="002C166C"/>
    <w:rsid w:val="002C1BED"/>
    <w:rsid w:val="002C1D82"/>
    <w:rsid w:val="002C2DFE"/>
    <w:rsid w:val="002C38A4"/>
    <w:rsid w:val="002C3B69"/>
    <w:rsid w:val="002C3BDA"/>
    <w:rsid w:val="002C3C5F"/>
    <w:rsid w:val="002C405C"/>
    <w:rsid w:val="002C4CC4"/>
    <w:rsid w:val="002C5076"/>
    <w:rsid w:val="002C561C"/>
    <w:rsid w:val="002C72B2"/>
    <w:rsid w:val="002D00A2"/>
    <w:rsid w:val="002D0B1A"/>
    <w:rsid w:val="002D18EE"/>
    <w:rsid w:val="002D20C8"/>
    <w:rsid w:val="002D31DE"/>
    <w:rsid w:val="002D3786"/>
    <w:rsid w:val="002D382C"/>
    <w:rsid w:val="002D461C"/>
    <w:rsid w:val="002D5111"/>
    <w:rsid w:val="002D7137"/>
    <w:rsid w:val="002D721F"/>
    <w:rsid w:val="002D7EBE"/>
    <w:rsid w:val="002E1972"/>
    <w:rsid w:val="002E2F45"/>
    <w:rsid w:val="002E3C86"/>
    <w:rsid w:val="002E3F55"/>
    <w:rsid w:val="002E405C"/>
    <w:rsid w:val="002E4148"/>
    <w:rsid w:val="002E41E2"/>
    <w:rsid w:val="002E5308"/>
    <w:rsid w:val="002E678A"/>
    <w:rsid w:val="002E6BAF"/>
    <w:rsid w:val="002F0097"/>
    <w:rsid w:val="002F035F"/>
    <w:rsid w:val="002F0381"/>
    <w:rsid w:val="002F05D7"/>
    <w:rsid w:val="002F1153"/>
    <w:rsid w:val="002F12FD"/>
    <w:rsid w:val="002F220F"/>
    <w:rsid w:val="002F3D36"/>
    <w:rsid w:val="002F57C9"/>
    <w:rsid w:val="002F5A63"/>
    <w:rsid w:val="002F63A9"/>
    <w:rsid w:val="002F66E1"/>
    <w:rsid w:val="002F6AE3"/>
    <w:rsid w:val="002F763A"/>
    <w:rsid w:val="002F7CE6"/>
    <w:rsid w:val="00300661"/>
    <w:rsid w:val="00300E36"/>
    <w:rsid w:val="0030175E"/>
    <w:rsid w:val="00302156"/>
    <w:rsid w:val="00302913"/>
    <w:rsid w:val="00302B65"/>
    <w:rsid w:val="00302BE7"/>
    <w:rsid w:val="00303895"/>
    <w:rsid w:val="00303900"/>
    <w:rsid w:val="00303BEB"/>
    <w:rsid w:val="0030419F"/>
    <w:rsid w:val="00305CA2"/>
    <w:rsid w:val="003065AC"/>
    <w:rsid w:val="00306881"/>
    <w:rsid w:val="003106A5"/>
    <w:rsid w:val="003108BB"/>
    <w:rsid w:val="00310CE6"/>
    <w:rsid w:val="00310D99"/>
    <w:rsid w:val="00311ED9"/>
    <w:rsid w:val="00311FFA"/>
    <w:rsid w:val="0031300B"/>
    <w:rsid w:val="003131C0"/>
    <w:rsid w:val="003131E4"/>
    <w:rsid w:val="0031329A"/>
    <w:rsid w:val="003140A3"/>
    <w:rsid w:val="00315A53"/>
    <w:rsid w:val="00316F32"/>
    <w:rsid w:val="00317600"/>
    <w:rsid w:val="00317886"/>
    <w:rsid w:val="00317D73"/>
    <w:rsid w:val="003205A1"/>
    <w:rsid w:val="003206C6"/>
    <w:rsid w:val="003206C8"/>
    <w:rsid w:val="00320C01"/>
    <w:rsid w:val="00321A85"/>
    <w:rsid w:val="00321BF0"/>
    <w:rsid w:val="00321D7F"/>
    <w:rsid w:val="0032240A"/>
    <w:rsid w:val="00322BBC"/>
    <w:rsid w:val="00322FA4"/>
    <w:rsid w:val="003236A9"/>
    <w:rsid w:val="003236CE"/>
    <w:rsid w:val="00324353"/>
    <w:rsid w:val="003257B3"/>
    <w:rsid w:val="0032593F"/>
    <w:rsid w:val="00325D0B"/>
    <w:rsid w:val="00326823"/>
    <w:rsid w:val="003273F0"/>
    <w:rsid w:val="00327414"/>
    <w:rsid w:val="0032767E"/>
    <w:rsid w:val="00327992"/>
    <w:rsid w:val="003302E2"/>
    <w:rsid w:val="00330D6D"/>
    <w:rsid w:val="00330E2F"/>
    <w:rsid w:val="003324FA"/>
    <w:rsid w:val="0033306E"/>
    <w:rsid w:val="003330A6"/>
    <w:rsid w:val="003334FE"/>
    <w:rsid w:val="003339DD"/>
    <w:rsid w:val="00333C9F"/>
    <w:rsid w:val="00333CF2"/>
    <w:rsid w:val="00334743"/>
    <w:rsid w:val="0033600F"/>
    <w:rsid w:val="003360D6"/>
    <w:rsid w:val="0033644F"/>
    <w:rsid w:val="003365A8"/>
    <w:rsid w:val="00336856"/>
    <w:rsid w:val="00336F8A"/>
    <w:rsid w:val="00336FAB"/>
    <w:rsid w:val="00337289"/>
    <w:rsid w:val="00337E51"/>
    <w:rsid w:val="0034031A"/>
    <w:rsid w:val="00340384"/>
    <w:rsid w:val="00340CA1"/>
    <w:rsid w:val="00341550"/>
    <w:rsid w:val="00341C5C"/>
    <w:rsid w:val="0034230D"/>
    <w:rsid w:val="0034237D"/>
    <w:rsid w:val="00343169"/>
    <w:rsid w:val="003432C1"/>
    <w:rsid w:val="0034379B"/>
    <w:rsid w:val="003456D6"/>
    <w:rsid w:val="00346E43"/>
    <w:rsid w:val="003470EF"/>
    <w:rsid w:val="00347449"/>
    <w:rsid w:val="0034749B"/>
    <w:rsid w:val="003479DF"/>
    <w:rsid w:val="00350634"/>
    <w:rsid w:val="00351FB0"/>
    <w:rsid w:val="003524DB"/>
    <w:rsid w:val="00354330"/>
    <w:rsid w:val="003546F6"/>
    <w:rsid w:val="00355B51"/>
    <w:rsid w:val="00356057"/>
    <w:rsid w:val="003570C3"/>
    <w:rsid w:val="00360291"/>
    <w:rsid w:val="0036169F"/>
    <w:rsid w:val="003619F1"/>
    <w:rsid w:val="00361C05"/>
    <w:rsid w:val="00361CA4"/>
    <w:rsid w:val="00361F79"/>
    <w:rsid w:val="0036202E"/>
    <w:rsid w:val="0036219C"/>
    <w:rsid w:val="00362A90"/>
    <w:rsid w:val="00363D7F"/>
    <w:rsid w:val="00364D3D"/>
    <w:rsid w:val="00365E3B"/>
    <w:rsid w:val="00367E0B"/>
    <w:rsid w:val="00371823"/>
    <w:rsid w:val="0037201C"/>
    <w:rsid w:val="00372CC4"/>
    <w:rsid w:val="00372D32"/>
    <w:rsid w:val="00372D5C"/>
    <w:rsid w:val="00372DE3"/>
    <w:rsid w:val="00372EE7"/>
    <w:rsid w:val="0037323B"/>
    <w:rsid w:val="00373341"/>
    <w:rsid w:val="00373887"/>
    <w:rsid w:val="00374038"/>
    <w:rsid w:val="003770CD"/>
    <w:rsid w:val="0037715E"/>
    <w:rsid w:val="00377750"/>
    <w:rsid w:val="003779E9"/>
    <w:rsid w:val="003808E3"/>
    <w:rsid w:val="003817A7"/>
    <w:rsid w:val="00381AC3"/>
    <w:rsid w:val="00381B49"/>
    <w:rsid w:val="003826A1"/>
    <w:rsid w:val="00382E3E"/>
    <w:rsid w:val="00382E78"/>
    <w:rsid w:val="0038345F"/>
    <w:rsid w:val="00383716"/>
    <w:rsid w:val="003850E1"/>
    <w:rsid w:val="003854C2"/>
    <w:rsid w:val="00386DFC"/>
    <w:rsid w:val="00386FF4"/>
    <w:rsid w:val="003876CB"/>
    <w:rsid w:val="00387807"/>
    <w:rsid w:val="00387BA2"/>
    <w:rsid w:val="00387C14"/>
    <w:rsid w:val="003908CC"/>
    <w:rsid w:val="00392382"/>
    <w:rsid w:val="003924C1"/>
    <w:rsid w:val="00396A27"/>
    <w:rsid w:val="00396E3B"/>
    <w:rsid w:val="00397951"/>
    <w:rsid w:val="003A037E"/>
    <w:rsid w:val="003A05EE"/>
    <w:rsid w:val="003A0FA0"/>
    <w:rsid w:val="003A181C"/>
    <w:rsid w:val="003A1E7F"/>
    <w:rsid w:val="003A3784"/>
    <w:rsid w:val="003A39BE"/>
    <w:rsid w:val="003A3E80"/>
    <w:rsid w:val="003A4196"/>
    <w:rsid w:val="003A58A8"/>
    <w:rsid w:val="003A68D2"/>
    <w:rsid w:val="003A7A7B"/>
    <w:rsid w:val="003B003F"/>
    <w:rsid w:val="003B0B8A"/>
    <w:rsid w:val="003B0CB0"/>
    <w:rsid w:val="003B0F52"/>
    <w:rsid w:val="003B1FFB"/>
    <w:rsid w:val="003B2446"/>
    <w:rsid w:val="003B29B4"/>
    <w:rsid w:val="003B2EE9"/>
    <w:rsid w:val="003B2FF3"/>
    <w:rsid w:val="003B32C3"/>
    <w:rsid w:val="003B3AA1"/>
    <w:rsid w:val="003B3B89"/>
    <w:rsid w:val="003B4470"/>
    <w:rsid w:val="003B4FA5"/>
    <w:rsid w:val="003B55D5"/>
    <w:rsid w:val="003B6B64"/>
    <w:rsid w:val="003B6C5E"/>
    <w:rsid w:val="003B6D63"/>
    <w:rsid w:val="003B7582"/>
    <w:rsid w:val="003B789B"/>
    <w:rsid w:val="003B7C96"/>
    <w:rsid w:val="003C1481"/>
    <w:rsid w:val="003C1C78"/>
    <w:rsid w:val="003C1EA3"/>
    <w:rsid w:val="003C27EE"/>
    <w:rsid w:val="003C2E18"/>
    <w:rsid w:val="003C2F60"/>
    <w:rsid w:val="003C4541"/>
    <w:rsid w:val="003C4DDF"/>
    <w:rsid w:val="003C4E12"/>
    <w:rsid w:val="003C5D3D"/>
    <w:rsid w:val="003C787B"/>
    <w:rsid w:val="003C7B7E"/>
    <w:rsid w:val="003C7FCB"/>
    <w:rsid w:val="003D1A57"/>
    <w:rsid w:val="003D1C34"/>
    <w:rsid w:val="003D1FD9"/>
    <w:rsid w:val="003D3968"/>
    <w:rsid w:val="003D3D9A"/>
    <w:rsid w:val="003D3DF7"/>
    <w:rsid w:val="003D501A"/>
    <w:rsid w:val="003D5025"/>
    <w:rsid w:val="003D595C"/>
    <w:rsid w:val="003D5B99"/>
    <w:rsid w:val="003D5D29"/>
    <w:rsid w:val="003D5F88"/>
    <w:rsid w:val="003E020D"/>
    <w:rsid w:val="003E04C2"/>
    <w:rsid w:val="003E069A"/>
    <w:rsid w:val="003E0DC8"/>
    <w:rsid w:val="003E1594"/>
    <w:rsid w:val="003E1D61"/>
    <w:rsid w:val="003E2360"/>
    <w:rsid w:val="003E24FE"/>
    <w:rsid w:val="003E3775"/>
    <w:rsid w:val="003E426D"/>
    <w:rsid w:val="003E4596"/>
    <w:rsid w:val="003E475D"/>
    <w:rsid w:val="003E62C9"/>
    <w:rsid w:val="003E6396"/>
    <w:rsid w:val="003E644C"/>
    <w:rsid w:val="003E69A7"/>
    <w:rsid w:val="003E730A"/>
    <w:rsid w:val="003E7D63"/>
    <w:rsid w:val="003F049D"/>
    <w:rsid w:val="003F0833"/>
    <w:rsid w:val="003F1632"/>
    <w:rsid w:val="003F1C5F"/>
    <w:rsid w:val="003F2DF6"/>
    <w:rsid w:val="003F32ED"/>
    <w:rsid w:val="003F3408"/>
    <w:rsid w:val="003F3DDC"/>
    <w:rsid w:val="003F5449"/>
    <w:rsid w:val="003F5838"/>
    <w:rsid w:val="003F636A"/>
    <w:rsid w:val="003F6B6A"/>
    <w:rsid w:val="003F6D94"/>
    <w:rsid w:val="003F7627"/>
    <w:rsid w:val="003F76A7"/>
    <w:rsid w:val="003F7D9D"/>
    <w:rsid w:val="00400058"/>
    <w:rsid w:val="0040034A"/>
    <w:rsid w:val="00400484"/>
    <w:rsid w:val="0040088A"/>
    <w:rsid w:val="00401585"/>
    <w:rsid w:val="00401770"/>
    <w:rsid w:val="0040278F"/>
    <w:rsid w:val="00402816"/>
    <w:rsid w:val="00402A09"/>
    <w:rsid w:val="00402F21"/>
    <w:rsid w:val="004031DB"/>
    <w:rsid w:val="00403730"/>
    <w:rsid w:val="00404D4E"/>
    <w:rsid w:val="00405243"/>
    <w:rsid w:val="00405315"/>
    <w:rsid w:val="004056A8"/>
    <w:rsid w:val="00405CF6"/>
    <w:rsid w:val="0040634F"/>
    <w:rsid w:val="00406807"/>
    <w:rsid w:val="00406E08"/>
    <w:rsid w:val="00410006"/>
    <w:rsid w:val="00410350"/>
    <w:rsid w:val="00410387"/>
    <w:rsid w:val="00410E0F"/>
    <w:rsid w:val="00410E98"/>
    <w:rsid w:val="00411231"/>
    <w:rsid w:val="004112F6"/>
    <w:rsid w:val="00411394"/>
    <w:rsid w:val="004118AD"/>
    <w:rsid w:val="004119DE"/>
    <w:rsid w:val="00411D87"/>
    <w:rsid w:val="0041456A"/>
    <w:rsid w:val="004155A5"/>
    <w:rsid w:val="00416A8E"/>
    <w:rsid w:val="00417F74"/>
    <w:rsid w:val="0042069F"/>
    <w:rsid w:val="0042139A"/>
    <w:rsid w:val="0042195F"/>
    <w:rsid w:val="004226A3"/>
    <w:rsid w:val="00422E26"/>
    <w:rsid w:val="0042334C"/>
    <w:rsid w:val="00423E71"/>
    <w:rsid w:val="00424179"/>
    <w:rsid w:val="004244B1"/>
    <w:rsid w:val="00425277"/>
    <w:rsid w:val="0042626B"/>
    <w:rsid w:val="004270F4"/>
    <w:rsid w:val="004275AE"/>
    <w:rsid w:val="004275FE"/>
    <w:rsid w:val="00427E29"/>
    <w:rsid w:val="0043065E"/>
    <w:rsid w:val="00430739"/>
    <w:rsid w:val="004308F6"/>
    <w:rsid w:val="00431DBD"/>
    <w:rsid w:val="00432CF4"/>
    <w:rsid w:val="0043321D"/>
    <w:rsid w:val="00433337"/>
    <w:rsid w:val="00434354"/>
    <w:rsid w:val="004343E6"/>
    <w:rsid w:val="004351D8"/>
    <w:rsid w:val="00435B56"/>
    <w:rsid w:val="004367FC"/>
    <w:rsid w:val="00436DB4"/>
    <w:rsid w:val="00436DB6"/>
    <w:rsid w:val="00437083"/>
    <w:rsid w:val="00437B25"/>
    <w:rsid w:val="004400D9"/>
    <w:rsid w:val="0044024C"/>
    <w:rsid w:val="0044063E"/>
    <w:rsid w:val="00440D32"/>
    <w:rsid w:val="004412CF"/>
    <w:rsid w:val="00441514"/>
    <w:rsid w:val="00441D1E"/>
    <w:rsid w:val="0044204D"/>
    <w:rsid w:val="0044243E"/>
    <w:rsid w:val="00443189"/>
    <w:rsid w:val="00443EB4"/>
    <w:rsid w:val="00444102"/>
    <w:rsid w:val="004442B9"/>
    <w:rsid w:val="0044436F"/>
    <w:rsid w:val="00444747"/>
    <w:rsid w:val="004449F1"/>
    <w:rsid w:val="0044585E"/>
    <w:rsid w:val="00445E09"/>
    <w:rsid w:val="00446616"/>
    <w:rsid w:val="004467B1"/>
    <w:rsid w:val="00447722"/>
    <w:rsid w:val="004477D6"/>
    <w:rsid w:val="004478AD"/>
    <w:rsid w:val="00450090"/>
    <w:rsid w:val="004508D3"/>
    <w:rsid w:val="00451053"/>
    <w:rsid w:val="004513CF"/>
    <w:rsid w:val="004513DB"/>
    <w:rsid w:val="00451D25"/>
    <w:rsid w:val="0045247C"/>
    <w:rsid w:val="00453CB1"/>
    <w:rsid w:val="00454EAC"/>
    <w:rsid w:val="00455DF9"/>
    <w:rsid w:val="004565F7"/>
    <w:rsid w:val="00456C02"/>
    <w:rsid w:val="00456ECB"/>
    <w:rsid w:val="0045759E"/>
    <w:rsid w:val="00460D75"/>
    <w:rsid w:val="00461019"/>
    <w:rsid w:val="00461197"/>
    <w:rsid w:val="004611B8"/>
    <w:rsid w:val="00461532"/>
    <w:rsid w:val="004615D3"/>
    <w:rsid w:val="00461838"/>
    <w:rsid w:val="00461F90"/>
    <w:rsid w:val="0046260D"/>
    <w:rsid w:val="004627F7"/>
    <w:rsid w:val="004636FC"/>
    <w:rsid w:val="004642A8"/>
    <w:rsid w:val="004654BC"/>
    <w:rsid w:val="00467038"/>
    <w:rsid w:val="004700CA"/>
    <w:rsid w:val="00470304"/>
    <w:rsid w:val="004704D8"/>
    <w:rsid w:val="00470657"/>
    <w:rsid w:val="0047090B"/>
    <w:rsid w:val="00470BFF"/>
    <w:rsid w:val="00470C65"/>
    <w:rsid w:val="0047107A"/>
    <w:rsid w:val="00471507"/>
    <w:rsid w:val="0047227D"/>
    <w:rsid w:val="00472552"/>
    <w:rsid w:val="00472FEC"/>
    <w:rsid w:val="00473610"/>
    <w:rsid w:val="00474363"/>
    <w:rsid w:val="00474936"/>
    <w:rsid w:val="0047596F"/>
    <w:rsid w:val="00475E11"/>
    <w:rsid w:val="00476076"/>
    <w:rsid w:val="00476C7A"/>
    <w:rsid w:val="00476D59"/>
    <w:rsid w:val="00477F6D"/>
    <w:rsid w:val="00480079"/>
    <w:rsid w:val="0048109B"/>
    <w:rsid w:val="00481FA7"/>
    <w:rsid w:val="00484144"/>
    <w:rsid w:val="00484DB1"/>
    <w:rsid w:val="00485570"/>
    <w:rsid w:val="0048579C"/>
    <w:rsid w:val="004859D9"/>
    <w:rsid w:val="00486985"/>
    <w:rsid w:val="00487218"/>
    <w:rsid w:val="00487864"/>
    <w:rsid w:val="00487F9B"/>
    <w:rsid w:val="004902DB"/>
    <w:rsid w:val="004929EC"/>
    <w:rsid w:val="00492ECF"/>
    <w:rsid w:val="00493111"/>
    <w:rsid w:val="004931F1"/>
    <w:rsid w:val="00493A99"/>
    <w:rsid w:val="00493E71"/>
    <w:rsid w:val="004952F0"/>
    <w:rsid w:val="004957AE"/>
    <w:rsid w:val="004964EC"/>
    <w:rsid w:val="0049650B"/>
    <w:rsid w:val="00496C12"/>
    <w:rsid w:val="004A0B56"/>
    <w:rsid w:val="004A11BA"/>
    <w:rsid w:val="004A1F2C"/>
    <w:rsid w:val="004A1FE0"/>
    <w:rsid w:val="004A2606"/>
    <w:rsid w:val="004A28E4"/>
    <w:rsid w:val="004A2A83"/>
    <w:rsid w:val="004A4F87"/>
    <w:rsid w:val="004A5310"/>
    <w:rsid w:val="004A5527"/>
    <w:rsid w:val="004A5912"/>
    <w:rsid w:val="004A6B22"/>
    <w:rsid w:val="004A6F71"/>
    <w:rsid w:val="004B0CD5"/>
    <w:rsid w:val="004B0ECD"/>
    <w:rsid w:val="004B1941"/>
    <w:rsid w:val="004B1A89"/>
    <w:rsid w:val="004B239F"/>
    <w:rsid w:val="004B355E"/>
    <w:rsid w:val="004B356F"/>
    <w:rsid w:val="004B39C4"/>
    <w:rsid w:val="004B3CC6"/>
    <w:rsid w:val="004B3D00"/>
    <w:rsid w:val="004B439B"/>
    <w:rsid w:val="004B4509"/>
    <w:rsid w:val="004B49CD"/>
    <w:rsid w:val="004B4A83"/>
    <w:rsid w:val="004B5889"/>
    <w:rsid w:val="004B6870"/>
    <w:rsid w:val="004B6E53"/>
    <w:rsid w:val="004B72DF"/>
    <w:rsid w:val="004B73CF"/>
    <w:rsid w:val="004B7620"/>
    <w:rsid w:val="004B7744"/>
    <w:rsid w:val="004C1D08"/>
    <w:rsid w:val="004C1EF8"/>
    <w:rsid w:val="004C22DC"/>
    <w:rsid w:val="004C28A0"/>
    <w:rsid w:val="004C2EFE"/>
    <w:rsid w:val="004C40AD"/>
    <w:rsid w:val="004C4D55"/>
    <w:rsid w:val="004C5C82"/>
    <w:rsid w:val="004C5D62"/>
    <w:rsid w:val="004C6FBF"/>
    <w:rsid w:val="004D07F3"/>
    <w:rsid w:val="004D0E54"/>
    <w:rsid w:val="004D1BCA"/>
    <w:rsid w:val="004D1BD4"/>
    <w:rsid w:val="004D1D50"/>
    <w:rsid w:val="004D2F69"/>
    <w:rsid w:val="004D38A6"/>
    <w:rsid w:val="004D4759"/>
    <w:rsid w:val="004D4865"/>
    <w:rsid w:val="004D4A72"/>
    <w:rsid w:val="004D4B86"/>
    <w:rsid w:val="004D5941"/>
    <w:rsid w:val="004D5F75"/>
    <w:rsid w:val="004D61FF"/>
    <w:rsid w:val="004D687B"/>
    <w:rsid w:val="004D7606"/>
    <w:rsid w:val="004D771F"/>
    <w:rsid w:val="004D7EE0"/>
    <w:rsid w:val="004E18F7"/>
    <w:rsid w:val="004E1912"/>
    <w:rsid w:val="004E263D"/>
    <w:rsid w:val="004E3117"/>
    <w:rsid w:val="004E3CE2"/>
    <w:rsid w:val="004E5437"/>
    <w:rsid w:val="004E5CFD"/>
    <w:rsid w:val="004E7987"/>
    <w:rsid w:val="004E7E5C"/>
    <w:rsid w:val="004E7F60"/>
    <w:rsid w:val="004F0013"/>
    <w:rsid w:val="004F0216"/>
    <w:rsid w:val="004F05E9"/>
    <w:rsid w:val="004F0869"/>
    <w:rsid w:val="004F0F23"/>
    <w:rsid w:val="004F0FD9"/>
    <w:rsid w:val="004F11FD"/>
    <w:rsid w:val="004F18A6"/>
    <w:rsid w:val="004F22A1"/>
    <w:rsid w:val="004F3E2A"/>
    <w:rsid w:val="004F4374"/>
    <w:rsid w:val="004F4478"/>
    <w:rsid w:val="004F4BFF"/>
    <w:rsid w:val="004F51FD"/>
    <w:rsid w:val="004F5407"/>
    <w:rsid w:val="004F5AC9"/>
    <w:rsid w:val="004F68C5"/>
    <w:rsid w:val="004F71A7"/>
    <w:rsid w:val="004F7202"/>
    <w:rsid w:val="004F7C36"/>
    <w:rsid w:val="005000FC"/>
    <w:rsid w:val="005003C1"/>
    <w:rsid w:val="00500A05"/>
    <w:rsid w:val="00500CEB"/>
    <w:rsid w:val="00500F31"/>
    <w:rsid w:val="00501412"/>
    <w:rsid w:val="0050211B"/>
    <w:rsid w:val="0050213B"/>
    <w:rsid w:val="005025C5"/>
    <w:rsid w:val="00502D1E"/>
    <w:rsid w:val="005033E9"/>
    <w:rsid w:val="00503A79"/>
    <w:rsid w:val="00504BAE"/>
    <w:rsid w:val="00505369"/>
    <w:rsid w:val="005058AE"/>
    <w:rsid w:val="005068B1"/>
    <w:rsid w:val="00507117"/>
    <w:rsid w:val="005109AC"/>
    <w:rsid w:val="0051141D"/>
    <w:rsid w:val="00512A8D"/>
    <w:rsid w:val="00513AEE"/>
    <w:rsid w:val="0051434D"/>
    <w:rsid w:val="005143D7"/>
    <w:rsid w:val="0051484D"/>
    <w:rsid w:val="00514CE9"/>
    <w:rsid w:val="00515BC5"/>
    <w:rsid w:val="00515BD7"/>
    <w:rsid w:val="00516614"/>
    <w:rsid w:val="00516B34"/>
    <w:rsid w:val="00517389"/>
    <w:rsid w:val="005176DC"/>
    <w:rsid w:val="00520A6D"/>
    <w:rsid w:val="00521818"/>
    <w:rsid w:val="00522728"/>
    <w:rsid w:val="0052296D"/>
    <w:rsid w:val="00524729"/>
    <w:rsid w:val="00524A48"/>
    <w:rsid w:val="00524E83"/>
    <w:rsid w:val="00526908"/>
    <w:rsid w:val="00526A85"/>
    <w:rsid w:val="0052792F"/>
    <w:rsid w:val="00527B00"/>
    <w:rsid w:val="00527D3D"/>
    <w:rsid w:val="00530057"/>
    <w:rsid w:val="00530896"/>
    <w:rsid w:val="0053092D"/>
    <w:rsid w:val="00530E03"/>
    <w:rsid w:val="0053174E"/>
    <w:rsid w:val="005325F0"/>
    <w:rsid w:val="00533343"/>
    <w:rsid w:val="00534781"/>
    <w:rsid w:val="0053499F"/>
    <w:rsid w:val="00534B3A"/>
    <w:rsid w:val="00534CDE"/>
    <w:rsid w:val="00535095"/>
    <w:rsid w:val="00535415"/>
    <w:rsid w:val="00535AE3"/>
    <w:rsid w:val="00536720"/>
    <w:rsid w:val="005367CB"/>
    <w:rsid w:val="005379A8"/>
    <w:rsid w:val="00537EE4"/>
    <w:rsid w:val="005404FA"/>
    <w:rsid w:val="00540700"/>
    <w:rsid w:val="00540A62"/>
    <w:rsid w:val="005416A3"/>
    <w:rsid w:val="005426E0"/>
    <w:rsid w:val="00542921"/>
    <w:rsid w:val="005431F3"/>
    <w:rsid w:val="0054349F"/>
    <w:rsid w:val="00544196"/>
    <w:rsid w:val="00544337"/>
    <w:rsid w:val="00544532"/>
    <w:rsid w:val="00544A79"/>
    <w:rsid w:val="00545A85"/>
    <w:rsid w:val="005465CA"/>
    <w:rsid w:val="0054672E"/>
    <w:rsid w:val="005470F7"/>
    <w:rsid w:val="005509B6"/>
    <w:rsid w:val="00550C6F"/>
    <w:rsid w:val="0055112D"/>
    <w:rsid w:val="00551E4D"/>
    <w:rsid w:val="0055345F"/>
    <w:rsid w:val="00553DB5"/>
    <w:rsid w:val="005543FB"/>
    <w:rsid w:val="0055446D"/>
    <w:rsid w:val="0055489F"/>
    <w:rsid w:val="00554927"/>
    <w:rsid w:val="00554ED1"/>
    <w:rsid w:val="005557C2"/>
    <w:rsid w:val="0055605A"/>
    <w:rsid w:val="00556D8A"/>
    <w:rsid w:val="00557C2D"/>
    <w:rsid w:val="0056152F"/>
    <w:rsid w:val="00561EA2"/>
    <w:rsid w:val="0056407C"/>
    <w:rsid w:val="00564F1E"/>
    <w:rsid w:val="005655FF"/>
    <w:rsid w:val="00565608"/>
    <w:rsid w:val="005658E8"/>
    <w:rsid w:val="00565B68"/>
    <w:rsid w:val="00566D72"/>
    <w:rsid w:val="005700F3"/>
    <w:rsid w:val="005703AE"/>
    <w:rsid w:val="005709FB"/>
    <w:rsid w:val="00573087"/>
    <w:rsid w:val="00573B77"/>
    <w:rsid w:val="005743A0"/>
    <w:rsid w:val="005745AB"/>
    <w:rsid w:val="00574D79"/>
    <w:rsid w:val="0057770D"/>
    <w:rsid w:val="00582D75"/>
    <w:rsid w:val="005844C0"/>
    <w:rsid w:val="0058487F"/>
    <w:rsid w:val="00584C92"/>
    <w:rsid w:val="005851D1"/>
    <w:rsid w:val="00585AA3"/>
    <w:rsid w:val="00586497"/>
    <w:rsid w:val="00586517"/>
    <w:rsid w:val="0058666F"/>
    <w:rsid w:val="00586BB4"/>
    <w:rsid w:val="00586E5F"/>
    <w:rsid w:val="005875ED"/>
    <w:rsid w:val="005879F3"/>
    <w:rsid w:val="00587EA4"/>
    <w:rsid w:val="005900A6"/>
    <w:rsid w:val="0059079F"/>
    <w:rsid w:val="00590F42"/>
    <w:rsid w:val="00591305"/>
    <w:rsid w:val="005915D1"/>
    <w:rsid w:val="00592DDA"/>
    <w:rsid w:val="005936A3"/>
    <w:rsid w:val="00593941"/>
    <w:rsid w:val="00593981"/>
    <w:rsid w:val="005943D0"/>
    <w:rsid w:val="005946A6"/>
    <w:rsid w:val="005947E5"/>
    <w:rsid w:val="00594B78"/>
    <w:rsid w:val="0059521A"/>
    <w:rsid w:val="00595285"/>
    <w:rsid w:val="00595599"/>
    <w:rsid w:val="00595658"/>
    <w:rsid w:val="005957E8"/>
    <w:rsid w:val="00596988"/>
    <w:rsid w:val="00596A15"/>
    <w:rsid w:val="0059734A"/>
    <w:rsid w:val="00597ACA"/>
    <w:rsid w:val="005A16B7"/>
    <w:rsid w:val="005A1978"/>
    <w:rsid w:val="005A1DC1"/>
    <w:rsid w:val="005A3E2C"/>
    <w:rsid w:val="005A65A8"/>
    <w:rsid w:val="005A68E4"/>
    <w:rsid w:val="005A7D2D"/>
    <w:rsid w:val="005B0199"/>
    <w:rsid w:val="005B02AA"/>
    <w:rsid w:val="005B0D02"/>
    <w:rsid w:val="005B0EF6"/>
    <w:rsid w:val="005B11D2"/>
    <w:rsid w:val="005B2DBD"/>
    <w:rsid w:val="005B3580"/>
    <w:rsid w:val="005B4541"/>
    <w:rsid w:val="005B5867"/>
    <w:rsid w:val="005B5E8B"/>
    <w:rsid w:val="005B6585"/>
    <w:rsid w:val="005B6AD1"/>
    <w:rsid w:val="005B6C88"/>
    <w:rsid w:val="005B7314"/>
    <w:rsid w:val="005C1408"/>
    <w:rsid w:val="005C4BF1"/>
    <w:rsid w:val="005C504D"/>
    <w:rsid w:val="005C55D3"/>
    <w:rsid w:val="005C5CD4"/>
    <w:rsid w:val="005C6E89"/>
    <w:rsid w:val="005C7A60"/>
    <w:rsid w:val="005D0EAB"/>
    <w:rsid w:val="005D27EB"/>
    <w:rsid w:val="005D2DAA"/>
    <w:rsid w:val="005D4075"/>
    <w:rsid w:val="005D40CE"/>
    <w:rsid w:val="005D4173"/>
    <w:rsid w:val="005D419E"/>
    <w:rsid w:val="005D460C"/>
    <w:rsid w:val="005D5A0D"/>
    <w:rsid w:val="005D5E6F"/>
    <w:rsid w:val="005D64B8"/>
    <w:rsid w:val="005D6E08"/>
    <w:rsid w:val="005D75AD"/>
    <w:rsid w:val="005E028A"/>
    <w:rsid w:val="005E0423"/>
    <w:rsid w:val="005E16B2"/>
    <w:rsid w:val="005E18F5"/>
    <w:rsid w:val="005E234A"/>
    <w:rsid w:val="005E2635"/>
    <w:rsid w:val="005E28BA"/>
    <w:rsid w:val="005E2DD6"/>
    <w:rsid w:val="005E3233"/>
    <w:rsid w:val="005E4523"/>
    <w:rsid w:val="005E4B76"/>
    <w:rsid w:val="005E5199"/>
    <w:rsid w:val="005E5224"/>
    <w:rsid w:val="005E553B"/>
    <w:rsid w:val="005E5E79"/>
    <w:rsid w:val="005E62A2"/>
    <w:rsid w:val="005E6839"/>
    <w:rsid w:val="005E71FF"/>
    <w:rsid w:val="005E7683"/>
    <w:rsid w:val="005E786F"/>
    <w:rsid w:val="005E7C17"/>
    <w:rsid w:val="005F00F3"/>
    <w:rsid w:val="005F190B"/>
    <w:rsid w:val="005F1C46"/>
    <w:rsid w:val="005F1D2A"/>
    <w:rsid w:val="005F20B2"/>
    <w:rsid w:val="005F2CA5"/>
    <w:rsid w:val="005F2D13"/>
    <w:rsid w:val="005F3245"/>
    <w:rsid w:val="005F3929"/>
    <w:rsid w:val="005F3A0A"/>
    <w:rsid w:val="005F3A72"/>
    <w:rsid w:val="005F3C7C"/>
    <w:rsid w:val="005F4313"/>
    <w:rsid w:val="005F4726"/>
    <w:rsid w:val="005F4844"/>
    <w:rsid w:val="005F4C38"/>
    <w:rsid w:val="005F4DE5"/>
    <w:rsid w:val="005F6206"/>
    <w:rsid w:val="005F71D6"/>
    <w:rsid w:val="005F7A14"/>
    <w:rsid w:val="0060032B"/>
    <w:rsid w:val="00600C31"/>
    <w:rsid w:val="0060152A"/>
    <w:rsid w:val="00601CAB"/>
    <w:rsid w:val="00601D70"/>
    <w:rsid w:val="00602079"/>
    <w:rsid w:val="0060392B"/>
    <w:rsid w:val="00603C3A"/>
    <w:rsid w:val="00603DDC"/>
    <w:rsid w:val="00604685"/>
    <w:rsid w:val="00605406"/>
    <w:rsid w:val="00605CF0"/>
    <w:rsid w:val="00606096"/>
    <w:rsid w:val="0060611A"/>
    <w:rsid w:val="00606957"/>
    <w:rsid w:val="00606AF0"/>
    <w:rsid w:val="00607222"/>
    <w:rsid w:val="006073E5"/>
    <w:rsid w:val="00607FDD"/>
    <w:rsid w:val="006101EA"/>
    <w:rsid w:val="0061045A"/>
    <w:rsid w:val="0061138D"/>
    <w:rsid w:val="00611513"/>
    <w:rsid w:val="00612137"/>
    <w:rsid w:val="00612FCB"/>
    <w:rsid w:val="00613191"/>
    <w:rsid w:val="00613C2F"/>
    <w:rsid w:val="006142B8"/>
    <w:rsid w:val="00614636"/>
    <w:rsid w:val="00614E00"/>
    <w:rsid w:val="00615955"/>
    <w:rsid w:val="00616824"/>
    <w:rsid w:val="00617059"/>
    <w:rsid w:val="00617CD0"/>
    <w:rsid w:val="00617EB1"/>
    <w:rsid w:val="00620DA6"/>
    <w:rsid w:val="006211CA"/>
    <w:rsid w:val="0062180C"/>
    <w:rsid w:val="00623B59"/>
    <w:rsid w:val="006241FA"/>
    <w:rsid w:val="00624BCB"/>
    <w:rsid w:val="006251EB"/>
    <w:rsid w:val="00625210"/>
    <w:rsid w:val="00626A56"/>
    <w:rsid w:val="00626B62"/>
    <w:rsid w:val="00627ED0"/>
    <w:rsid w:val="00630099"/>
    <w:rsid w:val="00630FB8"/>
    <w:rsid w:val="00631836"/>
    <w:rsid w:val="006322DC"/>
    <w:rsid w:val="0063239E"/>
    <w:rsid w:val="006330E7"/>
    <w:rsid w:val="0063391D"/>
    <w:rsid w:val="00634020"/>
    <w:rsid w:val="00634DBE"/>
    <w:rsid w:val="00635303"/>
    <w:rsid w:val="0063612E"/>
    <w:rsid w:val="00636595"/>
    <w:rsid w:val="00636BB7"/>
    <w:rsid w:val="00637174"/>
    <w:rsid w:val="00637596"/>
    <w:rsid w:val="00637DB8"/>
    <w:rsid w:val="00640C56"/>
    <w:rsid w:val="00641837"/>
    <w:rsid w:val="00642036"/>
    <w:rsid w:val="00642304"/>
    <w:rsid w:val="006425CC"/>
    <w:rsid w:val="00642BA2"/>
    <w:rsid w:val="00643120"/>
    <w:rsid w:val="00643A83"/>
    <w:rsid w:val="00644232"/>
    <w:rsid w:val="006446DE"/>
    <w:rsid w:val="00644A7B"/>
    <w:rsid w:val="006453F0"/>
    <w:rsid w:val="0064577E"/>
    <w:rsid w:val="00645F1D"/>
    <w:rsid w:val="006460C4"/>
    <w:rsid w:val="00646721"/>
    <w:rsid w:val="00646B8B"/>
    <w:rsid w:val="0064749B"/>
    <w:rsid w:val="0064766B"/>
    <w:rsid w:val="00647E88"/>
    <w:rsid w:val="006502F8"/>
    <w:rsid w:val="0065063D"/>
    <w:rsid w:val="00650A2E"/>
    <w:rsid w:val="00650D36"/>
    <w:rsid w:val="00651212"/>
    <w:rsid w:val="00651B63"/>
    <w:rsid w:val="006533E8"/>
    <w:rsid w:val="00653457"/>
    <w:rsid w:val="00653986"/>
    <w:rsid w:val="00653B62"/>
    <w:rsid w:val="00655723"/>
    <w:rsid w:val="00655A46"/>
    <w:rsid w:val="00656C06"/>
    <w:rsid w:val="00656C5D"/>
    <w:rsid w:val="0065772B"/>
    <w:rsid w:val="006577AC"/>
    <w:rsid w:val="00657DE4"/>
    <w:rsid w:val="00661672"/>
    <w:rsid w:val="006619DF"/>
    <w:rsid w:val="00661AAA"/>
    <w:rsid w:val="00661FF9"/>
    <w:rsid w:val="00662653"/>
    <w:rsid w:val="00662C8D"/>
    <w:rsid w:val="006634D0"/>
    <w:rsid w:val="00663680"/>
    <w:rsid w:val="0066370D"/>
    <w:rsid w:val="00663B02"/>
    <w:rsid w:val="00663B6A"/>
    <w:rsid w:val="006640D2"/>
    <w:rsid w:val="00664279"/>
    <w:rsid w:val="0066610B"/>
    <w:rsid w:val="006675C7"/>
    <w:rsid w:val="00667D95"/>
    <w:rsid w:val="00670207"/>
    <w:rsid w:val="00670578"/>
    <w:rsid w:val="00670F73"/>
    <w:rsid w:val="006718E2"/>
    <w:rsid w:val="00671BC7"/>
    <w:rsid w:val="00672616"/>
    <w:rsid w:val="00673EEA"/>
    <w:rsid w:val="0067410F"/>
    <w:rsid w:val="006741AA"/>
    <w:rsid w:val="0067482A"/>
    <w:rsid w:val="00674925"/>
    <w:rsid w:val="00674959"/>
    <w:rsid w:val="00674DF6"/>
    <w:rsid w:val="00675235"/>
    <w:rsid w:val="006752E2"/>
    <w:rsid w:val="006802F7"/>
    <w:rsid w:val="006808A9"/>
    <w:rsid w:val="00681106"/>
    <w:rsid w:val="006811AF"/>
    <w:rsid w:val="00681639"/>
    <w:rsid w:val="00681CAA"/>
    <w:rsid w:val="00682493"/>
    <w:rsid w:val="00682BD4"/>
    <w:rsid w:val="00683943"/>
    <w:rsid w:val="00683E71"/>
    <w:rsid w:val="00683FEC"/>
    <w:rsid w:val="0068476D"/>
    <w:rsid w:val="00685393"/>
    <w:rsid w:val="00685650"/>
    <w:rsid w:val="00685938"/>
    <w:rsid w:val="0068673F"/>
    <w:rsid w:val="006869EC"/>
    <w:rsid w:val="0068710A"/>
    <w:rsid w:val="006872D3"/>
    <w:rsid w:val="00687DEA"/>
    <w:rsid w:val="0069035A"/>
    <w:rsid w:val="006905EB"/>
    <w:rsid w:val="006911B2"/>
    <w:rsid w:val="00691B09"/>
    <w:rsid w:val="006928DD"/>
    <w:rsid w:val="00693A7A"/>
    <w:rsid w:val="00693CE1"/>
    <w:rsid w:val="006948D4"/>
    <w:rsid w:val="00694D03"/>
    <w:rsid w:val="00695611"/>
    <w:rsid w:val="00695CA7"/>
    <w:rsid w:val="0069784C"/>
    <w:rsid w:val="006A0676"/>
    <w:rsid w:val="006A0BFE"/>
    <w:rsid w:val="006A1A30"/>
    <w:rsid w:val="006A2296"/>
    <w:rsid w:val="006A28EA"/>
    <w:rsid w:val="006A29CE"/>
    <w:rsid w:val="006A341E"/>
    <w:rsid w:val="006A37DC"/>
    <w:rsid w:val="006A412F"/>
    <w:rsid w:val="006A441E"/>
    <w:rsid w:val="006A48EE"/>
    <w:rsid w:val="006A4D13"/>
    <w:rsid w:val="006A5118"/>
    <w:rsid w:val="006A58AE"/>
    <w:rsid w:val="006A592B"/>
    <w:rsid w:val="006A6204"/>
    <w:rsid w:val="006A68AB"/>
    <w:rsid w:val="006A6B85"/>
    <w:rsid w:val="006A6C0B"/>
    <w:rsid w:val="006A758E"/>
    <w:rsid w:val="006A7954"/>
    <w:rsid w:val="006B0297"/>
    <w:rsid w:val="006B0397"/>
    <w:rsid w:val="006B046A"/>
    <w:rsid w:val="006B0836"/>
    <w:rsid w:val="006B1BE5"/>
    <w:rsid w:val="006B1C04"/>
    <w:rsid w:val="006B257A"/>
    <w:rsid w:val="006B2A5C"/>
    <w:rsid w:val="006B30FD"/>
    <w:rsid w:val="006B362A"/>
    <w:rsid w:val="006B37E6"/>
    <w:rsid w:val="006B3878"/>
    <w:rsid w:val="006B3D08"/>
    <w:rsid w:val="006B58BA"/>
    <w:rsid w:val="006B6266"/>
    <w:rsid w:val="006B62EC"/>
    <w:rsid w:val="006B6A3B"/>
    <w:rsid w:val="006B701F"/>
    <w:rsid w:val="006B7352"/>
    <w:rsid w:val="006B75BB"/>
    <w:rsid w:val="006B7958"/>
    <w:rsid w:val="006C04B4"/>
    <w:rsid w:val="006C0858"/>
    <w:rsid w:val="006C08D4"/>
    <w:rsid w:val="006C14D5"/>
    <w:rsid w:val="006C1E62"/>
    <w:rsid w:val="006C2492"/>
    <w:rsid w:val="006C2784"/>
    <w:rsid w:val="006C2B27"/>
    <w:rsid w:val="006C2B4F"/>
    <w:rsid w:val="006C3129"/>
    <w:rsid w:val="006C39B0"/>
    <w:rsid w:val="006C3AB0"/>
    <w:rsid w:val="006C4349"/>
    <w:rsid w:val="006C5D1A"/>
    <w:rsid w:val="006C5E6C"/>
    <w:rsid w:val="006C65F3"/>
    <w:rsid w:val="006C7128"/>
    <w:rsid w:val="006C72A1"/>
    <w:rsid w:val="006D063E"/>
    <w:rsid w:val="006D0BE3"/>
    <w:rsid w:val="006D1137"/>
    <w:rsid w:val="006D1D1E"/>
    <w:rsid w:val="006D1DBA"/>
    <w:rsid w:val="006D3987"/>
    <w:rsid w:val="006D4296"/>
    <w:rsid w:val="006D5800"/>
    <w:rsid w:val="006D6048"/>
    <w:rsid w:val="006D6A84"/>
    <w:rsid w:val="006D7534"/>
    <w:rsid w:val="006D75C9"/>
    <w:rsid w:val="006E0207"/>
    <w:rsid w:val="006E04A3"/>
    <w:rsid w:val="006E07FB"/>
    <w:rsid w:val="006E172C"/>
    <w:rsid w:val="006E19AB"/>
    <w:rsid w:val="006E1B75"/>
    <w:rsid w:val="006E1D8B"/>
    <w:rsid w:val="006E2D68"/>
    <w:rsid w:val="006E37C0"/>
    <w:rsid w:val="006E39E8"/>
    <w:rsid w:val="006E41CB"/>
    <w:rsid w:val="006E44E9"/>
    <w:rsid w:val="006E5679"/>
    <w:rsid w:val="006E5736"/>
    <w:rsid w:val="006E62B6"/>
    <w:rsid w:val="006E689C"/>
    <w:rsid w:val="006E6907"/>
    <w:rsid w:val="006F045E"/>
    <w:rsid w:val="006F045F"/>
    <w:rsid w:val="006F07B7"/>
    <w:rsid w:val="006F0EC7"/>
    <w:rsid w:val="006F13DD"/>
    <w:rsid w:val="006F197F"/>
    <w:rsid w:val="006F1E43"/>
    <w:rsid w:val="006F21A0"/>
    <w:rsid w:val="006F25CF"/>
    <w:rsid w:val="006F2F8A"/>
    <w:rsid w:val="006F32E2"/>
    <w:rsid w:val="006F4964"/>
    <w:rsid w:val="006F4DE2"/>
    <w:rsid w:val="006F55FF"/>
    <w:rsid w:val="006F649E"/>
    <w:rsid w:val="006F64D7"/>
    <w:rsid w:val="006F6842"/>
    <w:rsid w:val="006F738A"/>
    <w:rsid w:val="006F778B"/>
    <w:rsid w:val="006F7F4E"/>
    <w:rsid w:val="00700B94"/>
    <w:rsid w:val="00701012"/>
    <w:rsid w:val="0070150D"/>
    <w:rsid w:val="0070331B"/>
    <w:rsid w:val="0070443A"/>
    <w:rsid w:val="00704490"/>
    <w:rsid w:val="00705FE5"/>
    <w:rsid w:val="007060CE"/>
    <w:rsid w:val="007074F0"/>
    <w:rsid w:val="007076EC"/>
    <w:rsid w:val="00707772"/>
    <w:rsid w:val="00707C24"/>
    <w:rsid w:val="00710269"/>
    <w:rsid w:val="00710491"/>
    <w:rsid w:val="00710594"/>
    <w:rsid w:val="00711DC3"/>
    <w:rsid w:val="0071204F"/>
    <w:rsid w:val="007121E8"/>
    <w:rsid w:val="00712459"/>
    <w:rsid w:val="0071261C"/>
    <w:rsid w:val="00712814"/>
    <w:rsid w:val="00713EAF"/>
    <w:rsid w:val="00714034"/>
    <w:rsid w:val="00715536"/>
    <w:rsid w:val="00715671"/>
    <w:rsid w:val="007158CC"/>
    <w:rsid w:val="0071609B"/>
    <w:rsid w:val="00717024"/>
    <w:rsid w:val="007172D0"/>
    <w:rsid w:val="00717493"/>
    <w:rsid w:val="0071773B"/>
    <w:rsid w:val="0071795B"/>
    <w:rsid w:val="00721F06"/>
    <w:rsid w:val="00722EDD"/>
    <w:rsid w:val="00723687"/>
    <w:rsid w:val="00723DC4"/>
    <w:rsid w:val="007241E3"/>
    <w:rsid w:val="00724667"/>
    <w:rsid w:val="007252BA"/>
    <w:rsid w:val="00725CDB"/>
    <w:rsid w:val="00726013"/>
    <w:rsid w:val="007261BD"/>
    <w:rsid w:val="007265A0"/>
    <w:rsid w:val="00727566"/>
    <w:rsid w:val="00727A33"/>
    <w:rsid w:val="00727C0A"/>
    <w:rsid w:val="00727D96"/>
    <w:rsid w:val="00730C49"/>
    <w:rsid w:val="00731A04"/>
    <w:rsid w:val="00731F05"/>
    <w:rsid w:val="00732701"/>
    <w:rsid w:val="007331E6"/>
    <w:rsid w:val="0073352E"/>
    <w:rsid w:val="007336ED"/>
    <w:rsid w:val="0073417A"/>
    <w:rsid w:val="0073463F"/>
    <w:rsid w:val="00734F23"/>
    <w:rsid w:val="007360DC"/>
    <w:rsid w:val="00737514"/>
    <w:rsid w:val="00737A08"/>
    <w:rsid w:val="00737A9F"/>
    <w:rsid w:val="00737ABC"/>
    <w:rsid w:val="0074001C"/>
    <w:rsid w:val="00740CA4"/>
    <w:rsid w:val="00740CBE"/>
    <w:rsid w:val="00740CFA"/>
    <w:rsid w:val="00741C4D"/>
    <w:rsid w:val="00742265"/>
    <w:rsid w:val="007426CA"/>
    <w:rsid w:val="0074284E"/>
    <w:rsid w:val="0074300B"/>
    <w:rsid w:val="0074330F"/>
    <w:rsid w:val="007438A7"/>
    <w:rsid w:val="00743C02"/>
    <w:rsid w:val="00744E87"/>
    <w:rsid w:val="00745796"/>
    <w:rsid w:val="00746050"/>
    <w:rsid w:val="0075046A"/>
    <w:rsid w:val="00750597"/>
    <w:rsid w:val="00750F1B"/>
    <w:rsid w:val="00751B7D"/>
    <w:rsid w:val="007526CD"/>
    <w:rsid w:val="007529A7"/>
    <w:rsid w:val="00753839"/>
    <w:rsid w:val="00753E69"/>
    <w:rsid w:val="00755D51"/>
    <w:rsid w:val="00755EAB"/>
    <w:rsid w:val="0075761B"/>
    <w:rsid w:val="0075768F"/>
    <w:rsid w:val="00760996"/>
    <w:rsid w:val="00761276"/>
    <w:rsid w:val="00761952"/>
    <w:rsid w:val="00761DC2"/>
    <w:rsid w:val="007624A0"/>
    <w:rsid w:val="007630F0"/>
    <w:rsid w:val="00764E19"/>
    <w:rsid w:val="007651FC"/>
    <w:rsid w:val="00765410"/>
    <w:rsid w:val="007657EF"/>
    <w:rsid w:val="00766A44"/>
    <w:rsid w:val="00766B17"/>
    <w:rsid w:val="00766B76"/>
    <w:rsid w:val="0076789C"/>
    <w:rsid w:val="00767E1D"/>
    <w:rsid w:val="00767EC3"/>
    <w:rsid w:val="00770BDC"/>
    <w:rsid w:val="00771246"/>
    <w:rsid w:val="007716B3"/>
    <w:rsid w:val="007743D0"/>
    <w:rsid w:val="00775016"/>
    <w:rsid w:val="00775048"/>
    <w:rsid w:val="00777038"/>
    <w:rsid w:val="00777258"/>
    <w:rsid w:val="00777695"/>
    <w:rsid w:val="00777A81"/>
    <w:rsid w:val="0078108A"/>
    <w:rsid w:val="00782384"/>
    <w:rsid w:val="00782431"/>
    <w:rsid w:val="007825EA"/>
    <w:rsid w:val="007832BF"/>
    <w:rsid w:val="00784909"/>
    <w:rsid w:val="00784CB3"/>
    <w:rsid w:val="00786960"/>
    <w:rsid w:val="00787DB6"/>
    <w:rsid w:val="007920F5"/>
    <w:rsid w:val="00793162"/>
    <w:rsid w:val="00793C03"/>
    <w:rsid w:val="00794103"/>
    <w:rsid w:val="007949C1"/>
    <w:rsid w:val="00795C68"/>
    <w:rsid w:val="00796D62"/>
    <w:rsid w:val="00796E0E"/>
    <w:rsid w:val="007A077E"/>
    <w:rsid w:val="007A1481"/>
    <w:rsid w:val="007A151F"/>
    <w:rsid w:val="007A2538"/>
    <w:rsid w:val="007A2687"/>
    <w:rsid w:val="007A2F6A"/>
    <w:rsid w:val="007A3802"/>
    <w:rsid w:val="007A551E"/>
    <w:rsid w:val="007A552C"/>
    <w:rsid w:val="007A57B4"/>
    <w:rsid w:val="007A5A96"/>
    <w:rsid w:val="007A63C4"/>
    <w:rsid w:val="007A6FBA"/>
    <w:rsid w:val="007B0A98"/>
    <w:rsid w:val="007B0E00"/>
    <w:rsid w:val="007B1EBF"/>
    <w:rsid w:val="007B21AD"/>
    <w:rsid w:val="007B26F7"/>
    <w:rsid w:val="007B320E"/>
    <w:rsid w:val="007B4F45"/>
    <w:rsid w:val="007B54A3"/>
    <w:rsid w:val="007B567D"/>
    <w:rsid w:val="007B5A17"/>
    <w:rsid w:val="007B5C11"/>
    <w:rsid w:val="007B60FC"/>
    <w:rsid w:val="007B63DE"/>
    <w:rsid w:val="007B7746"/>
    <w:rsid w:val="007B7B62"/>
    <w:rsid w:val="007C031B"/>
    <w:rsid w:val="007C128C"/>
    <w:rsid w:val="007C1381"/>
    <w:rsid w:val="007C246E"/>
    <w:rsid w:val="007C2C33"/>
    <w:rsid w:val="007C34F0"/>
    <w:rsid w:val="007C4339"/>
    <w:rsid w:val="007C491C"/>
    <w:rsid w:val="007C566C"/>
    <w:rsid w:val="007C68FD"/>
    <w:rsid w:val="007C69D0"/>
    <w:rsid w:val="007C6F0C"/>
    <w:rsid w:val="007C74C6"/>
    <w:rsid w:val="007C785C"/>
    <w:rsid w:val="007D0A33"/>
    <w:rsid w:val="007D19EF"/>
    <w:rsid w:val="007D1CC7"/>
    <w:rsid w:val="007D1F18"/>
    <w:rsid w:val="007D3136"/>
    <w:rsid w:val="007D318B"/>
    <w:rsid w:val="007D48BD"/>
    <w:rsid w:val="007D549E"/>
    <w:rsid w:val="007D5535"/>
    <w:rsid w:val="007D6681"/>
    <w:rsid w:val="007D68D5"/>
    <w:rsid w:val="007D6BA5"/>
    <w:rsid w:val="007D7486"/>
    <w:rsid w:val="007D77D8"/>
    <w:rsid w:val="007E0965"/>
    <w:rsid w:val="007E0AA8"/>
    <w:rsid w:val="007E1296"/>
    <w:rsid w:val="007E16CD"/>
    <w:rsid w:val="007E21E5"/>
    <w:rsid w:val="007E3251"/>
    <w:rsid w:val="007E3695"/>
    <w:rsid w:val="007E37D9"/>
    <w:rsid w:val="007E51D9"/>
    <w:rsid w:val="007E521C"/>
    <w:rsid w:val="007E529E"/>
    <w:rsid w:val="007E58DC"/>
    <w:rsid w:val="007E5EC0"/>
    <w:rsid w:val="007E5F49"/>
    <w:rsid w:val="007E63AD"/>
    <w:rsid w:val="007E7041"/>
    <w:rsid w:val="007F0C65"/>
    <w:rsid w:val="007F0D5D"/>
    <w:rsid w:val="007F1A80"/>
    <w:rsid w:val="007F2070"/>
    <w:rsid w:val="007F3A2E"/>
    <w:rsid w:val="007F3CC3"/>
    <w:rsid w:val="007F3E6A"/>
    <w:rsid w:val="007F4E67"/>
    <w:rsid w:val="007F4E94"/>
    <w:rsid w:val="007F5C40"/>
    <w:rsid w:val="007F6506"/>
    <w:rsid w:val="007F698B"/>
    <w:rsid w:val="007F6EF0"/>
    <w:rsid w:val="007F79AE"/>
    <w:rsid w:val="00800271"/>
    <w:rsid w:val="00800455"/>
    <w:rsid w:val="008004E9"/>
    <w:rsid w:val="00800E8C"/>
    <w:rsid w:val="0080144B"/>
    <w:rsid w:val="008019D2"/>
    <w:rsid w:val="008025E1"/>
    <w:rsid w:val="008027FE"/>
    <w:rsid w:val="008033B0"/>
    <w:rsid w:val="008039EA"/>
    <w:rsid w:val="00803A12"/>
    <w:rsid w:val="00803C9B"/>
    <w:rsid w:val="008042C0"/>
    <w:rsid w:val="00804E0B"/>
    <w:rsid w:val="00804E8D"/>
    <w:rsid w:val="00805631"/>
    <w:rsid w:val="00805DC5"/>
    <w:rsid w:val="00807662"/>
    <w:rsid w:val="0081048A"/>
    <w:rsid w:val="00810AB4"/>
    <w:rsid w:val="00811309"/>
    <w:rsid w:val="0081142A"/>
    <w:rsid w:val="008115D7"/>
    <w:rsid w:val="00811B9F"/>
    <w:rsid w:val="00811C68"/>
    <w:rsid w:val="00811FE9"/>
    <w:rsid w:val="00812AAE"/>
    <w:rsid w:val="00812E3D"/>
    <w:rsid w:val="00814AA8"/>
    <w:rsid w:val="00816FC6"/>
    <w:rsid w:val="008175BC"/>
    <w:rsid w:val="00817692"/>
    <w:rsid w:val="00821105"/>
    <w:rsid w:val="008211C7"/>
    <w:rsid w:val="00821B90"/>
    <w:rsid w:val="0082221A"/>
    <w:rsid w:val="00822BE7"/>
    <w:rsid w:val="0082361B"/>
    <w:rsid w:val="00824B78"/>
    <w:rsid w:val="00825C4E"/>
    <w:rsid w:val="00825D53"/>
    <w:rsid w:val="00825DE0"/>
    <w:rsid w:val="008270B1"/>
    <w:rsid w:val="00827B84"/>
    <w:rsid w:val="00827CDC"/>
    <w:rsid w:val="00830153"/>
    <w:rsid w:val="00830590"/>
    <w:rsid w:val="0083088E"/>
    <w:rsid w:val="00831CA5"/>
    <w:rsid w:val="00833499"/>
    <w:rsid w:val="00834689"/>
    <w:rsid w:val="00834B0A"/>
    <w:rsid w:val="00834B74"/>
    <w:rsid w:val="00835043"/>
    <w:rsid w:val="008350F7"/>
    <w:rsid w:val="00835447"/>
    <w:rsid w:val="00836CA4"/>
    <w:rsid w:val="00836E2E"/>
    <w:rsid w:val="00837060"/>
    <w:rsid w:val="00837675"/>
    <w:rsid w:val="00837EAA"/>
    <w:rsid w:val="008403E1"/>
    <w:rsid w:val="00840571"/>
    <w:rsid w:val="0084072E"/>
    <w:rsid w:val="008411DB"/>
    <w:rsid w:val="008428AF"/>
    <w:rsid w:val="008431A8"/>
    <w:rsid w:val="008432BA"/>
    <w:rsid w:val="00843A2C"/>
    <w:rsid w:val="00843EA8"/>
    <w:rsid w:val="00844A6B"/>
    <w:rsid w:val="0084518F"/>
    <w:rsid w:val="00845459"/>
    <w:rsid w:val="0084550C"/>
    <w:rsid w:val="008457A2"/>
    <w:rsid w:val="00846741"/>
    <w:rsid w:val="00846B0E"/>
    <w:rsid w:val="00846C12"/>
    <w:rsid w:val="00847259"/>
    <w:rsid w:val="00847377"/>
    <w:rsid w:val="00850CE6"/>
    <w:rsid w:val="00851841"/>
    <w:rsid w:val="00852097"/>
    <w:rsid w:val="008520FA"/>
    <w:rsid w:val="008526EB"/>
    <w:rsid w:val="008529F6"/>
    <w:rsid w:val="00852A30"/>
    <w:rsid w:val="00854808"/>
    <w:rsid w:val="00855BF8"/>
    <w:rsid w:val="00855C9A"/>
    <w:rsid w:val="008568B0"/>
    <w:rsid w:val="0085716B"/>
    <w:rsid w:val="0085737C"/>
    <w:rsid w:val="00857500"/>
    <w:rsid w:val="0085757B"/>
    <w:rsid w:val="00860E9E"/>
    <w:rsid w:val="008618CF"/>
    <w:rsid w:val="00861B32"/>
    <w:rsid w:val="00862864"/>
    <w:rsid w:val="008628F8"/>
    <w:rsid w:val="00863166"/>
    <w:rsid w:val="0086366C"/>
    <w:rsid w:val="00863D33"/>
    <w:rsid w:val="00864482"/>
    <w:rsid w:val="008644D7"/>
    <w:rsid w:val="00864964"/>
    <w:rsid w:val="00864AA7"/>
    <w:rsid w:val="00864B5A"/>
    <w:rsid w:val="008651BF"/>
    <w:rsid w:val="00865358"/>
    <w:rsid w:val="00865640"/>
    <w:rsid w:val="00865E9A"/>
    <w:rsid w:val="00866CB4"/>
    <w:rsid w:val="00866F2D"/>
    <w:rsid w:val="0086732E"/>
    <w:rsid w:val="00867D24"/>
    <w:rsid w:val="00867D8D"/>
    <w:rsid w:val="00867E30"/>
    <w:rsid w:val="00870379"/>
    <w:rsid w:val="00870CB4"/>
    <w:rsid w:val="008710E5"/>
    <w:rsid w:val="00871AFC"/>
    <w:rsid w:val="00871B9E"/>
    <w:rsid w:val="008720A0"/>
    <w:rsid w:val="008730BE"/>
    <w:rsid w:val="008731B6"/>
    <w:rsid w:val="00873553"/>
    <w:rsid w:val="00873AD6"/>
    <w:rsid w:val="0087457A"/>
    <w:rsid w:val="00874DE2"/>
    <w:rsid w:val="00875417"/>
    <w:rsid w:val="008754AC"/>
    <w:rsid w:val="00875767"/>
    <w:rsid w:val="00876C1C"/>
    <w:rsid w:val="00877DA7"/>
    <w:rsid w:val="00880815"/>
    <w:rsid w:val="00880D9A"/>
    <w:rsid w:val="00881C5C"/>
    <w:rsid w:val="00881EE8"/>
    <w:rsid w:val="0088225B"/>
    <w:rsid w:val="0088265A"/>
    <w:rsid w:val="00882A1E"/>
    <w:rsid w:val="00884435"/>
    <w:rsid w:val="008863A9"/>
    <w:rsid w:val="008865F4"/>
    <w:rsid w:val="008873AB"/>
    <w:rsid w:val="00887A3B"/>
    <w:rsid w:val="00890D09"/>
    <w:rsid w:val="00890DA7"/>
    <w:rsid w:val="00890F5E"/>
    <w:rsid w:val="00891909"/>
    <w:rsid w:val="00891D83"/>
    <w:rsid w:val="00892401"/>
    <w:rsid w:val="008928A8"/>
    <w:rsid w:val="0089359A"/>
    <w:rsid w:val="008937E2"/>
    <w:rsid w:val="0089382B"/>
    <w:rsid w:val="00893B68"/>
    <w:rsid w:val="00894A37"/>
    <w:rsid w:val="00895786"/>
    <w:rsid w:val="00896A8D"/>
    <w:rsid w:val="00897B1D"/>
    <w:rsid w:val="00897C01"/>
    <w:rsid w:val="008A024D"/>
    <w:rsid w:val="008A0475"/>
    <w:rsid w:val="008A0E39"/>
    <w:rsid w:val="008A12FB"/>
    <w:rsid w:val="008A20EB"/>
    <w:rsid w:val="008A21B9"/>
    <w:rsid w:val="008A260B"/>
    <w:rsid w:val="008A27E3"/>
    <w:rsid w:val="008A512A"/>
    <w:rsid w:val="008A51CF"/>
    <w:rsid w:val="008A54E3"/>
    <w:rsid w:val="008A54E9"/>
    <w:rsid w:val="008A5FBD"/>
    <w:rsid w:val="008A6B51"/>
    <w:rsid w:val="008A6D4C"/>
    <w:rsid w:val="008A78D2"/>
    <w:rsid w:val="008A7B40"/>
    <w:rsid w:val="008B01D3"/>
    <w:rsid w:val="008B0D40"/>
    <w:rsid w:val="008B1F8F"/>
    <w:rsid w:val="008B23C5"/>
    <w:rsid w:val="008B2834"/>
    <w:rsid w:val="008B3370"/>
    <w:rsid w:val="008B3ECF"/>
    <w:rsid w:val="008B4393"/>
    <w:rsid w:val="008B4D62"/>
    <w:rsid w:val="008B5739"/>
    <w:rsid w:val="008B59F4"/>
    <w:rsid w:val="008B5E82"/>
    <w:rsid w:val="008B7A9E"/>
    <w:rsid w:val="008B7C98"/>
    <w:rsid w:val="008C0B36"/>
    <w:rsid w:val="008C1CD2"/>
    <w:rsid w:val="008C288A"/>
    <w:rsid w:val="008C2C44"/>
    <w:rsid w:val="008C3291"/>
    <w:rsid w:val="008C380D"/>
    <w:rsid w:val="008C4856"/>
    <w:rsid w:val="008C58B1"/>
    <w:rsid w:val="008C5D26"/>
    <w:rsid w:val="008C6459"/>
    <w:rsid w:val="008C6947"/>
    <w:rsid w:val="008D009F"/>
    <w:rsid w:val="008D096A"/>
    <w:rsid w:val="008D16B6"/>
    <w:rsid w:val="008D1832"/>
    <w:rsid w:val="008D2EAC"/>
    <w:rsid w:val="008D53EA"/>
    <w:rsid w:val="008D54B0"/>
    <w:rsid w:val="008D5E93"/>
    <w:rsid w:val="008D634C"/>
    <w:rsid w:val="008D760B"/>
    <w:rsid w:val="008E0083"/>
    <w:rsid w:val="008E045E"/>
    <w:rsid w:val="008E04B6"/>
    <w:rsid w:val="008E096C"/>
    <w:rsid w:val="008E18A8"/>
    <w:rsid w:val="008E2B04"/>
    <w:rsid w:val="008E3FAD"/>
    <w:rsid w:val="008E4A58"/>
    <w:rsid w:val="008E51DA"/>
    <w:rsid w:val="008E5B86"/>
    <w:rsid w:val="008E5FF1"/>
    <w:rsid w:val="008E65B4"/>
    <w:rsid w:val="008F0A12"/>
    <w:rsid w:val="008F14E9"/>
    <w:rsid w:val="008F241A"/>
    <w:rsid w:val="008F2557"/>
    <w:rsid w:val="008F2769"/>
    <w:rsid w:val="008F34FF"/>
    <w:rsid w:val="008F41FE"/>
    <w:rsid w:val="008F4C0E"/>
    <w:rsid w:val="008F5B58"/>
    <w:rsid w:val="008F5C67"/>
    <w:rsid w:val="008F5F1C"/>
    <w:rsid w:val="008F76A4"/>
    <w:rsid w:val="008F78B9"/>
    <w:rsid w:val="008F7AC8"/>
    <w:rsid w:val="008F7E84"/>
    <w:rsid w:val="00901A47"/>
    <w:rsid w:val="00901C2E"/>
    <w:rsid w:val="009027E8"/>
    <w:rsid w:val="00902C05"/>
    <w:rsid w:val="009032D7"/>
    <w:rsid w:val="00904208"/>
    <w:rsid w:val="00904AA8"/>
    <w:rsid w:val="00904F8D"/>
    <w:rsid w:val="0090530F"/>
    <w:rsid w:val="0090547F"/>
    <w:rsid w:val="00905BCB"/>
    <w:rsid w:val="00906EB3"/>
    <w:rsid w:val="00906FDA"/>
    <w:rsid w:val="009071D6"/>
    <w:rsid w:val="0090734E"/>
    <w:rsid w:val="009101B9"/>
    <w:rsid w:val="009103B2"/>
    <w:rsid w:val="00911658"/>
    <w:rsid w:val="009116FF"/>
    <w:rsid w:val="00911A04"/>
    <w:rsid w:val="00911EDE"/>
    <w:rsid w:val="009125A1"/>
    <w:rsid w:val="00912976"/>
    <w:rsid w:val="00912AC5"/>
    <w:rsid w:val="00912B1C"/>
    <w:rsid w:val="00913122"/>
    <w:rsid w:val="00915158"/>
    <w:rsid w:val="00915984"/>
    <w:rsid w:val="0091602C"/>
    <w:rsid w:val="00917065"/>
    <w:rsid w:val="009173CC"/>
    <w:rsid w:val="0091793C"/>
    <w:rsid w:val="009179F8"/>
    <w:rsid w:val="0092037E"/>
    <w:rsid w:val="00920454"/>
    <w:rsid w:val="00920E06"/>
    <w:rsid w:val="00920FA5"/>
    <w:rsid w:val="00921877"/>
    <w:rsid w:val="00922514"/>
    <w:rsid w:val="00922BCE"/>
    <w:rsid w:val="00923263"/>
    <w:rsid w:val="00923B34"/>
    <w:rsid w:val="009241E7"/>
    <w:rsid w:val="009254CD"/>
    <w:rsid w:val="00925E56"/>
    <w:rsid w:val="00926236"/>
    <w:rsid w:val="00926DA7"/>
    <w:rsid w:val="00927834"/>
    <w:rsid w:val="009304AB"/>
    <w:rsid w:val="0093114B"/>
    <w:rsid w:val="0093145B"/>
    <w:rsid w:val="00932C0B"/>
    <w:rsid w:val="00932E8F"/>
    <w:rsid w:val="00932F37"/>
    <w:rsid w:val="00933D44"/>
    <w:rsid w:val="00933F65"/>
    <w:rsid w:val="0093492D"/>
    <w:rsid w:val="00935650"/>
    <w:rsid w:val="0093631D"/>
    <w:rsid w:val="00936663"/>
    <w:rsid w:val="00936DE3"/>
    <w:rsid w:val="0094025E"/>
    <w:rsid w:val="00940F25"/>
    <w:rsid w:val="00941658"/>
    <w:rsid w:val="0094168E"/>
    <w:rsid w:val="00941971"/>
    <w:rsid w:val="00942D99"/>
    <w:rsid w:val="00943971"/>
    <w:rsid w:val="00943DAE"/>
    <w:rsid w:val="00943EC2"/>
    <w:rsid w:val="00943F60"/>
    <w:rsid w:val="00946C3F"/>
    <w:rsid w:val="0094764D"/>
    <w:rsid w:val="0094788C"/>
    <w:rsid w:val="009508CC"/>
    <w:rsid w:val="00950ACE"/>
    <w:rsid w:val="0095110E"/>
    <w:rsid w:val="00953D71"/>
    <w:rsid w:val="00953DF9"/>
    <w:rsid w:val="009546C4"/>
    <w:rsid w:val="009547F5"/>
    <w:rsid w:val="00954BDD"/>
    <w:rsid w:val="00954EB4"/>
    <w:rsid w:val="009550DC"/>
    <w:rsid w:val="00955816"/>
    <w:rsid w:val="009572AF"/>
    <w:rsid w:val="0096081D"/>
    <w:rsid w:val="00961188"/>
    <w:rsid w:val="00961701"/>
    <w:rsid w:val="00962604"/>
    <w:rsid w:val="009639E0"/>
    <w:rsid w:val="00963EF9"/>
    <w:rsid w:val="009643D1"/>
    <w:rsid w:val="0096447A"/>
    <w:rsid w:val="009646DD"/>
    <w:rsid w:val="00964F4C"/>
    <w:rsid w:val="00966B77"/>
    <w:rsid w:val="00966D8A"/>
    <w:rsid w:val="00971A5A"/>
    <w:rsid w:val="00971CCF"/>
    <w:rsid w:val="0097249A"/>
    <w:rsid w:val="00973198"/>
    <w:rsid w:val="009732AE"/>
    <w:rsid w:val="0097331F"/>
    <w:rsid w:val="00973E81"/>
    <w:rsid w:val="009744EB"/>
    <w:rsid w:val="00974531"/>
    <w:rsid w:val="009750A6"/>
    <w:rsid w:val="00975813"/>
    <w:rsid w:val="0097590A"/>
    <w:rsid w:val="00976085"/>
    <w:rsid w:val="009764B0"/>
    <w:rsid w:val="00976B26"/>
    <w:rsid w:val="00977347"/>
    <w:rsid w:val="00977E93"/>
    <w:rsid w:val="00980B85"/>
    <w:rsid w:val="00982DE6"/>
    <w:rsid w:val="009832C5"/>
    <w:rsid w:val="0098364F"/>
    <w:rsid w:val="0098379B"/>
    <w:rsid w:val="00983E31"/>
    <w:rsid w:val="009848ED"/>
    <w:rsid w:val="00984A26"/>
    <w:rsid w:val="0098577D"/>
    <w:rsid w:val="009862A7"/>
    <w:rsid w:val="00987164"/>
    <w:rsid w:val="009871B6"/>
    <w:rsid w:val="00987D6B"/>
    <w:rsid w:val="00991CD8"/>
    <w:rsid w:val="009922E6"/>
    <w:rsid w:val="009929F0"/>
    <w:rsid w:val="00992A8B"/>
    <w:rsid w:val="009932D2"/>
    <w:rsid w:val="009942B6"/>
    <w:rsid w:val="00994400"/>
    <w:rsid w:val="009944FF"/>
    <w:rsid w:val="00995577"/>
    <w:rsid w:val="00995A60"/>
    <w:rsid w:val="00995BCB"/>
    <w:rsid w:val="00996407"/>
    <w:rsid w:val="00996B64"/>
    <w:rsid w:val="00996DF2"/>
    <w:rsid w:val="00997483"/>
    <w:rsid w:val="00997B06"/>
    <w:rsid w:val="00997D3C"/>
    <w:rsid w:val="009A0112"/>
    <w:rsid w:val="009A0700"/>
    <w:rsid w:val="009A0D3A"/>
    <w:rsid w:val="009A1283"/>
    <w:rsid w:val="009A1389"/>
    <w:rsid w:val="009A25AD"/>
    <w:rsid w:val="009A295E"/>
    <w:rsid w:val="009A3279"/>
    <w:rsid w:val="009A33E2"/>
    <w:rsid w:val="009A34CB"/>
    <w:rsid w:val="009A46A6"/>
    <w:rsid w:val="009A4C76"/>
    <w:rsid w:val="009A4CF3"/>
    <w:rsid w:val="009A5616"/>
    <w:rsid w:val="009A58A6"/>
    <w:rsid w:val="009A735B"/>
    <w:rsid w:val="009A79FB"/>
    <w:rsid w:val="009B02AF"/>
    <w:rsid w:val="009B1AFE"/>
    <w:rsid w:val="009B448B"/>
    <w:rsid w:val="009B4683"/>
    <w:rsid w:val="009B49D3"/>
    <w:rsid w:val="009B5052"/>
    <w:rsid w:val="009B65CB"/>
    <w:rsid w:val="009B6945"/>
    <w:rsid w:val="009B7183"/>
    <w:rsid w:val="009B7B9F"/>
    <w:rsid w:val="009C0A50"/>
    <w:rsid w:val="009C2700"/>
    <w:rsid w:val="009C3640"/>
    <w:rsid w:val="009C4FEE"/>
    <w:rsid w:val="009C5317"/>
    <w:rsid w:val="009C5683"/>
    <w:rsid w:val="009C5C0E"/>
    <w:rsid w:val="009C64F5"/>
    <w:rsid w:val="009C677F"/>
    <w:rsid w:val="009C7679"/>
    <w:rsid w:val="009C7707"/>
    <w:rsid w:val="009C7FCE"/>
    <w:rsid w:val="009D0FF8"/>
    <w:rsid w:val="009D1CEA"/>
    <w:rsid w:val="009D2995"/>
    <w:rsid w:val="009D3062"/>
    <w:rsid w:val="009D30A4"/>
    <w:rsid w:val="009D47D0"/>
    <w:rsid w:val="009D5548"/>
    <w:rsid w:val="009D59FE"/>
    <w:rsid w:val="009D5C44"/>
    <w:rsid w:val="009D5CF3"/>
    <w:rsid w:val="009D7225"/>
    <w:rsid w:val="009D753A"/>
    <w:rsid w:val="009D77D3"/>
    <w:rsid w:val="009E005A"/>
    <w:rsid w:val="009E05F0"/>
    <w:rsid w:val="009E1A20"/>
    <w:rsid w:val="009E2747"/>
    <w:rsid w:val="009E28F7"/>
    <w:rsid w:val="009E3033"/>
    <w:rsid w:val="009E34AF"/>
    <w:rsid w:val="009E3604"/>
    <w:rsid w:val="009E3935"/>
    <w:rsid w:val="009E46B7"/>
    <w:rsid w:val="009E5314"/>
    <w:rsid w:val="009E5C63"/>
    <w:rsid w:val="009E5E4D"/>
    <w:rsid w:val="009E6443"/>
    <w:rsid w:val="009E6DD5"/>
    <w:rsid w:val="009E7903"/>
    <w:rsid w:val="009F0ECE"/>
    <w:rsid w:val="009F0F79"/>
    <w:rsid w:val="009F1406"/>
    <w:rsid w:val="009F16A3"/>
    <w:rsid w:val="009F1C91"/>
    <w:rsid w:val="009F254C"/>
    <w:rsid w:val="009F29DF"/>
    <w:rsid w:val="009F328E"/>
    <w:rsid w:val="009F32E2"/>
    <w:rsid w:val="009F3B97"/>
    <w:rsid w:val="009F3BAC"/>
    <w:rsid w:val="009F4025"/>
    <w:rsid w:val="009F4A08"/>
    <w:rsid w:val="009F5768"/>
    <w:rsid w:val="009F6706"/>
    <w:rsid w:val="009F7617"/>
    <w:rsid w:val="00A00E5A"/>
    <w:rsid w:val="00A015BA"/>
    <w:rsid w:val="00A017F9"/>
    <w:rsid w:val="00A0231F"/>
    <w:rsid w:val="00A026A2"/>
    <w:rsid w:val="00A027A4"/>
    <w:rsid w:val="00A04C40"/>
    <w:rsid w:val="00A04F3E"/>
    <w:rsid w:val="00A05FFC"/>
    <w:rsid w:val="00A06E5D"/>
    <w:rsid w:val="00A10966"/>
    <w:rsid w:val="00A10EFE"/>
    <w:rsid w:val="00A11A5D"/>
    <w:rsid w:val="00A11E8D"/>
    <w:rsid w:val="00A12A52"/>
    <w:rsid w:val="00A12FF9"/>
    <w:rsid w:val="00A130DE"/>
    <w:rsid w:val="00A13F83"/>
    <w:rsid w:val="00A142E9"/>
    <w:rsid w:val="00A14894"/>
    <w:rsid w:val="00A15D0A"/>
    <w:rsid w:val="00A15F3E"/>
    <w:rsid w:val="00A1601B"/>
    <w:rsid w:val="00A1664B"/>
    <w:rsid w:val="00A16BA6"/>
    <w:rsid w:val="00A17F6B"/>
    <w:rsid w:val="00A21077"/>
    <w:rsid w:val="00A213A3"/>
    <w:rsid w:val="00A23718"/>
    <w:rsid w:val="00A23A8B"/>
    <w:rsid w:val="00A247E9"/>
    <w:rsid w:val="00A255DB"/>
    <w:rsid w:val="00A25871"/>
    <w:rsid w:val="00A25B79"/>
    <w:rsid w:val="00A2759B"/>
    <w:rsid w:val="00A279EA"/>
    <w:rsid w:val="00A27A51"/>
    <w:rsid w:val="00A27FA4"/>
    <w:rsid w:val="00A3054E"/>
    <w:rsid w:val="00A305B3"/>
    <w:rsid w:val="00A307D9"/>
    <w:rsid w:val="00A30807"/>
    <w:rsid w:val="00A31045"/>
    <w:rsid w:val="00A319B9"/>
    <w:rsid w:val="00A31D91"/>
    <w:rsid w:val="00A31FF5"/>
    <w:rsid w:val="00A320D6"/>
    <w:rsid w:val="00A327D5"/>
    <w:rsid w:val="00A3335F"/>
    <w:rsid w:val="00A34376"/>
    <w:rsid w:val="00A3472B"/>
    <w:rsid w:val="00A3472D"/>
    <w:rsid w:val="00A35116"/>
    <w:rsid w:val="00A35576"/>
    <w:rsid w:val="00A35779"/>
    <w:rsid w:val="00A36118"/>
    <w:rsid w:val="00A36700"/>
    <w:rsid w:val="00A36DB2"/>
    <w:rsid w:val="00A371BD"/>
    <w:rsid w:val="00A401C5"/>
    <w:rsid w:val="00A40A1D"/>
    <w:rsid w:val="00A40BE3"/>
    <w:rsid w:val="00A41AE4"/>
    <w:rsid w:val="00A4230D"/>
    <w:rsid w:val="00A429E6"/>
    <w:rsid w:val="00A42CAD"/>
    <w:rsid w:val="00A43CB5"/>
    <w:rsid w:val="00A4417C"/>
    <w:rsid w:val="00A447AB"/>
    <w:rsid w:val="00A44C3C"/>
    <w:rsid w:val="00A44C6E"/>
    <w:rsid w:val="00A45052"/>
    <w:rsid w:val="00A45084"/>
    <w:rsid w:val="00A4512A"/>
    <w:rsid w:val="00A45CB4"/>
    <w:rsid w:val="00A45DD0"/>
    <w:rsid w:val="00A469CD"/>
    <w:rsid w:val="00A46A54"/>
    <w:rsid w:val="00A47130"/>
    <w:rsid w:val="00A47BC0"/>
    <w:rsid w:val="00A47EF2"/>
    <w:rsid w:val="00A47F42"/>
    <w:rsid w:val="00A500A2"/>
    <w:rsid w:val="00A50E7A"/>
    <w:rsid w:val="00A511DA"/>
    <w:rsid w:val="00A51677"/>
    <w:rsid w:val="00A51E0E"/>
    <w:rsid w:val="00A51EAA"/>
    <w:rsid w:val="00A524EF"/>
    <w:rsid w:val="00A53468"/>
    <w:rsid w:val="00A53D2A"/>
    <w:rsid w:val="00A5450F"/>
    <w:rsid w:val="00A55094"/>
    <w:rsid w:val="00A5606C"/>
    <w:rsid w:val="00A57808"/>
    <w:rsid w:val="00A578ED"/>
    <w:rsid w:val="00A60286"/>
    <w:rsid w:val="00A60C06"/>
    <w:rsid w:val="00A61086"/>
    <w:rsid w:val="00A615B1"/>
    <w:rsid w:val="00A61749"/>
    <w:rsid w:val="00A6233C"/>
    <w:rsid w:val="00A62977"/>
    <w:rsid w:val="00A62B42"/>
    <w:rsid w:val="00A62E29"/>
    <w:rsid w:val="00A6348F"/>
    <w:rsid w:val="00A63962"/>
    <w:rsid w:val="00A6433B"/>
    <w:rsid w:val="00A64843"/>
    <w:rsid w:val="00A648E5"/>
    <w:rsid w:val="00A650A8"/>
    <w:rsid w:val="00A6622D"/>
    <w:rsid w:val="00A67623"/>
    <w:rsid w:val="00A67C4F"/>
    <w:rsid w:val="00A7056B"/>
    <w:rsid w:val="00A71585"/>
    <w:rsid w:val="00A71830"/>
    <w:rsid w:val="00A71E50"/>
    <w:rsid w:val="00A72130"/>
    <w:rsid w:val="00A736A5"/>
    <w:rsid w:val="00A7402A"/>
    <w:rsid w:val="00A745C7"/>
    <w:rsid w:val="00A74C2F"/>
    <w:rsid w:val="00A76B7A"/>
    <w:rsid w:val="00A76DDB"/>
    <w:rsid w:val="00A7723E"/>
    <w:rsid w:val="00A77CBB"/>
    <w:rsid w:val="00A8043A"/>
    <w:rsid w:val="00A805FD"/>
    <w:rsid w:val="00A80889"/>
    <w:rsid w:val="00A80EEF"/>
    <w:rsid w:val="00A80FC4"/>
    <w:rsid w:val="00A815B3"/>
    <w:rsid w:val="00A81728"/>
    <w:rsid w:val="00A82553"/>
    <w:rsid w:val="00A82812"/>
    <w:rsid w:val="00A828D1"/>
    <w:rsid w:val="00A82D68"/>
    <w:rsid w:val="00A83697"/>
    <w:rsid w:val="00A84128"/>
    <w:rsid w:val="00A84441"/>
    <w:rsid w:val="00A844D0"/>
    <w:rsid w:val="00A84EBC"/>
    <w:rsid w:val="00A84EC7"/>
    <w:rsid w:val="00A855AD"/>
    <w:rsid w:val="00A85C94"/>
    <w:rsid w:val="00A85E08"/>
    <w:rsid w:val="00A860B9"/>
    <w:rsid w:val="00A86BB8"/>
    <w:rsid w:val="00A86E59"/>
    <w:rsid w:val="00A909AE"/>
    <w:rsid w:val="00A91232"/>
    <w:rsid w:val="00A916F2"/>
    <w:rsid w:val="00A918BE"/>
    <w:rsid w:val="00A928ED"/>
    <w:rsid w:val="00A93224"/>
    <w:rsid w:val="00A9396C"/>
    <w:rsid w:val="00A939E1"/>
    <w:rsid w:val="00A947BA"/>
    <w:rsid w:val="00A94BBC"/>
    <w:rsid w:val="00A96305"/>
    <w:rsid w:val="00A964D0"/>
    <w:rsid w:val="00A96552"/>
    <w:rsid w:val="00A96863"/>
    <w:rsid w:val="00A96EEF"/>
    <w:rsid w:val="00A96FE9"/>
    <w:rsid w:val="00A97990"/>
    <w:rsid w:val="00AA0934"/>
    <w:rsid w:val="00AA1295"/>
    <w:rsid w:val="00AA17F8"/>
    <w:rsid w:val="00AA1DD4"/>
    <w:rsid w:val="00AA2797"/>
    <w:rsid w:val="00AA2923"/>
    <w:rsid w:val="00AA3604"/>
    <w:rsid w:val="00AA3E18"/>
    <w:rsid w:val="00AA3F92"/>
    <w:rsid w:val="00AA4691"/>
    <w:rsid w:val="00AA4693"/>
    <w:rsid w:val="00AA5229"/>
    <w:rsid w:val="00AA55C5"/>
    <w:rsid w:val="00AA5E79"/>
    <w:rsid w:val="00AA62F7"/>
    <w:rsid w:val="00AA67E1"/>
    <w:rsid w:val="00AA6BF0"/>
    <w:rsid w:val="00AA7E25"/>
    <w:rsid w:val="00AB001F"/>
    <w:rsid w:val="00AB0152"/>
    <w:rsid w:val="00AB0220"/>
    <w:rsid w:val="00AB08F7"/>
    <w:rsid w:val="00AB17BF"/>
    <w:rsid w:val="00AB227B"/>
    <w:rsid w:val="00AB23BD"/>
    <w:rsid w:val="00AB2A31"/>
    <w:rsid w:val="00AB324F"/>
    <w:rsid w:val="00AB3422"/>
    <w:rsid w:val="00AB3E82"/>
    <w:rsid w:val="00AB5610"/>
    <w:rsid w:val="00AB654A"/>
    <w:rsid w:val="00AB7B05"/>
    <w:rsid w:val="00AB7C53"/>
    <w:rsid w:val="00AC0428"/>
    <w:rsid w:val="00AC0486"/>
    <w:rsid w:val="00AC0518"/>
    <w:rsid w:val="00AC0CCF"/>
    <w:rsid w:val="00AC1310"/>
    <w:rsid w:val="00AC20A6"/>
    <w:rsid w:val="00AC22FA"/>
    <w:rsid w:val="00AC2AC1"/>
    <w:rsid w:val="00AC2E73"/>
    <w:rsid w:val="00AC2ED4"/>
    <w:rsid w:val="00AC32E5"/>
    <w:rsid w:val="00AC33D8"/>
    <w:rsid w:val="00AC3581"/>
    <w:rsid w:val="00AC38CF"/>
    <w:rsid w:val="00AC4060"/>
    <w:rsid w:val="00AC4D99"/>
    <w:rsid w:val="00AC5144"/>
    <w:rsid w:val="00AC5864"/>
    <w:rsid w:val="00AC5CE0"/>
    <w:rsid w:val="00AC64C2"/>
    <w:rsid w:val="00AC773E"/>
    <w:rsid w:val="00AD078D"/>
    <w:rsid w:val="00AD085C"/>
    <w:rsid w:val="00AD0B91"/>
    <w:rsid w:val="00AD1734"/>
    <w:rsid w:val="00AD1912"/>
    <w:rsid w:val="00AD1F0E"/>
    <w:rsid w:val="00AD2435"/>
    <w:rsid w:val="00AD294D"/>
    <w:rsid w:val="00AD4620"/>
    <w:rsid w:val="00AD53F2"/>
    <w:rsid w:val="00AD5A96"/>
    <w:rsid w:val="00AD61BE"/>
    <w:rsid w:val="00AD6713"/>
    <w:rsid w:val="00AD749A"/>
    <w:rsid w:val="00AD74F1"/>
    <w:rsid w:val="00AD7531"/>
    <w:rsid w:val="00AD781C"/>
    <w:rsid w:val="00AE057A"/>
    <w:rsid w:val="00AE077C"/>
    <w:rsid w:val="00AE0C84"/>
    <w:rsid w:val="00AE10AA"/>
    <w:rsid w:val="00AE12C5"/>
    <w:rsid w:val="00AE171D"/>
    <w:rsid w:val="00AE21E3"/>
    <w:rsid w:val="00AE2655"/>
    <w:rsid w:val="00AE2AAE"/>
    <w:rsid w:val="00AE3C1B"/>
    <w:rsid w:val="00AE4C10"/>
    <w:rsid w:val="00AE4E4B"/>
    <w:rsid w:val="00AE4F6C"/>
    <w:rsid w:val="00AE5094"/>
    <w:rsid w:val="00AE555A"/>
    <w:rsid w:val="00AE61D7"/>
    <w:rsid w:val="00AE6DE1"/>
    <w:rsid w:val="00AE7C11"/>
    <w:rsid w:val="00AF13C1"/>
    <w:rsid w:val="00AF1D35"/>
    <w:rsid w:val="00AF1E97"/>
    <w:rsid w:val="00AF2544"/>
    <w:rsid w:val="00AF3A38"/>
    <w:rsid w:val="00AF468C"/>
    <w:rsid w:val="00AF4A3A"/>
    <w:rsid w:val="00AF4BAF"/>
    <w:rsid w:val="00AF5367"/>
    <w:rsid w:val="00AF58D0"/>
    <w:rsid w:val="00AF6738"/>
    <w:rsid w:val="00AF6ABD"/>
    <w:rsid w:val="00AF7540"/>
    <w:rsid w:val="00AF7BE4"/>
    <w:rsid w:val="00AF7CE0"/>
    <w:rsid w:val="00B001A0"/>
    <w:rsid w:val="00B0032B"/>
    <w:rsid w:val="00B0057D"/>
    <w:rsid w:val="00B0182D"/>
    <w:rsid w:val="00B0206D"/>
    <w:rsid w:val="00B02099"/>
    <w:rsid w:val="00B025EE"/>
    <w:rsid w:val="00B034E6"/>
    <w:rsid w:val="00B03A17"/>
    <w:rsid w:val="00B0521F"/>
    <w:rsid w:val="00B05EF3"/>
    <w:rsid w:val="00B0619C"/>
    <w:rsid w:val="00B0628C"/>
    <w:rsid w:val="00B07524"/>
    <w:rsid w:val="00B07FE8"/>
    <w:rsid w:val="00B10945"/>
    <w:rsid w:val="00B11780"/>
    <w:rsid w:val="00B11B7E"/>
    <w:rsid w:val="00B1225A"/>
    <w:rsid w:val="00B12564"/>
    <w:rsid w:val="00B1395A"/>
    <w:rsid w:val="00B14D19"/>
    <w:rsid w:val="00B1552A"/>
    <w:rsid w:val="00B1557B"/>
    <w:rsid w:val="00B1743B"/>
    <w:rsid w:val="00B200F9"/>
    <w:rsid w:val="00B2025F"/>
    <w:rsid w:val="00B20CA6"/>
    <w:rsid w:val="00B20D96"/>
    <w:rsid w:val="00B217E4"/>
    <w:rsid w:val="00B21E4B"/>
    <w:rsid w:val="00B22219"/>
    <w:rsid w:val="00B2370A"/>
    <w:rsid w:val="00B23E4A"/>
    <w:rsid w:val="00B24C4C"/>
    <w:rsid w:val="00B256B0"/>
    <w:rsid w:val="00B256C1"/>
    <w:rsid w:val="00B25873"/>
    <w:rsid w:val="00B25CA7"/>
    <w:rsid w:val="00B25FF0"/>
    <w:rsid w:val="00B26588"/>
    <w:rsid w:val="00B30458"/>
    <w:rsid w:val="00B30779"/>
    <w:rsid w:val="00B31072"/>
    <w:rsid w:val="00B31C57"/>
    <w:rsid w:val="00B31E24"/>
    <w:rsid w:val="00B31E6C"/>
    <w:rsid w:val="00B3209D"/>
    <w:rsid w:val="00B327B1"/>
    <w:rsid w:val="00B327F5"/>
    <w:rsid w:val="00B32807"/>
    <w:rsid w:val="00B32960"/>
    <w:rsid w:val="00B33061"/>
    <w:rsid w:val="00B336F2"/>
    <w:rsid w:val="00B33C95"/>
    <w:rsid w:val="00B348BD"/>
    <w:rsid w:val="00B34AC4"/>
    <w:rsid w:val="00B34FE5"/>
    <w:rsid w:val="00B352C9"/>
    <w:rsid w:val="00B36092"/>
    <w:rsid w:val="00B36214"/>
    <w:rsid w:val="00B36E47"/>
    <w:rsid w:val="00B40664"/>
    <w:rsid w:val="00B40A63"/>
    <w:rsid w:val="00B40C5E"/>
    <w:rsid w:val="00B40E9D"/>
    <w:rsid w:val="00B42EBD"/>
    <w:rsid w:val="00B42F7B"/>
    <w:rsid w:val="00B43171"/>
    <w:rsid w:val="00B43480"/>
    <w:rsid w:val="00B43620"/>
    <w:rsid w:val="00B44008"/>
    <w:rsid w:val="00B45750"/>
    <w:rsid w:val="00B4623F"/>
    <w:rsid w:val="00B467CA"/>
    <w:rsid w:val="00B46934"/>
    <w:rsid w:val="00B479E4"/>
    <w:rsid w:val="00B47F8D"/>
    <w:rsid w:val="00B5022E"/>
    <w:rsid w:val="00B506CC"/>
    <w:rsid w:val="00B50D55"/>
    <w:rsid w:val="00B518FE"/>
    <w:rsid w:val="00B530AF"/>
    <w:rsid w:val="00B53A06"/>
    <w:rsid w:val="00B54BD1"/>
    <w:rsid w:val="00B54E94"/>
    <w:rsid w:val="00B55873"/>
    <w:rsid w:val="00B55FBF"/>
    <w:rsid w:val="00B57A3D"/>
    <w:rsid w:val="00B57D90"/>
    <w:rsid w:val="00B57EB2"/>
    <w:rsid w:val="00B605FA"/>
    <w:rsid w:val="00B6103B"/>
    <w:rsid w:val="00B614F3"/>
    <w:rsid w:val="00B6155E"/>
    <w:rsid w:val="00B61D10"/>
    <w:rsid w:val="00B62233"/>
    <w:rsid w:val="00B6270E"/>
    <w:rsid w:val="00B631C2"/>
    <w:rsid w:val="00B631E4"/>
    <w:rsid w:val="00B6357A"/>
    <w:rsid w:val="00B63786"/>
    <w:rsid w:val="00B63817"/>
    <w:rsid w:val="00B6385E"/>
    <w:rsid w:val="00B63D2D"/>
    <w:rsid w:val="00B6525F"/>
    <w:rsid w:val="00B65428"/>
    <w:rsid w:val="00B655D6"/>
    <w:rsid w:val="00B66EEE"/>
    <w:rsid w:val="00B66FC2"/>
    <w:rsid w:val="00B67C49"/>
    <w:rsid w:val="00B700C7"/>
    <w:rsid w:val="00B7039D"/>
    <w:rsid w:val="00B70FE1"/>
    <w:rsid w:val="00B717B8"/>
    <w:rsid w:val="00B7221E"/>
    <w:rsid w:val="00B731D6"/>
    <w:rsid w:val="00B734A4"/>
    <w:rsid w:val="00B73D47"/>
    <w:rsid w:val="00B73FF7"/>
    <w:rsid w:val="00B74D44"/>
    <w:rsid w:val="00B75F7A"/>
    <w:rsid w:val="00B75FBA"/>
    <w:rsid w:val="00B76084"/>
    <w:rsid w:val="00B77674"/>
    <w:rsid w:val="00B77D56"/>
    <w:rsid w:val="00B810EA"/>
    <w:rsid w:val="00B8178D"/>
    <w:rsid w:val="00B81A77"/>
    <w:rsid w:val="00B81DDA"/>
    <w:rsid w:val="00B81E9F"/>
    <w:rsid w:val="00B835FB"/>
    <w:rsid w:val="00B83688"/>
    <w:rsid w:val="00B85B91"/>
    <w:rsid w:val="00B85E86"/>
    <w:rsid w:val="00B864C5"/>
    <w:rsid w:val="00B869BC"/>
    <w:rsid w:val="00B86C95"/>
    <w:rsid w:val="00B87068"/>
    <w:rsid w:val="00B90813"/>
    <w:rsid w:val="00B9264D"/>
    <w:rsid w:val="00B92AB6"/>
    <w:rsid w:val="00B9363F"/>
    <w:rsid w:val="00B942D8"/>
    <w:rsid w:val="00B9469A"/>
    <w:rsid w:val="00B9483E"/>
    <w:rsid w:val="00B94B31"/>
    <w:rsid w:val="00B95828"/>
    <w:rsid w:val="00B95B0B"/>
    <w:rsid w:val="00B963D2"/>
    <w:rsid w:val="00B9760D"/>
    <w:rsid w:val="00B97A63"/>
    <w:rsid w:val="00BA04B7"/>
    <w:rsid w:val="00BA09DF"/>
    <w:rsid w:val="00BA14BF"/>
    <w:rsid w:val="00BA176D"/>
    <w:rsid w:val="00BA2295"/>
    <w:rsid w:val="00BA29D5"/>
    <w:rsid w:val="00BA35EA"/>
    <w:rsid w:val="00BA3807"/>
    <w:rsid w:val="00BA4064"/>
    <w:rsid w:val="00BA47EA"/>
    <w:rsid w:val="00BA4B39"/>
    <w:rsid w:val="00BA4D17"/>
    <w:rsid w:val="00BA5AC1"/>
    <w:rsid w:val="00BA69C9"/>
    <w:rsid w:val="00BA6A57"/>
    <w:rsid w:val="00BA7389"/>
    <w:rsid w:val="00BA7A20"/>
    <w:rsid w:val="00BB04C2"/>
    <w:rsid w:val="00BB0607"/>
    <w:rsid w:val="00BB123E"/>
    <w:rsid w:val="00BB1C03"/>
    <w:rsid w:val="00BB2EA2"/>
    <w:rsid w:val="00BB3619"/>
    <w:rsid w:val="00BB36FA"/>
    <w:rsid w:val="00BB3835"/>
    <w:rsid w:val="00BB3E6B"/>
    <w:rsid w:val="00BB4516"/>
    <w:rsid w:val="00BB531B"/>
    <w:rsid w:val="00BB5AE1"/>
    <w:rsid w:val="00BB6163"/>
    <w:rsid w:val="00BB61B3"/>
    <w:rsid w:val="00BB65C3"/>
    <w:rsid w:val="00BB74BB"/>
    <w:rsid w:val="00BC104E"/>
    <w:rsid w:val="00BC118F"/>
    <w:rsid w:val="00BC1982"/>
    <w:rsid w:val="00BC2513"/>
    <w:rsid w:val="00BC28FA"/>
    <w:rsid w:val="00BC3D4D"/>
    <w:rsid w:val="00BC40CA"/>
    <w:rsid w:val="00BC41B5"/>
    <w:rsid w:val="00BC4709"/>
    <w:rsid w:val="00BC50B9"/>
    <w:rsid w:val="00BC5962"/>
    <w:rsid w:val="00BC62BD"/>
    <w:rsid w:val="00BC6CC3"/>
    <w:rsid w:val="00BC6EAC"/>
    <w:rsid w:val="00BC76AD"/>
    <w:rsid w:val="00BD0070"/>
    <w:rsid w:val="00BD05C6"/>
    <w:rsid w:val="00BD0FD5"/>
    <w:rsid w:val="00BD28E8"/>
    <w:rsid w:val="00BD2CBC"/>
    <w:rsid w:val="00BD4045"/>
    <w:rsid w:val="00BD42F2"/>
    <w:rsid w:val="00BD4407"/>
    <w:rsid w:val="00BD4A95"/>
    <w:rsid w:val="00BD4C95"/>
    <w:rsid w:val="00BD6144"/>
    <w:rsid w:val="00BD6EEE"/>
    <w:rsid w:val="00BD749B"/>
    <w:rsid w:val="00BD7537"/>
    <w:rsid w:val="00BD75BC"/>
    <w:rsid w:val="00BD776C"/>
    <w:rsid w:val="00BD7829"/>
    <w:rsid w:val="00BD7D58"/>
    <w:rsid w:val="00BE0433"/>
    <w:rsid w:val="00BE1A65"/>
    <w:rsid w:val="00BE2127"/>
    <w:rsid w:val="00BE25CE"/>
    <w:rsid w:val="00BE2884"/>
    <w:rsid w:val="00BE2B19"/>
    <w:rsid w:val="00BE2B5C"/>
    <w:rsid w:val="00BE2F65"/>
    <w:rsid w:val="00BE35A4"/>
    <w:rsid w:val="00BE3C6C"/>
    <w:rsid w:val="00BE5124"/>
    <w:rsid w:val="00BE5491"/>
    <w:rsid w:val="00BE54E4"/>
    <w:rsid w:val="00BE659C"/>
    <w:rsid w:val="00BF0940"/>
    <w:rsid w:val="00BF11F0"/>
    <w:rsid w:val="00BF165E"/>
    <w:rsid w:val="00BF1B11"/>
    <w:rsid w:val="00BF1D88"/>
    <w:rsid w:val="00BF22BA"/>
    <w:rsid w:val="00BF2A4A"/>
    <w:rsid w:val="00BF3BDA"/>
    <w:rsid w:val="00BF3F76"/>
    <w:rsid w:val="00BF4475"/>
    <w:rsid w:val="00BF4748"/>
    <w:rsid w:val="00BF5BEA"/>
    <w:rsid w:val="00BF72C9"/>
    <w:rsid w:val="00BF7451"/>
    <w:rsid w:val="00BF749A"/>
    <w:rsid w:val="00BF7B4A"/>
    <w:rsid w:val="00C00432"/>
    <w:rsid w:val="00C03259"/>
    <w:rsid w:val="00C0325F"/>
    <w:rsid w:val="00C0352E"/>
    <w:rsid w:val="00C03D12"/>
    <w:rsid w:val="00C048A2"/>
    <w:rsid w:val="00C04DA0"/>
    <w:rsid w:val="00C04FCB"/>
    <w:rsid w:val="00C0549D"/>
    <w:rsid w:val="00C0580F"/>
    <w:rsid w:val="00C05F10"/>
    <w:rsid w:val="00C07044"/>
    <w:rsid w:val="00C0714B"/>
    <w:rsid w:val="00C072D8"/>
    <w:rsid w:val="00C07656"/>
    <w:rsid w:val="00C1030C"/>
    <w:rsid w:val="00C11904"/>
    <w:rsid w:val="00C12380"/>
    <w:rsid w:val="00C1241C"/>
    <w:rsid w:val="00C134CA"/>
    <w:rsid w:val="00C145EC"/>
    <w:rsid w:val="00C14C8D"/>
    <w:rsid w:val="00C1545D"/>
    <w:rsid w:val="00C15C41"/>
    <w:rsid w:val="00C1601F"/>
    <w:rsid w:val="00C16CB5"/>
    <w:rsid w:val="00C170B7"/>
    <w:rsid w:val="00C1798F"/>
    <w:rsid w:val="00C17E5A"/>
    <w:rsid w:val="00C22057"/>
    <w:rsid w:val="00C222A3"/>
    <w:rsid w:val="00C22477"/>
    <w:rsid w:val="00C22C40"/>
    <w:rsid w:val="00C23B3D"/>
    <w:rsid w:val="00C2424A"/>
    <w:rsid w:val="00C25958"/>
    <w:rsid w:val="00C26702"/>
    <w:rsid w:val="00C26F15"/>
    <w:rsid w:val="00C2721B"/>
    <w:rsid w:val="00C274F2"/>
    <w:rsid w:val="00C27A66"/>
    <w:rsid w:val="00C30414"/>
    <w:rsid w:val="00C30582"/>
    <w:rsid w:val="00C308C4"/>
    <w:rsid w:val="00C3154C"/>
    <w:rsid w:val="00C31EE5"/>
    <w:rsid w:val="00C32621"/>
    <w:rsid w:val="00C331FA"/>
    <w:rsid w:val="00C33F57"/>
    <w:rsid w:val="00C34194"/>
    <w:rsid w:val="00C34449"/>
    <w:rsid w:val="00C34495"/>
    <w:rsid w:val="00C351A0"/>
    <w:rsid w:val="00C353A8"/>
    <w:rsid w:val="00C356B9"/>
    <w:rsid w:val="00C35BF8"/>
    <w:rsid w:val="00C36384"/>
    <w:rsid w:val="00C36FFF"/>
    <w:rsid w:val="00C3741F"/>
    <w:rsid w:val="00C37CDB"/>
    <w:rsid w:val="00C40F57"/>
    <w:rsid w:val="00C4177E"/>
    <w:rsid w:val="00C42749"/>
    <w:rsid w:val="00C42D24"/>
    <w:rsid w:val="00C4324F"/>
    <w:rsid w:val="00C43C16"/>
    <w:rsid w:val="00C43E22"/>
    <w:rsid w:val="00C44A7D"/>
    <w:rsid w:val="00C44B9E"/>
    <w:rsid w:val="00C45CA3"/>
    <w:rsid w:val="00C4642B"/>
    <w:rsid w:val="00C470F2"/>
    <w:rsid w:val="00C472B2"/>
    <w:rsid w:val="00C474F1"/>
    <w:rsid w:val="00C4781B"/>
    <w:rsid w:val="00C5050F"/>
    <w:rsid w:val="00C506D1"/>
    <w:rsid w:val="00C51704"/>
    <w:rsid w:val="00C52E9B"/>
    <w:rsid w:val="00C5375D"/>
    <w:rsid w:val="00C53FC9"/>
    <w:rsid w:val="00C55A8D"/>
    <w:rsid w:val="00C561D4"/>
    <w:rsid w:val="00C5656D"/>
    <w:rsid w:val="00C574FC"/>
    <w:rsid w:val="00C60E9A"/>
    <w:rsid w:val="00C61626"/>
    <w:rsid w:val="00C61D1D"/>
    <w:rsid w:val="00C622EB"/>
    <w:rsid w:val="00C62F18"/>
    <w:rsid w:val="00C634DD"/>
    <w:rsid w:val="00C63801"/>
    <w:rsid w:val="00C639F7"/>
    <w:rsid w:val="00C64EE6"/>
    <w:rsid w:val="00C6686A"/>
    <w:rsid w:val="00C668E8"/>
    <w:rsid w:val="00C669F5"/>
    <w:rsid w:val="00C66EC0"/>
    <w:rsid w:val="00C66EDF"/>
    <w:rsid w:val="00C6790B"/>
    <w:rsid w:val="00C708B2"/>
    <w:rsid w:val="00C72727"/>
    <w:rsid w:val="00C72E6F"/>
    <w:rsid w:val="00C73292"/>
    <w:rsid w:val="00C75458"/>
    <w:rsid w:val="00C754E8"/>
    <w:rsid w:val="00C75E9D"/>
    <w:rsid w:val="00C76E58"/>
    <w:rsid w:val="00C77A05"/>
    <w:rsid w:val="00C77A3B"/>
    <w:rsid w:val="00C77B9C"/>
    <w:rsid w:val="00C77C92"/>
    <w:rsid w:val="00C80FE2"/>
    <w:rsid w:val="00C819B0"/>
    <w:rsid w:val="00C81C57"/>
    <w:rsid w:val="00C81ECA"/>
    <w:rsid w:val="00C82B3D"/>
    <w:rsid w:val="00C83C22"/>
    <w:rsid w:val="00C85743"/>
    <w:rsid w:val="00C85C01"/>
    <w:rsid w:val="00C86055"/>
    <w:rsid w:val="00C86593"/>
    <w:rsid w:val="00C870B6"/>
    <w:rsid w:val="00C87237"/>
    <w:rsid w:val="00C87E58"/>
    <w:rsid w:val="00C90563"/>
    <w:rsid w:val="00C908EF"/>
    <w:rsid w:val="00C90B4E"/>
    <w:rsid w:val="00C91422"/>
    <w:rsid w:val="00C9148B"/>
    <w:rsid w:val="00C91687"/>
    <w:rsid w:val="00C91FFF"/>
    <w:rsid w:val="00C93DE2"/>
    <w:rsid w:val="00C93EC2"/>
    <w:rsid w:val="00C93F1A"/>
    <w:rsid w:val="00C949CC"/>
    <w:rsid w:val="00C95B1C"/>
    <w:rsid w:val="00C95FAE"/>
    <w:rsid w:val="00C96D5C"/>
    <w:rsid w:val="00C96FC1"/>
    <w:rsid w:val="00C97502"/>
    <w:rsid w:val="00C977CF"/>
    <w:rsid w:val="00C979E7"/>
    <w:rsid w:val="00C97A9D"/>
    <w:rsid w:val="00CA0BDD"/>
    <w:rsid w:val="00CA0DD1"/>
    <w:rsid w:val="00CA1618"/>
    <w:rsid w:val="00CA2435"/>
    <w:rsid w:val="00CA2DA4"/>
    <w:rsid w:val="00CA4815"/>
    <w:rsid w:val="00CA4AC7"/>
    <w:rsid w:val="00CA531C"/>
    <w:rsid w:val="00CA5B3D"/>
    <w:rsid w:val="00CA6311"/>
    <w:rsid w:val="00CA64EA"/>
    <w:rsid w:val="00CA6981"/>
    <w:rsid w:val="00CA7EDC"/>
    <w:rsid w:val="00CA7F05"/>
    <w:rsid w:val="00CB01AF"/>
    <w:rsid w:val="00CB03EE"/>
    <w:rsid w:val="00CB0513"/>
    <w:rsid w:val="00CB0BDC"/>
    <w:rsid w:val="00CB15A7"/>
    <w:rsid w:val="00CB1D14"/>
    <w:rsid w:val="00CB2BE2"/>
    <w:rsid w:val="00CB33EB"/>
    <w:rsid w:val="00CB35FA"/>
    <w:rsid w:val="00CB3B31"/>
    <w:rsid w:val="00CB3F03"/>
    <w:rsid w:val="00CB488F"/>
    <w:rsid w:val="00CB4DD3"/>
    <w:rsid w:val="00CB4E19"/>
    <w:rsid w:val="00CB578E"/>
    <w:rsid w:val="00CB5A47"/>
    <w:rsid w:val="00CB61E3"/>
    <w:rsid w:val="00CB6BF0"/>
    <w:rsid w:val="00CB6D5C"/>
    <w:rsid w:val="00CB74C1"/>
    <w:rsid w:val="00CC0AF2"/>
    <w:rsid w:val="00CC0AF7"/>
    <w:rsid w:val="00CC1F1E"/>
    <w:rsid w:val="00CC1F40"/>
    <w:rsid w:val="00CC218E"/>
    <w:rsid w:val="00CC2E78"/>
    <w:rsid w:val="00CC3280"/>
    <w:rsid w:val="00CC3613"/>
    <w:rsid w:val="00CC3646"/>
    <w:rsid w:val="00CC3677"/>
    <w:rsid w:val="00CC3892"/>
    <w:rsid w:val="00CC3F46"/>
    <w:rsid w:val="00CC48BC"/>
    <w:rsid w:val="00CC5F2B"/>
    <w:rsid w:val="00CC6175"/>
    <w:rsid w:val="00CC66C1"/>
    <w:rsid w:val="00CC670D"/>
    <w:rsid w:val="00CC71A9"/>
    <w:rsid w:val="00CC7B8F"/>
    <w:rsid w:val="00CC7D65"/>
    <w:rsid w:val="00CD0D48"/>
    <w:rsid w:val="00CD220B"/>
    <w:rsid w:val="00CD4305"/>
    <w:rsid w:val="00CD46DA"/>
    <w:rsid w:val="00CD4AB2"/>
    <w:rsid w:val="00CD64B5"/>
    <w:rsid w:val="00CD64ED"/>
    <w:rsid w:val="00CD6C2D"/>
    <w:rsid w:val="00CD7315"/>
    <w:rsid w:val="00CD7AF9"/>
    <w:rsid w:val="00CD7D79"/>
    <w:rsid w:val="00CE07D8"/>
    <w:rsid w:val="00CE15CF"/>
    <w:rsid w:val="00CE2A8D"/>
    <w:rsid w:val="00CE2FAE"/>
    <w:rsid w:val="00CE5086"/>
    <w:rsid w:val="00CE520F"/>
    <w:rsid w:val="00CE6744"/>
    <w:rsid w:val="00CF1066"/>
    <w:rsid w:val="00CF111F"/>
    <w:rsid w:val="00CF1E5E"/>
    <w:rsid w:val="00CF3617"/>
    <w:rsid w:val="00CF3E37"/>
    <w:rsid w:val="00CF440E"/>
    <w:rsid w:val="00CF4485"/>
    <w:rsid w:val="00CF4A4A"/>
    <w:rsid w:val="00CF5D25"/>
    <w:rsid w:val="00CF5E11"/>
    <w:rsid w:val="00CF6151"/>
    <w:rsid w:val="00CF673F"/>
    <w:rsid w:val="00CF7282"/>
    <w:rsid w:val="00D000C1"/>
    <w:rsid w:val="00D00138"/>
    <w:rsid w:val="00D002C5"/>
    <w:rsid w:val="00D015CE"/>
    <w:rsid w:val="00D01A0C"/>
    <w:rsid w:val="00D02171"/>
    <w:rsid w:val="00D021AB"/>
    <w:rsid w:val="00D023A8"/>
    <w:rsid w:val="00D02920"/>
    <w:rsid w:val="00D0325F"/>
    <w:rsid w:val="00D04013"/>
    <w:rsid w:val="00D0494B"/>
    <w:rsid w:val="00D057D0"/>
    <w:rsid w:val="00D06C46"/>
    <w:rsid w:val="00D06DAD"/>
    <w:rsid w:val="00D10146"/>
    <w:rsid w:val="00D10906"/>
    <w:rsid w:val="00D109BB"/>
    <w:rsid w:val="00D10B5E"/>
    <w:rsid w:val="00D111A7"/>
    <w:rsid w:val="00D11A62"/>
    <w:rsid w:val="00D11B30"/>
    <w:rsid w:val="00D12043"/>
    <w:rsid w:val="00D12452"/>
    <w:rsid w:val="00D130F3"/>
    <w:rsid w:val="00D13391"/>
    <w:rsid w:val="00D13408"/>
    <w:rsid w:val="00D140F7"/>
    <w:rsid w:val="00D147BF"/>
    <w:rsid w:val="00D15223"/>
    <w:rsid w:val="00D15ECD"/>
    <w:rsid w:val="00D16220"/>
    <w:rsid w:val="00D16222"/>
    <w:rsid w:val="00D17953"/>
    <w:rsid w:val="00D201F2"/>
    <w:rsid w:val="00D20527"/>
    <w:rsid w:val="00D20551"/>
    <w:rsid w:val="00D20B24"/>
    <w:rsid w:val="00D2172A"/>
    <w:rsid w:val="00D21E6D"/>
    <w:rsid w:val="00D22121"/>
    <w:rsid w:val="00D22555"/>
    <w:rsid w:val="00D227F4"/>
    <w:rsid w:val="00D232D2"/>
    <w:rsid w:val="00D238B7"/>
    <w:rsid w:val="00D23FDB"/>
    <w:rsid w:val="00D25682"/>
    <w:rsid w:val="00D2568C"/>
    <w:rsid w:val="00D2630E"/>
    <w:rsid w:val="00D268E3"/>
    <w:rsid w:val="00D26C8C"/>
    <w:rsid w:val="00D2706A"/>
    <w:rsid w:val="00D30B5D"/>
    <w:rsid w:val="00D30CBC"/>
    <w:rsid w:val="00D30E1B"/>
    <w:rsid w:val="00D30F4C"/>
    <w:rsid w:val="00D31395"/>
    <w:rsid w:val="00D325C3"/>
    <w:rsid w:val="00D33205"/>
    <w:rsid w:val="00D34C3D"/>
    <w:rsid w:val="00D3533F"/>
    <w:rsid w:val="00D35A7F"/>
    <w:rsid w:val="00D3651B"/>
    <w:rsid w:val="00D36640"/>
    <w:rsid w:val="00D374D0"/>
    <w:rsid w:val="00D3780A"/>
    <w:rsid w:val="00D40A20"/>
    <w:rsid w:val="00D40B50"/>
    <w:rsid w:val="00D40C06"/>
    <w:rsid w:val="00D40F81"/>
    <w:rsid w:val="00D41315"/>
    <w:rsid w:val="00D4134C"/>
    <w:rsid w:val="00D415E0"/>
    <w:rsid w:val="00D41763"/>
    <w:rsid w:val="00D42529"/>
    <w:rsid w:val="00D42B8E"/>
    <w:rsid w:val="00D4351C"/>
    <w:rsid w:val="00D437E5"/>
    <w:rsid w:val="00D4434F"/>
    <w:rsid w:val="00D4440D"/>
    <w:rsid w:val="00D4494B"/>
    <w:rsid w:val="00D44D76"/>
    <w:rsid w:val="00D45131"/>
    <w:rsid w:val="00D459A1"/>
    <w:rsid w:val="00D461EE"/>
    <w:rsid w:val="00D46474"/>
    <w:rsid w:val="00D469EB"/>
    <w:rsid w:val="00D46B34"/>
    <w:rsid w:val="00D47D4E"/>
    <w:rsid w:val="00D50086"/>
    <w:rsid w:val="00D50222"/>
    <w:rsid w:val="00D50A16"/>
    <w:rsid w:val="00D51276"/>
    <w:rsid w:val="00D515CC"/>
    <w:rsid w:val="00D51C81"/>
    <w:rsid w:val="00D5236B"/>
    <w:rsid w:val="00D540A2"/>
    <w:rsid w:val="00D5423B"/>
    <w:rsid w:val="00D54360"/>
    <w:rsid w:val="00D54A60"/>
    <w:rsid w:val="00D55888"/>
    <w:rsid w:val="00D567EE"/>
    <w:rsid w:val="00D56D1E"/>
    <w:rsid w:val="00D56D26"/>
    <w:rsid w:val="00D57088"/>
    <w:rsid w:val="00D572DB"/>
    <w:rsid w:val="00D60A52"/>
    <w:rsid w:val="00D60E62"/>
    <w:rsid w:val="00D61A62"/>
    <w:rsid w:val="00D62415"/>
    <w:rsid w:val="00D62494"/>
    <w:rsid w:val="00D62B1B"/>
    <w:rsid w:val="00D635A4"/>
    <w:rsid w:val="00D64252"/>
    <w:rsid w:val="00D64303"/>
    <w:rsid w:val="00D64C1E"/>
    <w:rsid w:val="00D64D71"/>
    <w:rsid w:val="00D651A3"/>
    <w:rsid w:val="00D653A7"/>
    <w:rsid w:val="00D65C32"/>
    <w:rsid w:val="00D65DAE"/>
    <w:rsid w:val="00D6746C"/>
    <w:rsid w:val="00D676E0"/>
    <w:rsid w:val="00D67B79"/>
    <w:rsid w:val="00D70EEA"/>
    <w:rsid w:val="00D721D2"/>
    <w:rsid w:val="00D72AA2"/>
    <w:rsid w:val="00D72BBE"/>
    <w:rsid w:val="00D72E07"/>
    <w:rsid w:val="00D73F86"/>
    <w:rsid w:val="00D74308"/>
    <w:rsid w:val="00D75650"/>
    <w:rsid w:val="00D7619A"/>
    <w:rsid w:val="00D7637C"/>
    <w:rsid w:val="00D76A11"/>
    <w:rsid w:val="00D76A47"/>
    <w:rsid w:val="00D77467"/>
    <w:rsid w:val="00D778D4"/>
    <w:rsid w:val="00D804C1"/>
    <w:rsid w:val="00D80664"/>
    <w:rsid w:val="00D8081E"/>
    <w:rsid w:val="00D80A3F"/>
    <w:rsid w:val="00D810C6"/>
    <w:rsid w:val="00D813E6"/>
    <w:rsid w:val="00D81921"/>
    <w:rsid w:val="00D81AA4"/>
    <w:rsid w:val="00D821D2"/>
    <w:rsid w:val="00D82C55"/>
    <w:rsid w:val="00D82C70"/>
    <w:rsid w:val="00D82F42"/>
    <w:rsid w:val="00D8334B"/>
    <w:rsid w:val="00D83A20"/>
    <w:rsid w:val="00D83D6A"/>
    <w:rsid w:val="00D840CC"/>
    <w:rsid w:val="00D84125"/>
    <w:rsid w:val="00D8417E"/>
    <w:rsid w:val="00D84667"/>
    <w:rsid w:val="00D85CCE"/>
    <w:rsid w:val="00D85E4D"/>
    <w:rsid w:val="00D85E69"/>
    <w:rsid w:val="00D85FFD"/>
    <w:rsid w:val="00D864B6"/>
    <w:rsid w:val="00D86EA1"/>
    <w:rsid w:val="00D87933"/>
    <w:rsid w:val="00D87A92"/>
    <w:rsid w:val="00D90025"/>
    <w:rsid w:val="00D91086"/>
    <w:rsid w:val="00D92668"/>
    <w:rsid w:val="00D92851"/>
    <w:rsid w:val="00D928CB"/>
    <w:rsid w:val="00D92A2F"/>
    <w:rsid w:val="00D9358D"/>
    <w:rsid w:val="00D93696"/>
    <w:rsid w:val="00D95524"/>
    <w:rsid w:val="00D95F2E"/>
    <w:rsid w:val="00D96397"/>
    <w:rsid w:val="00D9734D"/>
    <w:rsid w:val="00D973C5"/>
    <w:rsid w:val="00D97691"/>
    <w:rsid w:val="00DA017D"/>
    <w:rsid w:val="00DA1514"/>
    <w:rsid w:val="00DA15CC"/>
    <w:rsid w:val="00DA16F3"/>
    <w:rsid w:val="00DA1BA6"/>
    <w:rsid w:val="00DA2066"/>
    <w:rsid w:val="00DA32AD"/>
    <w:rsid w:val="00DA38E2"/>
    <w:rsid w:val="00DA4776"/>
    <w:rsid w:val="00DA4EFC"/>
    <w:rsid w:val="00DA549C"/>
    <w:rsid w:val="00DA5C10"/>
    <w:rsid w:val="00DA610D"/>
    <w:rsid w:val="00DA67BB"/>
    <w:rsid w:val="00DA6818"/>
    <w:rsid w:val="00DA75E8"/>
    <w:rsid w:val="00DB0452"/>
    <w:rsid w:val="00DB061B"/>
    <w:rsid w:val="00DB109E"/>
    <w:rsid w:val="00DB33DE"/>
    <w:rsid w:val="00DB3D11"/>
    <w:rsid w:val="00DB4225"/>
    <w:rsid w:val="00DB4D4D"/>
    <w:rsid w:val="00DB4EA2"/>
    <w:rsid w:val="00DB525C"/>
    <w:rsid w:val="00DB62B0"/>
    <w:rsid w:val="00DB6D8A"/>
    <w:rsid w:val="00DB74F9"/>
    <w:rsid w:val="00DB79D5"/>
    <w:rsid w:val="00DB7A2D"/>
    <w:rsid w:val="00DB7E46"/>
    <w:rsid w:val="00DC03C2"/>
    <w:rsid w:val="00DC154E"/>
    <w:rsid w:val="00DC2F3D"/>
    <w:rsid w:val="00DC31BF"/>
    <w:rsid w:val="00DC396F"/>
    <w:rsid w:val="00DC4418"/>
    <w:rsid w:val="00DC4745"/>
    <w:rsid w:val="00DC55E1"/>
    <w:rsid w:val="00DC5834"/>
    <w:rsid w:val="00DC5A1F"/>
    <w:rsid w:val="00DC5BE4"/>
    <w:rsid w:val="00DC5C6C"/>
    <w:rsid w:val="00DC5CBA"/>
    <w:rsid w:val="00DC6689"/>
    <w:rsid w:val="00DD1D12"/>
    <w:rsid w:val="00DD1E13"/>
    <w:rsid w:val="00DD1E9F"/>
    <w:rsid w:val="00DD2164"/>
    <w:rsid w:val="00DD2B23"/>
    <w:rsid w:val="00DD35A1"/>
    <w:rsid w:val="00DD3FC6"/>
    <w:rsid w:val="00DD4634"/>
    <w:rsid w:val="00DD4EB1"/>
    <w:rsid w:val="00DD5057"/>
    <w:rsid w:val="00DD5AC4"/>
    <w:rsid w:val="00DD5AD8"/>
    <w:rsid w:val="00DD5B01"/>
    <w:rsid w:val="00DD6048"/>
    <w:rsid w:val="00DD6C7F"/>
    <w:rsid w:val="00DD6DE7"/>
    <w:rsid w:val="00DD6E59"/>
    <w:rsid w:val="00DD73BB"/>
    <w:rsid w:val="00DE0018"/>
    <w:rsid w:val="00DE010F"/>
    <w:rsid w:val="00DE0ACC"/>
    <w:rsid w:val="00DE1018"/>
    <w:rsid w:val="00DE364E"/>
    <w:rsid w:val="00DE46A9"/>
    <w:rsid w:val="00DE53D2"/>
    <w:rsid w:val="00DE5E5C"/>
    <w:rsid w:val="00DE5E93"/>
    <w:rsid w:val="00DE68D6"/>
    <w:rsid w:val="00DF0029"/>
    <w:rsid w:val="00DF0DE5"/>
    <w:rsid w:val="00DF117A"/>
    <w:rsid w:val="00DF128F"/>
    <w:rsid w:val="00DF16DA"/>
    <w:rsid w:val="00DF1AA5"/>
    <w:rsid w:val="00DF1BCC"/>
    <w:rsid w:val="00DF20B4"/>
    <w:rsid w:val="00DF2741"/>
    <w:rsid w:val="00DF2CE6"/>
    <w:rsid w:val="00DF2EF0"/>
    <w:rsid w:val="00DF3382"/>
    <w:rsid w:val="00DF3AAC"/>
    <w:rsid w:val="00DF3D56"/>
    <w:rsid w:val="00DF4293"/>
    <w:rsid w:val="00DF5D21"/>
    <w:rsid w:val="00DF62A7"/>
    <w:rsid w:val="00E01487"/>
    <w:rsid w:val="00E017FF"/>
    <w:rsid w:val="00E01884"/>
    <w:rsid w:val="00E019EE"/>
    <w:rsid w:val="00E02097"/>
    <w:rsid w:val="00E03486"/>
    <w:rsid w:val="00E03501"/>
    <w:rsid w:val="00E03521"/>
    <w:rsid w:val="00E03D99"/>
    <w:rsid w:val="00E040D1"/>
    <w:rsid w:val="00E043B8"/>
    <w:rsid w:val="00E04949"/>
    <w:rsid w:val="00E05406"/>
    <w:rsid w:val="00E056BB"/>
    <w:rsid w:val="00E0689D"/>
    <w:rsid w:val="00E06D46"/>
    <w:rsid w:val="00E07569"/>
    <w:rsid w:val="00E10118"/>
    <w:rsid w:val="00E10210"/>
    <w:rsid w:val="00E10BA6"/>
    <w:rsid w:val="00E10EE3"/>
    <w:rsid w:val="00E1188B"/>
    <w:rsid w:val="00E11FAD"/>
    <w:rsid w:val="00E12305"/>
    <w:rsid w:val="00E127FB"/>
    <w:rsid w:val="00E13BFD"/>
    <w:rsid w:val="00E14989"/>
    <w:rsid w:val="00E14AD6"/>
    <w:rsid w:val="00E158D8"/>
    <w:rsid w:val="00E15CA3"/>
    <w:rsid w:val="00E15CAF"/>
    <w:rsid w:val="00E15DFE"/>
    <w:rsid w:val="00E15EDD"/>
    <w:rsid w:val="00E1698F"/>
    <w:rsid w:val="00E16A5D"/>
    <w:rsid w:val="00E2053A"/>
    <w:rsid w:val="00E20925"/>
    <w:rsid w:val="00E21574"/>
    <w:rsid w:val="00E2239F"/>
    <w:rsid w:val="00E22DA1"/>
    <w:rsid w:val="00E246E7"/>
    <w:rsid w:val="00E24791"/>
    <w:rsid w:val="00E254F9"/>
    <w:rsid w:val="00E255FB"/>
    <w:rsid w:val="00E25A20"/>
    <w:rsid w:val="00E25CD0"/>
    <w:rsid w:val="00E27E8C"/>
    <w:rsid w:val="00E30409"/>
    <w:rsid w:val="00E3051E"/>
    <w:rsid w:val="00E30CF5"/>
    <w:rsid w:val="00E31696"/>
    <w:rsid w:val="00E31D85"/>
    <w:rsid w:val="00E31F0D"/>
    <w:rsid w:val="00E32498"/>
    <w:rsid w:val="00E327FB"/>
    <w:rsid w:val="00E3346D"/>
    <w:rsid w:val="00E34094"/>
    <w:rsid w:val="00E34BD7"/>
    <w:rsid w:val="00E35228"/>
    <w:rsid w:val="00E356D3"/>
    <w:rsid w:val="00E35E58"/>
    <w:rsid w:val="00E3638E"/>
    <w:rsid w:val="00E3650E"/>
    <w:rsid w:val="00E36F9D"/>
    <w:rsid w:val="00E3719B"/>
    <w:rsid w:val="00E37F4D"/>
    <w:rsid w:val="00E40C7E"/>
    <w:rsid w:val="00E41DFD"/>
    <w:rsid w:val="00E424CE"/>
    <w:rsid w:val="00E42EED"/>
    <w:rsid w:val="00E432EF"/>
    <w:rsid w:val="00E437ED"/>
    <w:rsid w:val="00E438CB"/>
    <w:rsid w:val="00E43D79"/>
    <w:rsid w:val="00E444D7"/>
    <w:rsid w:val="00E44C54"/>
    <w:rsid w:val="00E4686C"/>
    <w:rsid w:val="00E475C5"/>
    <w:rsid w:val="00E47AD2"/>
    <w:rsid w:val="00E47B25"/>
    <w:rsid w:val="00E51050"/>
    <w:rsid w:val="00E5134F"/>
    <w:rsid w:val="00E51C3D"/>
    <w:rsid w:val="00E53BE0"/>
    <w:rsid w:val="00E5499D"/>
    <w:rsid w:val="00E54B24"/>
    <w:rsid w:val="00E54E3F"/>
    <w:rsid w:val="00E558C1"/>
    <w:rsid w:val="00E56504"/>
    <w:rsid w:val="00E5651A"/>
    <w:rsid w:val="00E56712"/>
    <w:rsid w:val="00E56DAD"/>
    <w:rsid w:val="00E56DC2"/>
    <w:rsid w:val="00E57F30"/>
    <w:rsid w:val="00E603DA"/>
    <w:rsid w:val="00E6094B"/>
    <w:rsid w:val="00E60AA6"/>
    <w:rsid w:val="00E60D40"/>
    <w:rsid w:val="00E61441"/>
    <w:rsid w:val="00E61DA1"/>
    <w:rsid w:val="00E61FF4"/>
    <w:rsid w:val="00E620EA"/>
    <w:rsid w:val="00E626FB"/>
    <w:rsid w:val="00E629BC"/>
    <w:rsid w:val="00E63377"/>
    <w:rsid w:val="00E641E2"/>
    <w:rsid w:val="00E64A58"/>
    <w:rsid w:val="00E64B6C"/>
    <w:rsid w:val="00E64CFF"/>
    <w:rsid w:val="00E65652"/>
    <w:rsid w:val="00E66A8E"/>
    <w:rsid w:val="00E66BD8"/>
    <w:rsid w:val="00E67776"/>
    <w:rsid w:val="00E7085F"/>
    <w:rsid w:val="00E7134A"/>
    <w:rsid w:val="00E72216"/>
    <w:rsid w:val="00E7242F"/>
    <w:rsid w:val="00E7435F"/>
    <w:rsid w:val="00E746E0"/>
    <w:rsid w:val="00E751AF"/>
    <w:rsid w:val="00E7624F"/>
    <w:rsid w:val="00E76A08"/>
    <w:rsid w:val="00E76EE3"/>
    <w:rsid w:val="00E77B92"/>
    <w:rsid w:val="00E77C38"/>
    <w:rsid w:val="00E80471"/>
    <w:rsid w:val="00E80DEB"/>
    <w:rsid w:val="00E818B1"/>
    <w:rsid w:val="00E82867"/>
    <w:rsid w:val="00E82B92"/>
    <w:rsid w:val="00E82BF8"/>
    <w:rsid w:val="00E83078"/>
    <w:rsid w:val="00E83824"/>
    <w:rsid w:val="00E84F6E"/>
    <w:rsid w:val="00E85279"/>
    <w:rsid w:val="00E85673"/>
    <w:rsid w:val="00E857D2"/>
    <w:rsid w:val="00E863D4"/>
    <w:rsid w:val="00E86437"/>
    <w:rsid w:val="00E8684C"/>
    <w:rsid w:val="00E8699A"/>
    <w:rsid w:val="00E87259"/>
    <w:rsid w:val="00E87512"/>
    <w:rsid w:val="00E87640"/>
    <w:rsid w:val="00E87C61"/>
    <w:rsid w:val="00E87EC4"/>
    <w:rsid w:val="00E901F9"/>
    <w:rsid w:val="00E903C4"/>
    <w:rsid w:val="00E910F8"/>
    <w:rsid w:val="00E911F4"/>
    <w:rsid w:val="00E91E87"/>
    <w:rsid w:val="00E92505"/>
    <w:rsid w:val="00E93009"/>
    <w:rsid w:val="00E941F2"/>
    <w:rsid w:val="00E950EF"/>
    <w:rsid w:val="00E9520A"/>
    <w:rsid w:val="00E952B5"/>
    <w:rsid w:val="00E953A7"/>
    <w:rsid w:val="00E957B6"/>
    <w:rsid w:val="00E9682E"/>
    <w:rsid w:val="00E96A53"/>
    <w:rsid w:val="00E96C9A"/>
    <w:rsid w:val="00E96EA9"/>
    <w:rsid w:val="00E97919"/>
    <w:rsid w:val="00EA040B"/>
    <w:rsid w:val="00EA2006"/>
    <w:rsid w:val="00EA2B43"/>
    <w:rsid w:val="00EA2FC6"/>
    <w:rsid w:val="00EA3106"/>
    <w:rsid w:val="00EA3419"/>
    <w:rsid w:val="00EA3847"/>
    <w:rsid w:val="00EA496A"/>
    <w:rsid w:val="00EA4BAA"/>
    <w:rsid w:val="00EA5EE2"/>
    <w:rsid w:val="00EA62BB"/>
    <w:rsid w:val="00EA6B82"/>
    <w:rsid w:val="00EA7052"/>
    <w:rsid w:val="00EA74A5"/>
    <w:rsid w:val="00EA7CB9"/>
    <w:rsid w:val="00EA7F0E"/>
    <w:rsid w:val="00EA7F7D"/>
    <w:rsid w:val="00EB0DEC"/>
    <w:rsid w:val="00EB1003"/>
    <w:rsid w:val="00EB1498"/>
    <w:rsid w:val="00EB1CBA"/>
    <w:rsid w:val="00EB1E6C"/>
    <w:rsid w:val="00EB21D2"/>
    <w:rsid w:val="00EB3597"/>
    <w:rsid w:val="00EB363F"/>
    <w:rsid w:val="00EB3BE2"/>
    <w:rsid w:val="00EB454F"/>
    <w:rsid w:val="00EB45C9"/>
    <w:rsid w:val="00EB47B8"/>
    <w:rsid w:val="00EB4872"/>
    <w:rsid w:val="00EB660C"/>
    <w:rsid w:val="00EB69D6"/>
    <w:rsid w:val="00EB6E16"/>
    <w:rsid w:val="00EB7424"/>
    <w:rsid w:val="00EB7493"/>
    <w:rsid w:val="00EB7CC8"/>
    <w:rsid w:val="00EB7DA2"/>
    <w:rsid w:val="00EB7EBE"/>
    <w:rsid w:val="00EC0BD0"/>
    <w:rsid w:val="00EC165F"/>
    <w:rsid w:val="00EC2287"/>
    <w:rsid w:val="00EC24F9"/>
    <w:rsid w:val="00EC279C"/>
    <w:rsid w:val="00EC3A24"/>
    <w:rsid w:val="00EC4897"/>
    <w:rsid w:val="00EC5880"/>
    <w:rsid w:val="00EC5D5E"/>
    <w:rsid w:val="00EC7B86"/>
    <w:rsid w:val="00ED0420"/>
    <w:rsid w:val="00ED04B3"/>
    <w:rsid w:val="00ED07F4"/>
    <w:rsid w:val="00ED16C2"/>
    <w:rsid w:val="00ED17DA"/>
    <w:rsid w:val="00ED1937"/>
    <w:rsid w:val="00ED1D7E"/>
    <w:rsid w:val="00ED2A35"/>
    <w:rsid w:val="00ED2CD3"/>
    <w:rsid w:val="00ED312C"/>
    <w:rsid w:val="00ED3860"/>
    <w:rsid w:val="00ED3B77"/>
    <w:rsid w:val="00ED45B8"/>
    <w:rsid w:val="00ED4F2A"/>
    <w:rsid w:val="00ED57C6"/>
    <w:rsid w:val="00ED6094"/>
    <w:rsid w:val="00EE0334"/>
    <w:rsid w:val="00EE0AC6"/>
    <w:rsid w:val="00EE10C5"/>
    <w:rsid w:val="00EE18AE"/>
    <w:rsid w:val="00EE2ACA"/>
    <w:rsid w:val="00EE2EAF"/>
    <w:rsid w:val="00EE3418"/>
    <w:rsid w:val="00EE4202"/>
    <w:rsid w:val="00EE427B"/>
    <w:rsid w:val="00EE4A5D"/>
    <w:rsid w:val="00EE65B3"/>
    <w:rsid w:val="00EE6C54"/>
    <w:rsid w:val="00EE7B7B"/>
    <w:rsid w:val="00EF0058"/>
    <w:rsid w:val="00EF05D0"/>
    <w:rsid w:val="00EF0D8D"/>
    <w:rsid w:val="00EF1300"/>
    <w:rsid w:val="00EF17A7"/>
    <w:rsid w:val="00EF1992"/>
    <w:rsid w:val="00EF294C"/>
    <w:rsid w:val="00EF3234"/>
    <w:rsid w:val="00EF3C1A"/>
    <w:rsid w:val="00EF3C79"/>
    <w:rsid w:val="00EF6BED"/>
    <w:rsid w:val="00EF6CD0"/>
    <w:rsid w:val="00EF7EC0"/>
    <w:rsid w:val="00F00531"/>
    <w:rsid w:val="00F00A97"/>
    <w:rsid w:val="00F00FAC"/>
    <w:rsid w:val="00F0264C"/>
    <w:rsid w:val="00F02B61"/>
    <w:rsid w:val="00F02C9D"/>
    <w:rsid w:val="00F035F6"/>
    <w:rsid w:val="00F03EAE"/>
    <w:rsid w:val="00F05F17"/>
    <w:rsid w:val="00F100CF"/>
    <w:rsid w:val="00F1014F"/>
    <w:rsid w:val="00F10409"/>
    <w:rsid w:val="00F1082F"/>
    <w:rsid w:val="00F1105B"/>
    <w:rsid w:val="00F11875"/>
    <w:rsid w:val="00F12368"/>
    <w:rsid w:val="00F12C48"/>
    <w:rsid w:val="00F12FCC"/>
    <w:rsid w:val="00F134AA"/>
    <w:rsid w:val="00F13968"/>
    <w:rsid w:val="00F14E79"/>
    <w:rsid w:val="00F15422"/>
    <w:rsid w:val="00F15A44"/>
    <w:rsid w:val="00F15EA3"/>
    <w:rsid w:val="00F166E5"/>
    <w:rsid w:val="00F17160"/>
    <w:rsid w:val="00F20B22"/>
    <w:rsid w:val="00F20C01"/>
    <w:rsid w:val="00F210F8"/>
    <w:rsid w:val="00F21281"/>
    <w:rsid w:val="00F219B4"/>
    <w:rsid w:val="00F220BA"/>
    <w:rsid w:val="00F221CB"/>
    <w:rsid w:val="00F2230C"/>
    <w:rsid w:val="00F22322"/>
    <w:rsid w:val="00F22E0D"/>
    <w:rsid w:val="00F233CE"/>
    <w:rsid w:val="00F23E80"/>
    <w:rsid w:val="00F24364"/>
    <w:rsid w:val="00F243F7"/>
    <w:rsid w:val="00F244CC"/>
    <w:rsid w:val="00F2453F"/>
    <w:rsid w:val="00F249B1"/>
    <w:rsid w:val="00F24DB7"/>
    <w:rsid w:val="00F2649D"/>
    <w:rsid w:val="00F26730"/>
    <w:rsid w:val="00F27379"/>
    <w:rsid w:val="00F27439"/>
    <w:rsid w:val="00F2748C"/>
    <w:rsid w:val="00F27B85"/>
    <w:rsid w:val="00F27FD0"/>
    <w:rsid w:val="00F316BA"/>
    <w:rsid w:val="00F3229C"/>
    <w:rsid w:val="00F3254A"/>
    <w:rsid w:val="00F3280E"/>
    <w:rsid w:val="00F337C1"/>
    <w:rsid w:val="00F33CE3"/>
    <w:rsid w:val="00F3407E"/>
    <w:rsid w:val="00F3445E"/>
    <w:rsid w:val="00F3476E"/>
    <w:rsid w:val="00F347DC"/>
    <w:rsid w:val="00F34F4B"/>
    <w:rsid w:val="00F35392"/>
    <w:rsid w:val="00F35834"/>
    <w:rsid w:val="00F35C4A"/>
    <w:rsid w:val="00F3695C"/>
    <w:rsid w:val="00F37CC6"/>
    <w:rsid w:val="00F40609"/>
    <w:rsid w:val="00F41BBA"/>
    <w:rsid w:val="00F41F51"/>
    <w:rsid w:val="00F4396C"/>
    <w:rsid w:val="00F43A88"/>
    <w:rsid w:val="00F4454B"/>
    <w:rsid w:val="00F44661"/>
    <w:rsid w:val="00F44854"/>
    <w:rsid w:val="00F44E14"/>
    <w:rsid w:val="00F464AE"/>
    <w:rsid w:val="00F46742"/>
    <w:rsid w:val="00F46897"/>
    <w:rsid w:val="00F470B5"/>
    <w:rsid w:val="00F50DBA"/>
    <w:rsid w:val="00F519E6"/>
    <w:rsid w:val="00F52104"/>
    <w:rsid w:val="00F5313C"/>
    <w:rsid w:val="00F534FA"/>
    <w:rsid w:val="00F53CCB"/>
    <w:rsid w:val="00F54014"/>
    <w:rsid w:val="00F54156"/>
    <w:rsid w:val="00F541C3"/>
    <w:rsid w:val="00F54B5F"/>
    <w:rsid w:val="00F550EE"/>
    <w:rsid w:val="00F5642F"/>
    <w:rsid w:val="00F568E5"/>
    <w:rsid w:val="00F5730A"/>
    <w:rsid w:val="00F57E19"/>
    <w:rsid w:val="00F57F58"/>
    <w:rsid w:val="00F61507"/>
    <w:rsid w:val="00F6270D"/>
    <w:rsid w:val="00F62F3F"/>
    <w:rsid w:val="00F6350C"/>
    <w:rsid w:val="00F63E58"/>
    <w:rsid w:val="00F64C50"/>
    <w:rsid w:val="00F64E26"/>
    <w:rsid w:val="00F652B3"/>
    <w:rsid w:val="00F65463"/>
    <w:rsid w:val="00F65830"/>
    <w:rsid w:val="00F65DEA"/>
    <w:rsid w:val="00F65E73"/>
    <w:rsid w:val="00F662CF"/>
    <w:rsid w:val="00F6647E"/>
    <w:rsid w:val="00F6662F"/>
    <w:rsid w:val="00F66874"/>
    <w:rsid w:val="00F67727"/>
    <w:rsid w:val="00F70056"/>
    <w:rsid w:val="00F70516"/>
    <w:rsid w:val="00F705C2"/>
    <w:rsid w:val="00F717AA"/>
    <w:rsid w:val="00F719B5"/>
    <w:rsid w:val="00F72846"/>
    <w:rsid w:val="00F72F44"/>
    <w:rsid w:val="00F73074"/>
    <w:rsid w:val="00F732E4"/>
    <w:rsid w:val="00F741FF"/>
    <w:rsid w:val="00F74346"/>
    <w:rsid w:val="00F753E6"/>
    <w:rsid w:val="00F7665A"/>
    <w:rsid w:val="00F76E40"/>
    <w:rsid w:val="00F771F4"/>
    <w:rsid w:val="00F77E6D"/>
    <w:rsid w:val="00F8026D"/>
    <w:rsid w:val="00F811C2"/>
    <w:rsid w:val="00F81B4A"/>
    <w:rsid w:val="00F81BBA"/>
    <w:rsid w:val="00F829CC"/>
    <w:rsid w:val="00F82CCC"/>
    <w:rsid w:val="00F855BF"/>
    <w:rsid w:val="00F85752"/>
    <w:rsid w:val="00F8650A"/>
    <w:rsid w:val="00F86876"/>
    <w:rsid w:val="00F86961"/>
    <w:rsid w:val="00F87756"/>
    <w:rsid w:val="00F87948"/>
    <w:rsid w:val="00F90125"/>
    <w:rsid w:val="00F910C6"/>
    <w:rsid w:val="00F91932"/>
    <w:rsid w:val="00F91D1B"/>
    <w:rsid w:val="00F92C0D"/>
    <w:rsid w:val="00F93ACE"/>
    <w:rsid w:val="00F93D24"/>
    <w:rsid w:val="00F93DE5"/>
    <w:rsid w:val="00F94237"/>
    <w:rsid w:val="00F94A50"/>
    <w:rsid w:val="00F94DA5"/>
    <w:rsid w:val="00F95506"/>
    <w:rsid w:val="00F956C3"/>
    <w:rsid w:val="00F958D9"/>
    <w:rsid w:val="00F960C9"/>
    <w:rsid w:val="00F97B97"/>
    <w:rsid w:val="00F97E1B"/>
    <w:rsid w:val="00FA0184"/>
    <w:rsid w:val="00FA02F0"/>
    <w:rsid w:val="00FA106A"/>
    <w:rsid w:val="00FA229F"/>
    <w:rsid w:val="00FA27A7"/>
    <w:rsid w:val="00FA2824"/>
    <w:rsid w:val="00FA34CF"/>
    <w:rsid w:val="00FA4022"/>
    <w:rsid w:val="00FA4200"/>
    <w:rsid w:val="00FA517E"/>
    <w:rsid w:val="00FA526C"/>
    <w:rsid w:val="00FA5A58"/>
    <w:rsid w:val="00FA6900"/>
    <w:rsid w:val="00FA698C"/>
    <w:rsid w:val="00FA7A69"/>
    <w:rsid w:val="00FA7C6C"/>
    <w:rsid w:val="00FA7E52"/>
    <w:rsid w:val="00FB121E"/>
    <w:rsid w:val="00FB1797"/>
    <w:rsid w:val="00FB208F"/>
    <w:rsid w:val="00FB23AC"/>
    <w:rsid w:val="00FB382B"/>
    <w:rsid w:val="00FB39A7"/>
    <w:rsid w:val="00FB3F5A"/>
    <w:rsid w:val="00FB46C1"/>
    <w:rsid w:val="00FB4CD3"/>
    <w:rsid w:val="00FB4D97"/>
    <w:rsid w:val="00FB641E"/>
    <w:rsid w:val="00FC017C"/>
    <w:rsid w:val="00FC01EA"/>
    <w:rsid w:val="00FC068C"/>
    <w:rsid w:val="00FC0CA8"/>
    <w:rsid w:val="00FC100D"/>
    <w:rsid w:val="00FC113E"/>
    <w:rsid w:val="00FC1A7B"/>
    <w:rsid w:val="00FC21BD"/>
    <w:rsid w:val="00FC3FA1"/>
    <w:rsid w:val="00FC43DB"/>
    <w:rsid w:val="00FC550C"/>
    <w:rsid w:val="00FC5805"/>
    <w:rsid w:val="00FC5A96"/>
    <w:rsid w:val="00FC5CAD"/>
    <w:rsid w:val="00FC5F43"/>
    <w:rsid w:val="00FC63E3"/>
    <w:rsid w:val="00FC644A"/>
    <w:rsid w:val="00FC782D"/>
    <w:rsid w:val="00FD04BA"/>
    <w:rsid w:val="00FD04F9"/>
    <w:rsid w:val="00FD06DA"/>
    <w:rsid w:val="00FD087B"/>
    <w:rsid w:val="00FD16F9"/>
    <w:rsid w:val="00FD2959"/>
    <w:rsid w:val="00FD2C2D"/>
    <w:rsid w:val="00FD31E0"/>
    <w:rsid w:val="00FD35D3"/>
    <w:rsid w:val="00FD3896"/>
    <w:rsid w:val="00FD4351"/>
    <w:rsid w:val="00FD4E37"/>
    <w:rsid w:val="00FD53FD"/>
    <w:rsid w:val="00FD5F5C"/>
    <w:rsid w:val="00FD6597"/>
    <w:rsid w:val="00FD70F7"/>
    <w:rsid w:val="00FD745F"/>
    <w:rsid w:val="00FE0474"/>
    <w:rsid w:val="00FE0744"/>
    <w:rsid w:val="00FE1EE4"/>
    <w:rsid w:val="00FE2476"/>
    <w:rsid w:val="00FE29AE"/>
    <w:rsid w:val="00FE2E68"/>
    <w:rsid w:val="00FE308E"/>
    <w:rsid w:val="00FE4266"/>
    <w:rsid w:val="00FE49EF"/>
    <w:rsid w:val="00FE4A9E"/>
    <w:rsid w:val="00FE4C45"/>
    <w:rsid w:val="00FE501A"/>
    <w:rsid w:val="00FE5503"/>
    <w:rsid w:val="00FE6860"/>
    <w:rsid w:val="00FE73D3"/>
    <w:rsid w:val="00FE74D6"/>
    <w:rsid w:val="00FF0165"/>
    <w:rsid w:val="00FF0B97"/>
    <w:rsid w:val="00FF1843"/>
    <w:rsid w:val="00FF203D"/>
    <w:rsid w:val="00FF2213"/>
    <w:rsid w:val="00FF23F8"/>
    <w:rsid w:val="00FF242F"/>
    <w:rsid w:val="00FF2496"/>
    <w:rsid w:val="00FF252D"/>
    <w:rsid w:val="00FF2711"/>
    <w:rsid w:val="00FF28CA"/>
    <w:rsid w:val="00FF3FAB"/>
    <w:rsid w:val="00FF402C"/>
    <w:rsid w:val="00FF43AF"/>
    <w:rsid w:val="00FF4A54"/>
    <w:rsid w:val="00FF4BA4"/>
    <w:rsid w:val="00FF591A"/>
    <w:rsid w:val="00FF5D07"/>
    <w:rsid w:val="00FF6DFA"/>
    <w:rsid w:val="00FF6E32"/>
    <w:rsid w:val="00FF6F47"/>
    <w:rsid w:val="00FF78A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2769"/>
    <o:shapelayout v:ext="edit">
      <o:idmap v:ext="edit" data="1"/>
    </o:shapelayout>
  </w:shapeDefaults>
  <w:decimalSymbol w:val="."/>
  <w:listSeparator w:val=","/>
  <w14:docId w14:val="0E137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annotation text" w:uiPriority="0"/>
    <w:lsdException w:name="caption" w:locked="1" w:semiHidden="0" w:uiPriority="0" w:unhideWhenUsed="0" w:qFormat="1"/>
    <w:lsdException w:name="annotation reference" w:uiPriority="0"/>
    <w:lsdException w:name="page number" w:uiPriority="0"/>
    <w:lsdException w:name="List"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Hyperlink" w:locked="1" w:semiHidden="0" w:unhideWhenUsed="0"/>
    <w:lsdException w:name="FollowedHyperlink" w:uiPriority="0"/>
    <w:lsdException w:name="Strong" w:locked="1" w:semiHidden="0" w:uiPriority="0" w:unhideWhenUsed="0" w:qFormat="1"/>
    <w:lsdException w:name="Emphasis" w:locked="1" w:semiHidden="0" w:uiPriority="0" w:unhideWhenUsed="0" w:qFormat="1"/>
    <w:lsdException w:name="Normal (Web)" w:locked="1" w:semiHidden="0" w:unhideWhenUsed="0"/>
    <w:lsdException w:name="annotation subject" w:uiPriority="0"/>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7BB"/>
    <w:rPr>
      <w:sz w:val="24"/>
      <w:szCs w:val="24"/>
    </w:rPr>
  </w:style>
  <w:style w:type="paragraph" w:styleId="Heading1">
    <w:name w:val="heading 1"/>
    <w:basedOn w:val="Normal"/>
    <w:next w:val="Normal"/>
    <w:link w:val="Heading1Char"/>
    <w:qFormat/>
    <w:rsid w:val="00321A85"/>
    <w:pPr>
      <w:keepNext/>
      <w:numPr>
        <w:numId w:val="4"/>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21A85"/>
    <w:pPr>
      <w:keepNext/>
      <w:numPr>
        <w:ilvl w:val="1"/>
        <w:numId w:val="4"/>
      </w:numPr>
      <w:spacing w:before="240" w:after="60"/>
      <w:outlineLvl w:val="1"/>
    </w:pPr>
    <w:rPr>
      <w:rFonts w:ascii="Arial" w:hAnsi="Arial" w:cs="Arial"/>
      <w:b/>
      <w:bCs/>
      <w:i/>
      <w:iCs/>
      <w:sz w:val="28"/>
      <w:szCs w:val="28"/>
    </w:rPr>
  </w:style>
  <w:style w:type="paragraph" w:styleId="Heading3">
    <w:name w:val="heading 3"/>
    <w:basedOn w:val="IntenseQuote"/>
    <w:next w:val="Normal"/>
    <w:link w:val="Heading3Char"/>
    <w:qFormat/>
    <w:rsid w:val="00F74346"/>
    <w:pPr>
      <w:keepNext/>
      <w:numPr>
        <w:ilvl w:val="2"/>
        <w:numId w:val="4"/>
      </w:numPr>
      <w:pBdr>
        <w:bottom w:val="none" w:sz="0" w:space="0" w:color="auto"/>
      </w:pBdr>
      <w:spacing w:before="240" w:after="60"/>
      <w:ind w:right="0"/>
      <w:outlineLvl w:val="2"/>
    </w:pPr>
    <w:rPr>
      <w:rFonts w:ascii="Garamond" w:hAnsi="Garamond"/>
      <w:i w:val="0"/>
      <w:color w:val="auto"/>
    </w:rPr>
  </w:style>
  <w:style w:type="paragraph" w:styleId="Heading4">
    <w:name w:val="heading 4"/>
    <w:basedOn w:val="Normal"/>
    <w:next w:val="Normal"/>
    <w:link w:val="Heading4Char"/>
    <w:unhideWhenUsed/>
    <w:qFormat/>
    <w:locked/>
    <w:rsid w:val="007E0AA8"/>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locked/>
    <w:rsid w:val="007E0AA8"/>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7E0AA8"/>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7E0AA8"/>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7E0AA8"/>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7E0AA8"/>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157838"/>
    <w:rPr>
      <w:rFonts w:ascii="Arial" w:hAnsi="Arial" w:cs="Arial"/>
      <w:b/>
      <w:bCs/>
      <w:kern w:val="32"/>
      <w:sz w:val="32"/>
      <w:szCs w:val="32"/>
    </w:rPr>
  </w:style>
  <w:style w:type="character" w:customStyle="1" w:styleId="Heading2Char">
    <w:name w:val="Heading 2 Char"/>
    <w:basedOn w:val="DefaultParagraphFont"/>
    <w:link w:val="Heading2"/>
    <w:locked/>
    <w:rsid w:val="00157838"/>
    <w:rPr>
      <w:rFonts w:ascii="Arial" w:hAnsi="Arial" w:cs="Arial"/>
      <w:b/>
      <w:bCs/>
      <w:i/>
      <w:iCs/>
      <w:sz w:val="28"/>
      <w:szCs w:val="28"/>
    </w:rPr>
  </w:style>
  <w:style w:type="character" w:customStyle="1" w:styleId="Heading3Char">
    <w:name w:val="Heading 3 Char"/>
    <w:basedOn w:val="DefaultParagraphFont"/>
    <w:link w:val="Heading3"/>
    <w:locked/>
    <w:rsid w:val="00F74346"/>
    <w:rPr>
      <w:rFonts w:ascii="Garamond" w:hAnsi="Garamond"/>
      <w:b/>
      <w:bCs/>
      <w:iCs/>
      <w:sz w:val="24"/>
      <w:szCs w:val="24"/>
    </w:rPr>
  </w:style>
  <w:style w:type="paragraph" w:customStyle="1" w:styleId="PSA-ParagraphText">
    <w:name w:val="PSA - Paragraph Text"/>
    <w:basedOn w:val="Normal"/>
    <w:rsid w:val="00533343"/>
    <w:pPr>
      <w:overflowPunct w:val="0"/>
      <w:autoSpaceDE w:val="0"/>
      <w:autoSpaceDN w:val="0"/>
      <w:adjustRightInd w:val="0"/>
      <w:ind w:left="-720"/>
      <w:textAlignment w:val="baseline"/>
    </w:pPr>
    <w:rPr>
      <w:rFonts w:ascii="Garamond" w:hAnsi="Garamond"/>
      <w:sz w:val="22"/>
      <w:szCs w:val="22"/>
    </w:rPr>
  </w:style>
  <w:style w:type="paragraph" w:customStyle="1" w:styleId="PSA-NumberedList">
    <w:name w:val="PSA - Numbered List"/>
    <w:basedOn w:val="List"/>
    <w:link w:val="PSA-NumberedListChar"/>
    <w:rsid w:val="00533343"/>
    <w:pPr>
      <w:numPr>
        <w:numId w:val="1"/>
      </w:numPr>
      <w:overflowPunct w:val="0"/>
      <w:autoSpaceDE w:val="0"/>
      <w:autoSpaceDN w:val="0"/>
      <w:adjustRightInd w:val="0"/>
      <w:textAlignment w:val="baseline"/>
    </w:pPr>
    <w:rPr>
      <w:rFonts w:ascii="Garamond" w:hAnsi="Garamond"/>
      <w:sz w:val="22"/>
      <w:szCs w:val="22"/>
    </w:rPr>
  </w:style>
  <w:style w:type="paragraph" w:customStyle="1" w:styleId="PSA-TableHeading">
    <w:name w:val="PSA - Table Heading"/>
    <w:basedOn w:val="Normal"/>
    <w:rsid w:val="00533343"/>
    <w:pPr>
      <w:overflowPunct w:val="0"/>
      <w:autoSpaceDE w:val="0"/>
      <w:autoSpaceDN w:val="0"/>
      <w:adjustRightInd w:val="0"/>
      <w:ind w:left="-720"/>
      <w:textAlignment w:val="baseline"/>
    </w:pPr>
    <w:rPr>
      <w:rFonts w:ascii="Garamond" w:hAnsi="Garamond"/>
      <w:b/>
      <w:color w:val="FFFFFF"/>
      <w:sz w:val="22"/>
      <w:szCs w:val="22"/>
    </w:rPr>
  </w:style>
  <w:style w:type="paragraph" w:customStyle="1" w:styleId="PSA-BoldBlackHeading">
    <w:name w:val="PSA - Bold Black Heading"/>
    <w:basedOn w:val="Normal"/>
    <w:rsid w:val="00533343"/>
    <w:pPr>
      <w:overflowPunct w:val="0"/>
      <w:autoSpaceDE w:val="0"/>
      <w:autoSpaceDN w:val="0"/>
      <w:adjustRightInd w:val="0"/>
      <w:spacing w:before="4" w:after="4"/>
      <w:ind w:left="-720"/>
      <w:textAlignment w:val="baseline"/>
    </w:pPr>
    <w:rPr>
      <w:rFonts w:ascii="Garamond" w:hAnsi="Garamond"/>
      <w:b/>
      <w:sz w:val="22"/>
      <w:szCs w:val="22"/>
    </w:rPr>
  </w:style>
  <w:style w:type="paragraph" w:styleId="List">
    <w:name w:val="List"/>
    <w:basedOn w:val="Normal"/>
    <w:link w:val="ListChar"/>
    <w:rsid w:val="00533343"/>
    <w:pPr>
      <w:ind w:left="360" w:hanging="360"/>
    </w:pPr>
  </w:style>
  <w:style w:type="paragraph" w:customStyle="1" w:styleId="PSA-TitleBAR">
    <w:name w:val="PSA - Title BAR"/>
    <w:basedOn w:val="Normal"/>
    <w:rsid w:val="00533343"/>
    <w:pPr>
      <w:shd w:val="solid" w:color="000080" w:fill="auto"/>
      <w:overflowPunct w:val="0"/>
      <w:autoSpaceDE w:val="0"/>
      <w:autoSpaceDN w:val="0"/>
      <w:adjustRightInd w:val="0"/>
      <w:spacing w:before="4" w:after="4"/>
      <w:ind w:left="-720"/>
      <w:textAlignment w:val="baseline"/>
    </w:pPr>
    <w:rPr>
      <w:rFonts w:ascii="Garamond" w:hAnsi="Garamond"/>
      <w:sz w:val="28"/>
      <w:szCs w:val="22"/>
    </w:rPr>
  </w:style>
  <w:style w:type="paragraph" w:customStyle="1" w:styleId="PSA-TitleText">
    <w:name w:val="PSA - Title Text"/>
    <w:basedOn w:val="Normal"/>
    <w:rsid w:val="00533343"/>
    <w:pPr>
      <w:overflowPunct w:val="0"/>
      <w:autoSpaceDE w:val="0"/>
      <w:autoSpaceDN w:val="0"/>
      <w:adjustRightInd w:val="0"/>
      <w:ind w:left="-720"/>
      <w:jc w:val="right"/>
      <w:textAlignment w:val="baseline"/>
    </w:pPr>
    <w:rPr>
      <w:rFonts w:ascii="Garamond" w:hAnsi="Garamond"/>
      <w:b/>
      <w:sz w:val="44"/>
      <w:szCs w:val="44"/>
    </w:rPr>
  </w:style>
  <w:style w:type="paragraph" w:styleId="TOC1">
    <w:name w:val="toc 1"/>
    <w:basedOn w:val="Normal"/>
    <w:next w:val="Normal"/>
    <w:autoRedefine/>
    <w:uiPriority w:val="39"/>
    <w:qFormat/>
    <w:rsid w:val="00533343"/>
    <w:pPr>
      <w:spacing w:before="360" w:after="360"/>
    </w:pPr>
    <w:rPr>
      <w:b/>
      <w:bCs/>
      <w:caps/>
      <w:sz w:val="22"/>
      <w:szCs w:val="22"/>
      <w:u w:val="single"/>
    </w:rPr>
  </w:style>
  <w:style w:type="paragraph" w:styleId="TOC2">
    <w:name w:val="toc 2"/>
    <w:basedOn w:val="Normal"/>
    <w:next w:val="Normal"/>
    <w:autoRedefine/>
    <w:uiPriority w:val="39"/>
    <w:qFormat/>
    <w:rsid w:val="001B1970"/>
    <w:rPr>
      <w:b/>
      <w:bCs/>
      <w:smallCaps/>
      <w:sz w:val="22"/>
      <w:szCs w:val="22"/>
    </w:rPr>
  </w:style>
  <w:style w:type="character" w:styleId="Hyperlink">
    <w:name w:val="Hyperlink"/>
    <w:basedOn w:val="DefaultParagraphFont"/>
    <w:uiPriority w:val="99"/>
    <w:rsid w:val="00533343"/>
    <w:rPr>
      <w:rFonts w:cs="Times New Roman"/>
      <w:color w:val="0000FF"/>
      <w:u w:val="single"/>
    </w:rPr>
  </w:style>
  <w:style w:type="paragraph" w:styleId="Caption">
    <w:name w:val="caption"/>
    <w:basedOn w:val="Normal"/>
    <w:next w:val="Normal"/>
    <w:qFormat/>
    <w:rsid w:val="00533343"/>
    <w:pPr>
      <w:overflowPunct w:val="0"/>
      <w:autoSpaceDE w:val="0"/>
      <w:autoSpaceDN w:val="0"/>
      <w:adjustRightInd w:val="0"/>
      <w:ind w:left="-720"/>
      <w:textAlignment w:val="baseline"/>
    </w:pPr>
    <w:rPr>
      <w:rFonts w:ascii="Garamond" w:hAnsi="Garamond"/>
      <w:b/>
      <w:bCs/>
      <w:sz w:val="20"/>
      <w:szCs w:val="20"/>
    </w:rPr>
  </w:style>
  <w:style w:type="paragraph" w:styleId="Footer">
    <w:name w:val="footer"/>
    <w:basedOn w:val="Normal"/>
    <w:link w:val="FooterChar"/>
    <w:uiPriority w:val="99"/>
    <w:rsid w:val="00F6662F"/>
    <w:pPr>
      <w:tabs>
        <w:tab w:val="center" w:pos="4320"/>
        <w:tab w:val="right" w:pos="8640"/>
      </w:tabs>
    </w:pPr>
  </w:style>
  <w:style w:type="character" w:customStyle="1" w:styleId="FooterChar">
    <w:name w:val="Footer Char"/>
    <w:basedOn w:val="DefaultParagraphFont"/>
    <w:link w:val="Footer"/>
    <w:uiPriority w:val="99"/>
    <w:locked/>
    <w:rsid w:val="00157838"/>
    <w:rPr>
      <w:rFonts w:cs="Times New Roman"/>
      <w:sz w:val="24"/>
      <w:szCs w:val="24"/>
    </w:rPr>
  </w:style>
  <w:style w:type="character" w:styleId="PageNumber">
    <w:name w:val="page number"/>
    <w:basedOn w:val="DefaultParagraphFont"/>
    <w:rsid w:val="00F6662F"/>
    <w:rPr>
      <w:rFonts w:cs="Times New Roman"/>
    </w:rPr>
  </w:style>
  <w:style w:type="paragraph" w:styleId="Header">
    <w:name w:val="header"/>
    <w:basedOn w:val="Normal"/>
    <w:link w:val="HeaderChar"/>
    <w:uiPriority w:val="99"/>
    <w:rsid w:val="00F6662F"/>
    <w:pPr>
      <w:tabs>
        <w:tab w:val="center" w:pos="4320"/>
        <w:tab w:val="right" w:pos="8640"/>
      </w:tabs>
    </w:pPr>
  </w:style>
  <w:style w:type="character" w:customStyle="1" w:styleId="HeaderChar">
    <w:name w:val="Header Char"/>
    <w:basedOn w:val="DefaultParagraphFont"/>
    <w:link w:val="Header"/>
    <w:uiPriority w:val="99"/>
    <w:locked/>
    <w:rsid w:val="00157838"/>
    <w:rPr>
      <w:rFonts w:cs="Times New Roman"/>
      <w:sz w:val="24"/>
      <w:szCs w:val="24"/>
    </w:rPr>
  </w:style>
  <w:style w:type="table" w:styleId="TableGrid">
    <w:name w:val="Table Grid"/>
    <w:basedOn w:val="TableNormal"/>
    <w:rsid w:val="00966B7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qFormat/>
    <w:rsid w:val="001B1970"/>
    <w:rPr>
      <w:smallCaps/>
      <w:sz w:val="22"/>
      <w:szCs w:val="22"/>
    </w:rPr>
  </w:style>
  <w:style w:type="paragraph" w:styleId="TOC4">
    <w:name w:val="toc 4"/>
    <w:basedOn w:val="Normal"/>
    <w:next w:val="Normal"/>
    <w:autoRedefine/>
    <w:uiPriority w:val="39"/>
    <w:rsid w:val="001B1970"/>
    <w:rPr>
      <w:sz w:val="22"/>
      <w:szCs w:val="22"/>
    </w:rPr>
  </w:style>
  <w:style w:type="paragraph" w:styleId="TOC5">
    <w:name w:val="toc 5"/>
    <w:basedOn w:val="Normal"/>
    <w:next w:val="Normal"/>
    <w:autoRedefine/>
    <w:uiPriority w:val="39"/>
    <w:rsid w:val="001B1970"/>
    <w:rPr>
      <w:sz w:val="22"/>
      <w:szCs w:val="22"/>
    </w:rPr>
  </w:style>
  <w:style w:type="paragraph" w:styleId="TOC6">
    <w:name w:val="toc 6"/>
    <w:basedOn w:val="Normal"/>
    <w:next w:val="Normal"/>
    <w:autoRedefine/>
    <w:uiPriority w:val="39"/>
    <w:rsid w:val="001B1970"/>
    <w:rPr>
      <w:sz w:val="22"/>
      <w:szCs w:val="22"/>
    </w:rPr>
  </w:style>
  <w:style w:type="paragraph" w:styleId="TOC7">
    <w:name w:val="toc 7"/>
    <w:basedOn w:val="Normal"/>
    <w:next w:val="Normal"/>
    <w:autoRedefine/>
    <w:uiPriority w:val="39"/>
    <w:rsid w:val="001B1970"/>
    <w:rPr>
      <w:sz w:val="22"/>
      <w:szCs w:val="22"/>
    </w:rPr>
  </w:style>
  <w:style w:type="paragraph" w:styleId="TOC8">
    <w:name w:val="toc 8"/>
    <w:basedOn w:val="Normal"/>
    <w:next w:val="Normal"/>
    <w:autoRedefine/>
    <w:uiPriority w:val="39"/>
    <w:rsid w:val="001B1970"/>
    <w:rPr>
      <w:sz w:val="22"/>
      <w:szCs w:val="22"/>
    </w:rPr>
  </w:style>
  <w:style w:type="paragraph" w:styleId="TOC9">
    <w:name w:val="toc 9"/>
    <w:basedOn w:val="Normal"/>
    <w:next w:val="Normal"/>
    <w:autoRedefine/>
    <w:uiPriority w:val="39"/>
    <w:rsid w:val="001B1970"/>
    <w:rPr>
      <w:sz w:val="22"/>
      <w:szCs w:val="22"/>
    </w:rPr>
  </w:style>
  <w:style w:type="paragraph" w:styleId="BalloonText">
    <w:name w:val="Balloon Text"/>
    <w:basedOn w:val="Normal"/>
    <w:link w:val="BalloonTextChar"/>
    <w:semiHidden/>
    <w:rsid w:val="0004018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57838"/>
    <w:rPr>
      <w:rFonts w:cs="Times New Roman"/>
      <w:sz w:val="2"/>
    </w:rPr>
  </w:style>
  <w:style w:type="character" w:styleId="CommentReference">
    <w:name w:val="annotation reference"/>
    <w:basedOn w:val="DefaultParagraphFont"/>
    <w:semiHidden/>
    <w:rsid w:val="00040189"/>
    <w:rPr>
      <w:rFonts w:cs="Times New Roman"/>
      <w:sz w:val="16"/>
      <w:szCs w:val="16"/>
    </w:rPr>
  </w:style>
  <w:style w:type="paragraph" w:styleId="CommentText">
    <w:name w:val="annotation text"/>
    <w:basedOn w:val="Normal"/>
    <w:link w:val="CommentTextChar"/>
    <w:semiHidden/>
    <w:rsid w:val="00040189"/>
    <w:rPr>
      <w:sz w:val="20"/>
      <w:szCs w:val="20"/>
    </w:rPr>
  </w:style>
  <w:style w:type="character" w:customStyle="1" w:styleId="CommentTextChar">
    <w:name w:val="Comment Text Char"/>
    <w:basedOn w:val="DefaultParagraphFont"/>
    <w:link w:val="CommentText"/>
    <w:uiPriority w:val="99"/>
    <w:semiHidden/>
    <w:locked/>
    <w:rsid w:val="00157838"/>
    <w:rPr>
      <w:rFonts w:cs="Times New Roman"/>
      <w:sz w:val="20"/>
      <w:szCs w:val="20"/>
    </w:rPr>
  </w:style>
  <w:style w:type="paragraph" w:styleId="CommentSubject">
    <w:name w:val="annotation subject"/>
    <w:basedOn w:val="CommentText"/>
    <w:next w:val="CommentText"/>
    <w:link w:val="CommentSubjectChar"/>
    <w:semiHidden/>
    <w:rsid w:val="00040189"/>
    <w:rPr>
      <w:b/>
      <w:bCs/>
    </w:rPr>
  </w:style>
  <w:style w:type="character" w:customStyle="1" w:styleId="CommentSubjectChar">
    <w:name w:val="Comment Subject Char"/>
    <w:basedOn w:val="CommentTextChar"/>
    <w:link w:val="CommentSubject"/>
    <w:uiPriority w:val="99"/>
    <w:semiHidden/>
    <w:locked/>
    <w:rsid w:val="00157838"/>
    <w:rPr>
      <w:rFonts w:cs="Times New Roman"/>
      <w:b/>
      <w:bCs/>
      <w:sz w:val="20"/>
      <w:szCs w:val="20"/>
    </w:rPr>
  </w:style>
  <w:style w:type="paragraph" w:styleId="IntenseQuote">
    <w:name w:val="Intense Quote"/>
    <w:basedOn w:val="Normal"/>
    <w:next w:val="Normal"/>
    <w:link w:val="IntenseQuoteChar"/>
    <w:uiPriority w:val="99"/>
    <w:qFormat/>
    <w:rsid w:val="0000596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005966"/>
    <w:rPr>
      <w:rFonts w:cs="Times New Roman"/>
      <w:b/>
      <w:bCs/>
      <w:i/>
      <w:iCs/>
      <w:color w:val="4F81BD"/>
      <w:sz w:val="24"/>
      <w:szCs w:val="24"/>
    </w:rPr>
  </w:style>
  <w:style w:type="paragraph" w:styleId="NormalWeb">
    <w:name w:val="Normal (Web)"/>
    <w:basedOn w:val="Normal"/>
    <w:uiPriority w:val="99"/>
    <w:rsid w:val="00FB46C1"/>
    <w:pPr>
      <w:spacing w:before="100" w:beforeAutospacing="1" w:after="100" w:afterAutospacing="1"/>
    </w:pPr>
  </w:style>
  <w:style w:type="table" w:customStyle="1" w:styleId="MediumGrid11">
    <w:name w:val="Medium Grid 11"/>
    <w:uiPriority w:val="99"/>
    <w:rsid w:val="009F29DF"/>
    <w:rPr>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paragraph" w:styleId="ListParagraph">
    <w:name w:val="List Paragraph"/>
    <w:basedOn w:val="Normal"/>
    <w:uiPriority w:val="34"/>
    <w:qFormat/>
    <w:rsid w:val="00FE308E"/>
    <w:pPr>
      <w:ind w:left="720"/>
      <w:contextualSpacing/>
    </w:pPr>
  </w:style>
  <w:style w:type="paragraph" w:customStyle="1" w:styleId="PSA-TopLevelHeading">
    <w:name w:val="PSA - Top Level Heading"/>
    <w:basedOn w:val="Heading1"/>
    <w:uiPriority w:val="99"/>
    <w:rsid w:val="00037046"/>
    <w:pPr>
      <w:keepNext w:val="0"/>
      <w:numPr>
        <w:numId w:val="2"/>
      </w:numPr>
      <w:pBdr>
        <w:top w:val="single" w:sz="24" w:space="0" w:color="4F81BD"/>
        <w:left w:val="single" w:sz="24" w:space="0" w:color="4F81BD"/>
        <w:bottom w:val="single" w:sz="24" w:space="0" w:color="4F81BD"/>
        <w:right w:val="single" w:sz="24" w:space="0" w:color="4F81BD"/>
      </w:pBdr>
      <w:shd w:val="clear" w:color="auto" w:fill="4F81BD"/>
      <w:spacing w:before="200" w:after="0" w:line="276" w:lineRule="auto"/>
    </w:pPr>
    <w:rPr>
      <w:rFonts w:ascii="Calibri" w:hAnsi="Calibri" w:cs="Times New Roman"/>
      <w:caps/>
      <w:color w:val="FFFFFF"/>
      <w:spacing w:val="15"/>
      <w:kern w:val="0"/>
      <w:sz w:val="22"/>
      <w:szCs w:val="22"/>
    </w:rPr>
  </w:style>
  <w:style w:type="paragraph" w:customStyle="1" w:styleId="PSA-Heading2">
    <w:name w:val="PSA - Heading 2"/>
    <w:basedOn w:val="Heading2"/>
    <w:next w:val="PSA-ParagraphText"/>
    <w:uiPriority w:val="99"/>
    <w:rsid w:val="00037046"/>
    <w:pPr>
      <w:keepNext w:val="0"/>
      <w:numPr>
        <w:numId w:val="2"/>
      </w:numPr>
      <w:pBdr>
        <w:top w:val="single" w:sz="24" w:space="0" w:color="DBE5F1"/>
        <w:left w:val="single" w:sz="24" w:space="0" w:color="DBE5F1"/>
        <w:bottom w:val="single" w:sz="24" w:space="0" w:color="DBE5F1"/>
        <w:right w:val="single" w:sz="24" w:space="0" w:color="DBE5F1"/>
      </w:pBdr>
      <w:shd w:val="clear" w:color="auto" w:fill="DBE5F1"/>
      <w:spacing w:before="200" w:after="0" w:line="276" w:lineRule="auto"/>
    </w:pPr>
    <w:rPr>
      <w:rFonts w:ascii="Calibri" w:hAnsi="Calibri" w:cs="Times New Roman"/>
      <w:b w:val="0"/>
      <w:bCs w:val="0"/>
      <w:i w:val="0"/>
      <w:iCs w:val="0"/>
      <w:caps/>
      <w:spacing w:val="15"/>
      <w:sz w:val="22"/>
      <w:szCs w:val="22"/>
    </w:rPr>
  </w:style>
  <w:style w:type="paragraph" w:customStyle="1" w:styleId="PSA-Heading3">
    <w:name w:val="PSA - Heading 3"/>
    <w:basedOn w:val="Heading3"/>
    <w:next w:val="PSA-ParagraphText"/>
    <w:uiPriority w:val="99"/>
    <w:rsid w:val="00037046"/>
    <w:pPr>
      <w:numPr>
        <w:numId w:val="2"/>
      </w:numPr>
      <w:pBdr>
        <w:top w:val="single" w:sz="6" w:space="2" w:color="4F81BD"/>
        <w:left w:val="single" w:sz="6" w:space="2" w:color="4F81BD"/>
      </w:pBdr>
      <w:spacing w:before="300" w:after="0" w:line="276" w:lineRule="auto"/>
    </w:pPr>
    <w:rPr>
      <w:rFonts w:ascii="Calibri" w:hAnsi="Calibri"/>
      <w:b w:val="0"/>
      <w:bCs w:val="0"/>
      <w:i/>
      <w:iCs w:val="0"/>
      <w:caps/>
      <w:color w:val="243F60"/>
      <w:spacing w:val="15"/>
      <w:sz w:val="22"/>
      <w:szCs w:val="22"/>
    </w:rPr>
  </w:style>
  <w:style w:type="paragraph" w:styleId="TableofFigures">
    <w:name w:val="table of figures"/>
    <w:basedOn w:val="Normal"/>
    <w:next w:val="Normal"/>
    <w:uiPriority w:val="99"/>
    <w:rsid w:val="00586517"/>
  </w:style>
  <w:style w:type="paragraph" w:customStyle="1" w:styleId="PSA-TableGrid">
    <w:name w:val="PSA - Table Grid"/>
    <w:basedOn w:val="PSA-TableHeading"/>
    <w:rsid w:val="00586517"/>
    <w:pPr>
      <w:ind w:left="0"/>
    </w:pPr>
  </w:style>
  <w:style w:type="character" w:styleId="FollowedHyperlink">
    <w:name w:val="FollowedHyperlink"/>
    <w:rsid w:val="00586517"/>
    <w:rPr>
      <w:color w:val="800080"/>
      <w:u w:val="single"/>
    </w:rPr>
  </w:style>
  <w:style w:type="character" w:customStyle="1" w:styleId="ListChar">
    <w:name w:val="List Char"/>
    <w:link w:val="List"/>
    <w:rsid w:val="00586517"/>
    <w:rPr>
      <w:sz w:val="24"/>
      <w:szCs w:val="24"/>
    </w:rPr>
  </w:style>
  <w:style w:type="character" w:customStyle="1" w:styleId="PSA-NumberedListChar">
    <w:name w:val="PSA - Numbered List Char"/>
    <w:link w:val="PSA-NumberedList"/>
    <w:rsid w:val="00586517"/>
    <w:rPr>
      <w:rFonts w:ascii="Garamond" w:hAnsi="Garamond"/>
    </w:rPr>
  </w:style>
  <w:style w:type="paragraph" w:customStyle="1" w:styleId="Style1">
    <w:name w:val="Style1"/>
    <w:basedOn w:val="Normal"/>
    <w:rsid w:val="00586517"/>
    <w:pPr>
      <w:numPr>
        <w:numId w:val="3"/>
      </w:numPr>
    </w:pPr>
  </w:style>
  <w:style w:type="character" w:styleId="PlaceholderText">
    <w:name w:val="Placeholder Text"/>
    <w:uiPriority w:val="99"/>
    <w:semiHidden/>
    <w:rsid w:val="00586517"/>
    <w:rPr>
      <w:color w:val="808080"/>
    </w:rPr>
  </w:style>
  <w:style w:type="paragraph" w:customStyle="1" w:styleId="D345FF3D873148C5AE3FBF3267827368">
    <w:name w:val="D345FF3D873148C5AE3FBF3267827368"/>
    <w:rsid w:val="00586517"/>
    <w:pPr>
      <w:spacing w:after="200" w:line="276" w:lineRule="auto"/>
    </w:pPr>
    <w:rPr>
      <w:rFonts w:ascii="Calibri" w:hAnsi="Calibri"/>
      <w:lang w:eastAsia="ja-JP"/>
    </w:rPr>
  </w:style>
  <w:style w:type="paragraph" w:customStyle="1" w:styleId="Textbody">
    <w:name w:val="Text body"/>
    <w:basedOn w:val="Normal"/>
    <w:rsid w:val="00586517"/>
    <w:pPr>
      <w:suppressAutoHyphens/>
      <w:autoSpaceDN w:val="0"/>
      <w:spacing w:before="120" w:after="120" w:line="276" w:lineRule="auto"/>
      <w:ind w:left="720"/>
      <w:textAlignment w:val="baseline"/>
    </w:pPr>
    <w:rPr>
      <w:rFonts w:ascii="Calibri" w:eastAsia="Calibri" w:hAnsi="Calibri" w:cs="Calibri"/>
      <w:color w:val="000000"/>
      <w:kern w:val="3"/>
      <w:sz w:val="22"/>
      <w:szCs w:val="22"/>
      <w:lang w:eastAsia="zh-CN"/>
    </w:rPr>
  </w:style>
  <w:style w:type="character" w:customStyle="1" w:styleId="Heading4Char">
    <w:name w:val="Heading 4 Char"/>
    <w:basedOn w:val="DefaultParagraphFont"/>
    <w:link w:val="Heading4"/>
    <w:rsid w:val="007E0AA8"/>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7E0AA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7E0AA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7E0AA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7E0A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7E0AA8"/>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381AC3"/>
    <w:rPr>
      <w:sz w:val="24"/>
      <w:szCs w:val="24"/>
    </w:rPr>
  </w:style>
  <w:style w:type="paragraph" w:styleId="TOCHeading">
    <w:name w:val="TOC Heading"/>
    <w:basedOn w:val="Heading1"/>
    <w:next w:val="Normal"/>
    <w:uiPriority w:val="39"/>
    <w:semiHidden/>
    <w:unhideWhenUsed/>
    <w:qFormat/>
    <w:rsid w:val="00BB74BB"/>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BRDHeading2">
    <w:name w:val="BRD Heading 2"/>
    <w:basedOn w:val="Heading2"/>
    <w:link w:val="BRDHeading2Char"/>
    <w:autoRedefine/>
    <w:rsid w:val="00E72216"/>
    <w:pPr>
      <w:keepNext w:val="0"/>
      <w:numPr>
        <w:ilvl w:val="0"/>
        <w:numId w:val="0"/>
      </w:numPr>
      <w:autoSpaceDE w:val="0"/>
      <w:autoSpaceDN w:val="0"/>
      <w:adjustRightInd w:val="0"/>
      <w:ind w:left="1440"/>
    </w:pPr>
    <w:rPr>
      <w:rFonts w:asciiTheme="minorHAnsi" w:hAnsiTheme="minorHAnsi" w:cstheme="minorHAnsi"/>
      <w:b w:val="0"/>
      <w:i w:val="0"/>
      <w:sz w:val="24"/>
      <w:szCs w:val="24"/>
    </w:rPr>
  </w:style>
  <w:style w:type="paragraph" w:customStyle="1" w:styleId="BRDHeading3">
    <w:name w:val="BRD Heading 3"/>
    <w:basedOn w:val="BRDHeading2"/>
    <w:link w:val="BRDHeading3Char"/>
    <w:rsid w:val="00996DF2"/>
    <w:pPr>
      <w:spacing w:after="120"/>
      <w:ind w:left="2584" w:hanging="360"/>
    </w:pPr>
    <w:rPr>
      <w:bCs w:val="0"/>
      <w:iCs w:val="0"/>
    </w:rPr>
  </w:style>
  <w:style w:type="paragraph" w:customStyle="1" w:styleId="Style7">
    <w:name w:val="Style7"/>
    <w:basedOn w:val="BRDHeading3"/>
    <w:link w:val="Style7Char"/>
    <w:qFormat/>
    <w:rsid w:val="00996DF2"/>
    <w:pPr>
      <w:ind w:left="3304"/>
    </w:pPr>
    <w:rPr>
      <w:b/>
    </w:rPr>
  </w:style>
  <w:style w:type="paragraph" w:customStyle="1" w:styleId="Style8">
    <w:name w:val="Style8"/>
    <w:basedOn w:val="BRDHeading3"/>
    <w:link w:val="Style8Char"/>
    <w:qFormat/>
    <w:rsid w:val="00996DF2"/>
    <w:pPr>
      <w:ind w:left="4024"/>
    </w:pPr>
    <w:rPr>
      <w:b/>
    </w:rPr>
  </w:style>
  <w:style w:type="character" w:customStyle="1" w:styleId="BRDHeading2Char">
    <w:name w:val="BRD Heading 2 Char"/>
    <w:link w:val="BRDHeading2"/>
    <w:rsid w:val="00E72216"/>
    <w:rPr>
      <w:rFonts w:asciiTheme="minorHAnsi" w:hAnsiTheme="minorHAnsi" w:cstheme="minorHAnsi"/>
      <w:bCs/>
      <w:iCs/>
      <w:sz w:val="24"/>
      <w:szCs w:val="24"/>
    </w:rPr>
  </w:style>
  <w:style w:type="paragraph" w:customStyle="1" w:styleId="Style9">
    <w:name w:val="Style9"/>
    <w:basedOn w:val="BRDHeading3"/>
    <w:link w:val="Style9Char"/>
    <w:qFormat/>
    <w:rsid w:val="00996DF2"/>
    <w:pPr>
      <w:ind w:left="4744"/>
    </w:pPr>
    <w:rPr>
      <w:b/>
    </w:rPr>
  </w:style>
  <w:style w:type="paragraph" w:customStyle="1" w:styleId="Style10">
    <w:name w:val="Style10"/>
    <w:basedOn w:val="BRDHeading3"/>
    <w:qFormat/>
    <w:rsid w:val="00996DF2"/>
    <w:pPr>
      <w:ind w:left="5464"/>
    </w:pPr>
    <w:rPr>
      <w:b/>
    </w:rPr>
  </w:style>
  <w:style w:type="character" w:customStyle="1" w:styleId="BRDHeading3Char">
    <w:name w:val="BRD Heading 3 Char"/>
    <w:link w:val="BRDHeading3"/>
    <w:rsid w:val="00996DF2"/>
    <w:rPr>
      <w:rFonts w:cs="Arial"/>
      <w:b/>
      <w:sz w:val="24"/>
    </w:rPr>
  </w:style>
  <w:style w:type="character" w:customStyle="1" w:styleId="Style7Char">
    <w:name w:val="Style7 Char"/>
    <w:link w:val="Style7"/>
    <w:rsid w:val="00996DF2"/>
    <w:rPr>
      <w:rFonts w:cs="Arial"/>
      <w:sz w:val="24"/>
    </w:rPr>
  </w:style>
  <w:style w:type="character" w:customStyle="1" w:styleId="Style8Char">
    <w:name w:val="Style8 Char"/>
    <w:link w:val="Style8"/>
    <w:rsid w:val="00996DF2"/>
    <w:rPr>
      <w:rFonts w:cs="Arial"/>
      <w:sz w:val="24"/>
    </w:rPr>
  </w:style>
  <w:style w:type="character" w:customStyle="1" w:styleId="Style9Char">
    <w:name w:val="Style9 Char"/>
    <w:link w:val="Style9"/>
    <w:rsid w:val="00996DF2"/>
    <w:rPr>
      <w:rFonts w:cs="Arial"/>
      <w:sz w:val="24"/>
    </w:rPr>
  </w:style>
  <w:style w:type="table" w:styleId="LightGrid">
    <w:name w:val="Light Grid"/>
    <w:basedOn w:val="TableNormal"/>
    <w:uiPriority w:val="62"/>
    <w:rsid w:val="00DD1E1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3-Accent3">
    <w:name w:val="Medium Grid 3 Accent 3"/>
    <w:basedOn w:val="TableNormal"/>
    <w:uiPriority w:val="69"/>
    <w:rsid w:val="00A44C3C"/>
    <w:rPr>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44C3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LightGrid-Accent4">
    <w:name w:val="Light Grid Accent 4"/>
    <w:basedOn w:val="TableNormal"/>
    <w:uiPriority w:val="62"/>
    <w:rsid w:val="0009591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Default">
    <w:name w:val="Default"/>
    <w:rsid w:val="00B40E9D"/>
    <w:pPr>
      <w:autoSpaceDE w:val="0"/>
      <w:autoSpaceDN w:val="0"/>
      <w:adjustRightInd w:val="0"/>
    </w:pPr>
    <w:rPr>
      <w:rFonts w:ascii="Arial" w:hAnsi="Arial" w:cs="Arial"/>
      <w:color w:val="000000"/>
      <w:sz w:val="24"/>
      <w:szCs w:val="24"/>
    </w:rPr>
  </w:style>
  <w:style w:type="paragraph" w:customStyle="1" w:styleId="TableHeader">
    <w:name w:val="Table Header"/>
    <w:link w:val="TableHeaderChar"/>
    <w:rsid w:val="00727D96"/>
    <w:pPr>
      <w:keepNext/>
      <w:keepLines/>
      <w:spacing w:before="40" w:after="40"/>
    </w:pPr>
    <w:rPr>
      <w:rFonts w:ascii="Arial" w:hAnsi="Arial" w:cs="Arial"/>
      <w:b/>
      <w:bCs/>
      <w:color w:val="003366"/>
      <w:sz w:val="18"/>
      <w:szCs w:val="18"/>
      <w:lang w:bidi="he-IL"/>
    </w:rPr>
  </w:style>
  <w:style w:type="character" w:customStyle="1" w:styleId="TableHeaderChar">
    <w:name w:val="Table Header Char"/>
    <w:basedOn w:val="DefaultParagraphFont"/>
    <w:link w:val="TableHeader"/>
    <w:locked/>
    <w:rsid w:val="00727D96"/>
    <w:rPr>
      <w:rFonts w:ascii="Arial" w:hAnsi="Arial" w:cs="Arial"/>
      <w:b/>
      <w:bCs/>
      <w:color w:val="003366"/>
      <w:sz w:val="18"/>
      <w:szCs w:val="18"/>
      <w:lang w:bidi="he-IL"/>
    </w:rPr>
  </w:style>
  <w:style w:type="character" w:styleId="Strong">
    <w:name w:val="Strong"/>
    <w:basedOn w:val="DefaultParagraphFont"/>
    <w:qFormat/>
    <w:locked/>
    <w:rsid w:val="00FF4A54"/>
    <w:rPr>
      <w:b/>
      <w:bCs/>
    </w:rPr>
  </w:style>
  <w:style w:type="table" w:styleId="MediumShading1-Accent3">
    <w:name w:val="Medium Shading 1 Accent 3"/>
    <w:basedOn w:val="TableNormal"/>
    <w:uiPriority w:val="63"/>
    <w:rsid w:val="004351D8"/>
    <w:rPr>
      <w:sz w:val="20"/>
      <w:szCs w:val="20"/>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BodyText">
    <w:name w:val="Body Text"/>
    <w:link w:val="BodyTextChar"/>
    <w:rsid w:val="0067482A"/>
    <w:pPr>
      <w:spacing w:before="80" w:after="80"/>
    </w:pPr>
    <w:rPr>
      <w:lang w:bidi="he-IL"/>
    </w:rPr>
  </w:style>
  <w:style w:type="character" w:customStyle="1" w:styleId="BodyTextChar">
    <w:name w:val="Body Text Char"/>
    <w:basedOn w:val="DefaultParagraphFont"/>
    <w:link w:val="BodyText"/>
    <w:rsid w:val="0067482A"/>
    <w:rPr>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annotation text" w:uiPriority="0"/>
    <w:lsdException w:name="caption" w:locked="1" w:semiHidden="0" w:uiPriority="0" w:unhideWhenUsed="0" w:qFormat="1"/>
    <w:lsdException w:name="annotation reference" w:uiPriority="0"/>
    <w:lsdException w:name="page number" w:uiPriority="0"/>
    <w:lsdException w:name="List"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Hyperlink" w:locked="1" w:semiHidden="0" w:unhideWhenUsed="0"/>
    <w:lsdException w:name="FollowedHyperlink" w:uiPriority="0"/>
    <w:lsdException w:name="Strong" w:locked="1" w:semiHidden="0" w:uiPriority="0" w:unhideWhenUsed="0" w:qFormat="1"/>
    <w:lsdException w:name="Emphasis" w:locked="1" w:semiHidden="0" w:uiPriority="0" w:unhideWhenUsed="0" w:qFormat="1"/>
    <w:lsdException w:name="Normal (Web)" w:locked="1" w:semiHidden="0" w:unhideWhenUsed="0"/>
    <w:lsdException w:name="annotation subject" w:uiPriority="0"/>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7BB"/>
    <w:rPr>
      <w:sz w:val="24"/>
      <w:szCs w:val="24"/>
    </w:rPr>
  </w:style>
  <w:style w:type="paragraph" w:styleId="Heading1">
    <w:name w:val="heading 1"/>
    <w:basedOn w:val="Normal"/>
    <w:next w:val="Normal"/>
    <w:link w:val="Heading1Char"/>
    <w:qFormat/>
    <w:rsid w:val="00321A85"/>
    <w:pPr>
      <w:keepNext/>
      <w:numPr>
        <w:numId w:val="4"/>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21A85"/>
    <w:pPr>
      <w:keepNext/>
      <w:numPr>
        <w:ilvl w:val="1"/>
        <w:numId w:val="4"/>
      </w:numPr>
      <w:spacing w:before="240" w:after="60"/>
      <w:outlineLvl w:val="1"/>
    </w:pPr>
    <w:rPr>
      <w:rFonts w:ascii="Arial" w:hAnsi="Arial" w:cs="Arial"/>
      <w:b/>
      <w:bCs/>
      <w:i/>
      <w:iCs/>
      <w:sz w:val="28"/>
      <w:szCs w:val="28"/>
    </w:rPr>
  </w:style>
  <w:style w:type="paragraph" w:styleId="Heading3">
    <w:name w:val="heading 3"/>
    <w:basedOn w:val="IntenseQuote"/>
    <w:next w:val="Normal"/>
    <w:link w:val="Heading3Char"/>
    <w:qFormat/>
    <w:rsid w:val="00F74346"/>
    <w:pPr>
      <w:keepNext/>
      <w:numPr>
        <w:ilvl w:val="2"/>
        <w:numId w:val="4"/>
      </w:numPr>
      <w:pBdr>
        <w:bottom w:val="none" w:sz="0" w:space="0" w:color="auto"/>
      </w:pBdr>
      <w:spacing w:before="240" w:after="60"/>
      <w:ind w:right="0"/>
      <w:outlineLvl w:val="2"/>
    </w:pPr>
    <w:rPr>
      <w:rFonts w:ascii="Garamond" w:hAnsi="Garamond"/>
      <w:i w:val="0"/>
      <w:color w:val="auto"/>
    </w:rPr>
  </w:style>
  <w:style w:type="paragraph" w:styleId="Heading4">
    <w:name w:val="heading 4"/>
    <w:basedOn w:val="Normal"/>
    <w:next w:val="Normal"/>
    <w:link w:val="Heading4Char"/>
    <w:unhideWhenUsed/>
    <w:qFormat/>
    <w:locked/>
    <w:rsid w:val="007E0AA8"/>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locked/>
    <w:rsid w:val="007E0AA8"/>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7E0AA8"/>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7E0AA8"/>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7E0AA8"/>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7E0AA8"/>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157838"/>
    <w:rPr>
      <w:rFonts w:ascii="Arial" w:hAnsi="Arial" w:cs="Arial"/>
      <w:b/>
      <w:bCs/>
      <w:kern w:val="32"/>
      <w:sz w:val="32"/>
      <w:szCs w:val="32"/>
    </w:rPr>
  </w:style>
  <w:style w:type="character" w:customStyle="1" w:styleId="Heading2Char">
    <w:name w:val="Heading 2 Char"/>
    <w:basedOn w:val="DefaultParagraphFont"/>
    <w:link w:val="Heading2"/>
    <w:locked/>
    <w:rsid w:val="00157838"/>
    <w:rPr>
      <w:rFonts w:ascii="Arial" w:hAnsi="Arial" w:cs="Arial"/>
      <w:b/>
      <w:bCs/>
      <w:i/>
      <w:iCs/>
      <w:sz w:val="28"/>
      <w:szCs w:val="28"/>
    </w:rPr>
  </w:style>
  <w:style w:type="character" w:customStyle="1" w:styleId="Heading3Char">
    <w:name w:val="Heading 3 Char"/>
    <w:basedOn w:val="DefaultParagraphFont"/>
    <w:link w:val="Heading3"/>
    <w:locked/>
    <w:rsid w:val="00F74346"/>
    <w:rPr>
      <w:rFonts w:ascii="Garamond" w:hAnsi="Garamond"/>
      <w:b/>
      <w:bCs/>
      <w:iCs/>
      <w:sz w:val="24"/>
      <w:szCs w:val="24"/>
    </w:rPr>
  </w:style>
  <w:style w:type="paragraph" w:customStyle="1" w:styleId="PSA-ParagraphText">
    <w:name w:val="PSA - Paragraph Text"/>
    <w:basedOn w:val="Normal"/>
    <w:rsid w:val="00533343"/>
    <w:pPr>
      <w:overflowPunct w:val="0"/>
      <w:autoSpaceDE w:val="0"/>
      <w:autoSpaceDN w:val="0"/>
      <w:adjustRightInd w:val="0"/>
      <w:ind w:left="-720"/>
      <w:textAlignment w:val="baseline"/>
    </w:pPr>
    <w:rPr>
      <w:rFonts w:ascii="Garamond" w:hAnsi="Garamond"/>
      <w:sz w:val="22"/>
      <w:szCs w:val="22"/>
    </w:rPr>
  </w:style>
  <w:style w:type="paragraph" w:customStyle="1" w:styleId="PSA-NumberedList">
    <w:name w:val="PSA - Numbered List"/>
    <w:basedOn w:val="List"/>
    <w:link w:val="PSA-NumberedListChar"/>
    <w:rsid w:val="00533343"/>
    <w:pPr>
      <w:numPr>
        <w:numId w:val="1"/>
      </w:numPr>
      <w:overflowPunct w:val="0"/>
      <w:autoSpaceDE w:val="0"/>
      <w:autoSpaceDN w:val="0"/>
      <w:adjustRightInd w:val="0"/>
      <w:textAlignment w:val="baseline"/>
    </w:pPr>
    <w:rPr>
      <w:rFonts w:ascii="Garamond" w:hAnsi="Garamond"/>
      <w:sz w:val="22"/>
      <w:szCs w:val="22"/>
    </w:rPr>
  </w:style>
  <w:style w:type="paragraph" w:customStyle="1" w:styleId="PSA-TableHeading">
    <w:name w:val="PSA - Table Heading"/>
    <w:basedOn w:val="Normal"/>
    <w:rsid w:val="00533343"/>
    <w:pPr>
      <w:overflowPunct w:val="0"/>
      <w:autoSpaceDE w:val="0"/>
      <w:autoSpaceDN w:val="0"/>
      <w:adjustRightInd w:val="0"/>
      <w:ind w:left="-720"/>
      <w:textAlignment w:val="baseline"/>
    </w:pPr>
    <w:rPr>
      <w:rFonts w:ascii="Garamond" w:hAnsi="Garamond"/>
      <w:b/>
      <w:color w:val="FFFFFF"/>
      <w:sz w:val="22"/>
      <w:szCs w:val="22"/>
    </w:rPr>
  </w:style>
  <w:style w:type="paragraph" w:customStyle="1" w:styleId="PSA-BoldBlackHeading">
    <w:name w:val="PSA - Bold Black Heading"/>
    <w:basedOn w:val="Normal"/>
    <w:rsid w:val="00533343"/>
    <w:pPr>
      <w:overflowPunct w:val="0"/>
      <w:autoSpaceDE w:val="0"/>
      <w:autoSpaceDN w:val="0"/>
      <w:adjustRightInd w:val="0"/>
      <w:spacing w:before="4" w:after="4"/>
      <w:ind w:left="-720"/>
      <w:textAlignment w:val="baseline"/>
    </w:pPr>
    <w:rPr>
      <w:rFonts w:ascii="Garamond" w:hAnsi="Garamond"/>
      <w:b/>
      <w:sz w:val="22"/>
      <w:szCs w:val="22"/>
    </w:rPr>
  </w:style>
  <w:style w:type="paragraph" w:styleId="List">
    <w:name w:val="List"/>
    <w:basedOn w:val="Normal"/>
    <w:link w:val="ListChar"/>
    <w:rsid w:val="00533343"/>
    <w:pPr>
      <w:ind w:left="360" w:hanging="360"/>
    </w:pPr>
  </w:style>
  <w:style w:type="paragraph" w:customStyle="1" w:styleId="PSA-TitleBAR">
    <w:name w:val="PSA - Title BAR"/>
    <w:basedOn w:val="Normal"/>
    <w:rsid w:val="00533343"/>
    <w:pPr>
      <w:shd w:val="solid" w:color="000080" w:fill="auto"/>
      <w:overflowPunct w:val="0"/>
      <w:autoSpaceDE w:val="0"/>
      <w:autoSpaceDN w:val="0"/>
      <w:adjustRightInd w:val="0"/>
      <w:spacing w:before="4" w:after="4"/>
      <w:ind w:left="-720"/>
      <w:textAlignment w:val="baseline"/>
    </w:pPr>
    <w:rPr>
      <w:rFonts w:ascii="Garamond" w:hAnsi="Garamond"/>
      <w:sz w:val="28"/>
      <w:szCs w:val="22"/>
    </w:rPr>
  </w:style>
  <w:style w:type="paragraph" w:customStyle="1" w:styleId="PSA-TitleText">
    <w:name w:val="PSA - Title Text"/>
    <w:basedOn w:val="Normal"/>
    <w:rsid w:val="00533343"/>
    <w:pPr>
      <w:overflowPunct w:val="0"/>
      <w:autoSpaceDE w:val="0"/>
      <w:autoSpaceDN w:val="0"/>
      <w:adjustRightInd w:val="0"/>
      <w:ind w:left="-720"/>
      <w:jc w:val="right"/>
      <w:textAlignment w:val="baseline"/>
    </w:pPr>
    <w:rPr>
      <w:rFonts w:ascii="Garamond" w:hAnsi="Garamond"/>
      <w:b/>
      <w:sz w:val="44"/>
      <w:szCs w:val="44"/>
    </w:rPr>
  </w:style>
  <w:style w:type="paragraph" w:styleId="TOC1">
    <w:name w:val="toc 1"/>
    <w:basedOn w:val="Normal"/>
    <w:next w:val="Normal"/>
    <w:autoRedefine/>
    <w:uiPriority w:val="39"/>
    <w:qFormat/>
    <w:rsid w:val="00533343"/>
    <w:pPr>
      <w:spacing w:before="360" w:after="360"/>
    </w:pPr>
    <w:rPr>
      <w:b/>
      <w:bCs/>
      <w:caps/>
      <w:sz w:val="22"/>
      <w:szCs w:val="22"/>
      <w:u w:val="single"/>
    </w:rPr>
  </w:style>
  <w:style w:type="paragraph" w:styleId="TOC2">
    <w:name w:val="toc 2"/>
    <w:basedOn w:val="Normal"/>
    <w:next w:val="Normal"/>
    <w:autoRedefine/>
    <w:uiPriority w:val="39"/>
    <w:qFormat/>
    <w:rsid w:val="001B1970"/>
    <w:rPr>
      <w:b/>
      <w:bCs/>
      <w:smallCaps/>
      <w:sz w:val="22"/>
      <w:szCs w:val="22"/>
    </w:rPr>
  </w:style>
  <w:style w:type="character" w:styleId="Hyperlink">
    <w:name w:val="Hyperlink"/>
    <w:basedOn w:val="DefaultParagraphFont"/>
    <w:uiPriority w:val="99"/>
    <w:rsid w:val="00533343"/>
    <w:rPr>
      <w:rFonts w:cs="Times New Roman"/>
      <w:color w:val="0000FF"/>
      <w:u w:val="single"/>
    </w:rPr>
  </w:style>
  <w:style w:type="paragraph" w:styleId="Caption">
    <w:name w:val="caption"/>
    <w:basedOn w:val="Normal"/>
    <w:next w:val="Normal"/>
    <w:qFormat/>
    <w:rsid w:val="00533343"/>
    <w:pPr>
      <w:overflowPunct w:val="0"/>
      <w:autoSpaceDE w:val="0"/>
      <w:autoSpaceDN w:val="0"/>
      <w:adjustRightInd w:val="0"/>
      <w:ind w:left="-720"/>
      <w:textAlignment w:val="baseline"/>
    </w:pPr>
    <w:rPr>
      <w:rFonts w:ascii="Garamond" w:hAnsi="Garamond"/>
      <w:b/>
      <w:bCs/>
      <w:sz w:val="20"/>
      <w:szCs w:val="20"/>
    </w:rPr>
  </w:style>
  <w:style w:type="paragraph" w:styleId="Footer">
    <w:name w:val="footer"/>
    <w:basedOn w:val="Normal"/>
    <w:link w:val="FooterChar"/>
    <w:uiPriority w:val="99"/>
    <w:rsid w:val="00F6662F"/>
    <w:pPr>
      <w:tabs>
        <w:tab w:val="center" w:pos="4320"/>
        <w:tab w:val="right" w:pos="8640"/>
      </w:tabs>
    </w:pPr>
  </w:style>
  <w:style w:type="character" w:customStyle="1" w:styleId="FooterChar">
    <w:name w:val="Footer Char"/>
    <w:basedOn w:val="DefaultParagraphFont"/>
    <w:link w:val="Footer"/>
    <w:uiPriority w:val="99"/>
    <w:locked/>
    <w:rsid w:val="00157838"/>
    <w:rPr>
      <w:rFonts w:cs="Times New Roman"/>
      <w:sz w:val="24"/>
      <w:szCs w:val="24"/>
    </w:rPr>
  </w:style>
  <w:style w:type="character" w:styleId="PageNumber">
    <w:name w:val="page number"/>
    <w:basedOn w:val="DefaultParagraphFont"/>
    <w:rsid w:val="00F6662F"/>
    <w:rPr>
      <w:rFonts w:cs="Times New Roman"/>
    </w:rPr>
  </w:style>
  <w:style w:type="paragraph" w:styleId="Header">
    <w:name w:val="header"/>
    <w:basedOn w:val="Normal"/>
    <w:link w:val="HeaderChar"/>
    <w:uiPriority w:val="99"/>
    <w:rsid w:val="00F6662F"/>
    <w:pPr>
      <w:tabs>
        <w:tab w:val="center" w:pos="4320"/>
        <w:tab w:val="right" w:pos="8640"/>
      </w:tabs>
    </w:pPr>
  </w:style>
  <w:style w:type="character" w:customStyle="1" w:styleId="HeaderChar">
    <w:name w:val="Header Char"/>
    <w:basedOn w:val="DefaultParagraphFont"/>
    <w:link w:val="Header"/>
    <w:uiPriority w:val="99"/>
    <w:locked/>
    <w:rsid w:val="00157838"/>
    <w:rPr>
      <w:rFonts w:cs="Times New Roman"/>
      <w:sz w:val="24"/>
      <w:szCs w:val="24"/>
    </w:rPr>
  </w:style>
  <w:style w:type="table" w:styleId="TableGrid">
    <w:name w:val="Table Grid"/>
    <w:basedOn w:val="TableNormal"/>
    <w:rsid w:val="00966B7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qFormat/>
    <w:rsid w:val="001B1970"/>
    <w:rPr>
      <w:smallCaps/>
      <w:sz w:val="22"/>
      <w:szCs w:val="22"/>
    </w:rPr>
  </w:style>
  <w:style w:type="paragraph" w:styleId="TOC4">
    <w:name w:val="toc 4"/>
    <w:basedOn w:val="Normal"/>
    <w:next w:val="Normal"/>
    <w:autoRedefine/>
    <w:uiPriority w:val="39"/>
    <w:rsid w:val="001B1970"/>
    <w:rPr>
      <w:sz w:val="22"/>
      <w:szCs w:val="22"/>
    </w:rPr>
  </w:style>
  <w:style w:type="paragraph" w:styleId="TOC5">
    <w:name w:val="toc 5"/>
    <w:basedOn w:val="Normal"/>
    <w:next w:val="Normal"/>
    <w:autoRedefine/>
    <w:uiPriority w:val="39"/>
    <w:rsid w:val="001B1970"/>
    <w:rPr>
      <w:sz w:val="22"/>
      <w:szCs w:val="22"/>
    </w:rPr>
  </w:style>
  <w:style w:type="paragraph" w:styleId="TOC6">
    <w:name w:val="toc 6"/>
    <w:basedOn w:val="Normal"/>
    <w:next w:val="Normal"/>
    <w:autoRedefine/>
    <w:uiPriority w:val="39"/>
    <w:rsid w:val="001B1970"/>
    <w:rPr>
      <w:sz w:val="22"/>
      <w:szCs w:val="22"/>
    </w:rPr>
  </w:style>
  <w:style w:type="paragraph" w:styleId="TOC7">
    <w:name w:val="toc 7"/>
    <w:basedOn w:val="Normal"/>
    <w:next w:val="Normal"/>
    <w:autoRedefine/>
    <w:uiPriority w:val="39"/>
    <w:rsid w:val="001B1970"/>
    <w:rPr>
      <w:sz w:val="22"/>
      <w:szCs w:val="22"/>
    </w:rPr>
  </w:style>
  <w:style w:type="paragraph" w:styleId="TOC8">
    <w:name w:val="toc 8"/>
    <w:basedOn w:val="Normal"/>
    <w:next w:val="Normal"/>
    <w:autoRedefine/>
    <w:uiPriority w:val="39"/>
    <w:rsid w:val="001B1970"/>
    <w:rPr>
      <w:sz w:val="22"/>
      <w:szCs w:val="22"/>
    </w:rPr>
  </w:style>
  <w:style w:type="paragraph" w:styleId="TOC9">
    <w:name w:val="toc 9"/>
    <w:basedOn w:val="Normal"/>
    <w:next w:val="Normal"/>
    <w:autoRedefine/>
    <w:uiPriority w:val="39"/>
    <w:rsid w:val="001B1970"/>
    <w:rPr>
      <w:sz w:val="22"/>
      <w:szCs w:val="22"/>
    </w:rPr>
  </w:style>
  <w:style w:type="paragraph" w:styleId="BalloonText">
    <w:name w:val="Balloon Text"/>
    <w:basedOn w:val="Normal"/>
    <w:link w:val="BalloonTextChar"/>
    <w:semiHidden/>
    <w:rsid w:val="0004018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57838"/>
    <w:rPr>
      <w:rFonts w:cs="Times New Roman"/>
      <w:sz w:val="2"/>
    </w:rPr>
  </w:style>
  <w:style w:type="character" w:styleId="CommentReference">
    <w:name w:val="annotation reference"/>
    <w:basedOn w:val="DefaultParagraphFont"/>
    <w:semiHidden/>
    <w:rsid w:val="00040189"/>
    <w:rPr>
      <w:rFonts w:cs="Times New Roman"/>
      <w:sz w:val="16"/>
      <w:szCs w:val="16"/>
    </w:rPr>
  </w:style>
  <w:style w:type="paragraph" w:styleId="CommentText">
    <w:name w:val="annotation text"/>
    <w:basedOn w:val="Normal"/>
    <w:link w:val="CommentTextChar"/>
    <w:semiHidden/>
    <w:rsid w:val="00040189"/>
    <w:rPr>
      <w:sz w:val="20"/>
      <w:szCs w:val="20"/>
    </w:rPr>
  </w:style>
  <w:style w:type="character" w:customStyle="1" w:styleId="CommentTextChar">
    <w:name w:val="Comment Text Char"/>
    <w:basedOn w:val="DefaultParagraphFont"/>
    <w:link w:val="CommentText"/>
    <w:uiPriority w:val="99"/>
    <w:semiHidden/>
    <w:locked/>
    <w:rsid w:val="00157838"/>
    <w:rPr>
      <w:rFonts w:cs="Times New Roman"/>
      <w:sz w:val="20"/>
      <w:szCs w:val="20"/>
    </w:rPr>
  </w:style>
  <w:style w:type="paragraph" w:styleId="CommentSubject">
    <w:name w:val="annotation subject"/>
    <w:basedOn w:val="CommentText"/>
    <w:next w:val="CommentText"/>
    <w:link w:val="CommentSubjectChar"/>
    <w:semiHidden/>
    <w:rsid w:val="00040189"/>
    <w:rPr>
      <w:b/>
      <w:bCs/>
    </w:rPr>
  </w:style>
  <w:style w:type="character" w:customStyle="1" w:styleId="CommentSubjectChar">
    <w:name w:val="Comment Subject Char"/>
    <w:basedOn w:val="CommentTextChar"/>
    <w:link w:val="CommentSubject"/>
    <w:uiPriority w:val="99"/>
    <w:semiHidden/>
    <w:locked/>
    <w:rsid w:val="00157838"/>
    <w:rPr>
      <w:rFonts w:cs="Times New Roman"/>
      <w:b/>
      <w:bCs/>
      <w:sz w:val="20"/>
      <w:szCs w:val="20"/>
    </w:rPr>
  </w:style>
  <w:style w:type="paragraph" w:styleId="IntenseQuote">
    <w:name w:val="Intense Quote"/>
    <w:basedOn w:val="Normal"/>
    <w:next w:val="Normal"/>
    <w:link w:val="IntenseQuoteChar"/>
    <w:uiPriority w:val="99"/>
    <w:qFormat/>
    <w:rsid w:val="0000596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005966"/>
    <w:rPr>
      <w:rFonts w:cs="Times New Roman"/>
      <w:b/>
      <w:bCs/>
      <w:i/>
      <w:iCs/>
      <w:color w:val="4F81BD"/>
      <w:sz w:val="24"/>
      <w:szCs w:val="24"/>
    </w:rPr>
  </w:style>
  <w:style w:type="paragraph" w:styleId="NormalWeb">
    <w:name w:val="Normal (Web)"/>
    <w:basedOn w:val="Normal"/>
    <w:uiPriority w:val="99"/>
    <w:rsid w:val="00FB46C1"/>
    <w:pPr>
      <w:spacing w:before="100" w:beforeAutospacing="1" w:after="100" w:afterAutospacing="1"/>
    </w:pPr>
  </w:style>
  <w:style w:type="table" w:customStyle="1" w:styleId="MediumGrid11">
    <w:name w:val="Medium Grid 11"/>
    <w:uiPriority w:val="99"/>
    <w:rsid w:val="009F29DF"/>
    <w:rPr>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paragraph" w:styleId="ListParagraph">
    <w:name w:val="List Paragraph"/>
    <w:basedOn w:val="Normal"/>
    <w:uiPriority w:val="34"/>
    <w:qFormat/>
    <w:rsid w:val="00FE308E"/>
    <w:pPr>
      <w:ind w:left="720"/>
      <w:contextualSpacing/>
    </w:pPr>
  </w:style>
  <w:style w:type="paragraph" w:customStyle="1" w:styleId="PSA-TopLevelHeading">
    <w:name w:val="PSA - Top Level Heading"/>
    <w:basedOn w:val="Heading1"/>
    <w:uiPriority w:val="99"/>
    <w:rsid w:val="00037046"/>
    <w:pPr>
      <w:keepNext w:val="0"/>
      <w:numPr>
        <w:numId w:val="2"/>
      </w:numPr>
      <w:pBdr>
        <w:top w:val="single" w:sz="24" w:space="0" w:color="4F81BD"/>
        <w:left w:val="single" w:sz="24" w:space="0" w:color="4F81BD"/>
        <w:bottom w:val="single" w:sz="24" w:space="0" w:color="4F81BD"/>
        <w:right w:val="single" w:sz="24" w:space="0" w:color="4F81BD"/>
      </w:pBdr>
      <w:shd w:val="clear" w:color="auto" w:fill="4F81BD"/>
      <w:spacing w:before="200" w:after="0" w:line="276" w:lineRule="auto"/>
    </w:pPr>
    <w:rPr>
      <w:rFonts w:ascii="Calibri" w:hAnsi="Calibri" w:cs="Times New Roman"/>
      <w:caps/>
      <w:color w:val="FFFFFF"/>
      <w:spacing w:val="15"/>
      <w:kern w:val="0"/>
      <w:sz w:val="22"/>
      <w:szCs w:val="22"/>
    </w:rPr>
  </w:style>
  <w:style w:type="paragraph" w:customStyle="1" w:styleId="PSA-Heading2">
    <w:name w:val="PSA - Heading 2"/>
    <w:basedOn w:val="Heading2"/>
    <w:next w:val="PSA-ParagraphText"/>
    <w:uiPriority w:val="99"/>
    <w:rsid w:val="00037046"/>
    <w:pPr>
      <w:keepNext w:val="0"/>
      <w:numPr>
        <w:numId w:val="2"/>
      </w:numPr>
      <w:pBdr>
        <w:top w:val="single" w:sz="24" w:space="0" w:color="DBE5F1"/>
        <w:left w:val="single" w:sz="24" w:space="0" w:color="DBE5F1"/>
        <w:bottom w:val="single" w:sz="24" w:space="0" w:color="DBE5F1"/>
        <w:right w:val="single" w:sz="24" w:space="0" w:color="DBE5F1"/>
      </w:pBdr>
      <w:shd w:val="clear" w:color="auto" w:fill="DBE5F1"/>
      <w:spacing w:before="200" w:after="0" w:line="276" w:lineRule="auto"/>
    </w:pPr>
    <w:rPr>
      <w:rFonts w:ascii="Calibri" w:hAnsi="Calibri" w:cs="Times New Roman"/>
      <w:b w:val="0"/>
      <w:bCs w:val="0"/>
      <w:i w:val="0"/>
      <w:iCs w:val="0"/>
      <w:caps/>
      <w:spacing w:val="15"/>
      <w:sz w:val="22"/>
      <w:szCs w:val="22"/>
    </w:rPr>
  </w:style>
  <w:style w:type="paragraph" w:customStyle="1" w:styleId="PSA-Heading3">
    <w:name w:val="PSA - Heading 3"/>
    <w:basedOn w:val="Heading3"/>
    <w:next w:val="PSA-ParagraphText"/>
    <w:uiPriority w:val="99"/>
    <w:rsid w:val="00037046"/>
    <w:pPr>
      <w:numPr>
        <w:numId w:val="2"/>
      </w:numPr>
      <w:pBdr>
        <w:top w:val="single" w:sz="6" w:space="2" w:color="4F81BD"/>
        <w:left w:val="single" w:sz="6" w:space="2" w:color="4F81BD"/>
      </w:pBdr>
      <w:spacing w:before="300" w:after="0" w:line="276" w:lineRule="auto"/>
    </w:pPr>
    <w:rPr>
      <w:rFonts w:ascii="Calibri" w:hAnsi="Calibri"/>
      <w:b w:val="0"/>
      <w:bCs w:val="0"/>
      <w:i/>
      <w:iCs w:val="0"/>
      <w:caps/>
      <w:color w:val="243F60"/>
      <w:spacing w:val="15"/>
      <w:sz w:val="22"/>
      <w:szCs w:val="22"/>
    </w:rPr>
  </w:style>
  <w:style w:type="paragraph" w:styleId="TableofFigures">
    <w:name w:val="table of figures"/>
    <w:basedOn w:val="Normal"/>
    <w:next w:val="Normal"/>
    <w:uiPriority w:val="99"/>
    <w:rsid w:val="00586517"/>
  </w:style>
  <w:style w:type="paragraph" w:customStyle="1" w:styleId="PSA-TableGrid">
    <w:name w:val="PSA - Table Grid"/>
    <w:basedOn w:val="PSA-TableHeading"/>
    <w:rsid w:val="00586517"/>
    <w:pPr>
      <w:ind w:left="0"/>
    </w:pPr>
  </w:style>
  <w:style w:type="character" w:styleId="FollowedHyperlink">
    <w:name w:val="FollowedHyperlink"/>
    <w:rsid w:val="00586517"/>
    <w:rPr>
      <w:color w:val="800080"/>
      <w:u w:val="single"/>
    </w:rPr>
  </w:style>
  <w:style w:type="character" w:customStyle="1" w:styleId="ListChar">
    <w:name w:val="List Char"/>
    <w:link w:val="List"/>
    <w:rsid w:val="00586517"/>
    <w:rPr>
      <w:sz w:val="24"/>
      <w:szCs w:val="24"/>
    </w:rPr>
  </w:style>
  <w:style w:type="character" w:customStyle="1" w:styleId="PSA-NumberedListChar">
    <w:name w:val="PSA - Numbered List Char"/>
    <w:link w:val="PSA-NumberedList"/>
    <w:rsid w:val="00586517"/>
    <w:rPr>
      <w:rFonts w:ascii="Garamond" w:hAnsi="Garamond"/>
    </w:rPr>
  </w:style>
  <w:style w:type="paragraph" w:customStyle="1" w:styleId="Style1">
    <w:name w:val="Style1"/>
    <w:basedOn w:val="Normal"/>
    <w:rsid w:val="00586517"/>
    <w:pPr>
      <w:numPr>
        <w:numId w:val="3"/>
      </w:numPr>
    </w:pPr>
  </w:style>
  <w:style w:type="character" w:styleId="PlaceholderText">
    <w:name w:val="Placeholder Text"/>
    <w:uiPriority w:val="99"/>
    <w:semiHidden/>
    <w:rsid w:val="00586517"/>
    <w:rPr>
      <w:color w:val="808080"/>
    </w:rPr>
  </w:style>
  <w:style w:type="paragraph" w:customStyle="1" w:styleId="D345FF3D873148C5AE3FBF3267827368">
    <w:name w:val="D345FF3D873148C5AE3FBF3267827368"/>
    <w:rsid w:val="00586517"/>
    <w:pPr>
      <w:spacing w:after="200" w:line="276" w:lineRule="auto"/>
    </w:pPr>
    <w:rPr>
      <w:rFonts w:ascii="Calibri" w:hAnsi="Calibri"/>
      <w:lang w:eastAsia="ja-JP"/>
    </w:rPr>
  </w:style>
  <w:style w:type="paragraph" w:customStyle="1" w:styleId="Textbody">
    <w:name w:val="Text body"/>
    <w:basedOn w:val="Normal"/>
    <w:rsid w:val="00586517"/>
    <w:pPr>
      <w:suppressAutoHyphens/>
      <w:autoSpaceDN w:val="0"/>
      <w:spacing w:before="120" w:after="120" w:line="276" w:lineRule="auto"/>
      <w:ind w:left="720"/>
      <w:textAlignment w:val="baseline"/>
    </w:pPr>
    <w:rPr>
      <w:rFonts w:ascii="Calibri" w:eastAsia="Calibri" w:hAnsi="Calibri" w:cs="Calibri"/>
      <w:color w:val="000000"/>
      <w:kern w:val="3"/>
      <w:sz w:val="22"/>
      <w:szCs w:val="22"/>
      <w:lang w:eastAsia="zh-CN"/>
    </w:rPr>
  </w:style>
  <w:style w:type="character" w:customStyle="1" w:styleId="Heading4Char">
    <w:name w:val="Heading 4 Char"/>
    <w:basedOn w:val="DefaultParagraphFont"/>
    <w:link w:val="Heading4"/>
    <w:rsid w:val="007E0AA8"/>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7E0AA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7E0AA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7E0AA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7E0A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7E0AA8"/>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381AC3"/>
    <w:rPr>
      <w:sz w:val="24"/>
      <w:szCs w:val="24"/>
    </w:rPr>
  </w:style>
  <w:style w:type="paragraph" w:styleId="TOCHeading">
    <w:name w:val="TOC Heading"/>
    <w:basedOn w:val="Heading1"/>
    <w:next w:val="Normal"/>
    <w:uiPriority w:val="39"/>
    <w:semiHidden/>
    <w:unhideWhenUsed/>
    <w:qFormat/>
    <w:rsid w:val="00BB74BB"/>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BRDHeading2">
    <w:name w:val="BRD Heading 2"/>
    <w:basedOn w:val="Heading2"/>
    <w:link w:val="BRDHeading2Char"/>
    <w:autoRedefine/>
    <w:rsid w:val="00E72216"/>
    <w:pPr>
      <w:keepNext w:val="0"/>
      <w:numPr>
        <w:ilvl w:val="0"/>
        <w:numId w:val="0"/>
      </w:numPr>
      <w:autoSpaceDE w:val="0"/>
      <w:autoSpaceDN w:val="0"/>
      <w:adjustRightInd w:val="0"/>
      <w:ind w:left="1440"/>
    </w:pPr>
    <w:rPr>
      <w:rFonts w:asciiTheme="minorHAnsi" w:hAnsiTheme="minorHAnsi" w:cstheme="minorHAnsi"/>
      <w:b w:val="0"/>
      <w:i w:val="0"/>
      <w:sz w:val="24"/>
      <w:szCs w:val="24"/>
    </w:rPr>
  </w:style>
  <w:style w:type="paragraph" w:customStyle="1" w:styleId="BRDHeading3">
    <w:name w:val="BRD Heading 3"/>
    <w:basedOn w:val="BRDHeading2"/>
    <w:link w:val="BRDHeading3Char"/>
    <w:rsid w:val="00996DF2"/>
    <w:pPr>
      <w:spacing w:after="120"/>
      <w:ind w:left="2584" w:hanging="360"/>
    </w:pPr>
    <w:rPr>
      <w:bCs w:val="0"/>
      <w:iCs w:val="0"/>
    </w:rPr>
  </w:style>
  <w:style w:type="paragraph" w:customStyle="1" w:styleId="Style7">
    <w:name w:val="Style7"/>
    <w:basedOn w:val="BRDHeading3"/>
    <w:link w:val="Style7Char"/>
    <w:qFormat/>
    <w:rsid w:val="00996DF2"/>
    <w:pPr>
      <w:ind w:left="3304"/>
    </w:pPr>
    <w:rPr>
      <w:b/>
    </w:rPr>
  </w:style>
  <w:style w:type="paragraph" w:customStyle="1" w:styleId="Style8">
    <w:name w:val="Style8"/>
    <w:basedOn w:val="BRDHeading3"/>
    <w:link w:val="Style8Char"/>
    <w:qFormat/>
    <w:rsid w:val="00996DF2"/>
    <w:pPr>
      <w:ind w:left="4024"/>
    </w:pPr>
    <w:rPr>
      <w:b/>
    </w:rPr>
  </w:style>
  <w:style w:type="character" w:customStyle="1" w:styleId="BRDHeading2Char">
    <w:name w:val="BRD Heading 2 Char"/>
    <w:link w:val="BRDHeading2"/>
    <w:rsid w:val="00E72216"/>
    <w:rPr>
      <w:rFonts w:asciiTheme="minorHAnsi" w:hAnsiTheme="minorHAnsi" w:cstheme="minorHAnsi"/>
      <w:bCs/>
      <w:iCs/>
      <w:sz w:val="24"/>
      <w:szCs w:val="24"/>
    </w:rPr>
  </w:style>
  <w:style w:type="paragraph" w:customStyle="1" w:styleId="Style9">
    <w:name w:val="Style9"/>
    <w:basedOn w:val="BRDHeading3"/>
    <w:link w:val="Style9Char"/>
    <w:qFormat/>
    <w:rsid w:val="00996DF2"/>
    <w:pPr>
      <w:ind w:left="4744"/>
    </w:pPr>
    <w:rPr>
      <w:b/>
    </w:rPr>
  </w:style>
  <w:style w:type="paragraph" w:customStyle="1" w:styleId="Style10">
    <w:name w:val="Style10"/>
    <w:basedOn w:val="BRDHeading3"/>
    <w:qFormat/>
    <w:rsid w:val="00996DF2"/>
    <w:pPr>
      <w:ind w:left="5464"/>
    </w:pPr>
    <w:rPr>
      <w:b/>
    </w:rPr>
  </w:style>
  <w:style w:type="character" w:customStyle="1" w:styleId="BRDHeading3Char">
    <w:name w:val="BRD Heading 3 Char"/>
    <w:link w:val="BRDHeading3"/>
    <w:rsid w:val="00996DF2"/>
    <w:rPr>
      <w:rFonts w:cs="Arial"/>
      <w:b/>
      <w:sz w:val="24"/>
    </w:rPr>
  </w:style>
  <w:style w:type="character" w:customStyle="1" w:styleId="Style7Char">
    <w:name w:val="Style7 Char"/>
    <w:link w:val="Style7"/>
    <w:rsid w:val="00996DF2"/>
    <w:rPr>
      <w:rFonts w:cs="Arial"/>
      <w:sz w:val="24"/>
    </w:rPr>
  </w:style>
  <w:style w:type="character" w:customStyle="1" w:styleId="Style8Char">
    <w:name w:val="Style8 Char"/>
    <w:link w:val="Style8"/>
    <w:rsid w:val="00996DF2"/>
    <w:rPr>
      <w:rFonts w:cs="Arial"/>
      <w:sz w:val="24"/>
    </w:rPr>
  </w:style>
  <w:style w:type="character" w:customStyle="1" w:styleId="Style9Char">
    <w:name w:val="Style9 Char"/>
    <w:link w:val="Style9"/>
    <w:rsid w:val="00996DF2"/>
    <w:rPr>
      <w:rFonts w:cs="Arial"/>
      <w:sz w:val="24"/>
    </w:rPr>
  </w:style>
  <w:style w:type="table" w:styleId="LightGrid">
    <w:name w:val="Light Grid"/>
    <w:basedOn w:val="TableNormal"/>
    <w:uiPriority w:val="62"/>
    <w:rsid w:val="00DD1E1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3-Accent3">
    <w:name w:val="Medium Grid 3 Accent 3"/>
    <w:basedOn w:val="TableNormal"/>
    <w:uiPriority w:val="69"/>
    <w:rsid w:val="00A44C3C"/>
    <w:rPr>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44C3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LightGrid-Accent4">
    <w:name w:val="Light Grid Accent 4"/>
    <w:basedOn w:val="TableNormal"/>
    <w:uiPriority w:val="62"/>
    <w:rsid w:val="0009591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Default">
    <w:name w:val="Default"/>
    <w:rsid w:val="00B40E9D"/>
    <w:pPr>
      <w:autoSpaceDE w:val="0"/>
      <w:autoSpaceDN w:val="0"/>
      <w:adjustRightInd w:val="0"/>
    </w:pPr>
    <w:rPr>
      <w:rFonts w:ascii="Arial" w:hAnsi="Arial" w:cs="Arial"/>
      <w:color w:val="000000"/>
      <w:sz w:val="24"/>
      <w:szCs w:val="24"/>
    </w:rPr>
  </w:style>
  <w:style w:type="paragraph" w:customStyle="1" w:styleId="TableHeader">
    <w:name w:val="Table Header"/>
    <w:link w:val="TableHeaderChar"/>
    <w:rsid w:val="00727D96"/>
    <w:pPr>
      <w:keepNext/>
      <w:keepLines/>
      <w:spacing w:before="40" w:after="40"/>
    </w:pPr>
    <w:rPr>
      <w:rFonts w:ascii="Arial" w:hAnsi="Arial" w:cs="Arial"/>
      <w:b/>
      <w:bCs/>
      <w:color w:val="003366"/>
      <w:sz w:val="18"/>
      <w:szCs w:val="18"/>
      <w:lang w:bidi="he-IL"/>
    </w:rPr>
  </w:style>
  <w:style w:type="character" w:customStyle="1" w:styleId="TableHeaderChar">
    <w:name w:val="Table Header Char"/>
    <w:basedOn w:val="DefaultParagraphFont"/>
    <w:link w:val="TableHeader"/>
    <w:locked/>
    <w:rsid w:val="00727D96"/>
    <w:rPr>
      <w:rFonts w:ascii="Arial" w:hAnsi="Arial" w:cs="Arial"/>
      <w:b/>
      <w:bCs/>
      <w:color w:val="003366"/>
      <w:sz w:val="18"/>
      <w:szCs w:val="18"/>
      <w:lang w:bidi="he-IL"/>
    </w:rPr>
  </w:style>
  <w:style w:type="character" w:styleId="Strong">
    <w:name w:val="Strong"/>
    <w:basedOn w:val="DefaultParagraphFont"/>
    <w:qFormat/>
    <w:locked/>
    <w:rsid w:val="00FF4A54"/>
    <w:rPr>
      <w:b/>
      <w:bCs/>
    </w:rPr>
  </w:style>
  <w:style w:type="table" w:styleId="MediumShading1-Accent3">
    <w:name w:val="Medium Shading 1 Accent 3"/>
    <w:basedOn w:val="TableNormal"/>
    <w:uiPriority w:val="63"/>
    <w:rsid w:val="004351D8"/>
    <w:rPr>
      <w:sz w:val="20"/>
      <w:szCs w:val="20"/>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BodyText">
    <w:name w:val="Body Text"/>
    <w:link w:val="BodyTextChar"/>
    <w:rsid w:val="0067482A"/>
    <w:pPr>
      <w:spacing w:before="80" w:after="80"/>
    </w:pPr>
    <w:rPr>
      <w:lang w:bidi="he-IL"/>
    </w:rPr>
  </w:style>
  <w:style w:type="character" w:customStyle="1" w:styleId="BodyTextChar">
    <w:name w:val="Body Text Char"/>
    <w:basedOn w:val="DefaultParagraphFont"/>
    <w:link w:val="BodyText"/>
    <w:rsid w:val="0067482A"/>
    <w:rPr>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0834">
      <w:bodyDiv w:val="1"/>
      <w:marLeft w:val="0"/>
      <w:marRight w:val="0"/>
      <w:marTop w:val="0"/>
      <w:marBottom w:val="0"/>
      <w:divBdr>
        <w:top w:val="none" w:sz="0" w:space="0" w:color="auto"/>
        <w:left w:val="none" w:sz="0" w:space="0" w:color="auto"/>
        <w:bottom w:val="none" w:sz="0" w:space="0" w:color="auto"/>
        <w:right w:val="none" w:sz="0" w:space="0" w:color="auto"/>
      </w:divBdr>
    </w:div>
    <w:div w:id="45685225">
      <w:bodyDiv w:val="1"/>
      <w:marLeft w:val="0"/>
      <w:marRight w:val="0"/>
      <w:marTop w:val="0"/>
      <w:marBottom w:val="0"/>
      <w:divBdr>
        <w:top w:val="none" w:sz="0" w:space="0" w:color="auto"/>
        <w:left w:val="none" w:sz="0" w:space="0" w:color="auto"/>
        <w:bottom w:val="none" w:sz="0" w:space="0" w:color="auto"/>
        <w:right w:val="none" w:sz="0" w:space="0" w:color="auto"/>
      </w:divBdr>
    </w:div>
    <w:div w:id="90129799">
      <w:bodyDiv w:val="1"/>
      <w:marLeft w:val="0"/>
      <w:marRight w:val="0"/>
      <w:marTop w:val="0"/>
      <w:marBottom w:val="0"/>
      <w:divBdr>
        <w:top w:val="none" w:sz="0" w:space="0" w:color="auto"/>
        <w:left w:val="none" w:sz="0" w:space="0" w:color="auto"/>
        <w:bottom w:val="none" w:sz="0" w:space="0" w:color="auto"/>
        <w:right w:val="none" w:sz="0" w:space="0" w:color="auto"/>
      </w:divBdr>
    </w:div>
    <w:div w:id="128019492">
      <w:bodyDiv w:val="1"/>
      <w:marLeft w:val="0"/>
      <w:marRight w:val="0"/>
      <w:marTop w:val="0"/>
      <w:marBottom w:val="0"/>
      <w:divBdr>
        <w:top w:val="none" w:sz="0" w:space="0" w:color="auto"/>
        <w:left w:val="none" w:sz="0" w:space="0" w:color="auto"/>
        <w:bottom w:val="none" w:sz="0" w:space="0" w:color="auto"/>
        <w:right w:val="none" w:sz="0" w:space="0" w:color="auto"/>
      </w:divBdr>
    </w:div>
    <w:div w:id="157038713">
      <w:bodyDiv w:val="1"/>
      <w:marLeft w:val="0"/>
      <w:marRight w:val="0"/>
      <w:marTop w:val="0"/>
      <w:marBottom w:val="0"/>
      <w:divBdr>
        <w:top w:val="none" w:sz="0" w:space="0" w:color="auto"/>
        <w:left w:val="none" w:sz="0" w:space="0" w:color="auto"/>
        <w:bottom w:val="none" w:sz="0" w:space="0" w:color="auto"/>
        <w:right w:val="none" w:sz="0" w:space="0" w:color="auto"/>
      </w:divBdr>
      <w:divsChild>
        <w:div w:id="166753565">
          <w:marLeft w:val="360"/>
          <w:marRight w:val="0"/>
          <w:marTop w:val="43"/>
          <w:marBottom w:val="0"/>
          <w:divBdr>
            <w:top w:val="none" w:sz="0" w:space="0" w:color="auto"/>
            <w:left w:val="none" w:sz="0" w:space="0" w:color="auto"/>
            <w:bottom w:val="none" w:sz="0" w:space="0" w:color="auto"/>
            <w:right w:val="none" w:sz="0" w:space="0" w:color="auto"/>
          </w:divBdr>
        </w:div>
      </w:divsChild>
    </w:div>
    <w:div w:id="215094075">
      <w:bodyDiv w:val="1"/>
      <w:marLeft w:val="0"/>
      <w:marRight w:val="0"/>
      <w:marTop w:val="0"/>
      <w:marBottom w:val="0"/>
      <w:divBdr>
        <w:top w:val="none" w:sz="0" w:space="0" w:color="auto"/>
        <w:left w:val="none" w:sz="0" w:space="0" w:color="auto"/>
        <w:bottom w:val="none" w:sz="0" w:space="0" w:color="auto"/>
        <w:right w:val="none" w:sz="0" w:space="0" w:color="auto"/>
      </w:divBdr>
      <w:divsChild>
        <w:div w:id="173496523">
          <w:marLeft w:val="0"/>
          <w:marRight w:val="0"/>
          <w:marTop w:val="48"/>
          <w:marBottom w:val="0"/>
          <w:divBdr>
            <w:top w:val="none" w:sz="0" w:space="0" w:color="auto"/>
            <w:left w:val="none" w:sz="0" w:space="0" w:color="auto"/>
            <w:bottom w:val="none" w:sz="0" w:space="0" w:color="auto"/>
            <w:right w:val="none" w:sz="0" w:space="0" w:color="auto"/>
          </w:divBdr>
        </w:div>
        <w:div w:id="574826314">
          <w:marLeft w:val="0"/>
          <w:marRight w:val="0"/>
          <w:marTop w:val="48"/>
          <w:marBottom w:val="0"/>
          <w:divBdr>
            <w:top w:val="none" w:sz="0" w:space="0" w:color="auto"/>
            <w:left w:val="none" w:sz="0" w:space="0" w:color="auto"/>
            <w:bottom w:val="none" w:sz="0" w:space="0" w:color="auto"/>
            <w:right w:val="none" w:sz="0" w:space="0" w:color="auto"/>
          </w:divBdr>
        </w:div>
      </w:divsChild>
    </w:div>
    <w:div w:id="226768197">
      <w:bodyDiv w:val="1"/>
      <w:marLeft w:val="0"/>
      <w:marRight w:val="0"/>
      <w:marTop w:val="0"/>
      <w:marBottom w:val="0"/>
      <w:divBdr>
        <w:top w:val="none" w:sz="0" w:space="0" w:color="auto"/>
        <w:left w:val="none" w:sz="0" w:space="0" w:color="auto"/>
        <w:bottom w:val="none" w:sz="0" w:space="0" w:color="auto"/>
        <w:right w:val="none" w:sz="0" w:space="0" w:color="auto"/>
      </w:divBdr>
    </w:div>
    <w:div w:id="263848304">
      <w:bodyDiv w:val="1"/>
      <w:marLeft w:val="0"/>
      <w:marRight w:val="0"/>
      <w:marTop w:val="0"/>
      <w:marBottom w:val="0"/>
      <w:divBdr>
        <w:top w:val="none" w:sz="0" w:space="0" w:color="auto"/>
        <w:left w:val="none" w:sz="0" w:space="0" w:color="auto"/>
        <w:bottom w:val="none" w:sz="0" w:space="0" w:color="auto"/>
        <w:right w:val="none" w:sz="0" w:space="0" w:color="auto"/>
      </w:divBdr>
    </w:div>
    <w:div w:id="332875027">
      <w:bodyDiv w:val="1"/>
      <w:marLeft w:val="0"/>
      <w:marRight w:val="0"/>
      <w:marTop w:val="0"/>
      <w:marBottom w:val="0"/>
      <w:divBdr>
        <w:top w:val="none" w:sz="0" w:space="0" w:color="auto"/>
        <w:left w:val="none" w:sz="0" w:space="0" w:color="auto"/>
        <w:bottom w:val="none" w:sz="0" w:space="0" w:color="auto"/>
        <w:right w:val="none" w:sz="0" w:space="0" w:color="auto"/>
      </w:divBdr>
    </w:div>
    <w:div w:id="342365333">
      <w:bodyDiv w:val="1"/>
      <w:marLeft w:val="0"/>
      <w:marRight w:val="0"/>
      <w:marTop w:val="0"/>
      <w:marBottom w:val="0"/>
      <w:divBdr>
        <w:top w:val="none" w:sz="0" w:space="0" w:color="auto"/>
        <w:left w:val="none" w:sz="0" w:space="0" w:color="auto"/>
        <w:bottom w:val="none" w:sz="0" w:space="0" w:color="auto"/>
        <w:right w:val="none" w:sz="0" w:space="0" w:color="auto"/>
      </w:divBdr>
    </w:div>
    <w:div w:id="352849288">
      <w:bodyDiv w:val="1"/>
      <w:marLeft w:val="0"/>
      <w:marRight w:val="0"/>
      <w:marTop w:val="0"/>
      <w:marBottom w:val="0"/>
      <w:divBdr>
        <w:top w:val="none" w:sz="0" w:space="0" w:color="auto"/>
        <w:left w:val="none" w:sz="0" w:space="0" w:color="auto"/>
        <w:bottom w:val="none" w:sz="0" w:space="0" w:color="auto"/>
        <w:right w:val="none" w:sz="0" w:space="0" w:color="auto"/>
      </w:divBdr>
    </w:div>
    <w:div w:id="353191322">
      <w:bodyDiv w:val="1"/>
      <w:marLeft w:val="0"/>
      <w:marRight w:val="0"/>
      <w:marTop w:val="0"/>
      <w:marBottom w:val="0"/>
      <w:divBdr>
        <w:top w:val="none" w:sz="0" w:space="0" w:color="auto"/>
        <w:left w:val="none" w:sz="0" w:space="0" w:color="auto"/>
        <w:bottom w:val="none" w:sz="0" w:space="0" w:color="auto"/>
        <w:right w:val="none" w:sz="0" w:space="0" w:color="auto"/>
      </w:divBdr>
    </w:div>
    <w:div w:id="368994557">
      <w:bodyDiv w:val="1"/>
      <w:marLeft w:val="0"/>
      <w:marRight w:val="0"/>
      <w:marTop w:val="0"/>
      <w:marBottom w:val="0"/>
      <w:divBdr>
        <w:top w:val="none" w:sz="0" w:space="0" w:color="auto"/>
        <w:left w:val="none" w:sz="0" w:space="0" w:color="auto"/>
        <w:bottom w:val="none" w:sz="0" w:space="0" w:color="auto"/>
        <w:right w:val="none" w:sz="0" w:space="0" w:color="auto"/>
      </w:divBdr>
    </w:div>
    <w:div w:id="417556716">
      <w:bodyDiv w:val="1"/>
      <w:marLeft w:val="0"/>
      <w:marRight w:val="0"/>
      <w:marTop w:val="0"/>
      <w:marBottom w:val="0"/>
      <w:divBdr>
        <w:top w:val="none" w:sz="0" w:space="0" w:color="auto"/>
        <w:left w:val="none" w:sz="0" w:space="0" w:color="auto"/>
        <w:bottom w:val="none" w:sz="0" w:space="0" w:color="auto"/>
        <w:right w:val="none" w:sz="0" w:space="0" w:color="auto"/>
      </w:divBdr>
    </w:div>
    <w:div w:id="431127520">
      <w:bodyDiv w:val="1"/>
      <w:marLeft w:val="0"/>
      <w:marRight w:val="0"/>
      <w:marTop w:val="0"/>
      <w:marBottom w:val="0"/>
      <w:divBdr>
        <w:top w:val="none" w:sz="0" w:space="0" w:color="auto"/>
        <w:left w:val="none" w:sz="0" w:space="0" w:color="auto"/>
        <w:bottom w:val="none" w:sz="0" w:space="0" w:color="auto"/>
        <w:right w:val="none" w:sz="0" w:space="0" w:color="auto"/>
      </w:divBdr>
    </w:div>
    <w:div w:id="455216371">
      <w:bodyDiv w:val="1"/>
      <w:marLeft w:val="0"/>
      <w:marRight w:val="0"/>
      <w:marTop w:val="0"/>
      <w:marBottom w:val="0"/>
      <w:divBdr>
        <w:top w:val="none" w:sz="0" w:space="0" w:color="auto"/>
        <w:left w:val="none" w:sz="0" w:space="0" w:color="auto"/>
        <w:bottom w:val="none" w:sz="0" w:space="0" w:color="auto"/>
        <w:right w:val="none" w:sz="0" w:space="0" w:color="auto"/>
      </w:divBdr>
    </w:div>
    <w:div w:id="520314043">
      <w:bodyDiv w:val="1"/>
      <w:marLeft w:val="0"/>
      <w:marRight w:val="0"/>
      <w:marTop w:val="0"/>
      <w:marBottom w:val="0"/>
      <w:divBdr>
        <w:top w:val="none" w:sz="0" w:space="0" w:color="auto"/>
        <w:left w:val="none" w:sz="0" w:space="0" w:color="auto"/>
        <w:bottom w:val="none" w:sz="0" w:space="0" w:color="auto"/>
        <w:right w:val="none" w:sz="0" w:space="0" w:color="auto"/>
      </w:divBdr>
    </w:div>
    <w:div w:id="550265051">
      <w:bodyDiv w:val="1"/>
      <w:marLeft w:val="0"/>
      <w:marRight w:val="0"/>
      <w:marTop w:val="0"/>
      <w:marBottom w:val="0"/>
      <w:divBdr>
        <w:top w:val="none" w:sz="0" w:space="0" w:color="auto"/>
        <w:left w:val="none" w:sz="0" w:space="0" w:color="auto"/>
        <w:bottom w:val="none" w:sz="0" w:space="0" w:color="auto"/>
        <w:right w:val="none" w:sz="0" w:space="0" w:color="auto"/>
      </w:divBdr>
    </w:div>
    <w:div w:id="618923342">
      <w:bodyDiv w:val="1"/>
      <w:marLeft w:val="0"/>
      <w:marRight w:val="0"/>
      <w:marTop w:val="0"/>
      <w:marBottom w:val="0"/>
      <w:divBdr>
        <w:top w:val="none" w:sz="0" w:space="0" w:color="auto"/>
        <w:left w:val="none" w:sz="0" w:space="0" w:color="auto"/>
        <w:bottom w:val="none" w:sz="0" w:space="0" w:color="auto"/>
        <w:right w:val="none" w:sz="0" w:space="0" w:color="auto"/>
      </w:divBdr>
      <w:divsChild>
        <w:div w:id="710807376">
          <w:marLeft w:val="446"/>
          <w:marRight w:val="0"/>
          <w:marTop w:val="43"/>
          <w:marBottom w:val="120"/>
          <w:divBdr>
            <w:top w:val="none" w:sz="0" w:space="0" w:color="auto"/>
            <w:left w:val="none" w:sz="0" w:space="0" w:color="auto"/>
            <w:bottom w:val="none" w:sz="0" w:space="0" w:color="auto"/>
            <w:right w:val="none" w:sz="0" w:space="0" w:color="auto"/>
          </w:divBdr>
        </w:div>
        <w:div w:id="798911954">
          <w:marLeft w:val="446"/>
          <w:marRight w:val="0"/>
          <w:marTop w:val="43"/>
          <w:marBottom w:val="120"/>
          <w:divBdr>
            <w:top w:val="none" w:sz="0" w:space="0" w:color="auto"/>
            <w:left w:val="none" w:sz="0" w:space="0" w:color="auto"/>
            <w:bottom w:val="none" w:sz="0" w:space="0" w:color="auto"/>
            <w:right w:val="none" w:sz="0" w:space="0" w:color="auto"/>
          </w:divBdr>
        </w:div>
        <w:div w:id="869800075">
          <w:marLeft w:val="446"/>
          <w:marRight w:val="0"/>
          <w:marTop w:val="43"/>
          <w:marBottom w:val="120"/>
          <w:divBdr>
            <w:top w:val="none" w:sz="0" w:space="0" w:color="auto"/>
            <w:left w:val="none" w:sz="0" w:space="0" w:color="auto"/>
            <w:bottom w:val="none" w:sz="0" w:space="0" w:color="auto"/>
            <w:right w:val="none" w:sz="0" w:space="0" w:color="auto"/>
          </w:divBdr>
        </w:div>
        <w:div w:id="899679553">
          <w:marLeft w:val="446"/>
          <w:marRight w:val="0"/>
          <w:marTop w:val="43"/>
          <w:marBottom w:val="120"/>
          <w:divBdr>
            <w:top w:val="none" w:sz="0" w:space="0" w:color="auto"/>
            <w:left w:val="none" w:sz="0" w:space="0" w:color="auto"/>
            <w:bottom w:val="none" w:sz="0" w:space="0" w:color="auto"/>
            <w:right w:val="none" w:sz="0" w:space="0" w:color="auto"/>
          </w:divBdr>
        </w:div>
        <w:div w:id="954210388">
          <w:marLeft w:val="446"/>
          <w:marRight w:val="0"/>
          <w:marTop w:val="43"/>
          <w:marBottom w:val="120"/>
          <w:divBdr>
            <w:top w:val="none" w:sz="0" w:space="0" w:color="auto"/>
            <w:left w:val="none" w:sz="0" w:space="0" w:color="auto"/>
            <w:bottom w:val="none" w:sz="0" w:space="0" w:color="auto"/>
            <w:right w:val="none" w:sz="0" w:space="0" w:color="auto"/>
          </w:divBdr>
        </w:div>
        <w:div w:id="1279263589">
          <w:marLeft w:val="446"/>
          <w:marRight w:val="0"/>
          <w:marTop w:val="43"/>
          <w:marBottom w:val="120"/>
          <w:divBdr>
            <w:top w:val="none" w:sz="0" w:space="0" w:color="auto"/>
            <w:left w:val="none" w:sz="0" w:space="0" w:color="auto"/>
            <w:bottom w:val="none" w:sz="0" w:space="0" w:color="auto"/>
            <w:right w:val="none" w:sz="0" w:space="0" w:color="auto"/>
          </w:divBdr>
        </w:div>
        <w:div w:id="1808164401">
          <w:marLeft w:val="446"/>
          <w:marRight w:val="0"/>
          <w:marTop w:val="43"/>
          <w:marBottom w:val="120"/>
          <w:divBdr>
            <w:top w:val="none" w:sz="0" w:space="0" w:color="auto"/>
            <w:left w:val="none" w:sz="0" w:space="0" w:color="auto"/>
            <w:bottom w:val="none" w:sz="0" w:space="0" w:color="auto"/>
            <w:right w:val="none" w:sz="0" w:space="0" w:color="auto"/>
          </w:divBdr>
        </w:div>
      </w:divsChild>
    </w:div>
    <w:div w:id="620693476">
      <w:bodyDiv w:val="1"/>
      <w:marLeft w:val="0"/>
      <w:marRight w:val="0"/>
      <w:marTop w:val="0"/>
      <w:marBottom w:val="0"/>
      <w:divBdr>
        <w:top w:val="none" w:sz="0" w:space="0" w:color="auto"/>
        <w:left w:val="none" w:sz="0" w:space="0" w:color="auto"/>
        <w:bottom w:val="none" w:sz="0" w:space="0" w:color="auto"/>
        <w:right w:val="none" w:sz="0" w:space="0" w:color="auto"/>
      </w:divBdr>
    </w:div>
    <w:div w:id="628970808">
      <w:bodyDiv w:val="1"/>
      <w:marLeft w:val="0"/>
      <w:marRight w:val="0"/>
      <w:marTop w:val="0"/>
      <w:marBottom w:val="0"/>
      <w:divBdr>
        <w:top w:val="none" w:sz="0" w:space="0" w:color="auto"/>
        <w:left w:val="none" w:sz="0" w:space="0" w:color="auto"/>
        <w:bottom w:val="none" w:sz="0" w:space="0" w:color="auto"/>
        <w:right w:val="none" w:sz="0" w:space="0" w:color="auto"/>
      </w:divBdr>
      <w:divsChild>
        <w:div w:id="1023435122">
          <w:marLeft w:val="0"/>
          <w:marRight w:val="0"/>
          <w:marTop w:val="0"/>
          <w:marBottom w:val="0"/>
          <w:divBdr>
            <w:top w:val="none" w:sz="0" w:space="0" w:color="auto"/>
            <w:left w:val="none" w:sz="0" w:space="0" w:color="auto"/>
            <w:bottom w:val="none" w:sz="0" w:space="0" w:color="auto"/>
            <w:right w:val="none" w:sz="0" w:space="0" w:color="auto"/>
          </w:divBdr>
          <w:divsChild>
            <w:div w:id="1941062093">
              <w:marLeft w:val="0"/>
              <w:marRight w:val="0"/>
              <w:marTop w:val="0"/>
              <w:marBottom w:val="0"/>
              <w:divBdr>
                <w:top w:val="none" w:sz="0" w:space="0" w:color="auto"/>
                <w:left w:val="none" w:sz="0" w:space="0" w:color="auto"/>
                <w:bottom w:val="none" w:sz="0" w:space="0" w:color="auto"/>
                <w:right w:val="none" w:sz="0" w:space="0" w:color="auto"/>
              </w:divBdr>
              <w:divsChild>
                <w:div w:id="2070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98013">
      <w:bodyDiv w:val="1"/>
      <w:marLeft w:val="0"/>
      <w:marRight w:val="0"/>
      <w:marTop w:val="0"/>
      <w:marBottom w:val="0"/>
      <w:divBdr>
        <w:top w:val="none" w:sz="0" w:space="0" w:color="auto"/>
        <w:left w:val="none" w:sz="0" w:space="0" w:color="auto"/>
        <w:bottom w:val="none" w:sz="0" w:space="0" w:color="auto"/>
        <w:right w:val="none" w:sz="0" w:space="0" w:color="auto"/>
      </w:divBdr>
    </w:div>
    <w:div w:id="707996372">
      <w:bodyDiv w:val="1"/>
      <w:marLeft w:val="0"/>
      <w:marRight w:val="0"/>
      <w:marTop w:val="0"/>
      <w:marBottom w:val="0"/>
      <w:divBdr>
        <w:top w:val="none" w:sz="0" w:space="0" w:color="auto"/>
        <w:left w:val="none" w:sz="0" w:space="0" w:color="auto"/>
        <w:bottom w:val="none" w:sz="0" w:space="0" w:color="auto"/>
        <w:right w:val="none" w:sz="0" w:space="0" w:color="auto"/>
      </w:divBdr>
    </w:div>
    <w:div w:id="714307325">
      <w:bodyDiv w:val="1"/>
      <w:marLeft w:val="0"/>
      <w:marRight w:val="0"/>
      <w:marTop w:val="0"/>
      <w:marBottom w:val="0"/>
      <w:divBdr>
        <w:top w:val="none" w:sz="0" w:space="0" w:color="auto"/>
        <w:left w:val="none" w:sz="0" w:space="0" w:color="auto"/>
        <w:bottom w:val="none" w:sz="0" w:space="0" w:color="auto"/>
        <w:right w:val="none" w:sz="0" w:space="0" w:color="auto"/>
      </w:divBdr>
    </w:div>
    <w:div w:id="753670143">
      <w:bodyDiv w:val="1"/>
      <w:marLeft w:val="0"/>
      <w:marRight w:val="0"/>
      <w:marTop w:val="0"/>
      <w:marBottom w:val="0"/>
      <w:divBdr>
        <w:top w:val="none" w:sz="0" w:space="0" w:color="auto"/>
        <w:left w:val="none" w:sz="0" w:space="0" w:color="auto"/>
        <w:bottom w:val="none" w:sz="0" w:space="0" w:color="auto"/>
        <w:right w:val="none" w:sz="0" w:space="0" w:color="auto"/>
      </w:divBdr>
    </w:div>
    <w:div w:id="763767189">
      <w:bodyDiv w:val="1"/>
      <w:marLeft w:val="0"/>
      <w:marRight w:val="0"/>
      <w:marTop w:val="0"/>
      <w:marBottom w:val="0"/>
      <w:divBdr>
        <w:top w:val="none" w:sz="0" w:space="0" w:color="auto"/>
        <w:left w:val="none" w:sz="0" w:space="0" w:color="auto"/>
        <w:bottom w:val="none" w:sz="0" w:space="0" w:color="auto"/>
        <w:right w:val="none" w:sz="0" w:space="0" w:color="auto"/>
      </w:divBdr>
    </w:div>
    <w:div w:id="787744406">
      <w:bodyDiv w:val="1"/>
      <w:marLeft w:val="0"/>
      <w:marRight w:val="0"/>
      <w:marTop w:val="0"/>
      <w:marBottom w:val="0"/>
      <w:divBdr>
        <w:top w:val="none" w:sz="0" w:space="0" w:color="auto"/>
        <w:left w:val="none" w:sz="0" w:space="0" w:color="auto"/>
        <w:bottom w:val="none" w:sz="0" w:space="0" w:color="auto"/>
        <w:right w:val="none" w:sz="0" w:space="0" w:color="auto"/>
      </w:divBdr>
      <w:divsChild>
        <w:div w:id="532309509">
          <w:marLeft w:val="1267"/>
          <w:marRight w:val="0"/>
          <w:marTop w:val="0"/>
          <w:marBottom w:val="0"/>
          <w:divBdr>
            <w:top w:val="none" w:sz="0" w:space="0" w:color="auto"/>
            <w:left w:val="none" w:sz="0" w:space="0" w:color="auto"/>
            <w:bottom w:val="none" w:sz="0" w:space="0" w:color="auto"/>
            <w:right w:val="none" w:sz="0" w:space="0" w:color="auto"/>
          </w:divBdr>
        </w:div>
        <w:div w:id="709066368">
          <w:marLeft w:val="1267"/>
          <w:marRight w:val="0"/>
          <w:marTop w:val="0"/>
          <w:marBottom w:val="0"/>
          <w:divBdr>
            <w:top w:val="none" w:sz="0" w:space="0" w:color="auto"/>
            <w:left w:val="none" w:sz="0" w:space="0" w:color="auto"/>
            <w:bottom w:val="none" w:sz="0" w:space="0" w:color="auto"/>
            <w:right w:val="none" w:sz="0" w:space="0" w:color="auto"/>
          </w:divBdr>
        </w:div>
        <w:div w:id="1279600385">
          <w:marLeft w:val="1267"/>
          <w:marRight w:val="0"/>
          <w:marTop w:val="0"/>
          <w:marBottom w:val="0"/>
          <w:divBdr>
            <w:top w:val="none" w:sz="0" w:space="0" w:color="auto"/>
            <w:left w:val="none" w:sz="0" w:space="0" w:color="auto"/>
            <w:bottom w:val="none" w:sz="0" w:space="0" w:color="auto"/>
            <w:right w:val="none" w:sz="0" w:space="0" w:color="auto"/>
          </w:divBdr>
        </w:div>
        <w:div w:id="1736933330">
          <w:marLeft w:val="1267"/>
          <w:marRight w:val="0"/>
          <w:marTop w:val="0"/>
          <w:marBottom w:val="0"/>
          <w:divBdr>
            <w:top w:val="none" w:sz="0" w:space="0" w:color="auto"/>
            <w:left w:val="none" w:sz="0" w:space="0" w:color="auto"/>
            <w:bottom w:val="none" w:sz="0" w:space="0" w:color="auto"/>
            <w:right w:val="none" w:sz="0" w:space="0" w:color="auto"/>
          </w:divBdr>
        </w:div>
        <w:div w:id="1782996834">
          <w:marLeft w:val="1267"/>
          <w:marRight w:val="0"/>
          <w:marTop w:val="0"/>
          <w:marBottom w:val="0"/>
          <w:divBdr>
            <w:top w:val="none" w:sz="0" w:space="0" w:color="auto"/>
            <w:left w:val="none" w:sz="0" w:space="0" w:color="auto"/>
            <w:bottom w:val="none" w:sz="0" w:space="0" w:color="auto"/>
            <w:right w:val="none" w:sz="0" w:space="0" w:color="auto"/>
          </w:divBdr>
        </w:div>
        <w:div w:id="2130274985">
          <w:marLeft w:val="1267"/>
          <w:marRight w:val="0"/>
          <w:marTop w:val="0"/>
          <w:marBottom w:val="0"/>
          <w:divBdr>
            <w:top w:val="none" w:sz="0" w:space="0" w:color="auto"/>
            <w:left w:val="none" w:sz="0" w:space="0" w:color="auto"/>
            <w:bottom w:val="none" w:sz="0" w:space="0" w:color="auto"/>
            <w:right w:val="none" w:sz="0" w:space="0" w:color="auto"/>
          </w:divBdr>
        </w:div>
      </w:divsChild>
    </w:div>
    <w:div w:id="792793641">
      <w:bodyDiv w:val="1"/>
      <w:marLeft w:val="0"/>
      <w:marRight w:val="0"/>
      <w:marTop w:val="0"/>
      <w:marBottom w:val="0"/>
      <w:divBdr>
        <w:top w:val="none" w:sz="0" w:space="0" w:color="auto"/>
        <w:left w:val="none" w:sz="0" w:space="0" w:color="auto"/>
        <w:bottom w:val="none" w:sz="0" w:space="0" w:color="auto"/>
        <w:right w:val="none" w:sz="0" w:space="0" w:color="auto"/>
      </w:divBdr>
    </w:div>
    <w:div w:id="797260162">
      <w:bodyDiv w:val="1"/>
      <w:marLeft w:val="0"/>
      <w:marRight w:val="0"/>
      <w:marTop w:val="0"/>
      <w:marBottom w:val="0"/>
      <w:divBdr>
        <w:top w:val="none" w:sz="0" w:space="0" w:color="auto"/>
        <w:left w:val="none" w:sz="0" w:space="0" w:color="auto"/>
        <w:bottom w:val="none" w:sz="0" w:space="0" w:color="auto"/>
        <w:right w:val="none" w:sz="0" w:space="0" w:color="auto"/>
      </w:divBdr>
    </w:div>
    <w:div w:id="840856344">
      <w:bodyDiv w:val="1"/>
      <w:marLeft w:val="0"/>
      <w:marRight w:val="0"/>
      <w:marTop w:val="0"/>
      <w:marBottom w:val="0"/>
      <w:divBdr>
        <w:top w:val="none" w:sz="0" w:space="0" w:color="auto"/>
        <w:left w:val="none" w:sz="0" w:space="0" w:color="auto"/>
        <w:bottom w:val="none" w:sz="0" w:space="0" w:color="auto"/>
        <w:right w:val="none" w:sz="0" w:space="0" w:color="auto"/>
      </w:divBdr>
    </w:div>
    <w:div w:id="861211863">
      <w:bodyDiv w:val="1"/>
      <w:marLeft w:val="0"/>
      <w:marRight w:val="0"/>
      <w:marTop w:val="0"/>
      <w:marBottom w:val="0"/>
      <w:divBdr>
        <w:top w:val="none" w:sz="0" w:space="0" w:color="auto"/>
        <w:left w:val="none" w:sz="0" w:space="0" w:color="auto"/>
        <w:bottom w:val="none" w:sz="0" w:space="0" w:color="auto"/>
        <w:right w:val="none" w:sz="0" w:space="0" w:color="auto"/>
      </w:divBdr>
    </w:div>
    <w:div w:id="876432081">
      <w:bodyDiv w:val="1"/>
      <w:marLeft w:val="0"/>
      <w:marRight w:val="0"/>
      <w:marTop w:val="0"/>
      <w:marBottom w:val="0"/>
      <w:divBdr>
        <w:top w:val="none" w:sz="0" w:space="0" w:color="auto"/>
        <w:left w:val="none" w:sz="0" w:space="0" w:color="auto"/>
        <w:bottom w:val="none" w:sz="0" w:space="0" w:color="auto"/>
        <w:right w:val="none" w:sz="0" w:space="0" w:color="auto"/>
      </w:divBdr>
    </w:div>
    <w:div w:id="880165539">
      <w:bodyDiv w:val="1"/>
      <w:marLeft w:val="0"/>
      <w:marRight w:val="0"/>
      <w:marTop w:val="0"/>
      <w:marBottom w:val="0"/>
      <w:divBdr>
        <w:top w:val="none" w:sz="0" w:space="0" w:color="auto"/>
        <w:left w:val="none" w:sz="0" w:space="0" w:color="auto"/>
        <w:bottom w:val="none" w:sz="0" w:space="0" w:color="auto"/>
        <w:right w:val="none" w:sz="0" w:space="0" w:color="auto"/>
      </w:divBdr>
    </w:div>
    <w:div w:id="952519455">
      <w:marLeft w:val="0"/>
      <w:marRight w:val="0"/>
      <w:marTop w:val="0"/>
      <w:marBottom w:val="0"/>
      <w:divBdr>
        <w:top w:val="none" w:sz="0" w:space="0" w:color="auto"/>
        <w:left w:val="none" w:sz="0" w:space="0" w:color="auto"/>
        <w:bottom w:val="none" w:sz="0" w:space="0" w:color="auto"/>
        <w:right w:val="none" w:sz="0" w:space="0" w:color="auto"/>
      </w:divBdr>
      <w:divsChild>
        <w:div w:id="952519459">
          <w:marLeft w:val="547"/>
          <w:marRight w:val="0"/>
          <w:marTop w:val="0"/>
          <w:marBottom w:val="0"/>
          <w:divBdr>
            <w:top w:val="none" w:sz="0" w:space="0" w:color="auto"/>
            <w:left w:val="none" w:sz="0" w:space="0" w:color="auto"/>
            <w:bottom w:val="none" w:sz="0" w:space="0" w:color="auto"/>
            <w:right w:val="none" w:sz="0" w:space="0" w:color="auto"/>
          </w:divBdr>
        </w:div>
        <w:div w:id="952519465">
          <w:marLeft w:val="547"/>
          <w:marRight w:val="0"/>
          <w:marTop w:val="0"/>
          <w:marBottom w:val="0"/>
          <w:divBdr>
            <w:top w:val="none" w:sz="0" w:space="0" w:color="auto"/>
            <w:left w:val="none" w:sz="0" w:space="0" w:color="auto"/>
            <w:bottom w:val="none" w:sz="0" w:space="0" w:color="auto"/>
            <w:right w:val="none" w:sz="0" w:space="0" w:color="auto"/>
          </w:divBdr>
        </w:div>
        <w:div w:id="952519466">
          <w:marLeft w:val="547"/>
          <w:marRight w:val="0"/>
          <w:marTop w:val="0"/>
          <w:marBottom w:val="0"/>
          <w:divBdr>
            <w:top w:val="none" w:sz="0" w:space="0" w:color="auto"/>
            <w:left w:val="none" w:sz="0" w:space="0" w:color="auto"/>
            <w:bottom w:val="none" w:sz="0" w:space="0" w:color="auto"/>
            <w:right w:val="none" w:sz="0" w:space="0" w:color="auto"/>
          </w:divBdr>
        </w:div>
        <w:div w:id="952519472">
          <w:marLeft w:val="547"/>
          <w:marRight w:val="0"/>
          <w:marTop w:val="0"/>
          <w:marBottom w:val="0"/>
          <w:divBdr>
            <w:top w:val="none" w:sz="0" w:space="0" w:color="auto"/>
            <w:left w:val="none" w:sz="0" w:space="0" w:color="auto"/>
            <w:bottom w:val="none" w:sz="0" w:space="0" w:color="auto"/>
            <w:right w:val="none" w:sz="0" w:space="0" w:color="auto"/>
          </w:divBdr>
        </w:div>
        <w:div w:id="952519474">
          <w:marLeft w:val="547"/>
          <w:marRight w:val="0"/>
          <w:marTop w:val="0"/>
          <w:marBottom w:val="0"/>
          <w:divBdr>
            <w:top w:val="none" w:sz="0" w:space="0" w:color="auto"/>
            <w:left w:val="none" w:sz="0" w:space="0" w:color="auto"/>
            <w:bottom w:val="none" w:sz="0" w:space="0" w:color="auto"/>
            <w:right w:val="none" w:sz="0" w:space="0" w:color="auto"/>
          </w:divBdr>
        </w:div>
        <w:div w:id="952519482">
          <w:marLeft w:val="547"/>
          <w:marRight w:val="0"/>
          <w:marTop w:val="0"/>
          <w:marBottom w:val="0"/>
          <w:divBdr>
            <w:top w:val="none" w:sz="0" w:space="0" w:color="auto"/>
            <w:left w:val="none" w:sz="0" w:space="0" w:color="auto"/>
            <w:bottom w:val="none" w:sz="0" w:space="0" w:color="auto"/>
            <w:right w:val="none" w:sz="0" w:space="0" w:color="auto"/>
          </w:divBdr>
        </w:div>
      </w:divsChild>
    </w:div>
    <w:div w:id="952519460">
      <w:marLeft w:val="0"/>
      <w:marRight w:val="0"/>
      <w:marTop w:val="0"/>
      <w:marBottom w:val="0"/>
      <w:divBdr>
        <w:top w:val="none" w:sz="0" w:space="0" w:color="auto"/>
        <w:left w:val="none" w:sz="0" w:space="0" w:color="auto"/>
        <w:bottom w:val="none" w:sz="0" w:space="0" w:color="auto"/>
        <w:right w:val="none" w:sz="0" w:space="0" w:color="auto"/>
      </w:divBdr>
    </w:div>
    <w:div w:id="952519462">
      <w:marLeft w:val="0"/>
      <w:marRight w:val="0"/>
      <w:marTop w:val="0"/>
      <w:marBottom w:val="0"/>
      <w:divBdr>
        <w:top w:val="none" w:sz="0" w:space="0" w:color="auto"/>
        <w:left w:val="none" w:sz="0" w:space="0" w:color="auto"/>
        <w:bottom w:val="none" w:sz="0" w:space="0" w:color="auto"/>
        <w:right w:val="none" w:sz="0" w:space="0" w:color="auto"/>
      </w:divBdr>
      <w:divsChild>
        <w:div w:id="952519471">
          <w:marLeft w:val="374"/>
          <w:marRight w:val="0"/>
          <w:marTop w:val="0"/>
          <w:marBottom w:val="0"/>
          <w:divBdr>
            <w:top w:val="none" w:sz="0" w:space="0" w:color="auto"/>
            <w:left w:val="none" w:sz="0" w:space="0" w:color="auto"/>
            <w:bottom w:val="none" w:sz="0" w:space="0" w:color="auto"/>
            <w:right w:val="none" w:sz="0" w:space="0" w:color="auto"/>
          </w:divBdr>
        </w:div>
      </w:divsChild>
    </w:div>
    <w:div w:id="952519463">
      <w:marLeft w:val="0"/>
      <w:marRight w:val="0"/>
      <w:marTop w:val="0"/>
      <w:marBottom w:val="0"/>
      <w:divBdr>
        <w:top w:val="none" w:sz="0" w:space="0" w:color="auto"/>
        <w:left w:val="none" w:sz="0" w:space="0" w:color="auto"/>
        <w:bottom w:val="none" w:sz="0" w:space="0" w:color="auto"/>
        <w:right w:val="none" w:sz="0" w:space="0" w:color="auto"/>
      </w:divBdr>
      <w:divsChild>
        <w:div w:id="952519457">
          <w:marLeft w:val="547"/>
          <w:marRight w:val="0"/>
          <w:marTop w:val="0"/>
          <w:marBottom w:val="0"/>
          <w:divBdr>
            <w:top w:val="none" w:sz="0" w:space="0" w:color="auto"/>
            <w:left w:val="none" w:sz="0" w:space="0" w:color="auto"/>
            <w:bottom w:val="none" w:sz="0" w:space="0" w:color="auto"/>
            <w:right w:val="none" w:sz="0" w:space="0" w:color="auto"/>
          </w:divBdr>
        </w:div>
        <w:div w:id="952519468">
          <w:marLeft w:val="547"/>
          <w:marRight w:val="0"/>
          <w:marTop w:val="0"/>
          <w:marBottom w:val="0"/>
          <w:divBdr>
            <w:top w:val="none" w:sz="0" w:space="0" w:color="auto"/>
            <w:left w:val="none" w:sz="0" w:space="0" w:color="auto"/>
            <w:bottom w:val="none" w:sz="0" w:space="0" w:color="auto"/>
            <w:right w:val="none" w:sz="0" w:space="0" w:color="auto"/>
          </w:divBdr>
        </w:div>
        <w:div w:id="952519469">
          <w:marLeft w:val="547"/>
          <w:marRight w:val="0"/>
          <w:marTop w:val="0"/>
          <w:marBottom w:val="0"/>
          <w:divBdr>
            <w:top w:val="none" w:sz="0" w:space="0" w:color="auto"/>
            <w:left w:val="none" w:sz="0" w:space="0" w:color="auto"/>
            <w:bottom w:val="none" w:sz="0" w:space="0" w:color="auto"/>
            <w:right w:val="none" w:sz="0" w:space="0" w:color="auto"/>
          </w:divBdr>
        </w:div>
        <w:div w:id="952519473">
          <w:marLeft w:val="547"/>
          <w:marRight w:val="0"/>
          <w:marTop w:val="0"/>
          <w:marBottom w:val="0"/>
          <w:divBdr>
            <w:top w:val="none" w:sz="0" w:space="0" w:color="auto"/>
            <w:left w:val="none" w:sz="0" w:space="0" w:color="auto"/>
            <w:bottom w:val="none" w:sz="0" w:space="0" w:color="auto"/>
            <w:right w:val="none" w:sz="0" w:space="0" w:color="auto"/>
          </w:divBdr>
        </w:div>
        <w:div w:id="952519475">
          <w:marLeft w:val="547"/>
          <w:marRight w:val="0"/>
          <w:marTop w:val="0"/>
          <w:marBottom w:val="0"/>
          <w:divBdr>
            <w:top w:val="none" w:sz="0" w:space="0" w:color="auto"/>
            <w:left w:val="none" w:sz="0" w:space="0" w:color="auto"/>
            <w:bottom w:val="none" w:sz="0" w:space="0" w:color="auto"/>
            <w:right w:val="none" w:sz="0" w:space="0" w:color="auto"/>
          </w:divBdr>
        </w:div>
        <w:div w:id="952519476">
          <w:marLeft w:val="547"/>
          <w:marRight w:val="0"/>
          <w:marTop w:val="0"/>
          <w:marBottom w:val="0"/>
          <w:divBdr>
            <w:top w:val="none" w:sz="0" w:space="0" w:color="auto"/>
            <w:left w:val="none" w:sz="0" w:space="0" w:color="auto"/>
            <w:bottom w:val="none" w:sz="0" w:space="0" w:color="auto"/>
            <w:right w:val="none" w:sz="0" w:space="0" w:color="auto"/>
          </w:divBdr>
        </w:div>
        <w:div w:id="952519488">
          <w:marLeft w:val="547"/>
          <w:marRight w:val="0"/>
          <w:marTop w:val="0"/>
          <w:marBottom w:val="0"/>
          <w:divBdr>
            <w:top w:val="none" w:sz="0" w:space="0" w:color="auto"/>
            <w:left w:val="none" w:sz="0" w:space="0" w:color="auto"/>
            <w:bottom w:val="none" w:sz="0" w:space="0" w:color="auto"/>
            <w:right w:val="none" w:sz="0" w:space="0" w:color="auto"/>
          </w:divBdr>
        </w:div>
      </w:divsChild>
    </w:div>
    <w:div w:id="952519464">
      <w:marLeft w:val="0"/>
      <w:marRight w:val="0"/>
      <w:marTop w:val="0"/>
      <w:marBottom w:val="0"/>
      <w:divBdr>
        <w:top w:val="none" w:sz="0" w:space="0" w:color="auto"/>
        <w:left w:val="none" w:sz="0" w:space="0" w:color="auto"/>
        <w:bottom w:val="none" w:sz="0" w:space="0" w:color="auto"/>
        <w:right w:val="none" w:sz="0" w:space="0" w:color="auto"/>
      </w:divBdr>
      <w:divsChild>
        <w:div w:id="952519454">
          <w:marLeft w:val="907"/>
          <w:marRight w:val="0"/>
          <w:marTop w:val="0"/>
          <w:marBottom w:val="0"/>
          <w:divBdr>
            <w:top w:val="none" w:sz="0" w:space="0" w:color="auto"/>
            <w:left w:val="none" w:sz="0" w:space="0" w:color="auto"/>
            <w:bottom w:val="none" w:sz="0" w:space="0" w:color="auto"/>
            <w:right w:val="none" w:sz="0" w:space="0" w:color="auto"/>
          </w:divBdr>
        </w:div>
        <w:div w:id="952519456">
          <w:marLeft w:val="374"/>
          <w:marRight w:val="0"/>
          <w:marTop w:val="0"/>
          <w:marBottom w:val="0"/>
          <w:divBdr>
            <w:top w:val="none" w:sz="0" w:space="0" w:color="auto"/>
            <w:left w:val="none" w:sz="0" w:space="0" w:color="auto"/>
            <w:bottom w:val="none" w:sz="0" w:space="0" w:color="auto"/>
            <w:right w:val="none" w:sz="0" w:space="0" w:color="auto"/>
          </w:divBdr>
        </w:div>
        <w:div w:id="952519458">
          <w:marLeft w:val="374"/>
          <w:marRight w:val="0"/>
          <w:marTop w:val="0"/>
          <w:marBottom w:val="0"/>
          <w:divBdr>
            <w:top w:val="none" w:sz="0" w:space="0" w:color="auto"/>
            <w:left w:val="none" w:sz="0" w:space="0" w:color="auto"/>
            <w:bottom w:val="none" w:sz="0" w:space="0" w:color="auto"/>
            <w:right w:val="none" w:sz="0" w:space="0" w:color="auto"/>
          </w:divBdr>
        </w:div>
        <w:div w:id="952519461">
          <w:marLeft w:val="907"/>
          <w:marRight w:val="0"/>
          <w:marTop w:val="0"/>
          <w:marBottom w:val="0"/>
          <w:divBdr>
            <w:top w:val="none" w:sz="0" w:space="0" w:color="auto"/>
            <w:left w:val="none" w:sz="0" w:space="0" w:color="auto"/>
            <w:bottom w:val="none" w:sz="0" w:space="0" w:color="auto"/>
            <w:right w:val="none" w:sz="0" w:space="0" w:color="auto"/>
          </w:divBdr>
        </w:div>
        <w:div w:id="952519467">
          <w:marLeft w:val="907"/>
          <w:marRight w:val="0"/>
          <w:marTop w:val="0"/>
          <w:marBottom w:val="0"/>
          <w:divBdr>
            <w:top w:val="none" w:sz="0" w:space="0" w:color="auto"/>
            <w:left w:val="none" w:sz="0" w:space="0" w:color="auto"/>
            <w:bottom w:val="none" w:sz="0" w:space="0" w:color="auto"/>
            <w:right w:val="none" w:sz="0" w:space="0" w:color="auto"/>
          </w:divBdr>
        </w:div>
        <w:div w:id="952519470">
          <w:marLeft w:val="907"/>
          <w:marRight w:val="0"/>
          <w:marTop w:val="0"/>
          <w:marBottom w:val="0"/>
          <w:divBdr>
            <w:top w:val="none" w:sz="0" w:space="0" w:color="auto"/>
            <w:left w:val="none" w:sz="0" w:space="0" w:color="auto"/>
            <w:bottom w:val="none" w:sz="0" w:space="0" w:color="auto"/>
            <w:right w:val="none" w:sz="0" w:space="0" w:color="auto"/>
          </w:divBdr>
        </w:div>
        <w:div w:id="952519478">
          <w:marLeft w:val="907"/>
          <w:marRight w:val="0"/>
          <w:marTop w:val="0"/>
          <w:marBottom w:val="0"/>
          <w:divBdr>
            <w:top w:val="none" w:sz="0" w:space="0" w:color="auto"/>
            <w:left w:val="none" w:sz="0" w:space="0" w:color="auto"/>
            <w:bottom w:val="none" w:sz="0" w:space="0" w:color="auto"/>
            <w:right w:val="none" w:sz="0" w:space="0" w:color="auto"/>
          </w:divBdr>
        </w:div>
        <w:div w:id="952519480">
          <w:marLeft w:val="374"/>
          <w:marRight w:val="0"/>
          <w:marTop w:val="0"/>
          <w:marBottom w:val="0"/>
          <w:divBdr>
            <w:top w:val="none" w:sz="0" w:space="0" w:color="auto"/>
            <w:left w:val="none" w:sz="0" w:space="0" w:color="auto"/>
            <w:bottom w:val="none" w:sz="0" w:space="0" w:color="auto"/>
            <w:right w:val="none" w:sz="0" w:space="0" w:color="auto"/>
          </w:divBdr>
        </w:div>
        <w:div w:id="952519483">
          <w:marLeft w:val="374"/>
          <w:marRight w:val="0"/>
          <w:marTop w:val="0"/>
          <w:marBottom w:val="0"/>
          <w:divBdr>
            <w:top w:val="none" w:sz="0" w:space="0" w:color="auto"/>
            <w:left w:val="none" w:sz="0" w:space="0" w:color="auto"/>
            <w:bottom w:val="none" w:sz="0" w:space="0" w:color="auto"/>
            <w:right w:val="none" w:sz="0" w:space="0" w:color="auto"/>
          </w:divBdr>
        </w:div>
        <w:div w:id="952519485">
          <w:marLeft w:val="907"/>
          <w:marRight w:val="0"/>
          <w:marTop w:val="0"/>
          <w:marBottom w:val="0"/>
          <w:divBdr>
            <w:top w:val="none" w:sz="0" w:space="0" w:color="auto"/>
            <w:left w:val="none" w:sz="0" w:space="0" w:color="auto"/>
            <w:bottom w:val="none" w:sz="0" w:space="0" w:color="auto"/>
            <w:right w:val="none" w:sz="0" w:space="0" w:color="auto"/>
          </w:divBdr>
        </w:div>
        <w:div w:id="952519486">
          <w:marLeft w:val="374"/>
          <w:marRight w:val="0"/>
          <w:marTop w:val="0"/>
          <w:marBottom w:val="0"/>
          <w:divBdr>
            <w:top w:val="none" w:sz="0" w:space="0" w:color="auto"/>
            <w:left w:val="none" w:sz="0" w:space="0" w:color="auto"/>
            <w:bottom w:val="none" w:sz="0" w:space="0" w:color="auto"/>
            <w:right w:val="none" w:sz="0" w:space="0" w:color="auto"/>
          </w:divBdr>
        </w:div>
        <w:div w:id="952519487">
          <w:marLeft w:val="907"/>
          <w:marRight w:val="0"/>
          <w:marTop w:val="0"/>
          <w:marBottom w:val="0"/>
          <w:divBdr>
            <w:top w:val="none" w:sz="0" w:space="0" w:color="auto"/>
            <w:left w:val="none" w:sz="0" w:space="0" w:color="auto"/>
            <w:bottom w:val="none" w:sz="0" w:space="0" w:color="auto"/>
            <w:right w:val="none" w:sz="0" w:space="0" w:color="auto"/>
          </w:divBdr>
        </w:div>
      </w:divsChild>
    </w:div>
    <w:div w:id="952519477">
      <w:marLeft w:val="0"/>
      <w:marRight w:val="0"/>
      <w:marTop w:val="0"/>
      <w:marBottom w:val="0"/>
      <w:divBdr>
        <w:top w:val="none" w:sz="0" w:space="0" w:color="auto"/>
        <w:left w:val="none" w:sz="0" w:space="0" w:color="auto"/>
        <w:bottom w:val="none" w:sz="0" w:space="0" w:color="auto"/>
        <w:right w:val="none" w:sz="0" w:space="0" w:color="auto"/>
      </w:divBdr>
    </w:div>
    <w:div w:id="952519479">
      <w:marLeft w:val="0"/>
      <w:marRight w:val="0"/>
      <w:marTop w:val="0"/>
      <w:marBottom w:val="0"/>
      <w:divBdr>
        <w:top w:val="none" w:sz="0" w:space="0" w:color="auto"/>
        <w:left w:val="none" w:sz="0" w:space="0" w:color="auto"/>
        <w:bottom w:val="none" w:sz="0" w:space="0" w:color="auto"/>
        <w:right w:val="none" w:sz="0" w:space="0" w:color="auto"/>
      </w:divBdr>
    </w:div>
    <w:div w:id="952519481">
      <w:marLeft w:val="0"/>
      <w:marRight w:val="0"/>
      <w:marTop w:val="0"/>
      <w:marBottom w:val="0"/>
      <w:divBdr>
        <w:top w:val="none" w:sz="0" w:space="0" w:color="auto"/>
        <w:left w:val="none" w:sz="0" w:space="0" w:color="auto"/>
        <w:bottom w:val="none" w:sz="0" w:space="0" w:color="auto"/>
        <w:right w:val="none" w:sz="0" w:space="0" w:color="auto"/>
      </w:divBdr>
    </w:div>
    <w:div w:id="952519484">
      <w:marLeft w:val="0"/>
      <w:marRight w:val="0"/>
      <w:marTop w:val="0"/>
      <w:marBottom w:val="0"/>
      <w:divBdr>
        <w:top w:val="none" w:sz="0" w:space="0" w:color="auto"/>
        <w:left w:val="none" w:sz="0" w:space="0" w:color="auto"/>
        <w:bottom w:val="none" w:sz="0" w:space="0" w:color="auto"/>
        <w:right w:val="none" w:sz="0" w:space="0" w:color="auto"/>
      </w:divBdr>
    </w:div>
    <w:div w:id="961574742">
      <w:bodyDiv w:val="1"/>
      <w:marLeft w:val="0"/>
      <w:marRight w:val="0"/>
      <w:marTop w:val="0"/>
      <w:marBottom w:val="0"/>
      <w:divBdr>
        <w:top w:val="none" w:sz="0" w:space="0" w:color="auto"/>
        <w:left w:val="none" w:sz="0" w:space="0" w:color="auto"/>
        <w:bottom w:val="none" w:sz="0" w:space="0" w:color="auto"/>
        <w:right w:val="none" w:sz="0" w:space="0" w:color="auto"/>
      </w:divBdr>
    </w:div>
    <w:div w:id="1056244948">
      <w:bodyDiv w:val="1"/>
      <w:marLeft w:val="0"/>
      <w:marRight w:val="0"/>
      <w:marTop w:val="0"/>
      <w:marBottom w:val="0"/>
      <w:divBdr>
        <w:top w:val="none" w:sz="0" w:space="0" w:color="auto"/>
        <w:left w:val="none" w:sz="0" w:space="0" w:color="auto"/>
        <w:bottom w:val="none" w:sz="0" w:space="0" w:color="auto"/>
        <w:right w:val="none" w:sz="0" w:space="0" w:color="auto"/>
      </w:divBdr>
    </w:div>
    <w:div w:id="1126195684">
      <w:bodyDiv w:val="1"/>
      <w:marLeft w:val="0"/>
      <w:marRight w:val="0"/>
      <w:marTop w:val="0"/>
      <w:marBottom w:val="0"/>
      <w:divBdr>
        <w:top w:val="none" w:sz="0" w:space="0" w:color="auto"/>
        <w:left w:val="none" w:sz="0" w:space="0" w:color="auto"/>
        <w:bottom w:val="none" w:sz="0" w:space="0" w:color="auto"/>
        <w:right w:val="none" w:sz="0" w:space="0" w:color="auto"/>
      </w:divBdr>
    </w:div>
    <w:div w:id="1135635113">
      <w:bodyDiv w:val="1"/>
      <w:marLeft w:val="0"/>
      <w:marRight w:val="0"/>
      <w:marTop w:val="0"/>
      <w:marBottom w:val="0"/>
      <w:divBdr>
        <w:top w:val="none" w:sz="0" w:space="0" w:color="auto"/>
        <w:left w:val="none" w:sz="0" w:space="0" w:color="auto"/>
        <w:bottom w:val="none" w:sz="0" w:space="0" w:color="auto"/>
        <w:right w:val="none" w:sz="0" w:space="0" w:color="auto"/>
      </w:divBdr>
    </w:div>
    <w:div w:id="1146360480">
      <w:bodyDiv w:val="1"/>
      <w:marLeft w:val="0"/>
      <w:marRight w:val="0"/>
      <w:marTop w:val="0"/>
      <w:marBottom w:val="0"/>
      <w:divBdr>
        <w:top w:val="none" w:sz="0" w:space="0" w:color="auto"/>
        <w:left w:val="none" w:sz="0" w:space="0" w:color="auto"/>
        <w:bottom w:val="none" w:sz="0" w:space="0" w:color="auto"/>
        <w:right w:val="none" w:sz="0" w:space="0" w:color="auto"/>
      </w:divBdr>
    </w:div>
    <w:div w:id="1149788705">
      <w:bodyDiv w:val="1"/>
      <w:marLeft w:val="0"/>
      <w:marRight w:val="0"/>
      <w:marTop w:val="0"/>
      <w:marBottom w:val="0"/>
      <w:divBdr>
        <w:top w:val="none" w:sz="0" w:space="0" w:color="auto"/>
        <w:left w:val="none" w:sz="0" w:space="0" w:color="auto"/>
        <w:bottom w:val="none" w:sz="0" w:space="0" w:color="auto"/>
        <w:right w:val="none" w:sz="0" w:space="0" w:color="auto"/>
      </w:divBdr>
      <w:divsChild>
        <w:div w:id="1289892275">
          <w:marLeft w:val="0"/>
          <w:marRight w:val="0"/>
          <w:marTop w:val="43"/>
          <w:marBottom w:val="0"/>
          <w:divBdr>
            <w:top w:val="none" w:sz="0" w:space="0" w:color="auto"/>
            <w:left w:val="none" w:sz="0" w:space="0" w:color="auto"/>
            <w:bottom w:val="none" w:sz="0" w:space="0" w:color="auto"/>
            <w:right w:val="none" w:sz="0" w:space="0" w:color="auto"/>
          </w:divBdr>
        </w:div>
      </w:divsChild>
    </w:div>
    <w:div w:id="1263299548">
      <w:bodyDiv w:val="1"/>
      <w:marLeft w:val="0"/>
      <w:marRight w:val="0"/>
      <w:marTop w:val="0"/>
      <w:marBottom w:val="0"/>
      <w:divBdr>
        <w:top w:val="none" w:sz="0" w:space="0" w:color="auto"/>
        <w:left w:val="none" w:sz="0" w:space="0" w:color="auto"/>
        <w:bottom w:val="none" w:sz="0" w:space="0" w:color="auto"/>
        <w:right w:val="none" w:sz="0" w:space="0" w:color="auto"/>
      </w:divBdr>
      <w:divsChild>
        <w:div w:id="204608010">
          <w:marLeft w:val="0"/>
          <w:marRight w:val="0"/>
          <w:marTop w:val="0"/>
          <w:marBottom w:val="0"/>
          <w:divBdr>
            <w:top w:val="none" w:sz="0" w:space="0" w:color="auto"/>
            <w:left w:val="none" w:sz="0" w:space="0" w:color="auto"/>
            <w:bottom w:val="none" w:sz="0" w:space="0" w:color="auto"/>
            <w:right w:val="none" w:sz="0" w:space="0" w:color="auto"/>
          </w:divBdr>
          <w:divsChild>
            <w:div w:id="412774655">
              <w:marLeft w:val="0"/>
              <w:marRight w:val="0"/>
              <w:marTop w:val="0"/>
              <w:marBottom w:val="0"/>
              <w:divBdr>
                <w:top w:val="none" w:sz="0" w:space="0" w:color="auto"/>
                <w:left w:val="none" w:sz="0" w:space="0" w:color="auto"/>
                <w:bottom w:val="none" w:sz="0" w:space="0" w:color="auto"/>
                <w:right w:val="none" w:sz="0" w:space="0" w:color="auto"/>
              </w:divBdr>
              <w:divsChild>
                <w:div w:id="97532826">
                  <w:marLeft w:val="0"/>
                  <w:marRight w:val="0"/>
                  <w:marTop w:val="0"/>
                  <w:marBottom w:val="0"/>
                  <w:divBdr>
                    <w:top w:val="none" w:sz="0" w:space="0" w:color="auto"/>
                    <w:left w:val="none" w:sz="0" w:space="0" w:color="auto"/>
                    <w:bottom w:val="none" w:sz="0" w:space="0" w:color="auto"/>
                    <w:right w:val="none" w:sz="0" w:space="0" w:color="auto"/>
                  </w:divBdr>
                </w:div>
                <w:div w:id="11608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2664">
      <w:bodyDiv w:val="1"/>
      <w:marLeft w:val="0"/>
      <w:marRight w:val="0"/>
      <w:marTop w:val="0"/>
      <w:marBottom w:val="0"/>
      <w:divBdr>
        <w:top w:val="none" w:sz="0" w:space="0" w:color="auto"/>
        <w:left w:val="none" w:sz="0" w:space="0" w:color="auto"/>
        <w:bottom w:val="none" w:sz="0" w:space="0" w:color="auto"/>
        <w:right w:val="none" w:sz="0" w:space="0" w:color="auto"/>
      </w:divBdr>
    </w:div>
    <w:div w:id="1333295298">
      <w:bodyDiv w:val="1"/>
      <w:marLeft w:val="0"/>
      <w:marRight w:val="0"/>
      <w:marTop w:val="0"/>
      <w:marBottom w:val="0"/>
      <w:divBdr>
        <w:top w:val="none" w:sz="0" w:space="0" w:color="auto"/>
        <w:left w:val="none" w:sz="0" w:space="0" w:color="auto"/>
        <w:bottom w:val="none" w:sz="0" w:space="0" w:color="auto"/>
        <w:right w:val="none" w:sz="0" w:space="0" w:color="auto"/>
      </w:divBdr>
    </w:div>
    <w:div w:id="1341421413">
      <w:bodyDiv w:val="1"/>
      <w:marLeft w:val="0"/>
      <w:marRight w:val="0"/>
      <w:marTop w:val="0"/>
      <w:marBottom w:val="0"/>
      <w:divBdr>
        <w:top w:val="none" w:sz="0" w:space="0" w:color="auto"/>
        <w:left w:val="none" w:sz="0" w:space="0" w:color="auto"/>
        <w:bottom w:val="none" w:sz="0" w:space="0" w:color="auto"/>
        <w:right w:val="none" w:sz="0" w:space="0" w:color="auto"/>
      </w:divBdr>
      <w:divsChild>
        <w:div w:id="135875811">
          <w:marLeft w:val="360"/>
          <w:marRight w:val="0"/>
          <w:marTop w:val="48"/>
          <w:marBottom w:val="0"/>
          <w:divBdr>
            <w:top w:val="none" w:sz="0" w:space="0" w:color="auto"/>
            <w:left w:val="none" w:sz="0" w:space="0" w:color="auto"/>
            <w:bottom w:val="none" w:sz="0" w:space="0" w:color="auto"/>
            <w:right w:val="none" w:sz="0" w:space="0" w:color="auto"/>
          </w:divBdr>
        </w:div>
        <w:div w:id="178665531">
          <w:marLeft w:val="360"/>
          <w:marRight w:val="0"/>
          <w:marTop w:val="48"/>
          <w:marBottom w:val="0"/>
          <w:divBdr>
            <w:top w:val="none" w:sz="0" w:space="0" w:color="auto"/>
            <w:left w:val="none" w:sz="0" w:space="0" w:color="auto"/>
            <w:bottom w:val="none" w:sz="0" w:space="0" w:color="auto"/>
            <w:right w:val="none" w:sz="0" w:space="0" w:color="auto"/>
          </w:divBdr>
        </w:div>
        <w:div w:id="375206095">
          <w:marLeft w:val="360"/>
          <w:marRight w:val="0"/>
          <w:marTop w:val="48"/>
          <w:marBottom w:val="0"/>
          <w:divBdr>
            <w:top w:val="none" w:sz="0" w:space="0" w:color="auto"/>
            <w:left w:val="none" w:sz="0" w:space="0" w:color="auto"/>
            <w:bottom w:val="none" w:sz="0" w:space="0" w:color="auto"/>
            <w:right w:val="none" w:sz="0" w:space="0" w:color="auto"/>
          </w:divBdr>
        </w:div>
        <w:div w:id="1388063637">
          <w:marLeft w:val="360"/>
          <w:marRight w:val="0"/>
          <w:marTop w:val="48"/>
          <w:marBottom w:val="0"/>
          <w:divBdr>
            <w:top w:val="none" w:sz="0" w:space="0" w:color="auto"/>
            <w:left w:val="none" w:sz="0" w:space="0" w:color="auto"/>
            <w:bottom w:val="none" w:sz="0" w:space="0" w:color="auto"/>
            <w:right w:val="none" w:sz="0" w:space="0" w:color="auto"/>
          </w:divBdr>
        </w:div>
        <w:div w:id="2053536837">
          <w:marLeft w:val="360"/>
          <w:marRight w:val="0"/>
          <w:marTop w:val="48"/>
          <w:marBottom w:val="0"/>
          <w:divBdr>
            <w:top w:val="none" w:sz="0" w:space="0" w:color="auto"/>
            <w:left w:val="none" w:sz="0" w:space="0" w:color="auto"/>
            <w:bottom w:val="none" w:sz="0" w:space="0" w:color="auto"/>
            <w:right w:val="none" w:sz="0" w:space="0" w:color="auto"/>
          </w:divBdr>
        </w:div>
        <w:div w:id="2123454189">
          <w:marLeft w:val="360"/>
          <w:marRight w:val="0"/>
          <w:marTop w:val="48"/>
          <w:marBottom w:val="0"/>
          <w:divBdr>
            <w:top w:val="none" w:sz="0" w:space="0" w:color="auto"/>
            <w:left w:val="none" w:sz="0" w:space="0" w:color="auto"/>
            <w:bottom w:val="none" w:sz="0" w:space="0" w:color="auto"/>
            <w:right w:val="none" w:sz="0" w:space="0" w:color="auto"/>
          </w:divBdr>
        </w:div>
      </w:divsChild>
    </w:div>
    <w:div w:id="1368066235">
      <w:bodyDiv w:val="1"/>
      <w:marLeft w:val="0"/>
      <w:marRight w:val="0"/>
      <w:marTop w:val="0"/>
      <w:marBottom w:val="0"/>
      <w:divBdr>
        <w:top w:val="none" w:sz="0" w:space="0" w:color="auto"/>
        <w:left w:val="none" w:sz="0" w:space="0" w:color="auto"/>
        <w:bottom w:val="none" w:sz="0" w:space="0" w:color="auto"/>
        <w:right w:val="none" w:sz="0" w:space="0" w:color="auto"/>
      </w:divBdr>
    </w:div>
    <w:div w:id="1395276477">
      <w:bodyDiv w:val="1"/>
      <w:marLeft w:val="0"/>
      <w:marRight w:val="0"/>
      <w:marTop w:val="0"/>
      <w:marBottom w:val="0"/>
      <w:divBdr>
        <w:top w:val="none" w:sz="0" w:space="0" w:color="auto"/>
        <w:left w:val="none" w:sz="0" w:space="0" w:color="auto"/>
        <w:bottom w:val="none" w:sz="0" w:space="0" w:color="auto"/>
        <w:right w:val="none" w:sz="0" w:space="0" w:color="auto"/>
      </w:divBdr>
    </w:div>
    <w:div w:id="1432165877">
      <w:bodyDiv w:val="1"/>
      <w:marLeft w:val="0"/>
      <w:marRight w:val="0"/>
      <w:marTop w:val="0"/>
      <w:marBottom w:val="0"/>
      <w:divBdr>
        <w:top w:val="none" w:sz="0" w:space="0" w:color="auto"/>
        <w:left w:val="none" w:sz="0" w:space="0" w:color="auto"/>
        <w:bottom w:val="none" w:sz="0" w:space="0" w:color="auto"/>
        <w:right w:val="none" w:sz="0" w:space="0" w:color="auto"/>
      </w:divBdr>
    </w:div>
    <w:div w:id="1440837300">
      <w:bodyDiv w:val="1"/>
      <w:marLeft w:val="0"/>
      <w:marRight w:val="0"/>
      <w:marTop w:val="0"/>
      <w:marBottom w:val="0"/>
      <w:divBdr>
        <w:top w:val="none" w:sz="0" w:space="0" w:color="auto"/>
        <w:left w:val="none" w:sz="0" w:space="0" w:color="auto"/>
        <w:bottom w:val="none" w:sz="0" w:space="0" w:color="auto"/>
        <w:right w:val="none" w:sz="0" w:space="0" w:color="auto"/>
      </w:divBdr>
    </w:div>
    <w:div w:id="1509102527">
      <w:bodyDiv w:val="1"/>
      <w:marLeft w:val="0"/>
      <w:marRight w:val="0"/>
      <w:marTop w:val="0"/>
      <w:marBottom w:val="0"/>
      <w:divBdr>
        <w:top w:val="none" w:sz="0" w:space="0" w:color="auto"/>
        <w:left w:val="none" w:sz="0" w:space="0" w:color="auto"/>
        <w:bottom w:val="none" w:sz="0" w:space="0" w:color="auto"/>
        <w:right w:val="none" w:sz="0" w:space="0" w:color="auto"/>
      </w:divBdr>
    </w:div>
    <w:div w:id="1509441422">
      <w:bodyDiv w:val="1"/>
      <w:marLeft w:val="0"/>
      <w:marRight w:val="0"/>
      <w:marTop w:val="0"/>
      <w:marBottom w:val="0"/>
      <w:divBdr>
        <w:top w:val="none" w:sz="0" w:space="0" w:color="auto"/>
        <w:left w:val="none" w:sz="0" w:space="0" w:color="auto"/>
        <w:bottom w:val="none" w:sz="0" w:space="0" w:color="auto"/>
        <w:right w:val="none" w:sz="0" w:space="0" w:color="auto"/>
      </w:divBdr>
    </w:div>
    <w:div w:id="1526166451">
      <w:bodyDiv w:val="1"/>
      <w:marLeft w:val="0"/>
      <w:marRight w:val="0"/>
      <w:marTop w:val="0"/>
      <w:marBottom w:val="0"/>
      <w:divBdr>
        <w:top w:val="none" w:sz="0" w:space="0" w:color="auto"/>
        <w:left w:val="none" w:sz="0" w:space="0" w:color="auto"/>
        <w:bottom w:val="none" w:sz="0" w:space="0" w:color="auto"/>
        <w:right w:val="none" w:sz="0" w:space="0" w:color="auto"/>
      </w:divBdr>
    </w:div>
    <w:div w:id="1527595848">
      <w:bodyDiv w:val="1"/>
      <w:marLeft w:val="0"/>
      <w:marRight w:val="0"/>
      <w:marTop w:val="0"/>
      <w:marBottom w:val="0"/>
      <w:divBdr>
        <w:top w:val="none" w:sz="0" w:space="0" w:color="auto"/>
        <w:left w:val="none" w:sz="0" w:space="0" w:color="auto"/>
        <w:bottom w:val="none" w:sz="0" w:space="0" w:color="auto"/>
        <w:right w:val="none" w:sz="0" w:space="0" w:color="auto"/>
      </w:divBdr>
    </w:div>
    <w:div w:id="1533229174">
      <w:bodyDiv w:val="1"/>
      <w:marLeft w:val="0"/>
      <w:marRight w:val="0"/>
      <w:marTop w:val="0"/>
      <w:marBottom w:val="0"/>
      <w:divBdr>
        <w:top w:val="none" w:sz="0" w:space="0" w:color="auto"/>
        <w:left w:val="none" w:sz="0" w:space="0" w:color="auto"/>
        <w:bottom w:val="none" w:sz="0" w:space="0" w:color="auto"/>
        <w:right w:val="none" w:sz="0" w:space="0" w:color="auto"/>
      </w:divBdr>
    </w:div>
    <w:div w:id="1639992172">
      <w:bodyDiv w:val="1"/>
      <w:marLeft w:val="0"/>
      <w:marRight w:val="0"/>
      <w:marTop w:val="0"/>
      <w:marBottom w:val="0"/>
      <w:divBdr>
        <w:top w:val="none" w:sz="0" w:space="0" w:color="auto"/>
        <w:left w:val="none" w:sz="0" w:space="0" w:color="auto"/>
        <w:bottom w:val="none" w:sz="0" w:space="0" w:color="auto"/>
        <w:right w:val="none" w:sz="0" w:space="0" w:color="auto"/>
      </w:divBdr>
      <w:divsChild>
        <w:div w:id="1079209711">
          <w:marLeft w:val="360"/>
          <w:marRight w:val="0"/>
          <w:marTop w:val="43"/>
          <w:marBottom w:val="0"/>
          <w:divBdr>
            <w:top w:val="none" w:sz="0" w:space="0" w:color="auto"/>
            <w:left w:val="none" w:sz="0" w:space="0" w:color="auto"/>
            <w:bottom w:val="none" w:sz="0" w:space="0" w:color="auto"/>
            <w:right w:val="none" w:sz="0" w:space="0" w:color="auto"/>
          </w:divBdr>
        </w:div>
      </w:divsChild>
    </w:div>
    <w:div w:id="1744454093">
      <w:bodyDiv w:val="1"/>
      <w:marLeft w:val="0"/>
      <w:marRight w:val="0"/>
      <w:marTop w:val="0"/>
      <w:marBottom w:val="0"/>
      <w:divBdr>
        <w:top w:val="none" w:sz="0" w:space="0" w:color="auto"/>
        <w:left w:val="none" w:sz="0" w:space="0" w:color="auto"/>
        <w:bottom w:val="none" w:sz="0" w:space="0" w:color="auto"/>
        <w:right w:val="none" w:sz="0" w:space="0" w:color="auto"/>
      </w:divBdr>
    </w:div>
    <w:div w:id="1830516188">
      <w:bodyDiv w:val="1"/>
      <w:marLeft w:val="0"/>
      <w:marRight w:val="0"/>
      <w:marTop w:val="0"/>
      <w:marBottom w:val="0"/>
      <w:divBdr>
        <w:top w:val="none" w:sz="0" w:space="0" w:color="auto"/>
        <w:left w:val="none" w:sz="0" w:space="0" w:color="auto"/>
        <w:bottom w:val="none" w:sz="0" w:space="0" w:color="auto"/>
        <w:right w:val="none" w:sz="0" w:space="0" w:color="auto"/>
      </w:divBdr>
    </w:div>
    <w:div w:id="1884294178">
      <w:bodyDiv w:val="1"/>
      <w:marLeft w:val="0"/>
      <w:marRight w:val="0"/>
      <w:marTop w:val="0"/>
      <w:marBottom w:val="0"/>
      <w:divBdr>
        <w:top w:val="none" w:sz="0" w:space="0" w:color="auto"/>
        <w:left w:val="none" w:sz="0" w:space="0" w:color="auto"/>
        <w:bottom w:val="none" w:sz="0" w:space="0" w:color="auto"/>
        <w:right w:val="none" w:sz="0" w:space="0" w:color="auto"/>
      </w:divBdr>
    </w:div>
    <w:div w:id="1914969958">
      <w:bodyDiv w:val="1"/>
      <w:marLeft w:val="0"/>
      <w:marRight w:val="0"/>
      <w:marTop w:val="0"/>
      <w:marBottom w:val="0"/>
      <w:divBdr>
        <w:top w:val="none" w:sz="0" w:space="0" w:color="auto"/>
        <w:left w:val="none" w:sz="0" w:space="0" w:color="auto"/>
        <w:bottom w:val="none" w:sz="0" w:space="0" w:color="auto"/>
        <w:right w:val="none" w:sz="0" w:space="0" w:color="auto"/>
      </w:divBdr>
    </w:div>
    <w:div w:id="1933317127">
      <w:bodyDiv w:val="1"/>
      <w:marLeft w:val="0"/>
      <w:marRight w:val="0"/>
      <w:marTop w:val="0"/>
      <w:marBottom w:val="0"/>
      <w:divBdr>
        <w:top w:val="none" w:sz="0" w:space="0" w:color="auto"/>
        <w:left w:val="none" w:sz="0" w:space="0" w:color="auto"/>
        <w:bottom w:val="none" w:sz="0" w:space="0" w:color="auto"/>
        <w:right w:val="none" w:sz="0" w:space="0" w:color="auto"/>
      </w:divBdr>
    </w:div>
    <w:div w:id="1965579661">
      <w:bodyDiv w:val="1"/>
      <w:marLeft w:val="0"/>
      <w:marRight w:val="0"/>
      <w:marTop w:val="0"/>
      <w:marBottom w:val="0"/>
      <w:divBdr>
        <w:top w:val="none" w:sz="0" w:space="0" w:color="auto"/>
        <w:left w:val="none" w:sz="0" w:space="0" w:color="auto"/>
        <w:bottom w:val="none" w:sz="0" w:space="0" w:color="auto"/>
        <w:right w:val="none" w:sz="0" w:space="0" w:color="auto"/>
      </w:divBdr>
    </w:div>
    <w:div w:id="1986355496">
      <w:bodyDiv w:val="1"/>
      <w:marLeft w:val="0"/>
      <w:marRight w:val="0"/>
      <w:marTop w:val="0"/>
      <w:marBottom w:val="0"/>
      <w:divBdr>
        <w:top w:val="none" w:sz="0" w:space="0" w:color="auto"/>
        <w:left w:val="none" w:sz="0" w:space="0" w:color="auto"/>
        <w:bottom w:val="none" w:sz="0" w:space="0" w:color="auto"/>
        <w:right w:val="none" w:sz="0" w:space="0" w:color="auto"/>
      </w:divBdr>
    </w:div>
    <w:div w:id="2052071015">
      <w:bodyDiv w:val="1"/>
      <w:marLeft w:val="0"/>
      <w:marRight w:val="0"/>
      <w:marTop w:val="0"/>
      <w:marBottom w:val="0"/>
      <w:divBdr>
        <w:top w:val="none" w:sz="0" w:space="0" w:color="auto"/>
        <w:left w:val="none" w:sz="0" w:space="0" w:color="auto"/>
        <w:bottom w:val="none" w:sz="0" w:space="0" w:color="auto"/>
        <w:right w:val="none" w:sz="0" w:space="0" w:color="auto"/>
      </w:divBdr>
    </w:div>
    <w:div w:id="2090034508">
      <w:bodyDiv w:val="1"/>
      <w:marLeft w:val="0"/>
      <w:marRight w:val="0"/>
      <w:marTop w:val="0"/>
      <w:marBottom w:val="0"/>
      <w:divBdr>
        <w:top w:val="none" w:sz="0" w:space="0" w:color="auto"/>
        <w:left w:val="none" w:sz="0" w:space="0" w:color="auto"/>
        <w:bottom w:val="none" w:sz="0" w:space="0" w:color="auto"/>
        <w:right w:val="none" w:sz="0" w:space="0" w:color="auto"/>
      </w:divBdr>
    </w:div>
    <w:div w:id="210299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wmf"/><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package" Target="embeddings/Microsoft_Excel_Worksheet1.xlsx"/><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oleObject" Target="embeddings/oleObject2.bin"/><Relationship Id="rId25"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7.emf"/><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Approval_x0020_Required xmlns="3ee2ad1b-7fef-434f-9228-7db1cee5b0ca">Yes</Approval_x0020_Required>
    <Document_x0020_Type0 xmlns="3ee2ad1b-7fef-434f-9228-7db1cee5b0ca">65</Document_x0020_Type0>
    <Document_x0020_Owner xmlns="b157ee4a-2f6e-4380-b1dc-66f3b43e0279">1</Document_x0020_Owner>
    <TaxCatchAll xmlns="b157ee4a-2f6e-4380-b1dc-66f3b43e0279"/>
    <Document_x0020_Status xmlns="b157ee4a-2f6e-4380-b1dc-66f3b43e0279">3</Document_x0020_Status>
    <_dlc_DocId xmlns="b157ee4a-2f6e-4380-b1dc-66f3b43e0279">5643028698411102018</_dlc_DocId>
    <_dlc_DocIdUrl xmlns="b157ee4a-2f6e-4380-b1dc-66f3b43e0279">
      <Url>https://usc.intranet.teldta.com/sites/LegacyEPR/_layouts/15/DocIdRedir.aspx?ID=5643028698411102018</Url>
      <Description>5643028698411102018</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849EA457237F24DAC723AEDC815CD98" ma:contentTypeVersion="15" ma:contentTypeDescription="Create a new document." ma:contentTypeScope="" ma:versionID="7c8dcfd7c4e41c8aa62212faec380926">
  <xsd:schema xmlns:xsd="http://www.w3.org/2001/XMLSchema" xmlns:xs="http://www.w3.org/2001/XMLSchema" xmlns:p="http://schemas.microsoft.com/office/2006/metadata/properties" xmlns:ns2="3ee2ad1b-7fef-434f-9228-7db1cee5b0ca" xmlns:ns3="b157ee4a-2f6e-4380-b1dc-66f3b43e0279" targetNamespace="http://schemas.microsoft.com/office/2006/metadata/properties" ma:root="true" ma:fieldsID="e5fb93dd9bbbf982f4c2fe3298ade67a" ns2:_="" ns3:_="">
    <xsd:import namespace="3ee2ad1b-7fef-434f-9228-7db1cee5b0ca"/>
    <xsd:import namespace="b157ee4a-2f6e-4380-b1dc-66f3b43e0279"/>
    <xsd:element name="properties">
      <xsd:complexType>
        <xsd:sequence>
          <xsd:element name="documentManagement">
            <xsd:complexType>
              <xsd:all>
                <xsd:element ref="ns2:Approval_x0020_Required"/>
                <xsd:element ref="ns2:Document_x0020_Type0"/>
                <xsd:element ref="ns3:TaxCatchAll" minOccurs="0"/>
                <xsd:element ref="ns3:_dlc_DocId" minOccurs="0"/>
                <xsd:element ref="ns3:_dlc_DocIdUrl" minOccurs="0"/>
                <xsd:element ref="ns3:_dlc_DocIdPersistId" minOccurs="0"/>
                <xsd:element ref="ns3:Document_x0020_Owner" minOccurs="0"/>
                <xsd:element ref="ns3:Document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e2ad1b-7fef-434f-9228-7db1cee5b0ca" elementFormDefault="qualified">
    <xsd:import namespace="http://schemas.microsoft.com/office/2006/documentManagement/types"/>
    <xsd:import namespace="http://schemas.microsoft.com/office/infopath/2007/PartnerControls"/>
    <xsd:element name="Approval_x0020_Required" ma:index="2" ma:displayName="Approval Required" ma:format="Dropdown" ma:internalName="Approval_x0020_Required" ma:readOnly="false">
      <xsd:simpleType>
        <xsd:restriction base="dms:Choice">
          <xsd:enumeration value="Yes"/>
          <xsd:enumeration value="No"/>
        </xsd:restriction>
      </xsd:simpleType>
    </xsd:element>
    <xsd:element name="Document_x0020_Type0" ma:index="6" ma:displayName="Document Type" ma:list="{6159ce7f-347e-4546-b692-14b837c95156}" ma:internalName="Document_x0020_Type0" ma:readOnly="fals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b157ee4a-2f6e-4380-b1dc-66f3b43e0279" elementFormDefault="qualified">
    <xsd:import namespace="http://schemas.microsoft.com/office/2006/documentManagement/types"/>
    <xsd:import namespace="http://schemas.microsoft.com/office/infopath/2007/PartnerControls"/>
    <xsd:element name="TaxCatchAll" ma:index="11" nillable="true" ma:displayName="Taxonomy Catch All Column" ma:description="" ma:hidden="true" ma:list="{5a482c17-0c90-414f-8a9c-ad9b1ae862af}" ma:internalName="TaxCatchAll" ma:showField="CatchAllData" ma:web="b157ee4a-2f6e-4380-b1dc-66f3b43e0279">
      <xsd:complexType>
        <xsd:complexContent>
          <xsd:extension base="dms:MultiChoiceLookup">
            <xsd:sequence>
              <xsd:element name="Value" type="dms:Lookup" maxOccurs="unbounded" minOccurs="0" nillable="true"/>
            </xsd:sequence>
          </xsd:extension>
        </xsd:complexContent>
      </xsd:complexType>
    </xsd:element>
    <xsd:element name="_dlc_DocId" ma:index="12" nillable="true" ma:displayName="Document ID Value" ma:description="The value of the document ID assigned to this item." ma:internalName="_dlc_DocId" ma:readOnly="true">
      <xsd:simpleType>
        <xsd:restriction base="dms:Text"/>
      </xsd:simpleType>
    </xsd:element>
    <xsd:element name="_dlc_DocIdUrl" ma:index="1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4" nillable="true" ma:displayName="Persist ID" ma:description="Keep ID on add." ma:hidden="true" ma:internalName="_dlc_DocIdPersistId" ma:readOnly="true">
      <xsd:simpleType>
        <xsd:restriction base="dms:Boolean"/>
      </xsd:simpleType>
    </xsd:element>
    <xsd:element name="Document_x0020_Owner" ma:index="15" nillable="true" ma:displayName="Document Owner" ma:list="{ccd43d1b-bc96-4ee1-af49-2b2160702e8e}" ma:internalName="Document_x0020_Owner" ma:readOnly="false" ma:showField="Title" ma:web="b157ee4a-2f6e-4380-b1dc-66f3b43e0279">
      <xsd:simpleType>
        <xsd:restriction base="dms:Lookup"/>
      </xsd:simpleType>
    </xsd:element>
    <xsd:element name="Document_x0020_Status" ma:index="16" nillable="true" ma:displayName="Status" ma:list="{71165a99-9a20-423e-bc38-34f303ababd7}" ma:internalName="Document_x0020_Status" ma:readOnly="false" ma:showField="Title" ma:web="b157ee4a-2f6e-4380-b1dc-66f3b43e0279">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index="1" ma:displayName="Document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4A596-3F28-4EBD-8AA0-46A81C59F6CC}">
  <ds:schemaRefs>
    <ds:schemaRef ds:uri="http://schemas.microsoft.com/sharepoint/v3/contenttype/forms"/>
  </ds:schemaRefs>
</ds:datastoreItem>
</file>

<file path=customXml/itemProps2.xml><?xml version="1.0" encoding="utf-8"?>
<ds:datastoreItem xmlns:ds="http://schemas.openxmlformats.org/officeDocument/2006/customXml" ds:itemID="{1345040D-ED33-444E-97C4-7E05887A8E31}">
  <ds:schemaRefs>
    <ds:schemaRef ds:uri="http://purl.org/dc/elements/1.1/"/>
    <ds:schemaRef ds:uri="http://schemas.microsoft.com/office/2006/documentManagement/types"/>
    <ds:schemaRef ds:uri="http://www.w3.org/XML/1998/namespace"/>
    <ds:schemaRef ds:uri="http://schemas.microsoft.com/office/2006/metadata/properties"/>
    <ds:schemaRef ds:uri="http://purl.org/dc/dcmitype/"/>
    <ds:schemaRef ds:uri="http://schemas.microsoft.com/office/infopath/2007/PartnerControls"/>
    <ds:schemaRef ds:uri="b157ee4a-2f6e-4380-b1dc-66f3b43e0279"/>
    <ds:schemaRef ds:uri="http://schemas.openxmlformats.org/package/2006/metadata/core-properties"/>
    <ds:schemaRef ds:uri="3ee2ad1b-7fef-434f-9228-7db1cee5b0ca"/>
    <ds:schemaRef ds:uri="http://purl.org/dc/terms/"/>
  </ds:schemaRefs>
</ds:datastoreItem>
</file>

<file path=customXml/itemProps3.xml><?xml version="1.0" encoding="utf-8"?>
<ds:datastoreItem xmlns:ds="http://schemas.openxmlformats.org/officeDocument/2006/customXml" ds:itemID="{20B544C5-3570-46FA-8F04-C005691314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e2ad1b-7fef-434f-9228-7db1cee5b0ca"/>
    <ds:schemaRef ds:uri="b157ee4a-2f6e-4380-b1dc-66f3b43e0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661910-2232-45E4-8F08-A2D106D46EED}">
  <ds:schemaRefs>
    <ds:schemaRef ds:uri="http://schemas.microsoft.com/sharepoint/events"/>
  </ds:schemaRefs>
</ds:datastoreItem>
</file>

<file path=customXml/itemProps5.xml><?xml version="1.0" encoding="utf-8"?>
<ds:datastoreItem xmlns:ds="http://schemas.openxmlformats.org/officeDocument/2006/customXml" ds:itemID="{C8FF138B-809D-46F8-A2DC-A1CC65230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3723</Words>
  <Characters>21225</Characters>
  <Application>Microsoft Office Word</Application>
  <DocSecurity>4</DocSecurity>
  <Lines>176</Lines>
  <Paragraphs>49</Paragraphs>
  <ScaleCrop>false</ScaleCrop>
  <HeadingPairs>
    <vt:vector size="2" baseType="variant">
      <vt:variant>
        <vt:lpstr>Title</vt:lpstr>
      </vt:variant>
      <vt:variant>
        <vt:i4>1</vt:i4>
      </vt:variant>
    </vt:vector>
  </HeadingPairs>
  <TitlesOfParts>
    <vt:vector size="1" baseType="lpstr">
      <vt:lpstr>IR0411 VoWiFi Solution Architecture</vt:lpstr>
    </vt:vector>
  </TitlesOfParts>
  <Company>US Cellular Corporation</Company>
  <LinksUpToDate>false</LinksUpToDate>
  <CharactersWithSpaces>24899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IR0411 VoWiFi Solution Architecture</dc:title>
  <dc:creator>Pariti, Ravi Kumar V</dc:creator>
  <cp:lastModifiedBy>Balchen, David</cp:lastModifiedBy>
  <cp:revision>2</cp:revision>
  <cp:lastPrinted>2013-03-07T18:26:00Z</cp:lastPrinted>
  <dcterms:created xsi:type="dcterms:W3CDTF">2019-01-04T20:07:00Z</dcterms:created>
  <dcterms:modified xsi:type="dcterms:W3CDTF">2019-01-04T20:07:00Z</dcterms:modified>
  <cp:category>Solution Architecture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URL">
    <vt:lpwstr/>
  </property>
  <property fmtid="{D5CDD505-2E9C-101B-9397-08002B2CF9AE}" pid="4" name="ContentTypeId">
    <vt:lpwstr>0x010100F849EA457237F24DAC723AEDC815CD98</vt:lpwstr>
  </property>
  <property fmtid="{D5CDD505-2E9C-101B-9397-08002B2CF9AE}" pid="5" name="Phase">
    <vt:lpwstr>2</vt:lpwstr>
  </property>
  <property fmtid="{D5CDD505-2E9C-101B-9397-08002B2CF9AE}" pid="6" name="Approval Level0">
    <vt:lpwstr>No Approval</vt:lpwstr>
  </property>
  <property fmtid="{D5CDD505-2E9C-101B-9397-08002B2CF9AE}" pid="7" name="Status">
    <vt:lpwstr>Ready For Review</vt:lpwstr>
  </property>
  <property fmtid="{D5CDD505-2E9C-101B-9397-08002B2CF9AE}" pid="8" name="Release Wave">
    <vt:lpwstr>Not Applicable</vt:lpwstr>
  </property>
  <property fmtid="{D5CDD505-2E9C-101B-9397-08002B2CF9AE}" pid="9" name="Owner">
    <vt:lpwstr/>
  </property>
  <property fmtid="{D5CDD505-2E9C-101B-9397-08002B2CF9AE}" pid="10" name="Track or Iteration">
    <vt:lpwstr>22</vt:lpwstr>
  </property>
  <property fmtid="{D5CDD505-2E9C-101B-9397-08002B2CF9AE}" pid="11" name="Active Sub-Phase">
    <vt:lpwstr>Design</vt:lpwstr>
  </property>
  <property fmtid="{D5CDD505-2E9C-101B-9397-08002B2CF9AE}" pid="12" name="Category">
    <vt:lpwstr>PSA (Project Solution Architecture)</vt:lpwstr>
  </property>
  <property fmtid="{D5CDD505-2E9C-101B-9397-08002B2CF9AE}" pid="13" name="Functional Area">
    <vt:lpwstr>IS</vt:lpwstr>
  </property>
  <property fmtid="{D5CDD505-2E9C-101B-9397-08002B2CF9AE}" pid="14" name="Order">
    <vt:r8>5.37250315752027E-302</vt:r8>
  </property>
  <property fmtid="{D5CDD505-2E9C-101B-9397-08002B2CF9AE}" pid="15" name="xd_Signature">
    <vt:bool>false</vt:bool>
  </property>
  <property fmtid="{D5CDD505-2E9C-101B-9397-08002B2CF9AE}" pid="16" name="xd_ProgID">
    <vt:lpwstr/>
  </property>
  <property fmtid="{D5CDD505-2E9C-101B-9397-08002B2CF9AE}" pid="17" name="TemplateUrl">
    <vt:lpwstr/>
  </property>
  <property fmtid="{D5CDD505-2E9C-101B-9397-08002B2CF9AE}" pid="18" name="Project">
    <vt:lpwstr>Not Applicable</vt:lpwstr>
  </property>
  <property fmtid="{D5CDD505-2E9C-101B-9397-08002B2CF9AE}" pid="19" name="Additional Info #1">
    <vt:lpwstr/>
  </property>
  <property fmtid="{D5CDD505-2E9C-101B-9397-08002B2CF9AE}" pid="20" name="Program">
    <vt:lpwstr>B/OSS</vt:lpwstr>
  </property>
  <property fmtid="{D5CDD505-2E9C-101B-9397-08002B2CF9AE}" pid="21" name="Sub-Category">
    <vt:lpwstr>General</vt:lpwstr>
  </property>
  <property fmtid="{D5CDD505-2E9C-101B-9397-08002B2CF9AE}" pid="22" name="VaSi / Non-VaSi">
    <vt:lpwstr>VaSi</vt:lpwstr>
  </property>
  <property fmtid="{D5CDD505-2E9C-101B-9397-08002B2CF9AE}" pid="23" name="_dlc_DocIdItemGuid">
    <vt:lpwstr>d2a91eb7-b5f0-4b67-90ef-e4af497cc259</vt:lpwstr>
  </property>
</Properties>
</file>