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602B" w14:textId="1FA9AEF5" w:rsidR="00505DCF" w:rsidRDefault="00505DCF">
      <w:r>
        <w:t>Dallas Baldwin Module 1_3</w:t>
      </w:r>
    </w:p>
    <w:p w14:paraId="17F86F17" w14:textId="5D6E9762" w:rsidR="00505DCF" w:rsidRDefault="00505DCF">
      <w:r w:rsidRPr="00505DCF">
        <w:drawing>
          <wp:inline distT="0" distB="0" distL="0" distR="0" wp14:anchorId="4D6EA5EF" wp14:editId="34DB5592">
            <wp:extent cx="5943600" cy="3250565"/>
            <wp:effectExtent l="0" t="0" r="0" b="6985"/>
            <wp:docPr id="193645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59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DDC5" w14:textId="7C8F08E2" w:rsidR="00505DCF" w:rsidRDefault="00505DCF">
      <w:r w:rsidRPr="00505DCF">
        <w:drawing>
          <wp:inline distT="0" distB="0" distL="0" distR="0" wp14:anchorId="1654C93B" wp14:editId="7752B34D">
            <wp:extent cx="5943600" cy="3242310"/>
            <wp:effectExtent l="0" t="0" r="0" b="0"/>
            <wp:docPr id="52121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19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5C43" w14:textId="4019CBA2" w:rsidR="00505DCF" w:rsidRDefault="00505DCF">
      <w:r w:rsidRPr="00505DCF">
        <w:lastRenderedPageBreak/>
        <w:drawing>
          <wp:inline distT="0" distB="0" distL="0" distR="0" wp14:anchorId="38A5EB88" wp14:editId="499D5316">
            <wp:extent cx="5943600" cy="7789545"/>
            <wp:effectExtent l="0" t="0" r="0" b="1905"/>
            <wp:docPr id="199054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49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DCF"/>
    <w:rsid w:val="00505DCF"/>
    <w:rsid w:val="00AE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2773"/>
  <w15:chartTrackingRefBased/>
  <w15:docId w15:val="{95768F50-1265-4C2C-B22D-BB69CED8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Dallas Baldwin</dc:creator>
  <cp:keywords/>
  <dc:description/>
  <cp:lastModifiedBy>Dallas Baldwin</cp:lastModifiedBy>
  <cp:revision>1</cp:revision>
  <dcterms:created xsi:type="dcterms:W3CDTF">2026-08-18T13:22:00Z</dcterms:created>
  <dcterms:modified xsi:type="dcterms:W3CDTF">2026-08-18T13:26:00Z</dcterms:modified>
</cp:coreProperties>
</file>