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Daryush </w:t>
      </w:r>
    </w:p>
    <w:p>
      <w:pPr>
        <w:pStyle w:val="Normal"/>
        <w:bidi w:val="0"/>
        <w:jc w:val="left"/>
        <w:rPr/>
      </w:pPr>
      <w:r>
        <w:rPr/>
        <w:t>Ayman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Part 1</w:t>
      </w:r>
    </w:p>
    <w:p>
      <w:pPr>
        <w:pStyle w:val="Normal"/>
        <w:bidi w:val="0"/>
        <w:jc w:val="left"/>
        <w:rPr/>
      </w:pPr>
      <w:r>
        <w:rPr/>
        <w:t>1. -sn = ping scan - disable port scan</w:t>
      </w:r>
    </w:p>
    <w:p>
      <w:pPr>
        <w:pStyle w:val="Normal"/>
        <w:bidi w:val="0"/>
        <w:jc w:val="left"/>
        <w:rPr/>
      </w:pPr>
      <w:r>
        <w:rPr/>
        <w:t>2. -sV = Probe open ports to determine service/version info</w:t>
      </w:r>
    </w:p>
    <w:p>
      <w:pPr>
        <w:pStyle w:val="Normal"/>
        <w:bidi w:val="0"/>
        <w:jc w:val="left"/>
        <w:rPr/>
      </w:pPr>
      <w:r>
        <w:rPr/>
        <w:t>3. -A = -A, to enable OS and version detection, script scanning -T4 for traceroute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When searched up the version for both ftp and irc is backdoor command execution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448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5.</w:t>
      </w:r>
    </w:p>
    <w:p>
      <w:pPr>
        <w:pStyle w:val="Normal"/>
        <w:bidi w:val="0"/>
        <w:jc w:val="left"/>
        <w:rPr/>
      </w:pPr>
      <w:r>
        <w:rPr/>
        <w:t>False positives: These are vulnerabilities that the scan has identified, but that do not actually exist on the system. They can be caused by a lack of accuracy in the scanning software or by the system's configuration.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False negatives: These are vulnerabilities that the scan has missed, but that do exist on the systemhis can be caused by a lack of coverage in the scanning software, or by the system's configuration or defenses which are blocking the scanner from identifying them.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Incorrect vulnerability information: This can include incorrect descriptions, incorrect severity ratings, or incorrect information about the affected systems or software.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Outdated vulnerability information: This can include vulnerabilities that have already been patched or mitigated, but are still listed in the report as outstanding.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Inaccurate asset information: This can include incorrect IP addresses, incorrect software versions, or incorrect system configurations.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Base vector is a string of characters that represents the various factors that contribute to the overall score of a vulnerability, including the severity of the vulnerability, the attack vector, and the complexity of the exploit. The base vector is used to calculate a vulnerability's CVSS score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The solution to fix this attack vector is to install the updated package and validate it by using the signature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When prioritizing vulnerabilities for remediation we need to think about 3 things they are:</w:t>
      </w:r>
    </w:p>
    <w:p>
      <w:pPr>
        <w:pStyle w:val="Normal"/>
        <w:bidi w:val="0"/>
        <w:jc w:val="left"/>
        <w:rPr/>
      </w:pPr>
      <w:r>
        <w:rPr/>
        <w:tab/>
        <w:t>1. System criticality</w:t>
      </w:r>
    </w:p>
    <w:p>
      <w:pPr>
        <w:pStyle w:val="Normal"/>
        <w:bidi w:val="0"/>
        <w:jc w:val="left"/>
        <w:rPr/>
      </w:pPr>
      <w:r>
        <w:rPr/>
        <w:tab/>
        <w:t>2. Information sensitivity</w:t>
      </w:r>
    </w:p>
    <w:p>
      <w:pPr>
        <w:pStyle w:val="Normal"/>
        <w:bidi w:val="0"/>
        <w:jc w:val="left"/>
        <w:rPr/>
      </w:pPr>
      <w:r>
        <w:rPr/>
        <w:tab/>
        <w:t>3. Vulnerability severity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oto Serif CJK SC" w:cs="Noto Sans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Courier New" w:hAnsi="Courier New" w:eastAsia="Noto Sans Mono CJK SC"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LibreOffice/7.4.4.2$Linux_X86_64 LibreOffice_project/40$Build-2</Application>
  <AppVersion>15.0000</AppVersion>
  <Pages>2</Pages>
  <Words>287</Words>
  <Characters>1542</Characters>
  <CharactersWithSpaces>1814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2023-01-14T21:16:40Z</dcterms:created>
  <dc:creator/>
  <dc:description/>
  <dc:language>en-US</dc:language>
  <cp:lastModifiedBy/>
  <dcterms:modified xsi:type="dcterms:W3CDTF">2023-01-14T21:53:22Z</dcterms:modified>
  <cp:revision>3</cp:revision>
  <dc:subject/>
  <dc:title/>
</cp:coreProperties>
</file>