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6A38B" w14:textId="77777777" w:rsidR="00966DEF" w:rsidRDefault="00966DEF" w:rsidP="00966DEF">
      <w:r>
        <w:t xml:space="preserve"># Skill: Interoperabilidad, Exportación y Conectividad con </w:t>
      </w:r>
      <w:proofErr w:type="spellStart"/>
      <w:r>
        <w:t>APIs</w:t>
      </w:r>
      <w:proofErr w:type="spellEnd"/>
      <w:r>
        <w:t xml:space="preserve"> Externas</w:t>
      </w:r>
    </w:p>
    <w:p w14:paraId="322CB947" w14:textId="77777777" w:rsidR="00966DEF" w:rsidRDefault="00966DEF" w:rsidP="00966DEF"/>
    <w:p w14:paraId="78CCB1F4" w14:textId="77777777" w:rsidR="00966DEF" w:rsidRDefault="00966DEF" w:rsidP="00966DEF">
      <w:r>
        <w:t>## 1. Ficha Técnica y Metadatos para el Agente</w:t>
      </w:r>
    </w:p>
    <w:p w14:paraId="5FD3E3B0" w14:textId="77777777" w:rsidR="00966DEF" w:rsidRDefault="00966DEF" w:rsidP="00966DEF">
      <w:r>
        <w:t xml:space="preserve">* **ID del </w:t>
      </w:r>
      <w:proofErr w:type="gramStart"/>
      <w:r>
        <w:t>Skill:*</w:t>
      </w:r>
      <w:proofErr w:type="gramEnd"/>
      <w:r>
        <w:t>* SKILL-RVT-013</w:t>
      </w:r>
    </w:p>
    <w:p w14:paraId="5ED2AF20" w14:textId="77777777" w:rsidR="00966DEF" w:rsidRDefault="00966DEF" w:rsidP="00966DEF">
      <w:r>
        <w:t xml:space="preserve">* **Área </w:t>
      </w:r>
      <w:proofErr w:type="gramStart"/>
      <w:r>
        <w:t>Técnica:*</w:t>
      </w:r>
      <w:proofErr w:type="gramEnd"/>
      <w:r>
        <w:t xml:space="preserve">* Data I/O / Cloud </w:t>
      </w:r>
      <w:proofErr w:type="spellStart"/>
      <w:r>
        <w:t>Connectivity</w:t>
      </w:r>
      <w:proofErr w:type="spellEnd"/>
      <w:r>
        <w:t xml:space="preserve"> /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Integration</w:t>
      </w:r>
      <w:proofErr w:type="spellEnd"/>
    </w:p>
    <w:p w14:paraId="539556CF" w14:textId="77777777" w:rsidR="00966DEF" w:rsidRDefault="00966DEF" w:rsidP="00966DEF">
      <w:r>
        <w:t xml:space="preserve">* **Dependencias de la </w:t>
      </w:r>
      <w:proofErr w:type="gramStart"/>
      <w:r>
        <w:t>API:*</w:t>
      </w:r>
      <w:proofErr w:type="gramEnd"/>
      <w:r>
        <w:t>* `</w:t>
      </w:r>
      <w:proofErr w:type="spellStart"/>
      <w:r>
        <w:t>Autodesk.Revit.</w:t>
      </w:r>
      <w:proofErr w:type="gramStart"/>
      <w:r>
        <w:t>DB.Export</w:t>
      </w:r>
      <w:proofErr w:type="spellEnd"/>
      <w:proofErr w:type="gramEnd"/>
      <w:r>
        <w:t>`, `</w:t>
      </w:r>
      <w:proofErr w:type="spellStart"/>
      <w:r>
        <w:t>System.Net.Http</w:t>
      </w:r>
      <w:proofErr w:type="spellEnd"/>
      <w:r>
        <w:t xml:space="preserve">`, </w:t>
      </w:r>
      <w:proofErr w:type="gramStart"/>
      <w:r>
        <w:t>`</w:t>
      </w:r>
      <w:proofErr w:type="spellStart"/>
      <w:r>
        <w:t>System.Text.Json</w:t>
      </w:r>
      <w:proofErr w:type="spellEnd"/>
      <w:proofErr w:type="gramEnd"/>
      <w:r>
        <w:t>`</w:t>
      </w:r>
    </w:p>
    <w:p w14:paraId="23302A87" w14:textId="77777777" w:rsidR="00966DEF" w:rsidRDefault="00966DEF" w:rsidP="00966DEF">
      <w:r>
        <w:t xml:space="preserve">* **Patrones de </w:t>
      </w:r>
      <w:proofErr w:type="gramStart"/>
      <w:r>
        <w:t>Diseño:*</w:t>
      </w:r>
      <w:proofErr w:type="gramEnd"/>
      <w:r>
        <w:t xml:space="preserve">* Singleton (para clientes HTTP), </w:t>
      </w:r>
      <w:proofErr w:type="spellStart"/>
      <w:r>
        <w:t>Async</w:t>
      </w:r>
      <w:proofErr w:type="spellEnd"/>
      <w:r>
        <w:t>/</w:t>
      </w:r>
      <w:proofErr w:type="spellStart"/>
      <w:r>
        <w:t>Await</w:t>
      </w:r>
      <w:proofErr w:type="spellEnd"/>
      <w:r>
        <w:t xml:space="preserve"> (Aislamiento de I/O)</w:t>
      </w:r>
    </w:p>
    <w:p w14:paraId="09DC4308" w14:textId="77777777" w:rsidR="00966DEF" w:rsidRDefault="00966DEF" w:rsidP="00966DEF">
      <w:r>
        <w:t xml:space="preserve">* **Impacto </w:t>
      </w:r>
      <w:proofErr w:type="gramStart"/>
      <w:r>
        <w:t>Operativo:*</w:t>
      </w:r>
      <w:proofErr w:type="gramEnd"/>
      <w:r>
        <w:t xml:space="preserve">* Crítico. Convierte a Revit en un nodo conectado dentro de un ecosistema digital más amplio (ej. ERPs corporativos, bases de datos en la nube o flujos </w:t>
      </w:r>
      <w:proofErr w:type="spellStart"/>
      <w:r>
        <w:t>OpenBIM</w:t>
      </w:r>
      <w:proofErr w:type="spellEnd"/>
      <w:r>
        <w:t>).</w:t>
      </w:r>
    </w:p>
    <w:p w14:paraId="6204300B" w14:textId="77777777" w:rsidR="00966DEF" w:rsidRDefault="00966DEF" w:rsidP="00966DEF"/>
    <w:p w14:paraId="55B4014B" w14:textId="77777777" w:rsidR="00966DEF" w:rsidRDefault="00966DEF" w:rsidP="00966DEF">
      <w:r>
        <w:t>---</w:t>
      </w:r>
    </w:p>
    <w:p w14:paraId="75A27847" w14:textId="77777777" w:rsidR="00966DEF" w:rsidRDefault="00966DEF" w:rsidP="00966DEF"/>
    <w:p w14:paraId="74ED3A6B" w14:textId="77777777" w:rsidR="00966DEF" w:rsidRDefault="00966DEF" w:rsidP="00966DEF">
      <w:r>
        <w:t xml:space="preserve">## 2. Exportación Nativa (Flujos </w:t>
      </w:r>
      <w:proofErr w:type="spellStart"/>
      <w:r>
        <w:t>OpenBIM</w:t>
      </w:r>
      <w:proofErr w:type="spellEnd"/>
      <w:r>
        <w:t xml:space="preserve"> y CAD)</w:t>
      </w:r>
    </w:p>
    <w:p w14:paraId="4BE71A2D" w14:textId="77777777" w:rsidR="00966DEF" w:rsidRDefault="00966DEF" w:rsidP="00966DEF"/>
    <w:p w14:paraId="7BE3FB33" w14:textId="77777777" w:rsidR="00966DEF" w:rsidRDefault="00966DEF" w:rsidP="00966DEF">
      <w:r>
        <w:t>Revit expone sus motores de exportación a través del método sobrecargado `</w:t>
      </w:r>
      <w:proofErr w:type="spellStart"/>
      <w:r>
        <w:t>Document.Export</w:t>
      </w:r>
      <w:proofErr w:type="spellEnd"/>
      <w:proofErr w:type="gramStart"/>
      <w:r>
        <w:t>()`</w:t>
      </w:r>
      <w:proofErr w:type="gramEnd"/>
      <w:r>
        <w:t>. El secreto para una exportación automatizada y rigurosa reside en configurar correctamente las clases de opciones (`</w:t>
      </w:r>
      <w:proofErr w:type="spellStart"/>
      <w:r>
        <w:t>DWGExportOptions</w:t>
      </w:r>
      <w:proofErr w:type="spellEnd"/>
      <w:r>
        <w:t>`, `</w:t>
      </w:r>
      <w:proofErr w:type="spellStart"/>
      <w:r>
        <w:t>IFCExportOptions</w:t>
      </w:r>
      <w:proofErr w:type="spellEnd"/>
      <w:r>
        <w:t>`), evitando que el motor utilice la configuración por defecto de la sesión del usuario.</w:t>
      </w:r>
    </w:p>
    <w:p w14:paraId="7428BEF9" w14:textId="77777777" w:rsidR="00966DEF" w:rsidRDefault="00966DEF" w:rsidP="00966DEF"/>
    <w:p w14:paraId="5A334294" w14:textId="77777777" w:rsidR="00966DEF" w:rsidRDefault="00966DEF" w:rsidP="00966DEF">
      <w:r>
        <w:t>### Ejemplo: Exportación Masiva de Planos a DWG</w:t>
      </w:r>
    </w:p>
    <w:p w14:paraId="7B8E05CC" w14:textId="77777777" w:rsidR="00966DEF" w:rsidRDefault="00966DEF" w:rsidP="00966DEF"/>
    <w:p w14:paraId="128161BE" w14:textId="77777777" w:rsidR="00966DEF" w:rsidRDefault="00966DEF" w:rsidP="00966DEF">
      <w:r>
        <w:t>```</w:t>
      </w:r>
      <w:proofErr w:type="spellStart"/>
      <w:r>
        <w:t>csharp</w:t>
      </w:r>
      <w:proofErr w:type="spellEnd"/>
    </w:p>
    <w:p w14:paraId="088F689B" w14:textId="77777777" w:rsidR="00966DEF" w:rsidRDefault="00966DEF" w:rsidP="00966DEF"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ExportarPlanosADwg</w:t>
      </w:r>
      <w:proofErr w:type="spellEnd"/>
      <w:r>
        <w:t>(</w:t>
      </w:r>
      <w:proofErr w:type="spellStart"/>
      <w:proofErr w:type="gramEnd"/>
      <w:r>
        <w:t>Document</w:t>
      </w:r>
      <w:proofErr w:type="spellEnd"/>
      <w:r>
        <w:t xml:space="preserve"> </w:t>
      </w:r>
      <w:proofErr w:type="spellStart"/>
      <w:r>
        <w:t>doc</w:t>
      </w:r>
      <w:proofErr w:type="spellEnd"/>
      <w:r>
        <w:t xml:space="preserve">,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carpetaDestino</w:t>
      </w:r>
      <w:proofErr w:type="spellEnd"/>
      <w:r>
        <w:t xml:space="preserve">, </w:t>
      </w:r>
      <w:proofErr w:type="spellStart"/>
      <w:r>
        <w:t>ICollection</w:t>
      </w:r>
      <w:proofErr w:type="spellEnd"/>
      <w:r>
        <w:t>&lt;</w:t>
      </w:r>
      <w:proofErr w:type="spellStart"/>
      <w:r>
        <w:t>ElementId</w:t>
      </w:r>
      <w:proofErr w:type="spellEnd"/>
      <w:r>
        <w:t xml:space="preserve">&gt; </w:t>
      </w:r>
      <w:proofErr w:type="spellStart"/>
      <w:r>
        <w:t>vistasIds</w:t>
      </w:r>
      <w:proofErr w:type="spellEnd"/>
      <w:r>
        <w:t>)</w:t>
      </w:r>
    </w:p>
    <w:p w14:paraId="00ACA6BA" w14:textId="77777777" w:rsidR="00966DEF" w:rsidRDefault="00966DEF" w:rsidP="00966DEF">
      <w:r>
        <w:t>{</w:t>
      </w:r>
    </w:p>
    <w:p w14:paraId="7A84EBAF" w14:textId="77777777" w:rsidR="00966DEF" w:rsidRDefault="00966DEF" w:rsidP="00966DEF">
      <w:r>
        <w:t xml:space="preserve">    // 1. Instanciar opciones de exportación estrictas</w:t>
      </w:r>
    </w:p>
    <w:p w14:paraId="585288AB" w14:textId="77777777" w:rsidR="00966DEF" w:rsidRDefault="00966DEF" w:rsidP="00966DEF">
      <w:r>
        <w:t xml:space="preserve">    </w:t>
      </w:r>
      <w:proofErr w:type="spellStart"/>
      <w:r>
        <w:t>DWGExportOptions</w:t>
      </w:r>
      <w:proofErr w:type="spellEnd"/>
      <w:r>
        <w:t xml:space="preserve"> </w:t>
      </w:r>
      <w:proofErr w:type="spellStart"/>
      <w:r>
        <w:t>dwgOptions</w:t>
      </w:r>
      <w:proofErr w:type="spellEnd"/>
      <w:r>
        <w:t xml:space="preserve"> = new </w:t>
      </w:r>
      <w:proofErr w:type="spellStart"/>
      <w:r>
        <w:t>DWGExportOptions</w:t>
      </w:r>
      <w:proofErr w:type="spellEnd"/>
    </w:p>
    <w:p w14:paraId="7151E34E" w14:textId="77777777" w:rsidR="00966DEF" w:rsidRDefault="00966DEF" w:rsidP="00966DEF">
      <w:r>
        <w:lastRenderedPageBreak/>
        <w:t xml:space="preserve">    {</w:t>
      </w:r>
    </w:p>
    <w:p w14:paraId="6D8A29B5" w14:textId="77777777" w:rsidR="00966DEF" w:rsidRDefault="00966DEF" w:rsidP="00966DEF">
      <w:r>
        <w:t xml:space="preserve">        </w:t>
      </w:r>
      <w:proofErr w:type="spellStart"/>
      <w:r>
        <w:t>MergedViews</w:t>
      </w:r>
      <w:proofErr w:type="spellEnd"/>
      <w:r>
        <w:t xml:space="preserve"> = true, // Vincular referencias externas (</w:t>
      </w:r>
      <w:proofErr w:type="spellStart"/>
      <w:r>
        <w:t>XREFs</w:t>
      </w:r>
      <w:proofErr w:type="spellEnd"/>
      <w:r>
        <w:t>) en un solo archivo</w:t>
      </w:r>
    </w:p>
    <w:p w14:paraId="686F070D" w14:textId="77777777" w:rsidR="00966DEF" w:rsidRDefault="00966DEF" w:rsidP="00966DEF">
      <w:r>
        <w:t xml:space="preserve">        </w:t>
      </w:r>
      <w:proofErr w:type="spellStart"/>
      <w:r>
        <w:t>ExportOfSolids</w:t>
      </w:r>
      <w:proofErr w:type="spellEnd"/>
      <w:r>
        <w:t xml:space="preserve"> = </w:t>
      </w:r>
      <w:proofErr w:type="spellStart"/>
      <w:r>
        <w:t>SolidGeometryObjectExport.Polymesh</w:t>
      </w:r>
      <w:proofErr w:type="spellEnd"/>
      <w:r>
        <w:t>,</w:t>
      </w:r>
    </w:p>
    <w:p w14:paraId="066E7922" w14:textId="77777777" w:rsidR="00966DEF" w:rsidRDefault="00966DEF" w:rsidP="00966DEF">
      <w:r>
        <w:t xml:space="preserve">        </w:t>
      </w:r>
      <w:proofErr w:type="spellStart"/>
      <w:r>
        <w:t>TargetUnit</w:t>
      </w:r>
      <w:proofErr w:type="spellEnd"/>
      <w:r>
        <w:t xml:space="preserve"> = </w:t>
      </w:r>
      <w:proofErr w:type="spellStart"/>
      <w:r>
        <w:t>ExportUnit.Meter</w:t>
      </w:r>
      <w:proofErr w:type="spellEnd"/>
    </w:p>
    <w:p w14:paraId="5729C70C" w14:textId="77777777" w:rsidR="00966DEF" w:rsidRDefault="00966DEF" w:rsidP="00966DEF">
      <w:r>
        <w:t xml:space="preserve">    };</w:t>
      </w:r>
    </w:p>
    <w:p w14:paraId="78C5EBF3" w14:textId="77777777" w:rsidR="00966DEF" w:rsidRDefault="00966DEF" w:rsidP="00966DEF"/>
    <w:p w14:paraId="5BF9CC40" w14:textId="77777777" w:rsidR="00966DEF" w:rsidRDefault="00966DEF" w:rsidP="00966DEF">
      <w:r>
        <w:t xml:space="preserve">    // 2. Ejecutar exportación</w:t>
      </w:r>
    </w:p>
    <w:p w14:paraId="191DA093" w14:textId="77777777" w:rsidR="00966DEF" w:rsidRDefault="00966DEF" w:rsidP="00966DEF">
      <w:r>
        <w:t xml:space="preserve">    // El método </w:t>
      </w:r>
      <w:proofErr w:type="spellStart"/>
      <w:r>
        <w:t>Export</w:t>
      </w:r>
      <w:proofErr w:type="spellEnd"/>
      <w:r>
        <w:t xml:space="preserve"> acepta un sufijo, que se añadirá al nombre de la vista/plano</w:t>
      </w:r>
    </w:p>
    <w:p w14:paraId="20A5DB68" w14:textId="77777777" w:rsidR="00966DEF" w:rsidRDefault="00966DEF" w:rsidP="00966DEF">
      <w:r>
        <w:t xml:space="preserve">    </w:t>
      </w:r>
      <w:proofErr w:type="spellStart"/>
      <w:r>
        <w:t>bool</w:t>
      </w:r>
      <w:proofErr w:type="spellEnd"/>
      <w:r>
        <w:t xml:space="preserve"> </w:t>
      </w:r>
      <w:proofErr w:type="spellStart"/>
      <w:r>
        <w:t>exito</w:t>
      </w:r>
      <w:proofErr w:type="spellEnd"/>
      <w:r>
        <w:t xml:space="preserve"> = </w:t>
      </w:r>
      <w:proofErr w:type="spellStart"/>
      <w:proofErr w:type="gramStart"/>
      <w:r>
        <w:t>doc.Export</w:t>
      </w:r>
      <w:proofErr w:type="spellEnd"/>
      <w:proofErr w:type="gramEnd"/>
      <w:r>
        <w:t>(</w:t>
      </w:r>
      <w:proofErr w:type="spellStart"/>
      <w:r>
        <w:t>carpetaDestino</w:t>
      </w:r>
      <w:proofErr w:type="spellEnd"/>
      <w:r>
        <w:t>, "</w:t>
      </w:r>
      <w:proofErr w:type="spellStart"/>
      <w:r>
        <w:t>Replanteo_BIM</w:t>
      </w:r>
      <w:proofErr w:type="spellEnd"/>
      <w:r>
        <w:t xml:space="preserve">", </w:t>
      </w:r>
      <w:proofErr w:type="spellStart"/>
      <w:r>
        <w:t>vistasIds</w:t>
      </w:r>
      <w:proofErr w:type="spellEnd"/>
      <w:r>
        <w:t xml:space="preserve">, </w:t>
      </w:r>
      <w:proofErr w:type="spellStart"/>
      <w:r>
        <w:t>dwgOptions</w:t>
      </w:r>
      <w:proofErr w:type="spellEnd"/>
      <w:r>
        <w:t>);</w:t>
      </w:r>
    </w:p>
    <w:p w14:paraId="15DEDA82" w14:textId="77777777" w:rsidR="00966DEF" w:rsidRDefault="00966DEF" w:rsidP="00966DEF">
      <w:r>
        <w:t xml:space="preserve">    </w:t>
      </w:r>
    </w:p>
    <w:p w14:paraId="217169C5" w14:textId="77777777" w:rsidR="00966DEF" w:rsidRDefault="00966DEF" w:rsidP="00966DEF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exito</w:t>
      </w:r>
      <w:proofErr w:type="spellEnd"/>
      <w:proofErr w:type="gramEnd"/>
      <w:r>
        <w:t xml:space="preserve">) </w:t>
      </w:r>
      <w:proofErr w:type="spellStart"/>
      <w:r>
        <w:t>throw</w:t>
      </w:r>
      <w:proofErr w:type="spellEnd"/>
      <w:r>
        <w:t xml:space="preserve"> new </w:t>
      </w:r>
      <w:proofErr w:type="spellStart"/>
      <w:proofErr w:type="gramStart"/>
      <w:r>
        <w:t>InvalidOperationException</w:t>
      </w:r>
      <w:proofErr w:type="spellEnd"/>
      <w:r>
        <w:t>(</w:t>
      </w:r>
      <w:proofErr w:type="gramEnd"/>
      <w:r>
        <w:t>"Fallo en el motor de exportación DWG.");</w:t>
      </w:r>
    </w:p>
    <w:p w14:paraId="16F37B6B" w14:textId="77777777" w:rsidR="00966DEF" w:rsidRDefault="00966DEF" w:rsidP="00966DEF">
      <w:r>
        <w:t>}</w:t>
      </w:r>
    </w:p>
    <w:p w14:paraId="15D26AFA" w14:textId="77777777" w:rsidR="00966DEF" w:rsidRDefault="00966DEF" w:rsidP="00966DEF"/>
    <w:p w14:paraId="445EA7A7" w14:textId="77777777" w:rsidR="00966DEF" w:rsidRDefault="00966DEF" w:rsidP="00966DEF">
      <w:r>
        <w:t>```</w:t>
      </w:r>
    </w:p>
    <w:p w14:paraId="7E52794C" w14:textId="77777777" w:rsidR="00966DEF" w:rsidRDefault="00966DEF" w:rsidP="00966DEF"/>
    <w:p w14:paraId="3D044B53" w14:textId="77777777" w:rsidR="00966DEF" w:rsidRDefault="00966DEF" w:rsidP="00966DEF">
      <w:r>
        <w:t>---</w:t>
      </w:r>
    </w:p>
    <w:p w14:paraId="68CA8C96" w14:textId="77777777" w:rsidR="00966DEF" w:rsidRDefault="00966DEF" w:rsidP="00966DEF"/>
    <w:p w14:paraId="3D8043BD" w14:textId="77777777" w:rsidR="00966DEF" w:rsidRDefault="00966DEF" w:rsidP="00966DEF">
      <w:r>
        <w:t xml:space="preserve">## 3. Conectividad Cloud: Integración con </w:t>
      </w:r>
      <w:proofErr w:type="spellStart"/>
      <w:r>
        <w:t>APIs</w:t>
      </w:r>
      <w:proofErr w:type="spellEnd"/>
      <w:r>
        <w:t xml:space="preserve"> REST (Ej. </w:t>
      </w:r>
      <w:proofErr w:type="spellStart"/>
      <w:r>
        <w:t>Firebase</w:t>
      </w:r>
      <w:proofErr w:type="spellEnd"/>
      <w:r>
        <w:t>)</w:t>
      </w:r>
    </w:p>
    <w:p w14:paraId="7CB37D0D" w14:textId="77777777" w:rsidR="00966DEF" w:rsidRDefault="00966DEF" w:rsidP="00966DEF"/>
    <w:p w14:paraId="0CD1624C" w14:textId="77777777" w:rsidR="00966DEF" w:rsidRDefault="00966DEF" w:rsidP="00966DEF">
      <w:r>
        <w:t xml:space="preserve">El verdadero valor de un Add-in moderno es su capacidad para sincronizar datos bidireccionalmente. Cuando se integran tecnologías web (como la inyección de datos de auditoría de modelos hacia una base de datos NoSQL como </w:t>
      </w:r>
      <w:proofErr w:type="spellStart"/>
      <w:r>
        <w:t>Firebase</w:t>
      </w:r>
      <w:proofErr w:type="spellEnd"/>
      <w:r>
        <w:t>), se debe gestionar cuidadosamente el hilo de ejecución para no congelar la interfaz de Revit.</w:t>
      </w:r>
    </w:p>
    <w:p w14:paraId="57B4B9C7" w14:textId="77777777" w:rsidR="00966DEF" w:rsidRDefault="00966DEF" w:rsidP="00966DEF"/>
    <w:p w14:paraId="4B47DBA9" w14:textId="77777777" w:rsidR="00966DEF" w:rsidRDefault="00966DEF" w:rsidP="00966DEF">
      <w:r>
        <w:t>### Patrón Optimizado: Cliente HTTP Seguro y Asíncrono</w:t>
      </w:r>
    </w:p>
    <w:p w14:paraId="1EC2D077" w14:textId="77777777" w:rsidR="00966DEF" w:rsidRDefault="00966DEF" w:rsidP="00966DEF"/>
    <w:p w14:paraId="32C4388D" w14:textId="77777777" w:rsidR="00966DEF" w:rsidRDefault="00966DEF" w:rsidP="00966DEF">
      <w:r>
        <w:lastRenderedPageBreak/>
        <w:t>Revit bloquea su hilo principal. Las operaciones de red (I/O) son lentas y deben delegarse a un hilo secundario utilizando `</w:t>
      </w:r>
      <w:proofErr w:type="spellStart"/>
      <w:r>
        <w:t>async</w:t>
      </w:r>
      <w:proofErr w:type="spellEnd"/>
      <w:r>
        <w:t>/</w:t>
      </w:r>
      <w:proofErr w:type="spellStart"/>
      <w:r>
        <w:t>await</w:t>
      </w:r>
      <w:proofErr w:type="spellEnd"/>
      <w:r>
        <w:t>`.</w:t>
      </w:r>
    </w:p>
    <w:p w14:paraId="2CBA5277" w14:textId="77777777" w:rsidR="00966DEF" w:rsidRDefault="00966DEF" w:rsidP="00966DEF"/>
    <w:p w14:paraId="02FA5F86" w14:textId="77777777" w:rsidR="00966DEF" w:rsidRDefault="00966DEF" w:rsidP="00966DEF">
      <w:r>
        <w:t>```</w:t>
      </w:r>
      <w:proofErr w:type="spellStart"/>
      <w:r>
        <w:t>csharp</w:t>
      </w:r>
      <w:proofErr w:type="spellEnd"/>
    </w:p>
    <w:p w14:paraId="5A2F454F" w14:textId="77777777" w:rsidR="00966DEF" w:rsidRDefault="00966DEF" w:rsidP="00966DEF">
      <w:proofErr w:type="spellStart"/>
      <w:r>
        <w:t>using</w:t>
      </w:r>
      <w:proofErr w:type="spellEnd"/>
      <w:r>
        <w:t xml:space="preserve"> </w:t>
      </w:r>
      <w:proofErr w:type="spellStart"/>
      <w:r>
        <w:t>System.Net.Http</w:t>
      </w:r>
      <w:proofErr w:type="spellEnd"/>
      <w:r>
        <w:t>;</w:t>
      </w:r>
    </w:p>
    <w:p w14:paraId="6282D94B" w14:textId="77777777" w:rsidR="00966DEF" w:rsidRDefault="00966DEF" w:rsidP="00966DEF">
      <w:proofErr w:type="spellStart"/>
      <w:r>
        <w:t>using</w:t>
      </w:r>
      <w:proofErr w:type="spellEnd"/>
      <w:r>
        <w:t xml:space="preserve"> </w:t>
      </w:r>
      <w:proofErr w:type="spellStart"/>
      <w:r>
        <w:t>System.Text</w:t>
      </w:r>
      <w:proofErr w:type="spellEnd"/>
      <w:r>
        <w:t>;</w:t>
      </w:r>
    </w:p>
    <w:p w14:paraId="50D6EAD0" w14:textId="77777777" w:rsidR="00966DEF" w:rsidRDefault="00966DEF" w:rsidP="00966DEF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System.Text.Json</w:t>
      </w:r>
      <w:proofErr w:type="spellEnd"/>
      <w:proofErr w:type="gramEnd"/>
      <w:r>
        <w:t>;</w:t>
      </w:r>
    </w:p>
    <w:p w14:paraId="5FFAFBDC" w14:textId="77777777" w:rsidR="00966DEF" w:rsidRDefault="00966DEF" w:rsidP="00966DEF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System.Threading.Tasks</w:t>
      </w:r>
      <w:proofErr w:type="spellEnd"/>
      <w:proofErr w:type="gramEnd"/>
      <w:r>
        <w:t>;</w:t>
      </w:r>
    </w:p>
    <w:p w14:paraId="3A9D2002" w14:textId="77777777" w:rsidR="00966DEF" w:rsidRDefault="00966DEF" w:rsidP="00966DEF"/>
    <w:p w14:paraId="38E1B495" w14:textId="77777777" w:rsidR="00966DEF" w:rsidRDefault="00966DEF" w:rsidP="00966DEF"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CloudSyncService</w:t>
      </w:r>
      <w:proofErr w:type="spellEnd"/>
    </w:p>
    <w:p w14:paraId="45D99963" w14:textId="77777777" w:rsidR="00966DEF" w:rsidRDefault="00966DEF" w:rsidP="00966DEF">
      <w:r>
        <w:t>{</w:t>
      </w:r>
    </w:p>
    <w:p w14:paraId="47DE3BF6" w14:textId="77777777" w:rsidR="00966DEF" w:rsidRDefault="00966DEF" w:rsidP="00966DEF">
      <w:r>
        <w:t xml:space="preserve">    // CORRECTO: </w:t>
      </w:r>
      <w:proofErr w:type="spellStart"/>
      <w:r>
        <w:t>HttpClient</w:t>
      </w:r>
      <w:proofErr w:type="spellEnd"/>
      <w:r>
        <w:t xml:space="preserve"> debe ser un Singleton durante toda la vida útil del Add-in</w:t>
      </w:r>
    </w:p>
    <w:p w14:paraId="33AF33C5" w14:textId="77777777" w:rsidR="00966DEF" w:rsidRDefault="00966DEF" w:rsidP="00966DEF">
      <w:r>
        <w:t xml:space="preserve">    // para evitar el agotamiento de puertos (Socket </w:t>
      </w:r>
      <w:proofErr w:type="spellStart"/>
      <w:r>
        <w:t>Exhaustion</w:t>
      </w:r>
      <w:proofErr w:type="spellEnd"/>
      <w:r>
        <w:t>).</w:t>
      </w:r>
    </w:p>
    <w:p w14:paraId="6361D984" w14:textId="77777777" w:rsidR="00966DEF" w:rsidRDefault="00966DEF" w:rsidP="00966DEF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HttpClient</w:t>
      </w:r>
      <w:proofErr w:type="spellEnd"/>
      <w:r>
        <w:t xml:space="preserve"> _</w:t>
      </w:r>
      <w:proofErr w:type="spellStart"/>
      <w:r>
        <w:t>httpClient</w:t>
      </w:r>
      <w:proofErr w:type="spellEnd"/>
      <w:r>
        <w:t xml:space="preserve"> = new </w:t>
      </w:r>
      <w:proofErr w:type="spellStart"/>
      <w:proofErr w:type="gramStart"/>
      <w:r>
        <w:t>HttpClient</w:t>
      </w:r>
      <w:proofErr w:type="spellEnd"/>
      <w:r>
        <w:t>(</w:t>
      </w:r>
      <w:proofErr w:type="gramEnd"/>
      <w:r>
        <w:t>);</w:t>
      </w:r>
    </w:p>
    <w:p w14:paraId="3BE28BB3" w14:textId="77777777" w:rsidR="00966DEF" w:rsidRDefault="00966DEF" w:rsidP="00966DEF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FIREBASE_DB_URL = "[https://tu-proyecto-aeco.firebaseio.com/auditorias.json](https://tu-proyecto-aeco.firebaseio.com/auditorias.json)";</w:t>
      </w:r>
    </w:p>
    <w:p w14:paraId="7D161755" w14:textId="77777777" w:rsidR="00966DEF" w:rsidRDefault="00966DEF" w:rsidP="00966DEF"/>
    <w:p w14:paraId="538A18C1" w14:textId="77777777" w:rsidR="00966DEF" w:rsidRDefault="00966DEF" w:rsidP="00966DEF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proofErr w:type="gramStart"/>
      <w:r>
        <w:t>SincronizarAuditoriaAsync</w:t>
      </w:r>
      <w:proofErr w:type="spellEnd"/>
      <w:r>
        <w:t>(</w:t>
      </w:r>
      <w:proofErr w:type="spellStart"/>
      <w:proofErr w:type="gramEnd"/>
      <w:r>
        <w:t>AuditoriaBim</w:t>
      </w:r>
      <w:proofErr w:type="spellEnd"/>
      <w:r>
        <w:t xml:space="preserve"> data)</w:t>
      </w:r>
    </w:p>
    <w:p w14:paraId="73E48E22" w14:textId="77777777" w:rsidR="00966DEF" w:rsidRDefault="00966DEF" w:rsidP="00966DEF">
      <w:r>
        <w:t xml:space="preserve">    {</w:t>
      </w:r>
    </w:p>
    <w:p w14:paraId="222DAF61" w14:textId="77777777" w:rsidR="00966DEF" w:rsidRDefault="00966DEF" w:rsidP="00966DEF">
      <w:r>
        <w:t xml:space="preserve">        try</w:t>
      </w:r>
    </w:p>
    <w:p w14:paraId="4DADEDFC" w14:textId="77777777" w:rsidR="00966DEF" w:rsidRDefault="00966DEF" w:rsidP="00966DEF">
      <w:r>
        <w:t xml:space="preserve">        {</w:t>
      </w:r>
    </w:p>
    <w:p w14:paraId="248FBCE8" w14:textId="77777777" w:rsidR="00966DEF" w:rsidRDefault="00966DEF" w:rsidP="00966DEF">
      <w:r>
        <w:t xml:space="preserve">            // 1. Serialización del objeto C# a JSON</w:t>
      </w:r>
    </w:p>
    <w:p w14:paraId="394EDA63" w14:textId="77777777" w:rsidR="00966DEF" w:rsidRDefault="00966DEF" w:rsidP="00966DEF">
      <w:r>
        <w:t xml:space="preserve">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jsonPayload</w:t>
      </w:r>
      <w:proofErr w:type="spellEnd"/>
      <w:r>
        <w:t xml:space="preserve"> = </w:t>
      </w:r>
      <w:proofErr w:type="spellStart"/>
      <w:r>
        <w:t>JsonSerializer.Serialize</w:t>
      </w:r>
      <w:proofErr w:type="spellEnd"/>
      <w:r>
        <w:t>(data);</w:t>
      </w:r>
    </w:p>
    <w:p w14:paraId="211CD418" w14:textId="77777777" w:rsidR="00966DEF" w:rsidRDefault="00966DEF" w:rsidP="00966DEF">
      <w:r>
        <w:t xml:space="preserve">        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= new </w:t>
      </w:r>
      <w:proofErr w:type="spellStart"/>
      <w:proofErr w:type="gramStart"/>
      <w:r>
        <w:t>StringContent</w:t>
      </w:r>
      <w:proofErr w:type="spellEnd"/>
      <w:r>
        <w:t>(</w:t>
      </w:r>
      <w:proofErr w:type="spellStart"/>
      <w:proofErr w:type="gramEnd"/>
      <w:r>
        <w:t>jsonPayload</w:t>
      </w:r>
      <w:proofErr w:type="spellEnd"/>
      <w:r>
        <w:t>, Encoding.UTF8, "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");</w:t>
      </w:r>
    </w:p>
    <w:p w14:paraId="6A01652C" w14:textId="77777777" w:rsidR="00966DEF" w:rsidRDefault="00966DEF" w:rsidP="00966DEF"/>
    <w:p w14:paraId="52933BA0" w14:textId="77777777" w:rsidR="00966DEF" w:rsidRDefault="00966DEF" w:rsidP="00966DEF">
      <w:r>
        <w:t xml:space="preserve">            // 2. Llamada asíncrona (Libera el hilo principal de Revit mientras espera la red)</w:t>
      </w:r>
    </w:p>
    <w:p w14:paraId="75633F84" w14:textId="77777777" w:rsidR="00966DEF" w:rsidRDefault="00966DEF" w:rsidP="00966DEF">
      <w:r>
        <w:lastRenderedPageBreak/>
        <w:t xml:space="preserve">            </w:t>
      </w:r>
      <w:proofErr w:type="spellStart"/>
      <w:r>
        <w:t>HttpResponseMessage</w:t>
      </w:r>
      <w:proofErr w:type="spellEnd"/>
      <w:r>
        <w:t xml:space="preserve"> response = </w:t>
      </w:r>
      <w:proofErr w:type="spellStart"/>
      <w:r>
        <w:t>await</w:t>
      </w:r>
      <w:proofErr w:type="spellEnd"/>
      <w:r>
        <w:t xml:space="preserve"> _</w:t>
      </w:r>
      <w:proofErr w:type="spellStart"/>
      <w:r>
        <w:t>httpClient.PostAsync</w:t>
      </w:r>
      <w:proofErr w:type="spellEnd"/>
      <w:r>
        <w:t xml:space="preserve">(FIREBASE_DB_URL, </w:t>
      </w:r>
      <w:proofErr w:type="spellStart"/>
      <w:r>
        <w:t>content</w:t>
      </w:r>
      <w:proofErr w:type="spellEnd"/>
      <w:r>
        <w:t>);</w:t>
      </w:r>
    </w:p>
    <w:p w14:paraId="7B889559" w14:textId="77777777" w:rsidR="00966DEF" w:rsidRDefault="00966DEF" w:rsidP="00966DEF"/>
    <w:p w14:paraId="41D674D6" w14:textId="77777777" w:rsidR="00966DEF" w:rsidRDefault="00966DEF" w:rsidP="00966DEF">
      <w:r>
        <w:t xml:space="preserve">            // 3. Validación de respuesta</w:t>
      </w:r>
    </w:p>
    <w:p w14:paraId="5B4D192C" w14:textId="77777777" w:rsidR="00966DEF" w:rsidRDefault="00966DEF" w:rsidP="00966DEF">
      <w:r>
        <w:t xml:space="preserve">            </w:t>
      </w:r>
      <w:proofErr w:type="spellStart"/>
      <w:proofErr w:type="gramStart"/>
      <w:r>
        <w:t>response.EnsureSuccessStatusCode</w:t>
      </w:r>
      <w:proofErr w:type="spellEnd"/>
      <w:proofErr w:type="gramEnd"/>
      <w:r>
        <w:t xml:space="preserve">(); </w:t>
      </w:r>
    </w:p>
    <w:p w14:paraId="37CB883F" w14:textId="77777777" w:rsidR="00966DEF" w:rsidRDefault="00966DEF" w:rsidP="00966DEF">
      <w:r>
        <w:t xml:space="preserve">        }</w:t>
      </w:r>
    </w:p>
    <w:p w14:paraId="1636BBDF" w14:textId="77777777" w:rsidR="00966DEF" w:rsidRDefault="00966DEF" w:rsidP="00966DEF">
      <w:r>
        <w:t xml:space="preserve">        catch (</w:t>
      </w:r>
      <w:proofErr w:type="spellStart"/>
      <w:r>
        <w:t>HttpRequestException</w:t>
      </w:r>
      <w:proofErr w:type="spellEnd"/>
      <w:r>
        <w:t xml:space="preserve"> ex)</w:t>
      </w:r>
    </w:p>
    <w:p w14:paraId="4CD20B77" w14:textId="77777777" w:rsidR="00966DEF" w:rsidRDefault="00966DEF" w:rsidP="00966DEF">
      <w:r>
        <w:t xml:space="preserve">        {</w:t>
      </w:r>
    </w:p>
    <w:p w14:paraId="310EA993" w14:textId="77777777" w:rsidR="00966DEF" w:rsidRDefault="00966DEF" w:rsidP="00966DEF">
      <w:r>
        <w:t xml:space="preserve">            // </w:t>
      </w:r>
      <w:proofErr w:type="spellStart"/>
      <w:r>
        <w:t>Logging</w:t>
      </w:r>
      <w:proofErr w:type="spellEnd"/>
      <w:r>
        <w:t xml:space="preserve"> del error de conectividad</w:t>
      </w:r>
    </w:p>
    <w:p w14:paraId="1A8C41F9" w14:textId="77777777" w:rsidR="00966DEF" w:rsidRDefault="00966DEF" w:rsidP="00966DEF">
      <w:r>
        <w:t xml:space="preserve">            </w:t>
      </w:r>
      <w:proofErr w:type="spellStart"/>
      <w:proofErr w:type="gramStart"/>
      <w:r>
        <w:t>System.Diagnostics.Debug.WriteLine</w:t>
      </w:r>
      <w:proofErr w:type="spellEnd"/>
      <w:proofErr w:type="gramEnd"/>
      <w:r>
        <w:t>($"Fallo de sincronización Cloud: {</w:t>
      </w:r>
      <w:proofErr w:type="spellStart"/>
      <w:proofErr w:type="gramStart"/>
      <w:r>
        <w:t>ex.Message</w:t>
      </w:r>
      <w:proofErr w:type="spellEnd"/>
      <w:proofErr w:type="gramEnd"/>
      <w:r>
        <w:t>}");</w:t>
      </w:r>
    </w:p>
    <w:p w14:paraId="11CBB192" w14:textId="77777777" w:rsidR="00966DEF" w:rsidRDefault="00966DEF" w:rsidP="00966DEF">
      <w:r>
        <w:t xml:space="preserve">        }</w:t>
      </w:r>
    </w:p>
    <w:p w14:paraId="4E67E5C9" w14:textId="77777777" w:rsidR="00966DEF" w:rsidRDefault="00966DEF" w:rsidP="00966DEF">
      <w:r>
        <w:t xml:space="preserve">    }</w:t>
      </w:r>
    </w:p>
    <w:p w14:paraId="02E72F42" w14:textId="77777777" w:rsidR="00966DEF" w:rsidRDefault="00966DEF" w:rsidP="00966DEF">
      <w:r>
        <w:t>}</w:t>
      </w:r>
    </w:p>
    <w:p w14:paraId="7A0CA547" w14:textId="77777777" w:rsidR="00966DEF" w:rsidRDefault="00966DEF" w:rsidP="00966DEF"/>
    <w:p w14:paraId="522D9EBD" w14:textId="77777777" w:rsidR="00966DEF" w:rsidRDefault="00966DEF" w:rsidP="00966DEF">
      <w:r>
        <w:t>```</w:t>
      </w:r>
    </w:p>
    <w:p w14:paraId="3B2F9280" w14:textId="77777777" w:rsidR="00966DEF" w:rsidRDefault="00966DEF" w:rsidP="00966DEF"/>
    <w:p w14:paraId="2B140A2C" w14:textId="77777777" w:rsidR="00966DEF" w:rsidRDefault="00966DEF" w:rsidP="00966DEF">
      <w:r>
        <w:t>---</w:t>
      </w:r>
    </w:p>
    <w:p w14:paraId="3AD71360" w14:textId="77777777" w:rsidR="00966DEF" w:rsidRDefault="00966DEF" w:rsidP="00966DEF"/>
    <w:p w14:paraId="680F1819" w14:textId="77777777" w:rsidR="00966DEF" w:rsidRDefault="00966DEF" w:rsidP="00966DEF">
      <w:r>
        <w:t>## 4. Matriz de Antipatrones vs Patrones en Red</w:t>
      </w:r>
    </w:p>
    <w:p w14:paraId="261C6933" w14:textId="77777777" w:rsidR="00966DEF" w:rsidRDefault="00966DEF" w:rsidP="00966DEF"/>
    <w:p w14:paraId="2AFC9582" w14:textId="77777777" w:rsidR="00966DEF" w:rsidRDefault="00966DEF" w:rsidP="00966DEF">
      <w:r>
        <w:t xml:space="preserve">*Antipatrón Común (Bloqueo de Interfaz y Fugas de </w:t>
      </w:r>
      <w:proofErr w:type="gramStart"/>
      <w:r>
        <w:t>Memoria)*</w:t>
      </w:r>
      <w:proofErr w:type="gramEnd"/>
    </w:p>
    <w:p w14:paraId="370056BF" w14:textId="77777777" w:rsidR="00966DEF" w:rsidRDefault="00966DEF" w:rsidP="00966DEF"/>
    <w:p w14:paraId="230CB1E8" w14:textId="77777777" w:rsidR="00966DEF" w:rsidRDefault="00966DEF" w:rsidP="00966DEF">
      <w:r>
        <w:t>```</w:t>
      </w:r>
      <w:proofErr w:type="spellStart"/>
      <w:r>
        <w:t>csharp</w:t>
      </w:r>
      <w:proofErr w:type="spellEnd"/>
    </w:p>
    <w:p w14:paraId="3911E6ED" w14:textId="77777777" w:rsidR="00966DEF" w:rsidRDefault="00966DEF" w:rsidP="00966DEF">
      <w:r>
        <w:t xml:space="preserve">// FATAL 1: Instanciar </w:t>
      </w:r>
      <w:proofErr w:type="spellStart"/>
      <w:r>
        <w:t>HttpClient</w:t>
      </w:r>
      <w:proofErr w:type="spellEnd"/>
      <w:r>
        <w:t xml:space="preserve"> en un bloque </w:t>
      </w:r>
      <w:proofErr w:type="spellStart"/>
      <w:r>
        <w:t>using</w:t>
      </w:r>
      <w:proofErr w:type="spellEnd"/>
      <w:r>
        <w:t xml:space="preserve"> dentro de un bucle agota los sockets del OS.</w:t>
      </w:r>
    </w:p>
    <w:p w14:paraId="7ED4DD2C" w14:textId="77777777" w:rsidR="00966DEF" w:rsidRDefault="00966DEF" w:rsidP="00966DEF">
      <w:proofErr w:type="spellStart"/>
      <w:r>
        <w:t>using</w:t>
      </w:r>
      <w:proofErr w:type="spellEnd"/>
      <w:r>
        <w:t xml:space="preserve"> (</w:t>
      </w:r>
      <w:proofErr w:type="spellStart"/>
      <w:r>
        <w:t>HttpClient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= new </w:t>
      </w:r>
      <w:proofErr w:type="spellStart"/>
      <w:proofErr w:type="gramStart"/>
      <w:r>
        <w:t>HttpClient</w:t>
      </w:r>
      <w:proofErr w:type="spellEnd"/>
      <w:r>
        <w:t>(</w:t>
      </w:r>
      <w:proofErr w:type="gramEnd"/>
      <w:r>
        <w:t xml:space="preserve">)) </w:t>
      </w:r>
    </w:p>
    <w:p w14:paraId="4735E156" w14:textId="77777777" w:rsidR="00966DEF" w:rsidRDefault="00966DEF" w:rsidP="00966DEF">
      <w:r>
        <w:t>{</w:t>
      </w:r>
    </w:p>
    <w:p w14:paraId="79127FEC" w14:textId="77777777" w:rsidR="00966DEF" w:rsidRDefault="00966DEF" w:rsidP="00966DEF">
      <w:r>
        <w:lastRenderedPageBreak/>
        <w:t xml:space="preserve">    // FATAL 2: </w:t>
      </w:r>
      <w:proofErr w:type="gramStart"/>
      <w:r>
        <w:t>Usar .</w:t>
      </w:r>
      <w:proofErr w:type="spellStart"/>
      <w:r>
        <w:t>Result</w:t>
      </w:r>
      <w:proofErr w:type="spellEnd"/>
      <w:proofErr w:type="gramEnd"/>
      <w:r>
        <w:t xml:space="preserve"> </w:t>
      </w:r>
      <w:proofErr w:type="gramStart"/>
      <w:r>
        <w:t>o .Wait</w:t>
      </w:r>
      <w:proofErr w:type="gramEnd"/>
      <w:r>
        <w:t>() bloquea el hilo principal de Revit (</w:t>
      </w:r>
      <w:proofErr w:type="spellStart"/>
      <w:r>
        <w:t>Deadlock</w:t>
      </w:r>
      <w:proofErr w:type="spellEnd"/>
      <w:r>
        <w:t xml:space="preserve"> inminente)</w:t>
      </w:r>
    </w:p>
    <w:p w14:paraId="55C27F36" w14:textId="77777777" w:rsidR="00966DEF" w:rsidRDefault="00966DEF" w:rsidP="00966DEF">
      <w:r>
        <w:t xml:space="preserve">    </w:t>
      </w:r>
      <w:proofErr w:type="spellStart"/>
      <w:r>
        <w:t>var</w:t>
      </w:r>
      <w:proofErr w:type="spellEnd"/>
      <w:r>
        <w:t xml:space="preserve"> respuesta = </w:t>
      </w:r>
      <w:proofErr w:type="spellStart"/>
      <w:proofErr w:type="gramStart"/>
      <w:r>
        <w:t>client.PostAsync</w:t>
      </w:r>
      <w:proofErr w:type="spellEnd"/>
      <w:proofErr w:type="gramEnd"/>
      <w:r>
        <w:t>(</w:t>
      </w:r>
      <w:proofErr w:type="spellStart"/>
      <w:r>
        <w:t>url</w:t>
      </w:r>
      <w:proofErr w:type="spellEnd"/>
      <w:r>
        <w:t xml:space="preserve">, </w:t>
      </w:r>
      <w:proofErr w:type="spellStart"/>
      <w:r>
        <w:t>content</w:t>
      </w:r>
      <w:proofErr w:type="spellEnd"/>
      <w:proofErr w:type="gramStart"/>
      <w:r>
        <w:t>).</w:t>
      </w:r>
      <w:proofErr w:type="spellStart"/>
      <w:r>
        <w:t>Result</w:t>
      </w:r>
      <w:proofErr w:type="spellEnd"/>
      <w:proofErr w:type="gramEnd"/>
      <w:r>
        <w:t xml:space="preserve">; </w:t>
      </w:r>
    </w:p>
    <w:p w14:paraId="21972BD6" w14:textId="77777777" w:rsidR="00966DEF" w:rsidRDefault="00966DEF" w:rsidP="00966DEF">
      <w:r>
        <w:t>}</w:t>
      </w:r>
    </w:p>
    <w:p w14:paraId="3F7975D4" w14:textId="77777777" w:rsidR="00966DEF" w:rsidRDefault="00966DEF" w:rsidP="00966DEF"/>
    <w:p w14:paraId="31AA0BA0" w14:textId="77777777" w:rsidR="00966DEF" w:rsidRDefault="00966DEF" w:rsidP="00966DEF">
      <w:r>
        <w:t>```</w:t>
      </w:r>
    </w:p>
    <w:p w14:paraId="638CC926" w14:textId="77777777" w:rsidR="00966DEF" w:rsidRDefault="00966DEF" w:rsidP="00966DEF"/>
    <w:p w14:paraId="2B0D9058" w14:textId="77777777" w:rsidR="00966DEF" w:rsidRDefault="00966DEF" w:rsidP="00966DEF">
      <w:r>
        <w:t>*Advertencia Crítica de Arquitectura (El retorno a Revit</w:t>
      </w:r>
      <w:proofErr w:type="gramStart"/>
      <w:r>
        <w:t>):*</w:t>
      </w:r>
      <w:proofErr w:type="gramEnd"/>
    </w:p>
    <w:p w14:paraId="42675C21" w14:textId="77777777" w:rsidR="00966DEF" w:rsidRDefault="00966DEF" w:rsidP="00966DEF">
      <w:r>
        <w:t>Si la llamada a la API externa (`GET`) recupera información que **debe modificar el modelo de Revit** (ej. actualizar el parámetro "Estado" de 500 puertas basándose en los datos descargados de la nube), **NO PUEDES** aplicar los cambios directamente tras el `</w:t>
      </w:r>
      <w:proofErr w:type="spellStart"/>
      <w:r>
        <w:t>await</w:t>
      </w:r>
      <w:proofErr w:type="spellEnd"/>
      <w:r>
        <w:t>`. Debes enviar los datos descargados a un `</w:t>
      </w:r>
      <w:proofErr w:type="spellStart"/>
      <w:r>
        <w:t>IExternalEventHandler</w:t>
      </w:r>
      <w:proofErr w:type="spellEnd"/>
      <w:r>
        <w:t>` (Skill 11) para que Revit procese la mutación de la base de datos de forma segura en su próximo ciclo de inactividad.</w:t>
      </w:r>
    </w:p>
    <w:p w14:paraId="124647DD" w14:textId="77777777" w:rsidR="00966DEF" w:rsidRDefault="00966DEF" w:rsidP="00966DEF"/>
    <w:p w14:paraId="2D3FB603" w14:textId="77777777" w:rsidR="00966DEF" w:rsidRDefault="00966DEF" w:rsidP="00966DEF">
      <w:r>
        <w:t>---</w:t>
      </w:r>
    </w:p>
    <w:p w14:paraId="00366AEF" w14:textId="77777777" w:rsidR="00966DEF" w:rsidRDefault="00966DEF" w:rsidP="00966DEF"/>
    <w:p w14:paraId="42B0FE22" w14:textId="77777777" w:rsidR="00966DEF" w:rsidRDefault="00966DEF" w:rsidP="00966DEF">
      <w:r>
        <w:t>## 5. Instrucciones de Inyección para el Agente (</w:t>
      </w:r>
      <w:proofErr w:type="spellStart"/>
      <w:r>
        <w:t>Prompting</w:t>
      </w:r>
      <w:proofErr w:type="spellEnd"/>
      <w:r>
        <w:t xml:space="preserve"> </w:t>
      </w:r>
      <w:proofErr w:type="spellStart"/>
      <w:r>
        <w:t>Prompt</w:t>
      </w:r>
      <w:proofErr w:type="spellEnd"/>
      <w:r>
        <w:t>)</w:t>
      </w:r>
    </w:p>
    <w:p w14:paraId="1B1237BF" w14:textId="77777777" w:rsidR="00966DEF" w:rsidRDefault="00966DEF" w:rsidP="00966DEF"/>
    <w:p w14:paraId="24F150A3" w14:textId="77777777" w:rsidR="00966DEF" w:rsidRDefault="00966DEF" w:rsidP="00966DEF">
      <w:r>
        <w:t xml:space="preserve">*Cuando se te solicite generar código que conecte la API de Revit con sistemas externos, archivos o bases de datos web, implementa obligatoriamente estas </w:t>
      </w:r>
      <w:proofErr w:type="gramStart"/>
      <w:r>
        <w:t>directrices:*</w:t>
      </w:r>
      <w:proofErr w:type="gramEnd"/>
    </w:p>
    <w:p w14:paraId="58AF442C" w14:textId="77777777" w:rsidR="00966DEF" w:rsidRDefault="00966DEF" w:rsidP="00966DEF"/>
    <w:p w14:paraId="56D72659" w14:textId="77777777" w:rsidR="00966DEF" w:rsidRDefault="00966DEF" w:rsidP="00966DEF">
      <w:r>
        <w:t xml:space="preserve">1. **Singleton para </w:t>
      </w:r>
      <w:proofErr w:type="spellStart"/>
      <w:proofErr w:type="gramStart"/>
      <w:r>
        <w:t>HttpClient</w:t>
      </w:r>
      <w:proofErr w:type="spellEnd"/>
      <w:r>
        <w:t>:*</w:t>
      </w:r>
      <w:proofErr w:type="gramEnd"/>
      <w:r>
        <w:t xml:space="preserve">* Queda estrictamente prohibida la instanciación múltiple de </w:t>
      </w:r>
      <w:proofErr w:type="gramStart"/>
      <w:r>
        <w:t>`</w:t>
      </w:r>
      <w:proofErr w:type="spellStart"/>
      <w:r>
        <w:t>System.Net.Http.HttpClient</w:t>
      </w:r>
      <w:proofErr w:type="spellEnd"/>
      <w:proofErr w:type="gramEnd"/>
      <w:r>
        <w:t>`. El agente debe declararlo siempre como un campo `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readonly</w:t>
      </w:r>
      <w:proofErr w:type="spellEnd"/>
      <w:r>
        <w:t>` en la clase de servicio que gestione la red.</w:t>
      </w:r>
    </w:p>
    <w:p w14:paraId="16E7006C" w14:textId="77777777" w:rsidR="00966DEF" w:rsidRDefault="00966DEF" w:rsidP="00966DEF">
      <w:r>
        <w:t>2. **Asincronía Pura (Network I/O</w:t>
      </w:r>
      <w:proofErr w:type="gramStart"/>
      <w:r>
        <w:t>):*</w:t>
      </w:r>
      <w:proofErr w:type="gramEnd"/>
      <w:r>
        <w:t>* Cualquier método que envíe o reciba datos por red debe estar firmado con `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Task</w:t>
      </w:r>
      <w:proofErr w:type="spellEnd"/>
      <w:r>
        <w:t>` y utilizar los métodos terminados en `</w:t>
      </w:r>
      <w:proofErr w:type="spellStart"/>
      <w:r>
        <w:t>Async</w:t>
      </w:r>
      <w:proofErr w:type="spellEnd"/>
      <w:r>
        <w:t>` (ej. `</w:t>
      </w:r>
      <w:proofErr w:type="spellStart"/>
      <w:r>
        <w:t>PostAsync</w:t>
      </w:r>
      <w:proofErr w:type="spellEnd"/>
      <w:r>
        <w:t>`, `</w:t>
      </w:r>
      <w:proofErr w:type="spellStart"/>
      <w:r>
        <w:t>GetAsync</w:t>
      </w:r>
      <w:proofErr w:type="spellEnd"/>
      <w:r>
        <w:t xml:space="preserve">`). Nunca inyectes </w:t>
      </w:r>
      <w:proofErr w:type="gramStart"/>
      <w:r>
        <w:t>`.</w:t>
      </w:r>
      <w:proofErr w:type="spellStart"/>
      <w:r>
        <w:t>Result</w:t>
      </w:r>
      <w:proofErr w:type="spellEnd"/>
      <w:proofErr w:type="gramEnd"/>
      <w:r>
        <w:t xml:space="preserve">` o </w:t>
      </w:r>
      <w:proofErr w:type="gramStart"/>
      <w:r>
        <w:t>`.Wait()`</w:t>
      </w:r>
      <w:proofErr w:type="gramEnd"/>
      <w:r>
        <w:t xml:space="preserve"> en comandos de Revit.</w:t>
      </w:r>
    </w:p>
    <w:p w14:paraId="3707EBC7" w14:textId="77777777" w:rsidR="00966DEF" w:rsidRDefault="00966DEF" w:rsidP="00966DEF">
      <w:r>
        <w:t>3. **Aislamiento de Dependencias (JSON</w:t>
      </w:r>
      <w:proofErr w:type="gramStart"/>
      <w:r>
        <w:t>):*</w:t>
      </w:r>
      <w:proofErr w:type="gramEnd"/>
      <w:r>
        <w:t xml:space="preserve">* Utiliza </w:t>
      </w:r>
      <w:proofErr w:type="gramStart"/>
      <w:r>
        <w:t>`</w:t>
      </w:r>
      <w:proofErr w:type="spellStart"/>
      <w:r>
        <w:t>System.Text.Json</w:t>
      </w:r>
      <w:proofErr w:type="spellEnd"/>
      <w:proofErr w:type="gramEnd"/>
      <w:r>
        <w:t xml:space="preserve">` para la serialización. Evita inyectar librerías externas pesadas (como </w:t>
      </w:r>
      <w:proofErr w:type="spellStart"/>
      <w:r>
        <w:t>Newtonsoft.Json</w:t>
      </w:r>
      <w:proofErr w:type="spellEnd"/>
      <w:r>
        <w:t xml:space="preserve"> o </w:t>
      </w:r>
      <w:proofErr w:type="spellStart"/>
      <w:r>
        <w:lastRenderedPageBreak/>
        <w:t>SDKs</w:t>
      </w:r>
      <w:proofErr w:type="spellEnd"/>
      <w:r>
        <w:t xml:space="preserve"> complejos de bases de datos) a menos que sea estrictamente necesario, ya que Revit es propenso a sufrir "DLL Hell" (conflictos de versiones de librerías) si otros Add-</w:t>
      </w:r>
      <w:proofErr w:type="spellStart"/>
      <w:r>
        <w:t>ins</w:t>
      </w:r>
      <w:proofErr w:type="spellEnd"/>
      <w:r>
        <w:t xml:space="preserve"> instalan versiones diferentes de la misma dependencia en el mismo entorno.</w:t>
      </w:r>
    </w:p>
    <w:p w14:paraId="45ED0224" w14:textId="77777777" w:rsidR="00966DEF" w:rsidRDefault="00966DEF" w:rsidP="00966DEF">
      <w:r>
        <w:t xml:space="preserve">4. **Desacoplamiento de Opciones de </w:t>
      </w:r>
      <w:proofErr w:type="gramStart"/>
      <w:r>
        <w:t>Exportación:*</w:t>
      </w:r>
      <w:proofErr w:type="gramEnd"/>
      <w:r>
        <w:t>* Al exportar IFC o DWG, nunca utilices constructores vacíos si asumes un comportamiento estándar. Instancia siempre la clase `</w:t>
      </w:r>
      <w:proofErr w:type="spellStart"/>
      <w:r>
        <w:t>Options</w:t>
      </w:r>
      <w:proofErr w:type="spellEnd"/>
      <w:r>
        <w:t>` correspondiente e inyecta explícitamente los valores (versión de IFC, unidades, tipo de sólidos) para garantizar resultados deterministas sin importar qué usuario ejecute la automatización.</w:t>
      </w:r>
    </w:p>
    <w:p w14:paraId="3077F88B" w14:textId="77777777" w:rsidR="00966DEF" w:rsidRDefault="00966DEF" w:rsidP="00966DEF"/>
    <w:p w14:paraId="0586C1B2" w14:textId="77777777" w:rsidR="00966DEF" w:rsidRDefault="00966DEF" w:rsidP="00966DEF">
      <w:r>
        <w:t>```</w:t>
      </w:r>
    </w:p>
    <w:sectPr w:rsidR="00966D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86361"/>
    <w:multiLevelType w:val="multilevel"/>
    <w:tmpl w:val="8D8C9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DC2710"/>
    <w:multiLevelType w:val="multilevel"/>
    <w:tmpl w:val="A5FE6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47119F"/>
    <w:multiLevelType w:val="multilevel"/>
    <w:tmpl w:val="772E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72A55"/>
    <w:multiLevelType w:val="multilevel"/>
    <w:tmpl w:val="748CB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0E328B"/>
    <w:multiLevelType w:val="multilevel"/>
    <w:tmpl w:val="62B64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6A231E"/>
    <w:multiLevelType w:val="multilevel"/>
    <w:tmpl w:val="E6B2C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5561D5"/>
    <w:multiLevelType w:val="multilevel"/>
    <w:tmpl w:val="F12CC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7A1A6A"/>
    <w:multiLevelType w:val="multilevel"/>
    <w:tmpl w:val="27986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812E04"/>
    <w:multiLevelType w:val="multilevel"/>
    <w:tmpl w:val="31B8C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AE6FCA"/>
    <w:multiLevelType w:val="multilevel"/>
    <w:tmpl w:val="D428A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D02E88"/>
    <w:multiLevelType w:val="multilevel"/>
    <w:tmpl w:val="8B86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1871E3"/>
    <w:multiLevelType w:val="multilevel"/>
    <w:tmpl w:val="C3703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98763E"/>
    <w:multiLevelType w:val="multilevel"/>
    <w:tmpl w:val="E7400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A14633"/>
    <w:multiLevelType w:val="multilevel"/>
    <w:tmpl w:val="B8F29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4F0B69"/>
    <w:multiLevelType w:val="multilevel"/>
    <w:tmpl w:val="C7D01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6E5DFC"/>
    <w:multiLevelType w:val="multilevel"/>
    <w:tmpl w:val="BA84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925A8F"/>
    <w:multiLevelType w:val="multilevel"/>
    <w:tmpl w:val="C0421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083637">
    <w:abstractNumId w:val="2"/>
  </w:num>
  <w:num w:numId="2" w16cid:durableId="65302869">
    <w:abstractNumId w:val="4"/>
  </w:num>
  <w:num w:numId="3" w16cid:durableId="315692651">
    <w:abstractNumId w:val="1"/>
  </w:num>
  <w:num w:numId="4" w16cid:durableId="1453817506">
    <w:abstractNumId w:val="5"/>
  </w:num>
  <w:num w:numId="5" w16cid:durableId="1598052469">
    <w:abstractNumId w:val="16"/>
  </w:num>
  <w:num w:numId="6" w16cid:durableId="1716658952">
    <w:abstractNumId w:val="6"/>
  </w:num>
  <w:num w:numId="7" w16cid:durableId="708147847">
    <w:abstractNumId w:val="15"/>
  </w:num>
  <w:num w:numId="8" w16cid:durableId="59910304">
    <w:abstractNumId w:val="11"/>
  </w:num>
  <w:num w:numId="9" w16cid:durableId="1098991070">
    <w:abstractNumId w:val="10"/>
  </w:num>
  <w:num w:numId="10" w16cid:durableId="1031102573">
    <w:abstractNumId w:val="3"/>
  </w:num>
  <w:num w:numId="11" w16cid:durableId="1319187134">
    <w:abstractNumId w:val="14"/>
  </w:num>
  <w:num w:numId="12" w16cid:durableId="892155508">
    <w:abstractNumId w:val="12"/>
  </w:num>
  <w:num w:numId="13" w16cid:durableId="1343824559">
    <w:abstractNumId w:val="13"/>
  </w:num>
  <w:num w:numId="14" w16cid:durableId="985822030">
    <w:abstractNumId w:val="9"/>
  </w:num>
  <w:num w:numId="15" w16cid:durableId="1224560691">
    <w:abstractNumId w:val="8"/>
  </w:num>
  <w:num w:numId="16" w16cid:durableId="473527451">
    <w:abstractNumId w:val="0"/>
  </w:num>
  <w:num w:numId="17" w16cid:durableId="8848276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DDD"/>
    <w:rsid w:val="000972FA"/>
    <w:rsid w:val="0010149D"/>
    <w:rsid w:val="001746A5"/>
    <w:rsid w:val="00197CDD"/>
    <w:rsid w:val="002A7E7E"/>
    <w:rsid w:val="00385AD5"/>
    <w:rsid w:val="004312C9"/>
    <w:rsid w:val="00495D66"/>
    <w:rsid w:val="004D220D"/>
    <w:rsid w:val="00534465"/>
    <w:rsid w:val="00642DDD"/>
    <w:rsid w:val="00707945"/>
    <w:rsid w:val="007568AA"/>
    <w:rsid w:val="00776E85"/>
    <w:rsid w:val="007D4C31"/>
    <w:rsid w:val="007E5C0F"/>
    <w:rsid w:val="00887F00"/>
    <w:rsid w:val="008A6E83"/>
    <w:rsid w:val="008F6488"/>
    <w:rsid w:val="00966DEF"/>
    <w:rsid w:val="00985354"/>
    <w:rsid w:val="009D19A6"/>
    <w:rsid w:val="00A3347E"/>
    <w:rsid w:val="00AC48A7"/>
    <w:rsid w:val="00DD2BB3"/>
    <w:rsid w:val="00DE45ED"/>
    <w:rsid w:val="00E207DE"/>
    <w:rsid w:val="00E8617E"/>
    <w:rsid w:val="00EA4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A4ABED-6740-4ABE-9274-F27ED3AFD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2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2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2D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2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2D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2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2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2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2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2D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2D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2D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2D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2D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2D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2D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2D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2D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2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2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2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2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2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2D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2D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2D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2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2D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2D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5b0e46e-af26-40f8-bc06-c0e471e18c78}" enabled="1" method="Privileged" siteId="{9bc3d1cd-55ca-4e13-b5a2-a9e9deaeba3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954</Words>
  <Characters>5248</Characters>
  <Application>Microsoft Office Word</Application>
  <DocSecurity>0</DocSecurity>
  <Lines>43</Lines>
  <Paragraphs>12</Paragraphs>
  <ScaleCrop>false</ScaleCrop>
  <Company/>
  <LinksUpToDate>false</LinksUpToDate>
  <CharactersWithSpaces>6190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BARBERO SASTRE</dc:creator>
  <cp:keywords/>
  <dc:description/>
  <cp:lastModifiedBy>David BARBERO SASTRE</cp:lastModifiedBy>
  <cp:revision>15</cp:revision>
  <dcterms:created xsi:type="dcterms:W3CDTF">2026-07-03T10:03:00Z</dcterms:created>
  <dcterms:modified xsi:type="dcterms:W3CDTF">2026-07-03T10:43:00Z</dcterms:modified>
</cp:coreProperties>
</file>