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EF6AF" w14:textId="3EB21188" w:rsidR="00BC4D1A" w:rsidRDefault="00236426">
      <w:r>
        <w:t>Wave Log-On New-Gen</w:t>
      </w:r>
    </w:p>
    <w:p w14:paraId="424A4173" w14:textId="77777777" w:rsidR="00236426" w:rsidRDefault="00236426"/>
    <w:p w14:paraId="497D08F1" w14:textId="34AE434A" w:rsidR="00236426" w:rsidRDefault="00236426">
      <w:r>
        <w:t>Status</w:t>
      </w:r>
    </w:p>
    <w:p w14:paraId="02F2284E" w14:textId="77777777" w:rsidR="00236426" w:rsidRDefault="00236426"/>
    <w:p w14:paraId="7FB70F81" w14:textId="372AE29F" w:rsidR="00236426" w:rsidRDefault="00236426" w:rsidP="00236426">
      <w:pPr>
        <w:pStyle w:val="ListParagraph"/>
        <w:numPr>
          <w:ilvl w:val="0"/>
          <w:numId w:val="2"/>
        </w:numPr>
      </w:pPr>
      <w:r>
        <w:t>What was achieved in wng to date</w:t>
      </w:r>
    </w:p>
    <w:p w14:paraId="375CD400" w14:textId="5936F5F8" w:rsidR="00236426" w:rsidRDefault="00236426" w:rsidP="00236426">
      <w:pPr>
        <w:pStyle w:val="ListParagraph"/>
        <w:numPr>
          <w:ilvl w:val="0"/>
          <w:numId w:val="2"/>
        </w:numPr>
      </w:pPr>
      <w:r>
        <w:t>Possible new features – general audience</w:t>
      </w:r>
    </w:p>
    <w:p w14:paraId="5558F987" w14:textId="747C584D" w:rsidR="00236426" w:rsidRDefault="00236426" w:rsidP="00236426">
      <w:pPr>
        <w:pStyle w:val="ListParagraph"/>
        <w:numPr>
          <w:ilvl w:val="1"/>
          <w:numId w:val="2"/>
        </w:numPr>
      </w:pPr>
      <w:r>
        <w:t>Bullet-proof installation</w:t>
      </w:r>
    </w:p>
    <w:p w14:paraId="64B1F66A" w14:textId="2C8715B8" w:rsidR="00236426" w:rsidRDefault="00236426" w:rsidP="00236426">
      <w:pPr>
        <w:pStyle w:val="ListParagraph"/>
        <w:numPr>
          <w:ilvl w:val="1"/>
          <w:numId w:val="2"/>
        </w:numPr>
      </w:pPr>
      <w:r>
        <w:t>Autodiscovery</w:t>
      </w:r>
    </w:p>
    <w:p w14:paraId="712A924A" w14:textId="77777777" w:rsidR="00236426" w:rsidRDefault="00236426" w:rsidP="00236426">
      <w:pPr>
        <w:pStyle w:val="ListParagraph"/>
        <w:numPr>
          <w:ilvl w:val="1"/>
          <w:numId w:val="2"/>
        </w:numPr>
      </w:pPr>
      <w:r>
        <w:t>Network Configuration and diagnostics</w:t>
      </w:r>
    </w:p>
    <w:p w14:paraId="7E264D95" w14:textId="35F29AFD" w:rsidR="00236426" w:rsidRDefault="00236426" w:rsidP="00236426">
      <w:pPr>
        <w:pStyle w:val="ListParagraph"/>
        <w:numPr>
          <w:ilvl w:val="1"/>
          <w:numId w:val="2"/>
        </w:numPr>
      </w:pPr>
      <w:r>
        <w:t xml:space="preserve"> Graphical UI</w:t>
      </w:r>
    </w:p>
    <w:p w14:paraId="703801FA" w14:textId="19735EA0" w:rsidR="00236426" w:rsidRDefault="00236426" w:rsidP="00236426">
      <w:pPr>
        <w:pStyle w:val="ListParagraph"/>
        <w:numPr>
          <w:ilvl w:val="0"/>
          <w:numId w:val="2"/>
        </w:numPr>
      </w:pPr>
      <w:r>
        <w:t>Morgan Stanley requested features</w:t>
      </w:r>
    </w:p>
    <w:p w14:paraId="6DA12575" w14:textId="77777777" w:rsidR="00236426" w:rsidRDefault="00236426" w:rsidP="00236426">
      <w:pPr>
        <w:pStyle w:val="ListParagraph"/>
        <w:numPr>
          <w:ilvl w:val="1"/>
          <w:numId w:val="2"/>
        </w:numPr>
      </w:pPr>
      <w:r>
        <w:t>Terraform integration</w:t>
      </w:r>
    </w:p>
    <w:p w14:paraId="3344EAF0" w14:textId="5FEDE1FA" w:rsidR="00236426" w:rsidRDefault="00236426" w:rsidP="00236426">
      <w:pPr>
        <w:pStyle w:val="ListParagraph"/>
        <w:numPr>
          <w:ilvl w:val="1"/>
          <w:numId w:val="2"/>
        </w:numPr>
      </w:pPr>
      <w:r>
        <w:t xml:space="preserve">Kubernettes integration </w:t>
      </w:r>
    </w:p>
    <w:p w14:paraId="62BF1829" w14:textId="77777777" w:rsidR="00236426" w:rsidRDefault="00236426" w:rsidP="00236426">
      <w:pPr>
        <w:ind w:left="1080"/>
      </w:pPr>
    </w:p>
    <w:sectPr w:rsidR="00236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D4B77"/>
    <w:multiLevelType w:val="hybridMultilevel"/>
    <w:tmpl w:val="64EC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06FC0"/>
    <w:multiLevelType w:val="hybridMultilevel"/>
    <w:tmpl w:val="C0D08EE8"/>
    <w:lvl w:ilvl="0" w:tplc="BFDCE22E">
      <w:start w:val="1"/>
      <w:numFmt w:val="bullet"/>
      <w:pStyle w:val="ListParagraph"/>
      <w:lvlText w:val="¨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117053">
    <w:abstractNumId w:val="1"/>
  </w:num>
  <w:num w:numId="2" w16cid:durableId="69639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26"/>
    <w:rsid w:val="00124427"/>
    <w:rsid w:val="00220A21"/>
    <w:rsid w:val="00236426"/>
    <w:rsid w:val="003411AC"/>
    <w:rsid w:val="0083222D"/>
    <w:rsid w:val="00A41416"/>
    <w:rsid w:val="00BC4D1A"/>
    <w:rsid w:val="00E005DF"/>
    <w:rsid w:val="00E8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6A182"/>
  <w15:chartTrackingRefBased/>
  <w15:docId w15:val="{538B6658-9104-CC47-B9B7-D839985A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427"/>
    <w:rPr>
      <w:rFonts w:ascii="Times New Roman" w:hAnsi="Times New Roman" w:cs="Times New Roman"/>
      <w:color w:val="262626" w:themeColor="text1" w:themeTint="D9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22D"/>
    <w:pPr>
      <w:pageBreakBefore/>
      <w:widowControl w:val="0"/>
      <w:spacing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4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4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4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42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42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42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42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quare List Paragraph"/>
    <w:basedOn w:val="Normal"/>
    <w:autoRedefine/>
    <w:uiPriority w:val="34"/>
    <w:qFormat/>
    <w:rsid w:val="00E8461D"/>
    <w:pPr>
      <w:numPr>
        <w:numId w:val="1"/>
      </w:numPr>
      <w:spacing w:before="120"/>
    </w:pPr>
    <w:rPr>
      <w:rFonts w:asciiTheme="majorBidi" w:hAnsiTheme="majorBidi" w:cstheme="minorBidi"/>
      <w:color w:val="auto"/>
      <w:kern w:val="2"/>
      <w:lang w:val="en-IL"/>
      <w14:ligatures w14:val="standardContextual"/>
    </w:rPr>
  </w:style>
  <w:style w:type="character" w:customStyle="1" w:styleId="Code">
    <w:name w:val="Code"/>
    <w:basedOn w:val="DefaultParagraphFont"/>
    <w:uiPriority w:val="1"/>
    <w:qFormat/>
    <w:rsid w:val="00124427"/>
    <w:rPr>
      <w:rFonts w:ascii="Courier New" w:hAnsi="Courier New" w:cs="Courier New"/>
      <w:b/>
      <w:bCs/>
      <w:caps/>
      <w:smallCaps w:val="0"/>
      <w:vanish w:val="0"/>
      <w:color w:val="0070C0"/>
    </w:rPr>
  </w:style>
  <w:style w:type="character" w:customStyle="1" w:styleId="Heading1Char">
    <w:name w:val="Heading 1 Char"/>
    <w:basedOn w:val="DefaultParagraphFont"/>
    <w:link w:val="Heading1"/>
    <w:uiPriority w:val="9"/>
    <w:rsid w:val="0083222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customStyle="1" w:styleId="TableofContents">
    <w:name w:val="Table of Contents"/>
    <w:basedOn w:val="Normal"/>
    <w:autoRedefine/>
    <w:qFormat/>
    <w:rsid w:val="00124427"/>
    <w:pPr>
      <w:pageBreakBefore/>
      <w:widowControl w:val="0"/>
    </w:pPr>
    <w:rPr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4427"/>
    <w:pPr>
      <w:spacing w:before="1800" w:after="96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4427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72"/>
      <w:szCs w:val="7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4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42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426"/>
    <w:rPr>
      <w:rFonts w:eastAsiaTheme="majorEastAsia" w:cstheme="majorBidi"/>
      <w:i/>
      <w:iCs/>
      <w:color w:val="2F5496" w:themeColor="accent1" w:themeShade="BF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42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426"/>
    <w:rPr>
      <w:rFonts w:eastAsiaTheme="majorEastAsia" w:cstheme="majorBidi"/>
      <w:i/>
      <w:iCs/>
      <w:color w:val="595959" w:themeColor="text1" w:themeTint="A6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426"/>
    <w:rPr>
      <w:rFonts w:eastAsiaTheme="majorEastAsia" w:cstheme="majorBidi"/>
      <w:color w:val="595959" w:themeColor="text1" w:themeTint="A6"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426"/>
    <w:rPr>
      <w:rFonts w:eastAsiaTheme="majorEastAsia" w:cstheme="majorBidi"/>
      <w:i/>
      <w:iCs/>
      <w:color w:val="272727" w:themeColor="text1" w:themeTint="D8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426"/>
    <w:rPr>
      <w:rFonts w:eastAsiaTheme="majorEastAsia" w:cstheme="majorBidi"/>
      <w:color w:val="272727" w:themeColor="text1" w:themeTint="D8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42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642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364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426"/>
    <w:rPr>
      <w:rFonts w:ascii="Times New Roman" w:hAnsi="Times New Roman" w:cs="Times New Roman"/>
      <w:i/>
      <w:iCs/>
      <w:color w:val="404040" w:themeColor="text1" w:themeTint="BF"/>
      <w:sz w:val="28"/>
      <w:szCs w:val="28"/>
      <w:lang w:val="en-US"/>
    </w:rPr>
  </w:style>
  <w:style w:type="character" w:styleId="IntenseEmphasis">
    <w:name w:val="Intense Emphasis"/>
    <w:basedOn w:val="DefaultParagraphFont"/>
    <w:uiPriority w:val="21"/>
    <w:qFormat/>
    <w:rsid w:val="002364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4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426"/>
    <w:rPr>
      <w:rFonts w:ascii="Times New Roman" w:hAnsi="Times New Roman" w:cs="Times New Roman"/>
      <w:i/>
      <w:iCs/>
      <w:color w:val="2F5496" w:themeColor="accent1" w:themeShade="BF"/>
      <w:sz w:val="28"/>
      <w:szCs w:val="28"/>
      <w:lang w:val="en-US"/>
    </w:rPr>
  </w:style>
  <w:style w:type="character" w:styleId="IntenseReference">
    <w:name w:val="Intense Reference"/>
    <w:basedOn w:val="DefaultParagraphFont"/>
    <w:uiPriority w:val="32"/>
    <w:qFormat/>
    <w:rsid w:val="002364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Barta</dc:creator>
  <cp:keywords/>
  <dc:description/>
  <cp:lastModifiedBy>David Barta</cp:lastModifiedBy>
  <cp:revision>1</cp:revision>
  <dcterms:created xsi:type="dcterms:W3CDTF">2025-03-09T10:13:00Z</dcterms:created>
  <dcterms:modified xsi:type="dcterms:W3CDTF">2025-03-09T11:30:00Z</dcterms:modified>
</cp:coreProperties>
</file>