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59E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</w:t>
      </w:r>
    </w:p>
    <w:p w14:paraId="34D7FB1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5CC8965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163B900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1: Which is NOT a feature of the medial corticospinal projection?</w:t>
      </w:r>
    </w:p>
    <w:p w14:paraId="0610ED8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Controls axial musculature</w:t>
      </w:r>
    </w:p>
    <w:p w14:paraId="52761CF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Controls trunk musculature</w:t>
      </w:r>
    </w:p>
    <w:p w14:paraId="18428C1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Originates largely from Brodmann's area 4</w:t>
      </w:r>
    </w:p>
    <w:p w14:paraId="4C05566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Decus</w:t>
      </w:r>
      <w:r w:rsidRPr="000C0ECE">
        <w:rPr>
          <w:rFonts w:ascii="Courier New" w:hAnsi="Courier New" w:cs="Courier New"/>
        </w:rPr>
        <w:t>sates at the decussation of the pyramids</w:t>
      </w:r>
    </w:p>
    <w:p w14:paraId="03D1680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Terminates bilaterally in the spinal cord</w:t>
      </w:r>
    </w:p>
    <w:p w14:paraId="13913CA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45D161A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0C9D503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2: What is the primary stabilizing function of the medial vestibulospinal tract?</w:t>
      </w:r>
    </w:p>
    <w:p w14:paraId="0A1A249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Contralateral con</w:t>
      </w:r>
      <w:r w:rsidRPr="000C0ECE">
        <w:rPr>
          <w:rFonts w:ascii="Courier New" w:hAnsi="Courier New" w:cs="Courier New"/>
        </w:rPr>
        <w:t>trol of the legs</w:t>
      </w:r>
    </w:p>
    <w:p w14:paraId="27F9B46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Bilateral control of the legs</w:t>
      </w:r>
    </w:p>
    <w:p w14:paraId="318BAD1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Ipsilateral control of the legs</w:t>
      </w:r>
    </w:p>
    <w:p w14:paraId="567B152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Ipsilateral control of the head</w:t>
      </w:r>
    </w:p>
    <w:p w14:paraId="4AE6766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Bilateral control of the head</w:t>
      </w:r>
    </w:p>
    <w:p w14:paraId="0659C22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3C79755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1A9715B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3: What is the distinguishin</w:t>
      </w:r>
      <w:r w:rsidRPr="000C0ECE">
        <w:rPr>
          <w:rFonts w:ascii="Courier New" w:hAnsi="Courier New" w:cs="Courier New"/>
        </w:rPr>
        <w:t>g feature of responses of melanopsin-containing retinal ganglion cells?</w:t>
      </w:r>
    </w:p>
    <w:p w14:paraId="3128230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They are exclusively OFF type responses (decreased activity to light)</w:t>
      </w:r>
    </w:p>
    <w:p w14:paraId="6BD3D94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They are sent to the superior colliculus and lateral geniculate nucleus</w:t>
      </w:r>
    </w:p>
    <w:p w14:paraId="3943FCB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They persist for hours i</w:t>
      </w:r>
      <w:r w:rsidRPr="000C0ECE">
        <w:rPr>
          <w:rFonts w:ascii="Courier New" w:hAnsi="Courier New" w:cs="Courier New"/>
        </w:rPr>
        <w:t>nstead of adapting</w:t>
      </w:r>
    </w:p>
    <w:p w14:paraId="0042FD0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They sense visual stimuli exclusively at the fovea</w:t>
      </w:r>
    </w:p>
    <w:p w14:paraId="24F1DBB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They are sent to the inferior colliculus and medial geniculate nucleus</w:t>
      </w:r>
    </w:p>
    <w:p w14:paraId="6D87FEE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154C092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2108714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4: Which is NOT a visual projection of a</w:t>
      </w:r>
      <w:r w:rsidRPr="000C0ECE">
        <w:rPr>
          <w:rFonts w:ascii="Courier New" w:hAnsi="Courier New" w:cs="Courier New"/>
        </w:rPr>
        <w:t>xons from the retina?</w:t>
      </w:r>
    </w:p>
    <w:p w14:paraId="5BEF065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Inferior colliculus</w:t>
      </w:r>
    </w:p>
    <w:p w14:paraId="7BD3050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Suprachiasmatic nucleus</w:t>
      </w:r>
    </w:p>
    <w:p w14:paraId="6973E98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Lateral geniculate nucleus (LGN)</w:t>
      </w:r>
    </w:p>
    <w:p w14:paraId="1ED3BF8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Accessory optic nuclei</w:t>
      </w:r>
    </w:p>
    <w:p w14:paraId="3C67A12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Olivary pretectal nucleus</w:t>
      </w:r>
    </w:p>
    <w:p w14:paraId="6E9EC38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5BBF711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5A61C2B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5: Melanopsin-c</w:t>
      </w:r>
      <w:r w:rsidRPr="000C0ECE">
        <w:rPr>
          <w:rFonts w:ascii="Courier New" w:hAnsi="Courier New" w:cs="Courier New"/>
        </w:rPr>
        <w:t>ontaining retinal ganglion cells project to primarily to which two areas?</w:t>
      </w:r>
    </w:p>
    <w:p w14:paraId="7378A88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Pretectal area and hypothalamus</w:t>
      </w:r>
    </w:p>
    <w:p w14:paraId="76E5EAA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Inferior colliculus and medial geniculate nucleus</w:t>
      </w:r>
    </w:p>
    <w:p w14:paraId="6D68F27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Superior colliculus and lateral geniculate nucleus</w:t>
      </w:r>
    </w:p>
    <w:p w14:paraId="6E2BD18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Lateral geniculate nucleu</w:t>
      </w:r>
      <w:r w:rsidRPr="000C0ECE">
        <w:rPr>
          <w:rFonts w:ascii="Courier New" w:hAnsi="Courier New" w:cs="Courier New"/>
        </w:rPr>
        <w:t>s lamina 5 and 6</w:t>
      </w:r>
    </w:p>
    <w:p w14:paraId="2211BE0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Lateral geniculate nucleus lamina 1 and 2</w:t>
      </w:r>
    </w:p>
    <w:p w14:paraId="1DB2C20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6DCA003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7978673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6: To which does the corticotectal path contribute?</w:t>
      </w:r>
    </w:p>
    <w:p w14:paraId="1B1BE22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Recognition of faces</w:t>
      </w:r>
    </w:p>
    <w:p w14:paraId="17C0995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Body orientation and eye movements</w:t>
      </w:r>
    </w:p>
    <w:p w14:paraId="52C6580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Co</w:t>
      </w:r>
      <w:r w:rsidRPr="000C0ECE">
        <w:rPr>
          <w:rFonts w:ascii="Courier New" w:hAnsi="Courier New" w:cs="Courier New"/>
        </w:rPr>
        <w:t>ntrol of the pharynx</w:t>
      </w:r>
    </w:p>
    <w:p w14:paraId="1E2C90D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lastRenderedPageBreak/>
        <w:t xml:space="preserve">  d) Middle cerebellar peduncle</w:t>
      </w:r>
    </w:p>
    <w:p w14:paraId="2EBE333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Autonomic nervous system</w:t>
      </w:r>
    </w:p>
    <w:p w14:paraId="51BFC96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459D668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42723BA7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7: Which are the output neurons from primary motor cortex?</w:t>
      </w:r>
    </w:p>
    <w:p w14:paraId="336758E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Layer V neurons that project to upper motor</w:t>
      </w:r>
      <w:r w:rsidRPr="000C0ECE">
        <w:rPr>
          <w:rFonts w:ascii="Courier New" w:hAnsi="Courier New" w:cs="Courier New"/>
        </w:rPr>
        <w:t xml:space="preserve"> neurons</w:t>
      </w:r>
    </w:p>
    <w:p w14:paraId="1EC94FB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Layer V neurons that project to premotor cortex</w:t>
      </w:r>
    </w:p>
    <w:p w14:paraId="2C04A847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Layer V neurons that project to secondary motor cortex</w:t>
      </w:r>
    </w:p>
    <w:p w14:paraId="49B8827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Layer V neurons that project to lower motor neurons</w:t>
      </w:r>
    </w:p>
    <w:p w14:paraId="4672AEF4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Layer IV neurons that project to secondary motor cortex</w:t>
      </w:r>
    </w:p>
    <w:p w14:paraId="38AEB3A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212F3F4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</w:t>
      </w:r>
      <w:r w:rsidRPr="000C0ECE">
        <w:rPr>
          <w:rFonts w:ascii="Courier New" w:hAnsi="Courier New" w:cs="Courier New"/>
        </w:rPr>
        <w:t>09 Cerebral Cortex Vision, Motor Systems</w:t>
      </w:r>
    </w:p>
    <w:p w14:paraId="2C9A407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8: The olivary pretectal nucleus receives primarily which input?</w:t>
      </w:r>
    </w:p>
    <w:p w14:paraId="34A7A9E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Medial geniculate nucleus</w:t>
      </w:r>
    </w:p>
    <w:p w14:paraId="1F2E2E9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Foveal cone receptors</w:t>
      </w:r>
    </w:p>
    <w:p w14:paraId="49BDC2E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Melanopsin containing retinal ganglion cells</w:t>
      </w:r>
    </w:p>
    <w:p w14:paraId="0FEBCBC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Cochlear nuclei bilater</w:t>
      </w:r>
      <w:r w:rsidRPr="000C0ECE">
        <w:rPr>
          <w:rFonts w:ascii="Courier New" w:hAnsi="Courier New" w:cs="Courier New"/>
        </w:rPr>
        <w:t>ally</w:t>
      </w:r>
    </w:p>
    <w:p w14:paraId="63F638C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Lateral geniculate nucleus</w:t>
      </w:r>
    </w:p>
    <w:p w14:paraId="77EE460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0B01327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47F8E00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9: Which is responsible for your eyes automatically tracking the outside scene when you are in a traveling vehicle?</w:t>
      </w:r>
    </w:p>
    <w:p w14:paraId="31B68717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Olivary pretectal areas</w:t>
      </w:r>
    </w:p>
    <w:p w14:paraId="4269597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Sup</w:t>
      </w:r>
      <w:r w:rsidRPr="000C0ECE">
        <w:rPr>
          <w:rFonts w:ascii="Courier New" w:hAnsi="Courier New" w:cs="Courier New"/>
        </w:rPr>
        <w:t>rachiasmatic nucleus</w:t>
      </w:r>
    </w:p>
    <w:p w14:paraId="5E9926F4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Medial superior olive</w:t>
      </w:r>
    </w:p>
    <w:p w14:paraId="347855D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Lateral superior olive</w:t>
      </w:r>
    </w:p>
    <w:p w14:paraId="078265A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Accessory optic nuclei</w:t>
      </w:r>
    </w:p>
    <w:p w14:paraId="3082D997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26E23D7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505DB0C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10: What do the lateral descending pathways most directly control?</w:t>
      </w:r>
    </w:p>
    <w:p w14:paraId="35530634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Axial muscula</w:t>
      </w:r>
      <w:r w:rsidRPr="000C0ECE">
        <w:rPr>
          <w:rFonts w:ascii="Courier New" w:hAnsi="Courier New" w:cs="Courier New"/>
        </w:rPr>
        <w:t>ture</w:t>
      </w:r>
    </w:p>
    <w:p w14:paraId="4D21B8C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The limbs</w:t>
      </w:r>
    </w:p>
    <w:p w14:paraId="21BB8E5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The four spinocerebellar tracts</w:t>
      </w:r>
    </w:p>
    <w:p w14:paraId="3350F28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The trunk</w:t>
      </w:r>
    </w:p>
    <w:p w14:paraId="43750B1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Locomotion</w:t>
      </w:r>
    </w:p>
    <w:p w14:paraId="7C3780B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7850F27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5473D71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11: What is the corticobulbar path?</w:t>
      </w:r>
    </w:p>
    <w:p w14:paraId="7B0E746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Axons from motor cortical areas that project to the basal p</w:t>
      </w:r>
      <w:r w:rsidRPr="000C0ECE">
        <w:rPr>
          <w:rFonts w:ascii="Courier New" w:hAnsi="Courier New" w:cs="Courier New"/>
        </w:rPr>
        <w:t>ontine nuclei bulb</w:t>
      </w:r>
    </w:p>
    <w:p w14:paraId="74955DD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Axons from sensory cortical areas that project to the limbic bulb</w:t>
      </w:r>
    </w:p>
    <w:p w14:paraId="213E4F8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Axons from motor cortical areas that project reciprocally to sensory cortical areas</w:t>
      </w:r>
    </w:p>
    <w:p w14:paraId="6E7DFE6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Axons from motor cortical areas that project to premotor and motor br</w:t>
      </w:r>
      <w:r w:rsidRPr="000C0ECE">
        <w:rPr>
          <w:rFonts w:ascii="Courier New" w:hAnsi="Courier New" w:cs="Courier New"/>
        </w:rPr>
        <w:t>ainstem nuclei</w:t>
      </w:r>
    </w:p>
    <w:p w14:paraId="72969C9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Axons from sensory cortical areas that project to the olfactory bulb</w:t>
      </w:r>
    </w:p>
    <w:p w14:paraId="170377E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7B1A867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43A4947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12: Optic (visual) ataxia is best described as which?</w:t>
      </w:r>
    </w:p>
    <w:p w14:paraId="1BE1479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An inability to orient held objects to matc</w:t>
      </w:r>
      <w:r w:rsidRPr="000C0ECE">
        <w:rPr>
          <w:rFonts w:ascii="Courier New" w:hAnsi="Courier New" w:cs="Courier New"/>
        </w:rPr>
        <w:t>h the orientation of a seen object</w:t>
      </w:r>
    </w:p>
    <w:p w14:paraId="2C835C7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Postural instability with eyes open, but stable posture with eyes closed</w:t>
      </w:r>
    </w:p>
    <w:p w14:paraId="467E41E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lastRenderedPageBreak/>
        <w:t xml:space="preserve">  c) Postural instability seen in the Romberg test, a positive Romberg sign</w:t>
      </w:r>
    </w:p>
    <w:p w14:paraId="74B409F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Postural instability with eyes closed, but stable posture w</w:t>
      </w:r>
      <w:r w:rsidRPr="000C0ECE">
        <w:rPr>
          <w:rFonts w:ascii="Courier New" w:hAnsi="Courier New" w:cs="Courier New"/>
        </w:rPr>
        <w:t>ith eyes open</w:t>
      </w:r>
    </w:p>
    <w:p w14:paraId="39F060D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Postural instability due to ocular instability (involuntary eye movements)</w:t>
      </w:r>
    </w:p>
    <w:p w14:paraId="55C0E76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647A7AE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49CA3FB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13: What do the medial descending pathways control?</w:t>
      </w:r>
    </w:p>
    <w:p w14:paraId="6EFA5D9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The trunk</w:t>
      </w:r>
    </w:p>
    <w:p w14:paraId="15E5401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The lower limbs</w:t>
      </w:r>
    </w:p>
    <w:p w14:paraId="16D8DB9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Sk</w:t>
      </w:r>
      <w:r w:rsidRPr="000C0ECE">
        <w:rPr>
          <w:rFonts w:ascii="Courier New" w:hAnsi="Courier New" w:cs="Courier New"/>
        </w:rPr>
        <w:t>illed hand movements</w:t>
      </w:r>
    </w:p>
    <w:p w14:paraId="186E22C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The dorsal and cuneo spinocerebellar tracts</w:t>
      </w:r>
    </w:p>
    <w:p w14:paraId="5437FE3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The upper limbs</w:t>
      </w:r>
    </w:p>
    <w:p w14:paraId="03211F8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28C2A4A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4E33801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14: Parietal lobe lesions often result in which deficit?</w:t>
      </w:r>
    </w:p>
    <w:p w14:paraId="28C713D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Akinesia or bradykinesia</w:t>
      </w:r>
    </w:p>
    <w:p w14:paraId="7851964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Apraxi</w:t>
      </w:r>
      <w:r w:rsidRPr="000C0ECE">
        <w:rPr>
          <w:rFonts w:ascii="Courier New" w:hAnsi="Courier New" w:cs="Courier New"/>
        </w:rPr>
        <w:t>a</w:t>
      </w:r>
    </w:p>
    <w:p w14:paraId="6CFF9E0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Prosopagnosia</w:t>
      </w:r>
    </w:p>
    <w:p w14:paraId="255D4F6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Tremor</w:t>
      </w:r>
    </w:p>
    <w:p w14:paraId="07BCD1F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Ataxia of the trunk</w:t>
      </w:r>
    </w:p>
    <w:p w14:paraId="71CF50C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395C06D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1A803B4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15: Which cerebral lobe, if any, does not have association areas?</w:t>
      </w:r>
    </w:p>
    <w:p w14:paraId="446E06D4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Occipital</w:t>
      </w:r>
    </w:p>
    <w:p w14:paraId="4C08C12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Temporal</w:t>
      </w:r>
    </w:p>
    <w:p w14:paraId="06E7536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None of the listed lobes lack</w:t>
      </w:r>
      <w:r w:rsidRPr="000C0ECE">
        <w:rPr>
          <w:rFonts w:ascii="Courier New" w:hAnsi="Courier New" w:cs="Courier New"/>
        </w:rPr>
        <w:t xml:space="preserve"> association areas; all have association areas</w:t>
      </w:r>
    </w:p>
    <w:p w14:paraId="73778CE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Parietal</w:t>
      </w:r>
    </w:p>
    <w:p w14:paraId="4C64743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Frontal</w:t>
      </w:r>
    </w:p>
    <w:p w14:paraId="44CC6CE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717BAA5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3042E18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16: The suprachiasmatic nucleus receives primarily which input?</w:t>
      </w:r>
    </w:p>
    <w:p w14:paraId="10D3307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Melanopsin containing retinal ganglion cells</w:t>
      </w:r>
    </w:p>
    <w:p w14:paraId="10F6399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</w:t>
      </w:r>
      <w:r w:rsidRPr="000C0ECE">
        <w:rPr>
          <w:rFonts w:ascii="Courier New" w:hAnsi="Courier New" w:cs="Courier New"/>
        </w:rPr>
        <w:t xml:space="preserve"> b) Lateral geniculate nucleus</w:t>
      </w:r>
    </w:p>
    <w:p w14:paraId="510B335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Medial geniculate nucleus</w:t>
      </w:r>
    </w:p>
    <w:p w14:paraId="35BD44E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Cochlear nuclei bilaterally</w:t>
      </w:r>
    </w:p>
    <w:p w14:paraId="390949E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Foveal cone receptors</w:t>
      </w:r>
    </w:p>
    <w:p w14:paraId="34640F2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7DA66A3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744697E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17: Cortical reflexes such as foot placement are mediated by which p</w:t>
      </w:r>
      <w:r w:rsidRPr="000C0ECE">
        <w:rPr>
          <w:rFonts w:ascii="Courier New" w:hAnsi="Courier New" w:cs="Courier New"/>
        </w:rPr>
        <w:t>athway?</w:t>
      </w:r>
    </w:p>
    <w:p w14:paraId="533E489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Area 17 to the dorsal stream</w:t>
      </w:r>
    </w:p>
    <w:p w14:paraId="1772BFD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Area 17 to area 18</w:t>
      </w:r>
    </w:p>
    <w:p w14:paraId="28355FF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Area 17 to the ventral stream</w:t>
      </w:r>
    </w:p>
    <w:p w14:paraId="22AE37B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Area 18 to V4a</w:t>
      </w:r>
    </w:p>
    <w:p w14:paraId="109BD31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Areas 3,1,2 to area 4</w:t>
      </w:r>
    </w:p>
    <w:p w14:paraId="44FE56B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6C50EB17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7757B7E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18: What is the function of the hypothal</w:t>
      </w:r>
      <w:r w:rsidRPr="000C0ECE">
        <w:rPr>
          <w:rFonts w:ascii="Courier New" w:hAnsi="Courier New" w:cs="Courier New"/>
        </w:rPr>
        <w:t>amospinal tract?</w:t>
      </w:r>
    </w:p>
    <w:p w14:paraId="7B3818E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Limb control</w:t>
      </w:r>
    </w:p>
    <w:p w14:paraId="3221127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Autonomic control</w:t>
      </w:r>
    </w:p>
    <w:p w14:paraId="39CF2FE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lastRenderedPageBreak/>
        <w:t xml:space="preserve">  c) Control of distal musculature during locomotion</w:t>
      </w:r>
    </w:p>
    <w:p w14:paraId="5C6CCF3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Axial control</w:t>
      </w:r>
    </w:p>
    <w:p w14:paraId="555629D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Control of the emetic reflex</w:t>
      </w:r>
    </w:p>
    <w:p w14:paraId="659064D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6F7A55D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433CE87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19: Which is the destina</w:t>
      </w:r>
      <w:r w:rsidRPr="000C0ECE">
        <w:rPr>
          <w:rFonts w:ascii="Courier New" w:hAnsi="Courier New" w:cs="Courier New"/>
        </w:rPr>
        <w:t>tion of axons from the pretectal area?</w:t>
      </w:r>
    </w:p>
    <w:p w14:paraId="12AFB7CA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Edinger-Westphal preganglionic parasympathetic nucleus</w:t>
      </w:r>
    </w:p>
    <w:p w14:paraId="7A2A729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Retina</w:t>
      </w:r>
    </w:p>
    <w:p w14:paraId="497AB2C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Intermediolateral cell column</w:t>
      </w:r>
    </w:p>
    <w:p w14:paraId="0329E88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Lateral horn of spinal cord</w:t>
      </w:r>
    </w:p>
    <w:p w14:paraId="79CAEB5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Tectum</w:t>
      </w:r>
    </w:p>
    <w:p w14:paraId="78B285ED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73C8BD7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7719A5D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</w:t>
      </w:r>
      <w:r w:rsidRPr="000C0ECE">
        <w:rPr>
          <w:rFonts w:ascii="Courier New" w:hAnsi="Courier New" w:cs="Courier New"/>
        </w:rPr>
        <w:t>on 20: Which is NOT a major neocortical efferent pathway?</w:t>
      </w:r>
    </w:p>
    <w:p w14:paraId="2DFC360C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Corticospinal</w:t>
      </w:r>
    </w:p>
    <w:p w14:paraId="3FB23776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Corticonigral</w:t>
      </w:r>
    </w:p>
    <w:p w14:paraId="3306803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Corticothalamic</w:t>
      </w:r>
    </w:p>
    <w:p w14:paraId="1B706E8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Corticopontine</w:t>
      </w:r>
    </w:p>
    <w:p w14:paraId="434C262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Corticostriate</w:t>
      </w:r>
    </w:p>
    <w:p w14:paraId="5B5F7C9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793C1E1F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125C86F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Question 21: Which structure(s) is (are)</w:t>
      </w:r>
      <w:r w:rsidRPr="000C0ECE">
        <w:rPr>
          <w:rFonts w:ascii="Courier New" w:hAnsi="Courier New" w:cs="Courier New"/>
        </w:rPr>
        <w:t xml:space="preserve"> believed to mediate optokinetic reflexes?</w:t>
      </w:r>
    </w:p>
    <w:p w14:paraId="02B2ADB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Lateral superior olive</w:t>
      </w:r>
    </w:p>
    <w:p w14:paraId="1BBFF6BE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Medial superior olive</w:t>
      </w:r>
    </w:p>
    <w:p w14:paraId="2E698AA7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Olivary pretectal areas</w:t>
      </w:r>
    </w:p>
    <w:p w14:paraId="21F8F8EB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Accessory optic nuclei</w:t>
      </w:r>
    </w:p>
    <w:p w14:paraId="67721773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Suprachiasmatic nucleus</w:t>
      </w:r>
    </w:p>
    <w:p w14:paraId="1EFA8CF1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</w:p>
    <w:p w14:paraId="0CFDBE30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>Lecture #09 Cerebral Cortex Vision, Motor Systems</w:t>
      </w:r>
    </w:p>
    <w:p w14:paraId="7D75F999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Question 22: </w:t>
      </w:r>
      <w:r w:rsidRPr="000C0ECE">
        <w:rPr>
          <w:rFonts w:ascii="Courier New" w:hAnsi="Courier New" w:cs="Courier New"/>
        </w:rPr>
        <w:t>What is the primary origin of the medial descending system?</w:t>
      </w:r>
    </w:p>
    <w:p w14:paraId="31F54B5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a) Cerebellum</w:t>
      </w:r>
    </w:p>
    <w:p w14:paraId="2A57D352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b) Basal ganglia</w:t>
      </w:r>
    </w:p>
    <w:p w14:paraId="0652C9A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c) Limbic system</w:t>
      </w:r>
    </w:p>
    <w:p w14:paraId="310EF5D8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d) Motor cortex</w:t>
      </w:r>
    </w:p>
    <w:p w14:paraId="25FA21B5" w14:textId="77777777" w:rsidR="00000000" w:rsidRPr="000C0ECE" w:rsidRDefault="00E431F5" w:rsidP="000C0ECE">
      <w:pPr>
        <w:pStyle w:val="PlainText"/>
        <w:rPr>
          <w:rFonts w:ascii="Courier New" w:hAnsi="Courier New" w:cs="Courier New"/>
        </w:rPr>
      </w:pPr>
      <w:r w:rsidRPr="000C0ECE">
        <w:rPr>
          <w:rFonts w:ascii="Courier New" w:hAnsi="Courier New" w:cs="Courier New"/>
        </w:rPr>
        <w:t xml:space="preserve">  e) Brainstem</w:t>
      </w:r>
    </w:p>
    <w:sectPr w:rsidR="00000000" w:rsidRPr="000C0ECE" w:rsidSect="000C0E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0C0ECE"/>
    <w:rsid w:val="008741FD"/>
    <w:rsid w:val="00A34A11"/>
    <w:rsid w:val="00E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9357"/>
  <w15:chartTrackingRefBased/>
  <w15:docId w15:val="{02EA6C58-0A10-4D28-B03D-1461EC6C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0E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0E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6010</Characters>
  <Application>Microsoft Office Word</Application>
  <DocSecurity>0</DocSecurity>
  <Lines>50</Lines>
  <Paragraphs>14</Paragraphs>
  <ScaleCrop>false</ScaleCrop>
  <Company>Northwestern University - Feinberg School of Medicine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2023-01-26T15:07:00Z</dcterms:created>
  <dcterms:modified xsi:type="dcterms:W3CDTF">2023-01-26T15:07:00Z</dcterms:modified>
</cp:coreProperties>
</file>