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r w:rsidRPr="00825386">
        <w:rPr>
          <w:rFonts w:cs="Arial"/>
        </w:rPr>
        <w:t>3.I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0"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r w:rsidRPr="00825386">
        <w:rPr>
          <w:rFonts w:cs="Arial"/>
        </w:rPr>
        <w:t>3.II The Team Product</w:t>
      </w:r>
      <w:bookmarkStart w:id="10" w:name="_Toc271874903"/>
      <w:bookmarkEnd w:id="9"/>
    </w:p>
    <w:p w14:paraId="15AAAB05" w14:textId="58C4BF34" w:rsidR="00153A44" w:rsidRPr="00825386" w:rsidRDefault="00153A44" w:rsidP="00D416DA">
      <w:pPr>
        <w:pStyle w:val="Heading3"/>
        <w:rPr>
          <w:rFonts w:cs="Arial"/>
        </w:rPr>
      </w:pPr>
      <w:r w:rsidRPr="00825386">
        <w:rPr>
          <w:rFonts w:cs="Arial"/>
        </w:rPr>
        <w:t>3.II.a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4"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its scrape </w:t>
      </w:r>
      <w:commentRangeStart w:id="11"/>
      <w:r w:rsidRPr="00825386">
        <w:rPr>
          <w:rFonts w:asciiTheme="majorHAnsi" w:hAnsiTheme="majorHAnsi"/>
        </w:rPr>
        <w:t>after</w:t>
      </w:r>
      <w:commentRangeEnd w:id="11"/>
      <w:r w:rsidR="0012251D">
        <w:rPr>
          <w:rStyle w:val="CommentReference"/>
        </w:rPr>
        <w:commentReference w:id="11"/>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8" w:history="1">
        <w:r w:rsidRPr="00515D94">
          <w:rPr>
            <w:rStyle w:val="Hyperlink"/>
          </w:rPr>
          <w:t>www.macaw.co</w:t>
        </w:r>
      </w:hyperlink>
      <w:r>
        <w:t xml:space="preserve">. [Online]. Available: </w:t>
      </w:r>
      <w:hyperlink r:id="rId49"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t>
      </w:r>
      <w:r w:rsidR="00441844">
        <w:lastRenderedPageBreak/>
        <w:t xml:space="preserve">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2" w:name="_Toc271874904"/>
      <w:r w:rsidRPr="00825386">
        <w:rPr>
          <w:rFonts w:cs="Arial"/>
        </w:rPr>
        <w:t>3.II.b The product design</w:t>
      </w:r>
      <w:bookmarkEnd w:id="12"/>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3"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lastRenderedPageBreak/>
        <w:t>3.II.c The product implementation</w:t>
      </w:r>
      <w:bookmarkEnd w:id="13"/>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4"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4"/>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5" w:name="_Toc271874907"/>
      <w:r w:rsidRPr="00825386">
        <w:rPr>
          <w:rFonts w:cs="Arial"/>
        </w:rPr>
        <w:t>3.III Context</w:t>
      </w:r>
      <w:bookmarkEnd w:id="15"/>
    </w:p>
    <w:p w14:paraId="452F0F8F" w14:textId="287DCC9C" w:rsidR="00153A44" w:rsidRPr="00825386" w:rsidRDefault="00153A44" w:rsidP="00153A44">
      <w:pPr>
        <w:pStyle w:val="Heading3"/>
        <w:rPr>
          <w:rFonts w:cs="Arial"/>
        </w:rPr>
      </w:pPr>
      <w:bookmarkStart w:id="16" w:name="_Toc271874908"/>
      <w:r w:rsidRPr="00825386">
        <w:rPr>
          <w:rFonts w:cs="Arial"/>
        </w:rPr>
        <w:t>3.III.a Legal matters</w:t>
      </w:r>
      <w:bookmarkEnd w:id="16"/>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7" w:name="_Toc271874909"/>
      <w:r w:rsidRPr="00825386">
        <w:rPr>
          <w:rFonts w:cs="Arial"/>
        </w:rPr>
        <w:t>3.III.b Ethical matters</w:t>
      </w:r>
      <w:bookmarkEnd w:id="17"/>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50"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51"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4"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5"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8" w:name="_Toc271874911"/>
      <w:bookmarkStart w:id="19" w:name="_Toc271874916"/>
      <w:r w:rsidRPr="00825386">
        <w:rPr>
          <w:rFonts w:cs="Arial"/>
        </w:rPr>
        <w:lastRenderedPageBreak/>
        <w:t>Chapter 4: Project Management (1038 words)</w:t>
      </w:r>
      <w:bookmarkEnd w:id="18"/>
      <w:r w:rsidRPr="00825386">
        <w:rPr>
          <w:rFonts w:cs="Arial"/>
        </w:rPr>
        <w:t>(Dale Carr)</w:t>
      </w:r>
    </w:p>
    <w:p w14:paraId="0F0BCBA8" w14:textId="77777777" w:rsidR="00153A44" w:rsidRPr="00825386" w:rsidRDefault="00153A44" w:rsidP="00153A44">
      <w:pPr>
        <w:pStyle w:val="Heading2"/>
        <w:rPr>
          <w:rFonts w:cs="Arial"/>
        </w:rPr>
      </w:pPr>
      <w:bookmarkStart w:id="20" w:name="_Toc271874912"/>
      <w:r w:rsidRPr="00825386">
        <w:rPr>
          <w:rFonts w:cs="Arial"/>
        </w:rPr>
        <w:t>4.I An introduction to Project Management</w:t>
      </w:r>
      <w:bookmarkEnd w:id="20"/>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[1] Wysocki, Robert K, “What is a project?” in Effective Project Management :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6"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1"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1"/>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2" w:name="_Toc271874914"/>
      <w:r w:rsidRPr="00825386">
        <w:rPr>
          <w:rFonts w:cs="Arial"/>
        </w:rPr>
        <w:t>4.II.a A description of the Gantt chart(248 words)</w:t>
      </w:r>
      <w:r w:rsidRPr="00825386">
        <w:rPr>
          <w:rStyle w:val="FootnoteReference"/>
          <w:rFonts w:cs="Arial"/>
        </w:rPr>
        <w:footnoteReference w:id="1"/>
      </w:r>
      <w:bookmarkEnd w:id="22"/>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3" w:name="_Toc271874915"/>
      <w:r w:rsidRPr="00825386">
        <w:rPr>
          <w:rFonts w:cs="Arial"/>
        </w:rPr>
        <w:t>4.II.b An evaluation of the project management</w:t>
      </w:r>
      <w:bookmarkEnd w:id="23"/>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5E5492E6" w:rsidR="00153A44" w:rsidRDefault="004B4867" w:rsidP="00153A44">
      <w:pPr>
        <w:pStyle w:val="Heading1"/>
        <w:rPr>
          <w:rFonts w:cs="Arial"/>
        </w:rPr>
      </w:pPr>
      <w:r>
        <w:rPr>
          <w:rFonts w:cs="Arial"/>
        </w:rPr>
        <w:lastRenderedPageBreak/>
        <w:t>Chapter 5: Conclusions (Charlie Hammond, 397 Wo</w:t>
      </w:r>
      <w:r w:rsidR="00153A44" w:rsidRPr="00825386">
        <w:rPr>
          <w:rFonts w:cs="Arial"/>
        </w:rPr>
        <w:t>rds)</w:t>
      </w:r>
      <w:bookmarkEnd w:id="19"/>
    </w:p>
    <w:p w14:paraId="378BBC3E" w14:textId="4061C06D"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Pr>
          <w:rFonts w:asciiTheme="majorHAnsi" w:hAnsiTheme="majorHAnsi" w:cs="Arial"/>
        </w:rPr>
        <w:t>Every member has contributed there time and collective knowledge to the</w:t>
      </w:r>
      <w:r w:rsidRPr="00825386">
        <w:rPr>
          <w:rFonts w:asciiTheme="majorHAnsi" w:hAnsiTheme="majorHAnsi" w:cs="Arial"/>
        </w:rPr>
        <w:t xml:space="preserve"> product </w:t>
      </w:r>
      <w:r>
        <w:rPr>
          <w:rFonts w:asciiTheme="majorHAnsi" w:hAnsiTheme="majorHAnsi" w:cs="Arial"/>
        </w:rPr>
        <w:t>throughout the developed cycle.</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w:t>
      </w:r>
      <w:bookmarkStart w:id="24" w:name="_GoBack"/>
      <w:bookmarkEnd w:id="24"/>
      <w:r w:rsidR="00E324EA">
        <w:rPr>
          <w:rFonts w:asciiTheme="majorHAnsi" w:hAnsiTheme="majorHAnsi" w:cs="Arial"/>
        </w:rPr>
        <w:t>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Pr="00825386">
        <w:rPr>
          <w:rFonts w:asciiTheme="majorHAnsi" w:hAnsiTheme="majorHAnsi" w:cs="Arial"/>
        </w:rPr>
        <w:t>5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cycle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F2AFBCB"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 with this project and many others that.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5" w:name="_Toc271874917"/>
      <w:r w:rsidRPr="00825386">
        <w:lastRenderedPageBreak/>
        <w:t>Appendix</w:t>
      </w:r>
      <w:bookmarkEnd w:id="25"/>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6" w:name="_Toc271874918"/>
      <w:r w:rsidRPr="00825386">
        <w:t>A. Python Code</w:t>
      </w:r>
      <w:bookmarkEnd w:id="26"/>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7">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8">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4">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5">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6">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7">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8">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9">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70"/>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7" w:name="_Toc271874919"/>
      <w:r w:rsidRPr="00825386">
        <w:lastRenderedPageBreak/>
        <w:t>B Team effort summary table</w:t>
      </w:r>
      <w:bookmarkEnd w:id="27"/>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28"/>
            <w:r w:rsidRPr="009D2C80">
              <w:rPr>
                <w:rFonts w:ascii="Cambria" w:eastAsia="Times New Roman" w:hAnsi="Cambria" w:cs="Times New Roman"/>
                <w:color w:val="000000"/>
                <w:sz w:val="16"/>
                <w:szCs w:val="16"/>
              </w:rPr>
              <w:t>0</w:t>
            </w:r>
            <w:commentRangeEnd w:id="28"/>
            <w:r w:rsidR="00053758">
              <w:rPr>
                <w:rStyle w:val="CommentReference"/>
              </w:rPr>
              <w:commentReference w:id="28"/>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29" w:name="_Toc271874920"/>
      <w:r w:rsidRPr="00825386">
        <w:lastRenderedPageBreak/>
        <w:t>C Project management Gantt chart</w:t>
      </w:r>
      <w:bookmarkEnd w:id="29"/>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raynor, Sean T" w:date="2015-03-16T10:18:00Z" w:initials="TST">
    <w:p w14:paraId="554EB764" w14:textId="787D9742" w:rsidR="00917D3A" w:rsidRDefault="00917D3A">
      <w:pPr>
        <w:pStyle w:val="CommentText"/>
      </w:pPr>
      <w:r>
        <w:rPr>
          <w:rStyle w:val="CommentReference"/>
        </w:rPr>
        <w:annotationRef/>
      </w:r>
      <w:r>
        <w:t>Specify how long it goes between each cronjob.</w:t>
      </w:r>
    </w:p>
  </w:comment>
  <w:comment w:id="28" w:author="Traynor, Sean T" w:date="2015-03-16T10:07:00Z" w:initials="TST">
    <w:p w14:paraId="2B3CEC93" w14:textId="679A77F3" w:rsidR="00917D3A" w:rsidRDefault="00917D3A">
      <w:pPr>
        <w:pStyle w:val="CommentText"/>
      </w:pPr>
      <w:r>
        <w:rPr>
          <w:rStyle w:val="CommentReference"/>
        </w:rPr>
        <w:annotationRef/>
      </w:r>
      <w:r>
        <w:t>Valentine! Fill inn overall score on ppt presentation. Results found on moodle.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EB764" w15:done="0"/>
  <w15:commentEx w15:paraId="2B3CE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C8E68" w14:textId="77777777" w:rsidR="00CE2DD4" w:rsidRDefault="00CE2DD4" w:rsidP="00EA6F23">
      <w:pPr>
        <w:spacing w:after="0" w:line="240" w:lineRule="auto"/>
      </w:pPr>
      <w:r>
        <w:separator/>
      </w:r>
    </w:p>
  </w:endnote>
  <w:endnote w:type="continuationSeparator" w:id="0">
    <w:p w14:paraId="144A0497" w14:textId="77777777" w:rsidR="00CE2DD4" w:rsidRDefault="00CE2DD4"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4B4867">
          <w:rPr>
            <w:noProof/>
          </w:rPr>
          <w:t>24</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CA9B1" w14:textId="77777777" w:rsidR="00CE2DD4" w:rsidRDefault="00CE2DD4" w:rsidP="00EA6F23">
      <w:pPr>
        <w:spacing w:after="0" w:line="240" w:lineRule="auto"/>
      </w:pPr>
      <w:r>
        <w:separator/>
      </w:r>
    </w:p>
  </w:footnote>
  <w:footnote w:type="continuationSeparator" w:id="0">
    <w:p w14:paraId="61640C25" w14:textId="77777777" w:rsidR="00CE2DD4" w:rsidRDefault="00CE2DD4"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4EED"/>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4299"/>
    <w:rsid w:val="0053577A"/>
    <w:rsid w:val="0054580B"/>
    <w:rsid w:val="0056103D"/>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D43CE"/>
    <w:rsid w:val="006D509F"/>
    <w:rsid w:val="006D775D"/>
    <w:rsid w:val="006F1AB2"/>
    <w:rsid w:val="00700606"/>
    <w:rsid w:val="00702E99"/>
    <w:rsid w:val="00706C04"/>
    <w:rsid w:val="00710C26"/>
    <w:rsid w:val="00712630"/>
    <w:rsid w:val="00716637"/>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97213"/>
    <w:rsid w:val="008B0243"/>
    <w:rsid w:val="008B7E4C"/>
    <w:rsid w:val="008C66EE"/>
    <w:rsid w:val="008C6978"/>
    <w:rsid w:val="008D17F0"/>
    <w:rsid w:val="008E5ADF"/>
    <w:rsid w:val="008F417A"/>
    <w:rsid w:val="00910E12"/>
    <w:rsid w:val="00917D3A"/>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C2E5E"/>
    <w:rsid w:val="00CD7147"/>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24EA"/>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26" Type="http://schemas.openxmlformats.org/officeDocument/2006/relationships/hyperlink" Target="http://www.moodle.essex.ac.uk" TargetMode="External"/><Relationship Id="rId39" Type="http://schemas.openxmlformats.org/officeDocument/2006/relationships/hyperlink" Target="http://www.businessdictionary.com/definition/product-development.html" TargetMode="External"/><Relationship Id="rId21" Type="http://schemas.openxmlformats.org/officeDocument/2006/relationships/hyperlink" Target="https://moodle.essex.ac.uk/mod/data/view.php?d=128&amp;mode=single" TargetMode="External"/><Relationship Id="rId34" Type="http://schemas.openxmlformats.org/officeDocument/2006/relationships/hyperlink" Target="http://www.moodle.essex.ac.uk" TargetMode="External"/><Relationship Id="rId42" Type="http://schemas.openxmlformats.org/officeDocument/2006/relationships/hyperlink" Target="http://www.dbblts.com/tias" TargetMode="External"/><Relationship Id="rId47" Type="http://schemas.microsoft.com/office/2011/relationships/commentsExtended" Target="commentsExtended.xml"/><Relationship Id="rId50" Type="http://schemas.openxmlformats.org/officeDocument/2006/relationships/hyperlink" Target="http://www.epilepsy.org.uk" TargetMode="External"/><Relationship Id="rId55" Type="http://schemas.openxmlformats.org/officeDocument/2006/relationships/hyperlink" Target="http://www.stress-relief-choices.com/computer-stress.html" TargetMode="External"/><Relationship Id="rId63" Type="http://schemas.openxmlformats.org/officeDocument/2006/relationships/image" Target="media/image7.PNG"/><Relationship Id="rId68"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62" TargetMode="External"/><Relationship Id="rId40" Type="http://schemas.openxmlformats.org/officeDocument/2006/relationships/hyperlink" Target="https://blog.udemy.com" TargetMode="External"/><Relationship Id="rId45" Type="http://schemas.openxmlformats.org/officeDocument/2006/relationships/hyperlink" Target="http://www.dbblts.com/tias" TargetMode="External"/><Relationship Id="rId53" Type="http://schemas.openxmlformats.org/officeDocument/2006/relationships/hyperlink" Target="http://www.theiet.org/factfiles/health/colourdefects-page.cfm" TargetMode="External"/><Relationship Id="rId58" Type="http://schemas.openxmlformats.org/officeDocument/2006/relationships/image" Target="media/image2.PNG"/><Relationship Id="rId6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www.macaw.co" TargetMode="External"/><Relationship Id="rId57" Type="http://schemas.openxmlformats.org/officeDocument/2006/relationships/image" Target="media/image1.PNG"/><Relationship Id="rId61" Type="http://schemas.openxmlformats.org/officeDocument/2006/relationships/image" Target="media/image5.PNG"/><Relationship Id="rId10" Type="http://schemas.openxmlformats.org/officeDocument/2006/relationships/hyperlink" Target="http://www.moodle.essex.ac.uk" TargetMode="External"/><Relationship Id="rId19" Type="http://schemas.openxmlformats.org/officeDocument/2006/relationships/hyperlink" Target="https://moodle.essex.ac.uk/mod/forum/view.php?id=208159" TargetMode="External"/><Relationship Id="rId31" Type="http://schemas.openxmlformats.org/officeDocument/2006/relationships/hyperlink" Target="https://moodle.essex.ac.uk/mod/data/view.php?d=128&amp;mode=single&amp;page=29" TargetMode="External"/><Relationship Id="rId44" Type="http://schemas.openxmlformats.org/officeDocument/2006/relationships/hyperlink" Target="http://www.dbblts.com/tias" TargetMode="External"/><Relationship Id="rId52" Type="http://schemas.openxmlformats.org/officeDocument/2006/relationships/hyperlink" Target="http://www.theiet.org" TargetMode="External"/><Relationship Id="rId60" Type="http://schemas.openxmlformats.org/officeDocument/2006/relationships/image" Target="media/image4.PNG"/><Relationship Id="rId6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moodle.essex.ac.uk" TargetMode="External"/><Relationship Id="rId35" Type="http://schemas.openxmlformats.org/officeDocument/2006/relationships/hyperlink" Target="https://moodle.essex.ac.uk/mod/data/view.php?d=128&amp;mode=single&amp;page=58" TargetMode="External"/><Relationship Id="rId43" Type="http://schemas.openxmlformats.org/officeDocument/2006/relationships/hyperlink" Target="http://tecinasectemp-pupsta.rhcloud.com/website" TargetMode="External"/><Relationship Id="rId48" Type="http://schemas.openxmlformats.org/officeDocument/2006/relationships/hyperlink" Target="http://www.macaw.co" TargetMode="External"/><Relationship Id="rId56" Type="http://schemas.openxmlformats.org/officeDocument/2006/relationships/hyperlink" Target="https://github.com/dbblTS/TecInASec_Reports"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www.moodle.essex.ac.uk" TargetMode="External"/><Relationship Id="rId51" Type="http://schemas.openxmlformats.org/officeDocument/2006/relationships/hyperlink" Target="https://www.epilepsy.org.uk/info/photosensitive-epilepsy/triggers"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30" TargetMode="External"/><Relationship Id="rId38" Type="http://schemas.openxmlformats.org/officeDocument/2006/relationships/hyperlink" Target="http://www.businessdictionary.com/" TargetMode="External"/><Relationship Id="rId46" Type="http://schemas.openxmlformats.org/officeDocument/2006/relationships/comments" Target="comments.xm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www.moodle.essex.ac.uk" TargetMode="External"/><Relationship Id="rId41" Type="http://schemas.openxmlformats.org/officeDocument/2006/relationships/hyperlink" Target="https://blog.udemy.com/agile-vs-waterfall/" TargetMode="External"/><Relationship Id="rId54" Type="http://schemas.openxmlformats.org/officeDocument/2006/relationships/hyperlink" Target="http://www.stress-relief-choices.com" TargetMode="External"/><Relationship Id="rId62" Type="http://schemas.openxmlformats.org/officeDocument/2006/relationships/image" Target="media/image6.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BD1F-4254-4F3E-9C26-5106E40D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31</Pages>
  <Words>9087</Words>
  <Characters>51798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189</cp:revision>
  <dcterms:created xsi:type="dcterms:W3CDTF">2015-02-11T16:42:00Z</dcterms:created>
  <dcterms:modified xsi:type="dcterms:W3CDTF">2015-03-16T20:25:00Z</dcterms:modified>
</cp:coreProperties>
</file>