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6A" w:rsidRDefault="00477F6A" w:rsidP="00477F6A">
      <w:pPr>
        <w:ind w:left="-81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148.8pt;margin-top:-37.9pt;width:150.45pt;height:29.2pt;z-index:251661312;mso-width-relative:margin;mso-height-relative:margin">
            <v:textbox>
              <w:txbxContent>
                <w:p w:rsidR="00477F6A" w:rsidRPr="00F84D4A" w:rsidRDefault="00477F6A" w:rsidP="00477F6A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F84D4A">
                    <w:rPr>
                      <w:sz w:val="32"/>
                      <w:szCs w:val="32"/>
                    </w:rPr>
                    <w:t>com.esm.esmzon</w:t>
                  </w:r>
                  <w:r w:rsidR="002F28EF">
                    <w:rPr>
                      <w:sz w:val="32"/>
                      <w:szCs w:val="32"/>
                    </w:rPr>
                    <w:t>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</w:r>
      <w:r>
        <w:pict>
          <v:group id="_x0000_s1079" editas="canvas" style="width:539.25pt;height:684pt;mso-position-horizontal-relative:char;mso-position-vertical-relative:line" coordorigin="898,1440" coordsize="10785,136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898;top:1440;width:10785;height:13680" o:preferrelative="f">
              <v:fill o:detectmouseclick="t"/>
              <v:path o:extrusionok="t" o:connecttype="none"/>
              <o:lock v:ext="edit" text="t"/>
            </v:shape>
            <v:roundrect id="_x0000_s1081" style="position:absolute;left:7024;top:4020;width:1664;height:614" arcsize="10923f">
              <v:textbox style="mso-next-textbox:#_x0000_s1081">
                <w:txbxContent>
                  <w:p w:rsidR="00477F6A" w:rsidRDefault="00477F6A" w:rsidP="00477F6A">
                    <w:pPr>
                      <w:jc w:val="center"/>
                    </w:pPr>
                    <w:r>
                      <w:t>Avatar</w:t>
                    </w:r>
                  </w:p>
                </w:txbxContent>
              </v:textbox>
            </v:roundrect>
            <v:roundrect id="_x0000_s1082" style="position:absolute;left:1665;top:6091;width:1664;height:615" arcsize="10923f">
              <v:textbox style="mso-next-textbox:#_x0000_s1082">
                <w:txbxContent>
                  <w:p w:rsidR="00477F6A" w:rsidRDefault="00477F6A" w:rsidP="00477F6A">
                    <w:pPr>
                      <w:jc w:val="center"/>
                    </w:pPr>
                    <w:r>
                      <w:t>Address</w:t>
                    </w:r>
                  </w:p>
                </w:txbxContent>
              </v:textbox>
            </v:roundrect>
            <v:roundrect id="_x0000_s1083" style="position:absolute;left:6865;top:3089;width:1821;height:615" arcsize="10923f">
              <v:textbox style="mso-next-textbox:#_x0000_s1083">
                <w:txbxContent>
                  <w:p w:rsidR="00477F6A" w:rsidRDefault="00477F6A" w:rsidP="00477F6A">
                    <w:proofErr w:type="spellStart"/>
                    <w:r>
                      <w:t>MemberProfile</w:t>
                    </w:r>
                    <w:proofErr w:type="spellEnd"/>
                    <w:r>
                      <w:tab/>
                    </w:r>
                  </w:p>
                </w:txbxContent>
              </v:textbox>
            </v:roundrect>
            <v:roundrect id="_x0000_s1084" style="position:absolute;left:4506;top:4035;width:1664;height:617" arcsize="10923f">
              <v:textbox style="mso-next-textbox:#_x0000_s1084">
                <w:txbxContent>
                  <w:p w:rsidR="00477F6A" w:rsidRDefault="00477F6A" w:rsidP="00477F6A">
                    <w:pPr>
                      <w:jc w:val="center"/>
                    </w:pPr>
                    <w:proofErr w:type="spellStart"/>
                    <w:r>
                      <w:t>MentorQuiz</w:t>
                    </w:r>
                    <w:proofErr w:type="spellEnd"/>
                  </w:p>
                </w:txbxContent>
              </v:textbox>
            </v:roundrect>
            <v:roundrect id="_x0000_s1085" style="position:absolute;left:4199;top:3045;width:2138;height:616" arcsize="10923f">
              <v:textbox style="mso-next-textbox:#_x0000_s1085">
                <w:txbxContent>
                  <w:p w:rsidR="00477F6A" w:rsidRPr="00F72058" w:rsidRDefault="00477F6A" w:rsidP="00477F6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F72058">
                      <w:rPr>
                        <w:sz w:val="20"/>
                        <w:szCs w:val="20"/>
                      </w:rPr>
                      <w:t>MentorApplication</w:t>
                    </w:r>
                    <w:proofErr w:type="spellEnd"/>
                    <w:r w:rsidRPr="00F72058">
                      <w:rPr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</v:roundrect>
            <v:roundrect id="_x0000_s1086" style="position:absolute;left:1340;top:4874;width:2332;height:616" arcsize="10923f">
              <v:textbox style="mso-next-textbox:#_x0000_s1086">
                <w:txbxContent>
                  <w:p w:rsidR="00477F6A" w:rsidRPr="00F72058" w:rsidRDefault="00477F6A" w:rsidP="00477F6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F72058">
                      <w:rPr>
                        <w:sz w:val="20"/>
                        <w:szCs w:val="20"/>
                      </w:rPr>
                      <w:t>NetworkConnection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(s</w:t>
                    </w:r>
                    <w:r w:rsidRPr="00F72058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oundrect>
            <v:roundrect id="_x0000_s1087" style="position:absolute;left:9357;top:4257;width:1664;height:617" arcsize="10923f">
              <v:textbox style="mso-next-textbox:#_x0000_s1087">
                <w:txbxContent>
                  <w:p w:rsidR="00477F6A" w:rsidRDefault="00477F6A" w:rsidP="00477F6A">
                    <w:pPr>
                      <w:jc w:val="center"/>
                    </w:pPr>
                    <w:r>
                      <w:t>Patron</w:t>
                    </w:r>
                  </w:p>
                </w:txbxContent>
              </v:textbox>
            </v:roundrect>
            <v:roundrect id="_x0000_s1088" style="position:absolute;left:1552;top:11143;width:1970;height:617" arcsize="10923f">
              <v:textbox style="mso-next-textbox:#_x0000_s1088">
                <w:txbxContent>
                  <w:p w:rsidR="00477F6A" w:rsidRDefault="00477F6A" w:rsidP="00477F6A">
                    <w:pPr>
                      <w:jc w:val="center"/>
                    </w:pPr>
                    <w:proofErr w:type="spellStart"/>
                    <w:r>
                      <w:t>PaymentMethod</w:t>
                    </w:r>
                    <w:proofErr w:type="spellEnd"/>
                  </w:p>
                </w:txbxContent>
              </v:textbox>
            </v:roundrect>
            <v:roundrect id="_x0000_s1089" style="position:absolute;left:1687;top:8110;width:1664;height:618" arcsize="10923f">
              <v:textbox style="mso-next-textbox:#_x0000_s1089">
                <w:txbxContent>
                  <w:p w:rsidR="00477F6A" w:rsidRDefault="00477F6A" w:rsidP="00477F6A">
                    <w:pPr>
                      <w:jc w:val="center"/>
                    </w:pPr>
                    <w:r>
                      <w:t>Points</w:t>
                    </w:r>
                  </w:p>
                </w:txbxContent>
              </v:textbox>
            </v:roundrect>
            <v:roundrect id="_x0000_s1090" style="position:absolute;left:3866;top:8106;width:1664;height:618" arcsize="10923f">
              <v:textbox style="mso-next-textbox:#_x0000_s1090">
                <w:txbxContent>
                  <w:p w:rsidR="00477F6A" w:rsidRDefault="00477F6A" w:rsidP="00477F6A">
                    <w:pPr>
                      <w:jc w:val="center"/>
                    </w:pPr>
                    <w:proofErr w:type="spellStart"/>
                    <w:r>
                      <w:t>PointsType</w:t>
                    </w:r>
                    <w:proofErr w:type="spellEnd"/>
                  </w:p>
                </w:txbxContent>
              </v:textbox>
            </v:roundrect>
            <v:roundrect id="_x0000_s1091" style="position:absolute;left:9357;top:1830;width:1662;height:618" arcsize="10923f">
              <v:textbox style="mso-next-textbox:#_x0000_s1091">
                <w:txbxContent>
                  <w:p w:rsidR="00477F6A" w:rsidRDefault="00477F6A" w:rsidP="00477F6A">
                    <w:pPr>
                      <w:jc w:val="center"/>
                    </w:pPr>
                    <w:r>
                      <w:t>Prospect</w:t>
                    </w:r>
                  </w:p>
                </w:txbxContent>
              </v:textbox>
            </v:roundrect>
            <v:roundrect id="_x0000_s1092" style="position:absolute;left:4509;top:5010;width:1661;height:618" arcsize="10923f">
              <v:textbox style="mso-next-textbox:#_x0000_s1092">
                <w:txbxContent>
                  <w:p w:rsidR="00477F6A" w:rsidRDefault="00477F6A" w:rsidP="00477F6A">
                    <w:pPr>
                      <w:jc w:val="center"/>
                    </w:pPr>
                    <w:r>
                      <w:t>Reference(s)</w:t>
                    </w:r>
                  </w:p>
                </w:txbxContent>
              </v:textbox>
            </v:roundrect>
            <v:roundrect id="_x0000_s1093" style="position:absolute;left:7024;top:5010;width:1662;height:618" arcsize="10923f">
              <v:textbox style="mso-next-textbox:#_x0000_s1093">
                <w:txbxContent>
                  <w:p w:rsidR="00477F6A" w:rsidRDefault="00477F6A" w:rsidP="00477F6A">
                    <w:pPr>
                      <w:jc w:val="center"/>
                    </w:pPr>
                    <w:r>
                      <w:t>School(s)</w:t>
                    </w:r>
                  </w:p>
                </w:txbxContent>
              </v:textbox>
            </v:roundrect>
            <v:roundrect id="_x0000_s1094" style="position:absolute;left:9359;top:3073;width:1662;height:618" arcsize="10923f">
              <v:textbox style="mso-next-textbox:#_x0000_s1094">
                <w:txbxContent>
                  <w:p w:rsidR="00477F6A" w:rsidRDefault="00477F6A" w:rsidP="00477F6A">
                    <w:pPr>
                      <w:jc w:val="center"/>
                    </w:pPr>
                    <w:r>
                      <w:t>Source</w:t>
                    </w:r>
                  </w:p>
                </w:txbxContent>
              </v:textbox>
            </v:roundrect>
            <v:roundrect id="_x0000_s1095" style="position:absolute;left:7024;top:6120;width:1662;height:618" arcsize="10923f">
              <v:textbox style="mso-next-textbox:#_x0000_s1095">
                <w:txbxContent>
                  <w:p w:rsidR="00477F6A" w:rsidRDefault="00477F6A" w:rsidP="00477F6A">
                    <w:pPr>
                      <w:jc w:val="center"/>
                    </w:pPr>
                    <w:r>
                      <w:t>Sport(s)</w:t>
                    </w:r>
                  </w:p>
                </w:txbxContent>
              </v:textbox>
            </v:roundrect>
            <v:roundrect id="_x0000_s1096" style="position:absolute;left:1659;top:7080;width:1662;height:619" arcsize="10923f">
              <v:textbox style="mso-next-textbox:#_x0000_s1096">
                <w:txbxContent>
                  <w:p w:rsidR="00477F6A" w:rsidRDefault="00477F6A" w:rsidP="00477F6A">
                    <w:pPr>
                      <w:jc w:val="center"/>
                    </w:pPr>
                    <w:proofErr w:type="spellStart"/>
                    <w:r>
                      <w:t>StateProvince</w:t>
                    </w:r>
                    <w:proofErr w:type="spellEnd"/>
                  </w:p>
                </w:txbxContent>
              </v:textbox>
            </v:roundrect>
            <v:roundrect id="_x0000_s1097" style="position:absolute;left:7024;top:7134;width:1662;height:619" arcsize="10923f">
              <v:textbox style="mso-next-textbox:#_x0000_s1097">
                <w:txbxContent>
                  <w:p w:rsidR="00477F6A" w:rsidRDefault="00477F6A" w:rsidP="00477F6A">
                    <w:pPr>
                      <w:jc w:val="center"/>
                    </w:pPr>
                    <w:r>
                      <w:t>Subject(s)</w:t>
                    </w:r>
                  </w:p>
                </w:txbxContent>
              </v:textbox>
            </v:roundrect>
            <v:roundrect id="_x0000_s1098" style="position:absolute;left:1687;top:9149;width:1662;height:619" arcsize="10923f">
              <v:textbox style="mso-next-textbox:#_x0000_s1098">
                <w:txbxContent>
                  <w:p w:rsidR="00477F6A" w:rsidRDefault="00477F6A" w:rsidP="00477F6A">
                    <w:pPr>
                      <w:jc w:val="center"/>
                    </w:pPr>
                    <w:r>
                      <w:t>Subscription</w:t>
                    </w:r>
                  </w:p>
                </w:txbxContent>
              </v:textbox>
            </v:roundrect>
            <v:roundrect id="_x0000_s1099" style="position:absolute;left:1439;top:10168;width:2181;height:618" arcsize="10923f">
              <v:textbox style="mso-next-textbox:#_x0000_s1099">
                <w:txbxContent>
                  <w:p w:rsidR="00477F6A" w:rsidRDefault="00477F6A" w:rsidP="00477F6A">
                    <w:pPr>
                      <w:jc w:val="center"/>
                    </w:pPr>
                    <w:proofErr w:type="spellStart"/>
                    <w:r>
                      <w:t>SubscriptionType</w:t>
                    </w:r>
                    <w:proofErr w:type="spellEnd"/>
                  </w:p>
                </w:txbxContent>
              </v:textbox>
            </v:roundrect>
            <v:roundrect id="_x0000_s1100" style="position:absolute;left:4442;top:1830;width:1663;height:621" arcsize="10923f">
              <v:textbox style="mso-next-textbox:#_x0000_s1100">
                <w:txbxContent>
                  <w:p w:rsidR="00477F6A" w:rsidRDefault="00477F6A" w:rsidP="00477F6A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oundrect>
            <v:roundrect id="_x0000_s1101" style="position:absolute;left:7938;top:8980;width:2181;height:618" arcsize="10923f">
              <v:textbox style="mso-next-textbox:#_x0000_s1101">
                <w:txbxContent>
                  <w:p w:rsidR="00477F6A" w:rsidRDefault="00477F6A" w:rsidP="00477F6A">
                    <w:pPr>
                      <w:jc w:val="center"/>
                    </w:pPr>
                    <w:proofErr w:type="spellStart"/>
                    <w:r>
                      <w:t>SystemConfig</w:t>
                    </w:r>
                    <w:proofErr w:type="spellEnd"/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2" type="#_x0000_t34" style="position:absolute;left:3662;top:1309;width:469;height:2754;rotation:270" o:connectortype="elbow" adj="10823,-22902,-116060">
              <v:stroke endarrow="block"/>
            </v:shape>
            <v:shape id="_x0000_s1103" type="#_x0000_t34" style="position:absolute;left:4974;top:2745;width:594;height:6;rotation:270" o:connectortype="elbow" adj=",-10962000,-191564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04" type="#_x0000_t35" style="position:absolute;left:1424;top:2451;width:3844;height:1908;rotation:180;flip:x" o:connectortype="elbow" adj="-2265,19075,8035">
              <v:stroke endarrow="block"/>
            </v:shape>
            <v:shape id="_x0000_s1105" type="#_x0000_t34" style="position:absolute;left:6206;top:1519;width:638;height:2502;rotation:270;flip:x" o:connectortype="elbow" adj="14084,26668,-263263">
              <v:stroke endarrow="block"/>
            </v:shape>
            <v:shape id="_x0000_s1106" type="#_x0000_t35" style="position:absolute;left:1340;top:2451;width:3934;height:2731;rotation:180;flip:x" o:connectortype="elbow" adj="-1736,19796,7357">
              <v:stroke endarrow="block"/>
            </v:shape>
            <v:roundrect id="_x0000_s1107" style="position:absolute;left:1430;top:4050;width:2078;height:618" arcsize="10923f">
              <v:textbox style="mso-next-textbox:#_x0000_s1107">
                <w:txbxContent>
                  <w:p w:rsidR="00477F6A" w:rsidRDefault="00477F6A" w:rsidP="00477F6A">
                    <w:pPr>
                      <w:jc w:val="center"/>
                    </w:pPr>
                    <w:proofErr w:type="spellStart"/>
                    <w:r>
                      <w:t>SecurityQuestion</w:t>
                    </w:r>
                    <w:proofErr w:type="spellEnd"/>
                  </w:p>
                </w:txbxContent>
              </v:textbox>
            </v:roundrect>
            <v:roundrect id="_x0000_s1108" style="position:absolute;left:1688;top:2920;width:1663;height:619" arcsize="10923f">
              <v:textbox style="mso-next-textbox:#_x0000_s1108">
                <w:txbxContent>
                  <w:p w:rsidR="00477F6A" w:rsidRDefault="00477F6A" w:rsidP="00477F6A">
                    <w:pPr>
                      <w:jc w:val="center"/>
                    </w:pPr>
                    <w:r>
                      <w:t>Role</w:t>
                    </w:r>
                  </w:p>
                </w:txbxContent>
              </v:textbox>
            </v:roundrect>
            <v:shape id="_x0000_s1109" type="#_x0000_t35" style="position:absolute;left:1665;top:2451;width:3609;height:3948;rotation:180;flip:x" o:connectortype="elbow" adj="-3819,20347,9965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0" type="#_x0000_t32" style="position:absolute;left:2490;top:6706;width:7;height:374;flip:y" o:connectortype="straight">
              <v:stroke endarrow="block"/>
            </v:shape>
            <v:shape id="_x0000_s1111" type="#_x0000_t34" style="position:absolute;left:4199;top:3353;width:307;height:991;rotation:180" o:connectortype="elbow" adj="46929,-94683,-317035">
              <v:stroke endarrow="block"/>
            </v:shape>
            <v:shape id="_x0000_s1112" type="#_x0000_t34" style="position:absolute;left:4199;top:3353;width:310;height:1966;rotation:180" o:connectortype="elbow" adj="46684,-58439,-314175">
              <v:stroke endarrow="block"/>
            </v:shape>
            <v:shape id="_x0000_s1113" type="#_x0000_t34" style="position:absolute;left:3349;top:9459;width:173;height:1993;flip:x y" o:connectortype="elbow" adj="-44948,124116,439741">
              <v:stroke endarrow="block"/>
            </v:shape>
            <v:shape id="_x0000_s1114" type="#_x0000_t34" style="position:absolute;left:6865;top:3397;width:159;height:1922;rotation:180" o:connectortype="elbow" adj="70506,-59776,-954204">
              <v:stroke endarrow="block"/>
            </v:shape>
            <v:shape id="_x0000_s1115" type="#_x0000_t34" style="position:absolute;left:6865;top:3397;width:159;height:3032;rotation:180" o:connectortype="elbow" adj="70506,-45800,-954204">
              <v:stroke endarrow="block"/>
            </v:shape>
            <v:shape id="_x0000_s1116" type="#_x0000_t34" style="position:absolute;left:6865;top:3397;width:159;height:4047;rotation:180" o:connectortype="elbow" adj="70506,-39731,-954204">
              <v:stroke endarrow="block"/>
            </v:shape>
            <v:shape id="_x0000_s1117" type="#_x0000_t35" style="position:absolute;left:1687;top:2451;width:3587;height:5968;rotation:180;flip:x" o:connectortype="elbow" adj="-3981,20810,10159">
              <v:stroke endarrow="block"/>
            </v:shape>
            <v:shape id="_x0000_s1118" type="#_x0000_t35" style="position:absolute;left:1687;top:2451;width:3587;height:7008;rotation:180;flip:x" o:connectortype="elbow" adj="-4029,20921,10159">
              <v:stroke endarrow="block"/>
            </v:shape>
            <v:shape id="_x0000_s1119" type="#_x0000_t32" style="position:absolute;left:2518;top:9768;width:12;height:400;flip:x y" o:connectortype="straight">
              <v:stroke endarrow="block"/>
            </v:shape>
            <v:shape id="_x0000_s1120" type="#_x0000_t32" style="position:absolute;left:3351;top:8415;width:515;height:4;flip:x" o:connectortype="straight">
              <v:stroke endarrow="block"/>
            </v:shape>
            <v:shape id="_x0000_s1121" type="#_x0000_t34" style="position:absolute;left:6105;top:2139;width:3252;height:2;flip:y" o:connectortype="elbow" adj="10793,23122800,-40550">
              <v:stroke endarrow="block"/>
            </v:shape>
            <v:shape id="_x0000_s1122" type="#_x0000_t34" style="position:absolute;left:9876;top:2760;width:625;height:2;rotation:270;flip:x" o:connectortype="elbow" adj="10783,33188400,-352166">
              <v:stroke endarrow="block"/>
            </v:shape>
            <v:shape id="_x0000_s1123" type="#_x0000_t34" style="position:absolute;left:9907;top:3973;width:566;height:1;rotation:90" o:connectortype="elbow" adj=",-79725600,-388876">
              <v:stroke endarrow="block"/>
            </v:shape>
            <w10:wrap type="none"/>
            <w10:anchorlock/>
          </v:group>
        </w:pict>
      </w:r>
    </w:p>
    <w:p w:rsidR="00523495" w:rsidRDefault="006A1E46" w:rsidP="0082733A">
      <w:pPr>
        <w:ind w:left="-720"/>
      </w:pPr>
      <w:r>
        <w:rPr>
          <w:noProof/>
        </w:rPr>
        <w:lastRenderedPageBreak/>
        <w:pict>
          <v:shape id="_x0000_s1216" type="#_x0000_t202" style="position:absolute;left:0;text-align:left;margin-left:115pt;margin-top:-44.55pt;width:133.6pt;height:29.2pt;z-index:251662336;mso-width-relative:margin;mso-height-relative:margin">
            <v:textbox>
              <w:txbxContent>
                <w:p w:rsidR="006A1E46" w:rsidRPr="00F84D4A" w:rsidRDefault="006A1E46" w:rsidP="006A1E46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F84D4A">
                    <w:rPr>
                      <w:sz w:val="32"/>
                      <w:szCs w:val="32"/>
                    </w:rPr>
                    <w:t>com.</w:t>
                  </w:r>
                  <w:r>
                    <w:rPr>
                      <w:sz w:val="32"/>
                      <w:szCs w:val="32"/>
                    </w:rPr>
                    <w:t>esm.dialog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</w:r>
      <w:r>
        <w:pict>
          <v:group id="_x0000_s1171" editas="canvas" style="width:539.25pt;height:684pt;mso-position-horizontal-relative:char;mso-position-vertical-relative:line" coordorigin="898,1440" coordsize="10785,13680">
            <o:lock v:ext="edit" aspectratio="t"/>
            <v:shape id="_x0000_s1172" type="#_x0000_t75" style="position:absolute;left:898;top:1440;width:10785;height:13680" o:preferrelative="f">
              <v:fill o:detectmouseclick="t"/>
              <v:path o:extrusionok="t" o:connecttype="none"/>
              <o:lock v:ext="edit" text="t"/>
            </v:shape>
            <v:roundrect id="_x0000_s1173" style="position:absolute;left:1604;top:7203;width:1664;height:614" arcsize="10923f">
              <v:textbox style="mso-next-textbox:#_x0000_s1173">
                <w:txbxContent>
                  <w:p w:rsidR="006A1E46" w:rsidRDefault="006A1E46" w:rsidP="007C40B9">
                    <w:pPr>
                      <w:jc w:val="center"/>
                    </w:pPr>
                    <w:proofErr w:type="spellStart"/>
                    <w:r>
                      <w:t>PostType</w:t>
                    </w:r>
                    <w:proofErr w:type="spellEnd"/>
                  </w:p>
                </w:txbxContent>
              </v:textbox>
            </v:roundrect>
            <v:roundrect id="_x0000_s1175" style="position:absolute;left:6865;top:6254;width:1821;height:615" arcsize="10923f">
              <v:textbox style="mso-next-textbox:#_x0000_s1175">
                <w:txbxContent>
                  <w:p w:rsidR="006A1E46" w:rsidRDefault="006A1E46" w:rsidP="007C40B9">
                    <w:pPr>
                      <w:jc w:val="center"/>
                    </w:pPr>
                    <w:proofErr w:type="spellStart"/>
                    <w:r>
                      <w:t>PostRating</w:t>
                    </w:r>
                    <w:proofErr w:type="spellEnd"/>
                    <w:r>
                      <w:t>(s)</w:t>
                    </w:r>
                  </w:p>
                </w:txbxContent>
              </v:textbox>
            </v:roundrect>
            <v:roundrect id="_x0000_s1176" style="position:absolute;left:4199;top:7200;width:1971;height:617" arcsize="10923f">
              <v:textbox style="mso-next-textbox:#_x0000_s1176">
                <w:txbxContent>
                  <w:p w:rsidR="006A1E46" w:rsidRDefault="006A1E46" w:rsidP="007C40B9">
                    <w:pPr>
                      <w:jc w:val="center"/>
                    </w:pPr>
                    <w:proofErr w:type="spellStart"/>
                    <w:r>
                      <w:t>AnswerRating</w:t>
                    </w:r>
                    <w:proofErr w:type="spellEnd"/>
                    <w:r>
                      <w:t>(s)</w:t>
                    </w:r>
                  </w:p>
                </w:txbxContent>
              </v:textbox>
            </v:roundrect>
            <v:roundrect id="_x0000_s1177" style="position:absolute;left:4393;top:6210;width:1749;height:616" arcsize="10923f">
              <v:textbox style="mso-next-textbox:#_x0000_s1177">
                <w:txbxContent>
                  <w:p w:rsidR="006A1E46" w:rsidRPr="006A1E46" w:rsidRDefault="006A1E46" w:rsidP="007C40B9">
                    <w:pPr>
                      <w:jc w:val="center"/>
                    </w:pPr>
                    <w:r w:rsidRPr="006A1E46">
                      <w:t>Answer(s)</w:t>
                    </w:r>
                  </w:p>
                </w:txbxContent>
              </v:textbox>
            </v:roundrect>
            <v:roundrect id="_x0000_s1183" style="position:absolute;left:9357;top:4995;width:1662;height:618" arcsize="10923f">
              <v:textbox style="mso-next-textbox:#_x0000_s1183">
                <w:txbxContent>
                  <w:p w:rsidR="006A1E46" w:rsidRDefault="006A1E46" w:rsidP="007C40B9">
                    <w:pPr>
                      <w:jc w:val="center"/>
                    </w:pPr>
                    <w:proofErr w:type="spellStart"/>
                    <w:r>
                      <w:t>PostTag</w:t>
                    </w:r>
                    <w:proofErr w:type="spellEnd"/>
                    <w:r>
                      <w:t>(s)</w:t>
                    </w:r>
                  </w:p>
                </w:txbxContent>
              </v:textbox>
            </v:roundrect>
            <v:roundrect id="_x0000_s1184" style="position:absolute;left:4199;top:8175;width:2202;height:618" arcsize="10923f">
              <v:textbox style="mso-next-textbox:#_x0000_s1184">
                <w:txbxContent>
                  <w:p w:rsidR="006A1E46" w:rsidRPr="002F28EF" w:rsidRDefault="006A1E46" w:rsidP="007C40B9">
                    <w:pPr>
                      <w:jc w:val="center"/>
                    </w:pPr>
                    <w:proofErr w:type="spellStart"/>
                    <w:r w:rsidRPr="002F28EF">
                      <w:t>AnswerComment</w:t>
                    </w:r>
                    <w:proofErr w:type="spellEnd"/>
                    <w:r w:rsidRPr="002F28EF">
                      <w:t>(s)</w:t>
                    </w:r>
                  </w:p>
                </w:txbxContent>
              </v:textbox>
            </v:roundrect>
            <v:roundrect id="_x0000_s1186" style="position:absolute;left:9359;top:6238;width:1662;height:618" arcsize="10923f">
              <v:textbox style="mso-next-textbox:#_x0000_s1186">
                <w:txbxContent>
                  <w:p w:rsidR="006A1E46" w:rsidRDefault="006A1E46" w:rsidP="007C40B9">
                    <w:pPr>
                      <w:jc w:val="center"/>
                    </w:pPr>
                    <w:r>
                      <w:t>Tag</w:t>
                    </w:r>
                  </w:p>
                </w:txbxContent>
              </v:textbox>
            </v:roundrect>
            <v:roundrect id="_x0000_s1192" style="position:absolute;left:4442;top:4995;width:1663;height:621" arcsize="10923f">
              <v:textbox style="mso-next-textbox:#_x0000_s1192">
                <w:txbxContent>
                  <w:p w:rsidR="006A1E46" w:rsidRDefault="006A1E46" w:rsidP="007C40B9">
                    <w:pPr>
                      <w:jc w:val="center"/>
                    </w:pPr>
                    <w:r>
                      <w:t>Post</w:t>
                    </w:r>
                  </w:p>
                </w:txbxContent>
              </v:textbox>
            </v:roundrect>
            <v:shape id="_x0000_s1194" type="#_x0000_t34" style="position:absolute;left:3632;top:4504;width:529;height:2754;rotation:270" o:connectortype="elbow" adj="10820,-48196,-95628">
              <v:stroke endarrow="block"/>
            </v:shape>
            <v:shape id="_x0000_s1195" type="#_x0000_t34" style="position:absolute;left:4974;top:5910;width:594;height:6;rotation:270" o:connectortype="elbow" adj=",-22356000,-185091">
              <v:stroke endarrow="block"/>
            </v:shape>
            <v:shape id="_x0000_s1197" type="#_x0000_t34" style="position:absolute;left:6206;top:4684;width:638;height:2502;rotation:270;flip:x" o:connectortype="elbow" adj=",53991,-257236">
              <v:stroke endarrow="block"/>
            </v:shape>
            <v:roundrect id="_x0000_s1200" style="position:absolute;left:1688;top:6145;width:1663;height:619" arcsize="10923f">
              <v:textbox style="mso-next-textbox:#_x0000_s1200">
                <w:txbxContent>
                  <w:p w:rsidR="006A1E46" w:rsidRDefault="006A1E46" w:rsidP="007C40B9">
                    <w:pPr>
                      <w:jc w:val="center"/>
                    </w:pPr>
                    <w:r>
                      <w:t>Comment(s)</w:t>
                    </w:r>
                  </w:p>
                </w:txbxContent>
              </v:textbox>
            </v:roundrect>
            <v:shape id="_x0000_s1203" type="#_x0000_t34" style="position:absolute;left:4199;top:6518;width:194;height:991;rotation:180;flip:x" o:connectortype="elbow" adj="-40082,-163667,447699">
              <v:stroke endarrow="block"/>
            </v:shape>
            <v:shape id="_x0000_s1206" type="#_x0000_t35" style="position:absolute;left:1604;top:5616;width:3670;height:1894;rotation:180;flip:x" o:connectortype="elbow" adj="-2119,18543,8393">
              <v:stroke endarrow="block"/>
            </v:shape>
            <v:shape id="_x0000_s1213" type="#_x0000_t34" style="position:absolute;left:6105;top:5304;width:3252;height:2;flip:y" o:connectortype="elbow" adj="10793,57304800,-39368">
              <v:stroke endarrow="block"/>
            </v:shape>
            <v:shape id="_x0000_s1214" type="#_x0000_t34" style="position:absolute;left:9876;top:5925;width:625;height:2;rotation:90;flip:x" o:connectortype="elbow" adj="10783,60620400,-345946">
              <v:stroke endarrow="block"/>
            </v:shape>
            <v:shape id="_x0000_s1217" type="#_x0000_t34" style="position:absolute;left:4199;top:6518;width:194;height:1966;rotation:180;flip:x" o:connectortype="elbow" adj="-40082,-93212,447699">
              <v:stroke endarrow="block"/>
            </v:shape>
            <v:roundrect id="_x0000_s1218" style="position:absolute;left:4321;top:1875;width:1821;height:615" arcsize="10923f">
              <v:textbox style="mso-next-textbox:#_x0000_s1218">
                <w:txbxContent>
                  <w:p w:rsidR="003019D8" w:rsidRDefault="003019D8" w:rsidP="007C40B9">
                    <w:pPr>
                      <w:jc w:val="center"/>
                    </w:pPr>
                    <w:r>
                      <w:t>Complaint</w:t>
                    </w:r>
                  </w:p>
                </w:txbxContent>
              </v:textbox>
            </v:roundrect>
            <v:roundrect id="_x0000_s1219" style="position:absolute;left:2621;top:3285;width:1821;height:615" arcsize="10923f">
              <v:stroke dashstyle="1 1" endcap="round"/>
              <v:textbox style="mso-next-textbox:#_x0000_s1219">
                <w:txbxContent>
                  <w:p w:rsidR="003019D8" w:rsidRDefault="003019D8" w:rsidP="007C40B9">
                    <w:pPr>
                      <w:jc w:val="center"/>
                    </w:pPr>
                    <w:r>
                      <w:t>User (author)</w:t>
                    </w:r>
                  </w:p>
                  <w:p w:rsidR="003019D8" w:rsidRDefault="003019D8" w:rsidP="007C40B9">
                    <w:pPr>
                      <w:jc w:val="center"/>
                    </w:pPr>
                  </w:p>
                </w:txbxContent>
              </v:textbox>
            </v:roundrect>
            <v:roundrect id="_x0000_s1220" style="position:absolute;left:5955;top:3285;width:1821;height:615" arcsize="10923f">
              <v:stroke dashstyle="1 1" endcap="round"/>
              <v:textbox style="mso-next-textbox:#_x0000_s1220">
                <w:txbxContent>
                  <w:p w:rsidR="003019D8" w:rsidRDefault="003019D8" w:rsidP="007C40B9">
                    <w:r>
                      <w:t>User (member)</w:t>
                    </w:r>
                  </w:p>
                </w:txbxContent>
              </v:textbox>
            </v:roundrect>
            <v:shape id="_x0000_s1221" type="#_x0000_t34" style="position:absolute;left:5522;top:3652;width:1095;height:1592;rotation:90" o:connectortype="elbow" adj="10790,-52915,-131928">
              <v:stroke endarrow="block"/>
            </v:shape>
            <v:shape id="_x0000_s1222" type="#_x0000_t34" style="position:absolute;left:3855;top:3577;width:1095;height:1742;rotation:90;flip:x" o:connectortype="elbow" adj="10790,48358,-66161">
              <v:stroke endarrow="block"/>
            </v:shape>
            <v:shape id="_x0000_s1223" type="#_x0000_t34" style="position:absolute;left:5651;top:2071;width:795;height:1634;rotation:270;flip:x" o:connectortype="elbow" adj="10814,43425,-181712">
              <v:stroke endarrow="block"/>
            </v:shape>
            <v:shape id="_x0000_s1224" type="#_x0000_t34" style="position:absolute;left:3984;top:2038;width:795;height:1700;rotation:270" o:connectortype="elbow" adj="10814,-41739,-91128">
              <v:stroke endarrow="block"/>
            </v:shape>
            <v:shape id="_x0000_s1225" type="#_x0000_t202" style="position:absolute;left:2213;top:9406;width:2672;height:584;mso-width-relative:margin;mso-height-relative:margin">
              <v:textbox>
                <w:txbxContent>
                  <w:p w:rsidR="007C40B9" w:rsidRPr="00F84D4A" w:rsidRDefault="007C40B9" w:rsidP="007C40B9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 w:rsidRPr="00F84D4A">
                      <w:rPr>
                        <w:sz w:val="32"/>
                        <w:szCs w:val="32"/>
                      </w:rPr>
                      <w:t>com.</w:t>
                    </w:r>
                    <w:r>
                      <w:rPr>
                        <w:sz w:val="32"/>
                        <w:szCs w:val="32"/>
                      </w:rPr>
                      <w:t>esm.survey</w:t>
                    </w:r>
                    <w:proofErr w:type="spellEnd"/>
                  </w:p>
                </w:txbxContent>
              </v:textbox>
            </v:shape>
            <v:roundrect id="_x0000_s1226" style="position:absolute;left:2688;top:11619;width:1663;height:621" arcsize="10923f">
              <v:textbox style="mso-next-textbox:#_x0000_s1226">
                <w:txbxContent>
                  <w:p w:rsidR="007C40B9" w:rsidRDefault="007C40B9" w:rsidP="007C40B9">
                    <w:pPr>
                      <w:jc w:val="center"/>
                    </w:pPr>
                    <w:r>
                      <w:t>Survey</w:t>
                    </w:r>
                  </w:p>
                </w:txbxContent>
              </v:textbox>
            </v:roundrect>
            <v:roundrect id="_x0000_s1227" style="position:absolute;left:2688;top:12894;width:1663;height:621" arcsize="10923f">
              <v:textbox style="mso-next-textbox:#_x0000_s1227">
                <w:txbxContent>
                  <w:p w:rsidR="007C40B9" w:rsidRDefault="007C40B9" w:rsidP="007C40B9">
                    <w:pPr>
                      <w:jc w:val="center"/>
                    </w:pPr>
                    <w:r>
                      <w:t>Question</w:t>
                    </w:r>
                  </w:p>
                </w:txbxContent>
              </v:textbox>
            </v:roundrect>
            <v:roundrect id="_x0000_s1228" style="position:absolute;left:2688;top:14079;width:1663;height:621" arcsize="10923f">
              <v:textbox style="mso-next-textbox:#_x0000_s1228">
                <w:txbxContent>
                  <w:p w:rsidR="007C40B9" w:rsidRDefault="007C40B9" w:rsidP="007C40B9">
                    <w:pPr>
                      <w:jc w:val="center"/>
                    </w:pPr>
                    <w:r>
                      <w:t>Response</w:t>
                    </w:r>
                  </w:p>
                </w:txbxContent>
              </v:textbox>
            </v:roundrect>
            <v:shape id="_x0000_s1229" type="#_x0000_t32" style="position:absolute;left:3520;top:12240;width:1;height:654;flip:y" o:connectortype="straight">
              <v:stroke endarrow="block"/>
            </v:shape>
            <v:shape id="_x0000_s1230" type="#_x0000_t32" style="position:absolute;left:3520;top:13515;width:1;height:564;flip:y" o:connectortype="straight">
              <v:stroke endarrow="block"/>
            </v:shape>
            <v:roundrect id="_x0000_s1231" style="position:absolute;left:2613;top:10365;width:1821;height:615" arcsize="10923f">
              <v:stroke dashstyle="1 1" endcap="round"/>
              <v:textbox style="mso-next-textbox:#_x0000_s1231">
                <w:txbxContent>
                  <w:p w:rsidR="007C40B9" w:rsidRDefault="007C40B9" w:rsidP="007C40B9">
                    <w:pPr>
                      <w:jc w:val="center"/>
                    </w:pPr>
                    <w:proofErr w:type="spellStart"/>
                    <w:r>
                      <w:t>MentorQuiz</w:t>
                    </w:r>
                    <w:proofErr w:type="spellEnd"/>
                  </w:p>
                  <w:p w:rsidR="007C40B9" w:rsidRDefault="007C40B9" w:rsidP="007C40B9">
                    <w:pPr>
                      <w:jc w:val="center"/>
                    </w:pPr>
                  </w:p>
                </w:txbxContent>
              </v:textbox>
            </v:roundrect>
            <v:shape id="_x0000_s1232" type="#_x0000_t32" style="position:absolute;left:3520;top:10980;width:4;height:639;flip:y" o:connectortype="straight">
              <v:stroke endarrow="block"/>
            </v:shape>
            <v:shape id="_x0000_s1028" type="#_x0000_t202" style="position:absolute;left:7248;top:9406;width:3053;height:584;mso-width-relative:margin;mso-height-relative:margin">
              <v:textbox>
                <w:txbxContent>
                  <w:p w:rsidR="00F84D4A" w:rsidRPr="00F84D4A" w:rsidRDefault="00F84D4A" w:rsidP="007C40B9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 w:rsidRPr="00F84D4A">
                      <w:rPr>
                        <w:sz w:val="32"/>
                        <w:szCs w:val="32"/>
                      </w:rPr>
                      <w:t>com.esm.</w:t>
                    </w:r>
                    <w:r w:rsidR="007C40B9">
                      <w:rPr>
                        <w:sz w:val="32"/>
                        <w:szCs w:val="32"/>
                      </w:rPr>
                      <w:t>promotion</w:t>
                    </w:r>
                    <w:proofErr w:type="spellEnd"/>
                  </w:p>
                </w:txbxContent>
              </v:textbox>
            </v:shape>
            <v:roundrect id="_x0000_s1233" style="position:absolute;left:7701;top:11619;width:2288;height:621" arcsize="10923f">
              <v:textbox style="mso-next-textbox:#_x0000_s1233">
                <w:txbxContent>
                  <w:p w:rsidR="007C40B9" w:rsidRDefault="007C40B9" w:rsidP="007C40B9">
                    <w:pPr>
                      <w:jc w:val="center"/>
                    </w:pPr>
                    <w:proofErr w:type="spellStart"/>
                    <w:r>
                      <w:t>QuestionPromotion</w:t>
                    </w:r>
                    <w:proofErr w:type="spellEnd"/>
                  </w:p>
                </w:txbxContent>
              </v:textbox>
            </v:roundrect>
            <v:roundrect id="_x0000_s1234" style="position:absolute;left:7337;top:12924;width:3006;height:621" arcsize="10923f">
              <v:textbox style="mso-next-textbox:#_x0000_s1234">
                <w:txbxContent>
                  <w:p w:rsidR="007C40B9" w:rsidRDefault="007C40B9" w:rsidP="007C40B9">
                    <w:pPr>
                      <w:jc w:val="center"/>
                    </w:pPr>
                    <w:proofErr w:type="spellStart"/>
                    <w:r>
                      <w:t>QuestionPromotionEntry</w:t>
                    </w:r>
                    <w:proofErr w:type="spellEnd"/>
                  </w:p>
                </w:txbxContent>
              </v:textbox>
            </v:roundrect>
            <v:shape id="_x0000_s1235" type="#_x0000_t32" style="position:absolute;left:8840;top:12240;width:5;height:684;flip:y" o:connectortype="straight">
              <v:stroke endarrow="block"/>
            </v:shape>
            <v:shape id="_x0000_s1236" type="#_x0000_t32" style="position:absolute;left:4351;top:11930;width:3350;height:1" o:connectortype="straight">
              <v:stroke endarrow="block"/>
            </v:shape>
            <v:shape id="_x0000_s1237" type="#_x0000_t32" style="position:absolute;left:4351;top:13235;width:2986;height:1155;flip:y" o:connectortype="straight">
              <v:stroke endarrow="block"/>
            </v:shape>
            <v:roundrect id="_x0000_s1238" style="position:absolute;left:7929;top:14175;width:1821;height:615" arcsize="10923f">
              <v:stroke dashstyle="1 1" endcap="round"/>
              <v:textbox style="mso-next-textbox:#_x0000_s1238">
                <w:txbxContent>
                  <w:p w:rsidR="0082733A" w:rsidRDefault="0082733A" w:rsidP="0082733A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oundrect>
            <v:shape id="_x0000_s1239" type="#_x0000_t32" style="position:absolute;left:8840;top:13545;width:1;height:630;flip:y" o:connectortype="straight">
              <v:stroke endarrow="block"/>
            </v:shape>
            <v:shape id="_x0000_s1240" type="#_x0000_t202" style="position:absolute;left:7595;top:10515;width:2652;height:780" strokecolor="white [3212]">
              <v:textbox>
                <w:txbxContent>
                  <w:p w:rsidR="0082733A" w:rsidRDefault="0082733A">
                    <w:r>
                      <w:t>A single question per day is used from the survey.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23495" w:rsidSect="00F84D4A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D4A"/>
    <w:rsid w:val="00283F7F"/>
    <w:rsid w:val="002F28EF"/>
    <w:rsid w:val="003019D8"/>
    <w:rsid w:val="00477F6A"/>
    <w:rsid w:val="00523495"/>
    <w:rsid w:val="005E6799"/>
    <w:rsid w:val="006A1E46"/>
    <w:rsid w:val="006B7334"/>
    <w:rsid w:val="007C40B9"/>
    <w:rsid w:val="0082733A"/>
    <w:rsid w:val="00AA0A95"/>
    <w:rsid w:val="00B53852"/>
    <w:rsid w:val="00D83EEB"/>
    <w:rsid w:val="00D86120"/>
    <w:rsid w:val="00EC0566"/>
    <w:rsid w:val="00F72058"/>
    <w:rsid w:val="00F8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5" type="connector" idref="#_x0000_s1102">
          <o:proxy start="" idref="#_x0000_s1108" connectloc="0"/>
          <o:proxy end="" idref="#_x0000_s1100" connectloc="2"/>
        </o:r>
        <o:r id="V:Rule36" type="connector" idref="#_x0000_s1103">
          <o:proxy start="" idref="#_x0000_s1085" connectloc="0"/>
          <o:proxy end="" idref="#_x0000_s1100" connectloc="2"/>
        </o:r>
        <o:r id="V:Rule37" type="connector" idref="#_x0000_s1105">
          <o:proxy start="" idref="#_x0000_s1083" connectloc="0"/>
          <o:proxy end="" idref="#_x0000_s1100" connectloc="2"/>
        </o:r>
        <o:r id="V:Rule38" type="connector" idref="#_x0000_s1104"/>
        <o:r id="V:Rule39" type="connector" idref="#_x0000_s1106">
          <o:proxy start="" idref="#_x0000_s1086" connectloc="1"/>
          <o:proxy end="" idref="#_x0000_s1100" connectloc="2"/>
        </o:r>
        <o:r id="V:Rule40" type="connector" idref="#_x0000_s1109">
          <o:proxy start="" idref="#_x0000_s1082" connectloc="1"/>
          <o:proxy end="" idref="#_x0000_s1100" connectloc="2"/>
        </o:r>
        <o:r id="V:Rule41" type="connector" idref="#_x0000_s1110">
          <o:proxy start="" idref="#_x0000_s1096" connectloc="0"/>
          <o:proxy end="" idref="#_x0000_s1082" connectloc="2"/>
        </o:r>
        <o:r id="V:Rule42" type="connector" idref="#_x0000_s1111">
          <o:proxy start="" idref="#_x0000_s1084" connectloc="1"/>
          <o:proxy end="" idref="#_x0000_s1085" connectloc="1"/>
        </o:r>
        <o:r id="V:Rule43" type="connector" idref="#_x0000_s1112">
          <o:proxy start="" idref="#_x0000_s1092" connectloc="1"/>
          <o:proxy end="" idref="#_x0000_s1085" connectloc="1"/>
        </o:r>
        <o:r id="V:Rule44" type="connector" idref="#_x0000_s1113">
          <o:proxy start="" idref="#_x0000_s1088" connectloc="3"/>
          <o:proxy end="" idref="#_x0000_s1098" connectloc="3"/>
        </o:r>
        <o:r id="V:Rule45" type="connector" idref="#_x0000_s1114">
          <o:proxy start="" idref="#_x0000_s1093" connectloc="1"/>
          <o:proxy end="" idref="#_x0000_s1083" connectloc="1"/>
        </o:r>
        <o:r id="V:Rule46" type="connector" idref="#_x0000_s1115">
          <o:proxy start="" idref="#_x0000_s1095" connectloc="1"/>
          <o:proxy end="" idref="#_x0000_s1083" connectloc="1"/>
        </o:r>
        <o:r id="V:Rule47" type="connector" idref="#_x0000_s1116">
          <o:proxy start="" idref="#_x0000_s1097" connectloc="1"/>
          <o:proxy end="" idref="#_x0000_s1083" connectloc="1"/>
        </o:r>
        <o:r id="V:Rule48" type="connector" idref="#_x0000_s1117">
          <o:proxy start="" idref="#_x0000_s1089" connectloc="1"/>
          <o:proxy end="" idref="#_x0000_s1100" connectloc="2"/>
        </o:r>
        <o:r id="V:Rule49" type="connector" idref="#_x0000_s1118">
          <o:proxy start="" idref="#_x0000_s1098" connectloc="1"/>
          <o:proxy end="" idref="#_x0000_s1100" connectloc="2"/>
        </o:r>
        <o:r id="V:Rule50" type="connector" idref="#_x0000_s1119">
          <o:proxy start="" idref="#_x0000_s1099" connectloc="0"/>
          <o:proxy end="" idref="#_x0000_s1098" connectloc="2"/>
        </o:r>
        <o:r id="V:Rule51" type="connector" idref="#_x0000_s1120">
          <o:proxy start="" idref="#_x0000_s1090" connectloc="1"/>
          <o:proxy end="" idref="#_x0000_s1089" connectloc="3"/>
        </o:r>
        <o:r id="V:Rule52" type="connector" idref="#_x0000_s1121">
          <o:proxy start="" idref="#_x0000_s1100" connectloc="3"/>
          <o:proxy end="" idref="#_x0000_s1091" connectloc="1"/>
        </o:r>
        <o:r id="V:Rule53" type="connector" idref="#_x0000_s1122">
          <o:proxy start="" idref="#_x0000_s1094" connectloc="0"/>
          <o:proxy end="" idref="#_x0000_s1091" connectloc="2"/>
        </o:r>
        <o:r id="V:Rule54" type="connector" idref="#_x0000_s1123">
          <o:proxy start="" idref="#_x0000_s1094" connectloc="2"/>
          <o:proxy end="" idref="#_x0000_s1087" connectloc="0"/>
        </o:r>
        <o:r id="V:Rule75" type="connector" idref="#_x0000_s1194">
          <o:proxy start="" idref="#_x0000_s1200" connectloc="0"/>
          <o:proxy end="" idref="#_x0000_s1192" connectloc="2"/>
        </o:r>
        <o:r id="V:Rule76" type="connector" idref="#_x0000_s1195">
          <o:proxy start="" idref="#_x0000_s1177" connectloc="0"/>
          <o:proxy end="" idref="#_x0000_s1192" connectloc="2"/>
        </o:r>
        <o:r id="V:Rule77" type="connector" idref="#_x0000_s1197">
          <o:proxy start="" idref="#_x0000_s1175" connectloc="0"/>
          <o:proxy end="" idref="#_x0000_s1192" connectloc="2"/>
        </o:r>
        <o:r id="V:Rule82" type="connector" idref="#_x0000_s1203">
          <o:proxy start="" idref="#_x0000_s1176" connectloc="1"/>
          <o:proxy end="" idref="#_x0000_s1177" connectloc="1"/>
        </o:r>
        <o:r id="V:Rule85" type="connector" idref="#_x0000_s1206">
          <o:proxy start="" idref="#_x0000_s1173" connectloc="1"/>
          <o:proxy end="" idref="#_x0000_s1192" connectloc="2"/>
        </o:r>
        <o:r id="V:Rule92" type="connector" idref="#_x0000_s1213">
          <o:proxy start="" idref="#_x0000_s1192" connectloc="3"/>
          <o:proxy end="" idref="#_x0000_s1183" connectloc="1"/>
        </o:r>
        <o:r id="V:Rule93" type="connector" idref="#_x0000_s1214">
          <o:proxy start="" idref="#_x0000_s1183" connectloc="2"/>
          <o:proxy end="" idref="#_x0000_s1186" connectloc="0"/>
        </o:r>
        <o:r id="V:Rule95" type="connector" idref="#_x0000_s1217">
          <o:proxy start="" idref="#_x0000_s1184" connectloc="1"/>
          <o:proxy end="" idref="#_x0000_s1177" connectloc="1"/>
        </o:r>
        <o:r id="V:Rule96" type="connector" idref="#_x0000_s1221">
          <o:proxy start="" idref="#_x0000_s1220" connectloc="2"/>
          <o:proxy end="" idref="#_x0000_s1192" connectloc="0"/>
        </o:r>
        <o:r id="V:Rule97" type="connector" idref="#_x0000_s1222">
          <o:proxy start="" idref="#_x0000_s1219" connectloc="2"/>
          <o:proxy end="" idref="#_x0000_s1192" connectloc="0"/>
        </o:r>
        <o:r id="V:Rule98" type="connector" idref="#_x0000_s1224">
          <o:proxy start="" idref="#_x0000_s1219" connectloc="0"/>
          <o:proxy end="" idref="#_x0000_s1218" connectloc="2"/>
        </o:r>
        <o:r id="V:Rule99" type="connector" idref="#_x0000_s1223">
          <o:proxy start="" idref="#_x0000_s1220" connectloc="0"/>
          <o:proxy end="" idref="#_x0000_s1218" connectloc="2"/>
        </o:r>
        <o:r id="V:Rule101" type="connector" idref="#_x0000_s1229">
          <o:proxy start="" idref="#_x0000_s1227" connectloc="0"/>
          <o:proxy end="" idref="#_x0000_s1226" connectloc="2"/>
        </o:r>
        <o:r id="V:Rule103" type="connector" idref="#_x0000_s1230">
          <o:proxy start="" idref="#_x0000_s1228" connectloc="0"/>
          <o:proxy end="" idref="#_x0000_s1227" connectloc="2"/>
        </o:r>
        <o:r id="V:Rule104" type="connector" idref="#_x0000_s1232">
          <o:proxy start="" idref="#_x0000_s1226" connectloc="0"/>
          <o:proxy end="" idref="#_x0000_s1231" connectloc="2"/>
        </o:r>
        <o:r id="V:Rule105" type="connector" idref="#_x0000_s1235">
          <o:proxy start="" idref="#_x0000_s1234" connectloc="0"/>
          <o:proxy end="" idref="#_x0000_s1233" connectloc="2"/>
        </o:r>
        <o:r id="V:Rule107" type="connector" idref="#_x0000_s1236">
          <o:proxy start="" idref="#_x0000_s1226" connectloc="3"/>
          <o:proxy end="" idref="#_x0000_s1233" connectloc="1"/>
        </o:r>
        <o:r id="V:Rule108" type="connector" idref="#_x0000_s1237">
          <o:proxy start="" idref="#_x0000_s1228" connectloc="3"/>
          <o:proxy end="" idref="#_x0000_s1234" connectloc="1"/>
        </o:r>
        <o:r id="V:Rule110" type="connector" idref="#_x0000_s1239">
          <o:proxy start="" idref="#_x0000_s1238" connectloc="0"/>
          <o:proxy end="" idref="#_x0000_s1234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30E7C-5270-4AEE-A68D-F513896B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dbrandt</dc:creator>
  <cp:lastModifiedBy>dbrandt</cp:lastModifiedBy>
  <cp:revision>2</cp:revision>
  <dcterms:created xsi:type="dcterms:W3CDTF">2010-08-09T02:10:00Z</dcterms:created>
  <dcterms:modified xsi:type="dcterms:W3CDTF">2010-08-09T02:10:00Z</dcterms:modified>
</cp:coreProperties>
</file>