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0051D" w14:textId="691994B3" w:rsidR="001069E0" w:rsidRDefault="001069E0">
      <w:r>
        <w:t>La práctica transversal se deberá presentar en dos entregas. La primera constará del análisis cinemático del robot  y se requiere ahora. La segunda de</w:t>
      </w:r>
      <w:r w:rsidR="003676B0">
        <w:t xml:space="preserve"> las entregas se requerirá más adelante</w:t>
      </w:r>
      <w:r>
        <w:t>.</w:t>
      </w:r>
    </w:p>
    <w:p w14:paraId="6CF0F177" w14:textId="77777777" w:rsidR="001069E0" w:rsidRDefault="001069E0"/>
    <w:p w14:paraId="726C4A74" w14:textId="77777777" w:rsidR="001069E0" w:rsidRDefault="001069E0">
      <w:r>
        <w:t xml:space="preserve">Antes del viernes 21 de diciembre de 2012 (23:59 h) deberá enviarse a </w:t>
      </w:r>
      <w:hyperlink r:id="rId6" w:history="1">
        <w:r w:rsidR="005F51DD" w:rsidRPr="00846A70">
          <w:rPr>
            <w:rStyle w:val="Hipervnculo"/>
          </w:rPr>
          <w:t>arturo.gil@umh.es</w:t>
        </w:r>
      </w:hyperlink>
      <w:r>
        <w:t xml:space="preserve"> un fichero zip con el siguiente contenido:</w:t>
      </w:r>
    </w:p>
    <w:p w14:paraId="3F713775" w14:textId="77777777" w:rsidR="001069E0" w:rsidRDefault="001069E0" w:rsidP="001069E0">
      <w:pPr>
        <w:pStyle w:val="Prrafodelista"/>
        <w:ind w:left="360"/>
        <w:rPr>
          <w:b/>
        </w:rPr>
      </w:pPr>
    </w:p>
    <w:p w14:paraId="75694BF5" w14:textId="77777777" w:rsidR="006243FE" w:rsidRPr="006243FE" w:rsidRDefault="006243FE" w:rsidP="006243FE">
      <w:pPr>
        <w:pStyle w:val="Prrafodelista"/>
        <w:numPr>
          <w:ilvl w:val="0"/>
          <w:numId w:val="2"/>
        </w:numPr>
        <w:rPr>
          <w:b/>
        </w:rPr>
      </w:pPr>
      <w:r w:rsidRPr="006243FE">
        <w:rPr>
          <w:b/>
        </w:rPr>
        <w:t>Directorio con el siguiente contenido:</w:t>
      </w:r>
    </w:p>
    <w:p w14:paraId="6393E8A4" w14:textId="77777777" w:rsidR="006243FE" w:rsidRDefault="006243FE" w:rsidP="006243FE">
      <w:pPr>
        <w:pStyle w:val="Prrafodelista"/>
      </w:pPr>
    </w:p>
    <w:p w14:paraId="3C50D87C" w14:textId="77777777" w:rsidR="006243FE" w:rsidRDefault="006243FE" w:rsidP="006243FE">
      <w:pPr>
        <w:pStyle w:val="Prrafodelista"/>
        <w:numPr>
          <w:ilvl w:val="1"/>
          <w:numId w:val="3"/>
        </w:numPr>
      </w:pPr>
      <w:r>
        <w:t xml:space="preserve">Fichero de parámetros parameters.m, con los parámetros cinemáticos del robot (tabla de D-H). El fichero debe contener también una ayuda descriptiva </w:t>
      </w:r>
    </w:p>
    <w:p w14:paraId="048DDF06" w14:textId="77777777" w:rsidR="006243FE" w:rsidRDefault="006243FE" w:rsidP="006243FE">
      <w:pPr>
        <w:pStyle w:val="Prrafodelista"/>
        <w:numPr>
          <w:ilvl w:val="1"/>
          <w:numId w:val="3"/>
        </w:numPr>
      </w:pPr>
      <w:r>
        <w:t>Ficheros gráficos stl de los eslabones del robot.</w:t>
      </w:r>
    </w:p>
    <w:p w14:paraId="51B191B7" w14:textId="77777777" w:rsidR="006243FE" w:rsidRDefault="006243FE" w:rsidP="006243FE">
      <w:pPr>
        <w:pStyle w:val="Prrafodelista"/>
        <w:numPr>
          <w:ilvl w:val="1"/>
          <w:numId w:val="3"/>
        </w:numPr>
      </w:pPr>
      <w:r>
        <w:t>Función para el cálculo de la cinemática inversa. El nombre de la función y su ayuda deberán adaptarse al robot en concreto.</w:t>
      </w:r>
    </w:p>
    <w:p w14:paraId="242FFD96" w14:textId="77777777" w:rsidR="006243FE" w:rsidRDefault="006243FE" w:rsidP="006243FE">
      <w:pPr>
        <w:pStyle w:val="Prrafodelista"/>
        <w:numPr>
          <w:ilvl w:val="1"/>
          <w:numId w:val="3"/>
        </w:numPr>
      </w:pPr>
      <w:r>
        <w:t>Fichero pdf del fabricante con los datos principales del robot.</w:t>
      </w:r>
    </w:p>
    <w:p w14:paraId="602030BE" w14:textId="77777777" w:rsidR="006243FE" w:rsidRDefault="006243FE" w:rsidP="006243FE">
      <w:pPr>
        <w:ind w:left="360"/>
      </w:pPr>
    </w:p>
    <w:p w14:paraId="4DFACD47" w14:textId="77777777" w:rsidR="006243FE" w:rsidRDefault="006243FE" w:rsidP="006243FE">
      <w:pPr>
        <w:ind w:left="360"/>
      </w:pPr>
      <w:r>
        <w:t>Como ejemplo, se muestra el contenido del robot ABB IRB140:</w:t>
      </w:r>
    </w:p>
    <w:p w14:paraId="29A1F7FB" w14:textId="77777777" w:rsidR="006243FE" w:rsidRDefault="006243FE" w:rsidP="006243FE">
      <w:r>
        <w:rPr>
          <w:noProof/>
          <w:lang w:val="es-ES"/>
        </w:rPr>
        <w:drawing>
          <wp:inline distT="0" distB="0" distL="0" distR="0" wp14:anchorId="49A88054" wp14:editId="60500209">
            <wp:extent cx="5397500" cy="2425700"/>
            <wp:effectExtent l="0" t="0" r="12700" b="12700"/>
            <wp:docPr id="1" name="Imagen 1" descr="Macintosh HD:Users:arturogilaparicio:Desktop:Captura de pantalla 2012-12-13 a la(s) 12.4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turogilaparicio:Desktop:Captura de pantalla 2012-12-13 a la(s) 12.43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432" w14:textId="77777777" w:rsidR="006243FE" w:rsidRDefault="006243FE" w:rsidP="006243FE"/>
    <w:p w14:paraId="06E63E1B" w14:textId="77777777" w:rsidR="005F51DD" w:rsidRDefault="005F51DD" w:rsidP="006243FE">
      <w:r>
        <w:t>El directorio deberá nombrarse correctamente según el robot realizado.</w:t>
      </w:r>
    </w:p>
    <w:p w14:paraId="49E9406A" w14:textId="77777777" w:rsidR="006243FE" w:rsidRDefault="006243FE" w:rsidP="006243FE"/>
    <w:p w14:paraId="1458FB9A" w14:textId="0DAB4204" w:rsidR="006243FE" w:rsidRPr="005F51DD" w:rsidRDefault="006243FE" w:rsidP="005F51DD">
      <w:pPr>
        <w:pStyle w:val="Prrafodelista"/>
        <w:numPr>
          <w:ilvl w:val="0"/>
          <w:numId w:val="2"/>
        </w:numPr>
        <w:rPr>
          <w:b/>
        </w:rPr>
      </w:pPr>
      <w:r w:rsidRPr="005F51DD">
        <w:rPr>
          <w:b/>
        </w:rPr>
        <w:t>Fichero de prueba en el que se indicarán los datos del grupo: Nombre, DNI y robot elegido. Se adjunta  un ejemplo del fichero que deberá utilizarse. Nótese que el nombre del fichero debe coincidir con el DNI del pri</w:t>
      </w:r>
      <w:r w:rsidR="000070BD">
        <w:rPr>
          <w:b/>
        </w:rPr>
        <w:t>mero de los autores del trabajo que actuará como portavoz/representante.</w:t>
      </w:r>
    </w:p>
    <w:p w14:paraId="34B8F54C" w14:textId="77777777" w:rsidR="005F51DD" w:rsidRDefault="005F51DD" w:rsidP="005F51DD">
      <w:pPr>
        <w:pStyle w:val="Prrafodelista"/>
        <w:ind w:left="360"/>
      </w:pPr>
    </w:p>
    <w:p w14:paraId="36A740D9" w14:textId="77777777" w:rsidR="005F51DD" w:rsidRDefault="005F51DD" w:rsidP="005F51DD">
      <w:pPr>
        <w:pStyle w:val="Prrafodelista"/>
        <w:ind w:left="360"/>
      </w:pPr>
      <w:r>
        <w:t xml:space="preserve">Ejemplo: Nombre_fichero </w:t>
      </w:r>
      <w:r w:rsidRPr="005F51DD">
        <w:rPr>
          <w:b/>
        </w:rPr>
        <w:t>grupo_45594059.m</w:t>
      </w:r>
    </w:p>
    <w:p w14:paraId="72D8784C" w14:textId="77777777" w:rsidR="000070BD" w:rsidRDefault="000070BD" w:rsidP="000070B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758C0241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73F6131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%indicad vuestro robot, seg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˙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n el nombre que le h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ay·is dado a las carpetas</w:t>
      </w:r>
    </w:p>
    <w:p w14:paraId="758045BA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robot=load_robot(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'abb'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'IRB6620'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4FFE1DC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7788A756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%Anotad vuestros DNI, seg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˙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n se i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ndica. No borreis las comillas</w:t>
      </w:r>
    </w:p>
    <w:p w14:paraId="50887618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robot.authors_dni={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 w:rsidRPr="003676B0">
        <w:rPr>
          <w:rFonts w:ascii="Courier" w:hAnsi="Courier" w:cs="Courier"/>
          <w:b/>
          <w:color w:val="A020F0"/>
          <w:sz w:val="20"/>
          <w:szCs w:val="20"/>
          <w:lang w:val="es-ES"/>
        </w:rPr>
        <w:t>45594059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E274745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   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'74324335'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63E5DFA8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lastRenderedPageBreak/>
        <w:t xml:space="preserve">                   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'67665545'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};</w:t>
      </w:r>
    </w:p>
    <w:p w14:paraId="04C215B6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</w:t>
      </w:r>
    </w:p>
    <w:p w14:paraId="24C7AD41" w14:textId="2749ED3D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%Anotad vuestros nombres, como texto</w:t>
      </w:r>
      <w:r w:rsidR="003676B0">
        <w:rPr>
          <w:rFonts w:ascii="Courier" w:hAnsi="Courier" w:cs="Courier"/>
          <w:color w:val="228B22"/>
          <w:sz w:val="20"/>
          <w:szCs w:val="20"/>
          <w:lang w:val="es-ES"/>
        </w:rPr>
        <w:t>, no borréis las comillas ‘ ‘</w:t>
      </w:r>
    </w:p>
    <w:p w14:paraId="1B4E4AB1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robot.authors_names={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'Manuel LÛpez Hern·ndez'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259424FF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   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'Arturo Gil Aparicio'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3F5C030F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    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'RosalÌa de Castro Hern·ndez'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};</w:t>
      </w:r>
    </w:p>
    <w:p w14:paraId="47EE27AC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</w:t>
      </w:r>
    </w:p>
    <w:p w14:paraId="1913878D" w14:textId="5CD6E78A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%especificad el n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˙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mero de soluciones de la cinem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·</w:t>
      </w:r>
      <w:r>
        <w:rPr>
          <w:rFonts w:ascii="Courier" w:hAnsi="Courier" w:cs="Courier" w:hint="eastAsia"/>
          <w:color w:val="228B22"/>
          <w:sz w:val="20"/>
          <w:szCs w:val="20"/>
          <w:lang w:val="es-ES"/>
        </w:rPr>
        <w:t>tica inversa para vuestro</w:t>
      </w:r>
      <w:r w:rsidR="003676B0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robot.</w:t>
      </w:r>
    </w:p>
    <w:p w14:paraId="1D43F5BB" w14:textId="77777777" w:rsidR="000070BD" w:rsidRDefault="000070B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robot.n_solutions=8;</w:t>
      </w:r>
    </w:p>
    <w:p w14:paraId="37F4E7EC" w14:textId="77777777" w:rsidR="005F51DD" w:rsidRDefault="005F51D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</w:t>
      </w:r>
    </w:p>
    <w:p w14:paraId="4972116A" w14:textId="77777777" w:rsidR="005F51DD" w:rsidRDefault="005F51DD" w:rsidP="005F51DD"/>
    <w:p w14:paraId="3812F0B1" w14:textId="2FEEA105" w:rsidR="005F51DD" w:rsidRDefault="005F51DD" w:rsidP="005F51DD">
      <w:pPr>
        <w:rPr>
          <w:b/>
        </w:rPr>
      </w:pPr>
      <w:r w:rsidRPr="003676B0">
        <w:rPr>
          <w:b/>
        </w:rPr>
        <w:t>Únicamente se deberá enviar una copia al email indicado. La copia le enviará el representante del grupo (con DNI 45594059</w:t>
      </w:r>
      <w:r w:rsidR="003676B0" w:rsidRPr="003676B0">
        <w:rPr>
          <w:b/>
        </w:rPr>
        <w:t xml:space="preserve"> en el ejemplo</w:t>
      </w:r>
      <w:r w:rsidRPr="003676B0">
        <w:rPr>
          <w:b/>
        </w:rPr>
        <w:t>)</w:t>
      </w:r>
      <w:r w:rsidR="003676B0" w:rsidRPr="003676B0">
        <w:rPr>
          <w:b/>
        </w:rPr>
        <w:t>.</w:t>
      </w:r>
    </w:p>
    <w:p w14:paraId="3BA2E5F0" w14:textId="77777777" w:rsidR="00093FB4" w:rsidRDefault="00093FB4" w:rsidP="005F51DD">
      <w:pPr>
        <w:rPr>
          <w:b/>
        </w:rPr>
      </w:pPr>
    </w:p>
    <w:p w14:paraId="735BF18A" w14:textId="77777777" w:rsidR="00093FB4" w:rsidRDefault="00093FB4" w:rsidP="005F51DD">
      <w:pPr>
        <w:rPr>
          <w:b/>
        </w:rPr>
      </w:pPr>
    </w:p>
    <w:p w14:paraId="294E34AB" w14:textId="47CD4EFB" w:rsidR="00093FB4" w:rsidRDefault="00093FB4" w:rsidP="005F51DD">
      <w:pPr>
        <w:rPr>
          <w:b/>
        </w:rPr>
      </w:pPr>
      <w:r>
        <w:rPr>
          <w:b/>
        </w:rPr>
        <w:t>Se recomienda que probéis el fichero para comprobar su funcionamiento desde la línea de comandos de Matlab. Por ejemplo:</w:t>
      </w:r>
    </w:p>
    <w:p w14:paraId="2AC44D11" w14:textId="3B7FEDCE" w:rsidR="00093FB4" w:rsidRDefault="00093FB4" w:rsidP="005F51DD">
      <w:pPr>
        <w:rPr>
          <w:b/>
        </w:rPr>
      </w:pPr>
      <w:r>
        <w:rPr>
          <w:b/>
        </w:rPr>
        <w:t>&gt;&gt;</w:t>
      </w:r>
      <w:r w:rsidRPr="00093FB4">
        <w:rPr>
          <w:b/>
        </w:rPr>
        <w:t xml:space="preserve"> </w:t>
      </w:r>
      <w:r w:rsidRPr="005F51DD">
        <w:rPr>
          <w:b/>
        </w:rPr>
        <w:t>grupo_45594059</w:t>
      </w:r>
    </w:p>
    <w:p w14:paraId="35D2CE74" w14:textId="77777777" w:rsidR="00093FB4" w:rsidRDefault="00093FB4" w:rsidP="005F51DD">
      <w:pPr>
        <w:rPr>
          <w:b/>
        </w:rPr>
      </w:pPr>
    </w:p>
    <w:p w14:paraId="73471114" w14:textId="77777777" w:rsidR="00093FB4" w:rsidRPr="003676B0" w:rsidRDefault="00093FB4" w:rsidP="005F51DD">
      <w:pPr>
        <w:rPr>
          <w:b/>
        </w:rPr>
      </w:pPr>
      <w:bookmarkStart w:id="0" w:name="_GoBack"/>
      <w:bookmarkEnd w:id="0"/>
    </w:p>
    <w:sectPr w:rsidR="00093FB4" w:rsidRPr="003676B0" w:rsidSect="00411F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859"/>
    <w:multiLevelType w:val="hybridMultilevel"/>
    <w:tmpl w:val="01240C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14D0"/>
    <w:multiLevelType w:val="hybridMultilevel"/>
    <w:tmpl w:val="386843D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C33FB2"/>
    <w:multiLevelType w:val="multilevel"/>
    <w:tmpl w:val="A744445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FE"/>
    <w:rsid w:val="000070BD"/>
    <w:rsid w:val="00093FB4"/>
    <w:rsid w:val="000B08DC"/>
    <w:rsid w:val="001069E0"/>
    <w:rsid w:val="003676B0"/>
    <w:rsid w:val="00411F9E"/>
    <w:rsid w:val="005F51DD"/>
    <w:rsid w:val="006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DA1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3FE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6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3FE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6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rturo.gil@umh.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1831</Characters>
  <Application>Microsoft Macintosh Word</Application>
  <DocSecurity>0</DocSecurity>
  <Lines>15</Lines>
  <Paragraphs>4</Paragraphs>
  <ScaleCrop>false</ScaleCrop>
  <Company>UMH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Gil Aparicio</dc:creator>
  <cp:keywords/>
  <dc:description/>
  <cp:lastModifiedBy>Arturo Gil Aparicio</cp:lastModifiedBy>
  <cp:revision>4</cp:revision>
  <dcterms:created xsi:type="dcterms:W3CDTF">2012-12-13T11:38:00Z</dcterms:created>
  <dcterms:modified xsi:type="dcterms:W3CDTF">2012-12-13T18:22:00Z</dcterms:modified>
</cp:coreProperties>
</file>