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480.0" w:type="dxa"/>
              <w:left w:w="480.0" w:type="dxa"/>
              <w:bottom w:w="480.0" w:type="dxa"/>
              <w:right w:w="480.0" w:type="dxa"/>
            </w:tcMar>
          </w:tcPr>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a0c0d8"/>
                <w:sz w:val="22"/>
                <w:szCs w:val="22"/>
                <w:rtl w:val="0"/>
              </w:rPr>
              <w:t xml:space="preserve">ARKENSTONE DEFENSE</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b w:val="1"/>
                <w:bCs w:val="1"/>
                <w:color w:val="ffffff"/>
                <w:sz w:val="60"/>
                <w:szCs w:val="60"/>
                <w:rtl w:val="0"/>
              </w:rPr>
              <w:t xml:space="preserve">COHORT PEO</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Arial" w:cs="Arial" w:eastAsia="Arial" w:hAnsi="Arial"/>
                <w:b w:val="1"/>
                <w:bCs w:val="1"/>
                <w:color w:val="ffffff"/>
                <w:sz w:val="60"/>
                <w:szCs w:val="60"/>
                <w:rtl w:val="0"/>
              </w:rPr>
              <w:t xml:space="preserve">SALES PLAYBOOK</w:t>
            </w: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Arial" w:cs="Arial" w:eastAsia="Arial" w:hAnsi="Arial"/>
                <w:color w:val="b0c8e0"/>
                <w:sz w:val="22"/>
                <w:szCs w:val="22"/>
                <w:rtl w:val="0"/>
              </w:rPr>
              <w:t xml:space="preserve">Account Executive &amp; SDR Guide</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i w:val="1"/>
                <w:iCs w:val="1"/>
                <w:color w:val="708090"/>
                <w:sz w:val="16"/>
                <w:szCs w:val="16"/>
                <w:rtl w:val="0"/>
              </w:rPr>
              <w:t xml:space="preserve">Company overview · ICP &amp; buyer tiers · 7-stage pipeline · Lead flow &amp; outreach · Messaging &amp; objection handling · Sales technology stack · Channel playbooks · Salesforce configuration</w:t>
            </w:r>
            <w:r w:rsidDel="00000000" w:rsidR="00000000" w:rsidRPr="00000000">
              <w:rPr>
                <w:rtl w:val="0"/>
              </w:rPr>
            </w:r>
          </w:p>
        </w:tc>
      </w:tr>
    </w:tbl>
    <w:p w:rsidR="00000000" w:rsidDel="00000000" w:rsidP="00000000" w:rsidRDefault="00000000" w:rsidRPr="00000000" w14:paraId="00000007">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85fa5" w:val="clear"/>
            <w:tcMar>
              <w:top w:w="120.0" w:type="dxa"/>
              <w:left w:w="0.0" w:type="dxa"/>
              <w:bottom w:w="120.0" w:type="dxa"/>
              <w:right w:w="0.0" w:type="dxa"/>
            </w:tcMar>
          </w:tcPr>
          <w:p w:rsidR="00000000" w:rsidDel="00000000" w:rsidP="00000000" w:rsidRDefault="00000000" w:rsidRPr="00000000" w14:paraId="00000008">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185fa5"/>
                <w:sz w:val="18"/>
                <w:szCs w:val="18"/>
                <w:rtl w:val="0"/>
              </w:rPr>
              <w:t xml:space="preserve">How to use this playbook:  </w:t>
            </w:r>
            <w:r w:rsidDel="00000000" w:rsidR="00000000" w:rsidRPr="00000000">
              <w:rPr>
                <w:rFonts w:ascii="Arial" w:cs="Arial" w:eastAsia="Arial" w:hAnsi="Arial"/>
                <w:color w:val="1a1a1a"/>
                <w:sz w:val="18"/>
                <w:szCs w:val="18"/>
                <w:rtl w:val="0"/>
              </w:rPr>
              <w:t xml:space="preserve">This is the complete Arkenstone sales playbook for Account Executives and SDRs. It covers everything from company context to channel-specific outreach to Salesforce configuration. Use it linearly when onboarding. Reference individual sections as needed once you are in motion. The pipeline section is the backbone — everything else flows from it.</w:t>
            </w:r>
            <w:r w:rsidDel="00000000" w:rsidR="00000000" w:rsidRPr="00000000">
              <w:rPr>
                <w:rtl w:val="0"/>
              </w:rPr>
            </w:r>
          </w:p>
        </w:tc>
      </w:tr>
    </w:tbl>
    <w:p w:rsidR="00000000" w:rsidDel="00000000" w:rsidP="00000000" w:rsidRDefault="00000000" w:rsidRPr="00000000" w14:paraId="0000000A">
      <w:pPr>
        <w:spacing w:after="0" w:before="120" w:lineRule="auto"/>
        <w:rPr/>
      </w:pPr>
      <w:r w:rsidDel="00000000" w:rsidR="00000000" w:rsidRPr="00000000">
        <w:rPr>
          <w:rtl w:val="0"/>
        </w:rPr>
      </w:r>
    </w:p>
    <w:p w:rsidR="00000000" w:rsidDel="00000000" w:rsidP="00000000" w:rsidRDefault="00000000" w:rsidRPr="00000000" w14:paraId="0000000B">
      <w:pPr>
        <w:spacing w:after="100" w:before="0" w:lineRule="auto"/>
        <w:rPr/>
      </w:pPr>
      <w:r w:rsidDel="00000000" w:rsidR="00000000" w:rsidRPr="00000000">
        <w:rPr>
          <w:rFonts w:ascii="Arial" w:cs="Arial" w:eastAsia="Arial" w:hAnsi="Arial"/>
          <w:b w:val="1"/>
          <w:bCs w:val="1"/>
          <w:color w:val="0d1b2a"/>
          <w:sz w:val="24"/>
          <w:szCs w:val="24"/>
          <w:rtl w:val="0"/>
        </w:rPr>
        <w:t xml:space="preserve">Contents</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185fa5"/>
          <w:sz w:val="19"/>
          <w:szCs w:val="19"/>
          <w:rtl w:val="0"/>
        </w:rPr>
        <w:t xml:space="preserve">Part 1  </w:t>
      </w:r>
      <w:r w:rsidDel="00000000" w:rsidR="00000000" w:rsidRPr="00000000">
        <w:rPr>
          <w:rFonts w:ascii="Arial" w:cs="Arial" w:eastAsia="Arial" w:hAnsi="Arial"/>
          <w:color w:val="444444"/>
          <w:sz w:val="19"/>
          <w:szCs w:val="19"/>
          <w:rtl w:val="0"/>
        </w:rPr>
        <w:t xml:space="preserve">Company Context &amp; Product Overview</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1"/>
          <w:bCs w:val="1"/>
          <w:color w:val="185fa5"/>
          <w:sz w:val="19"/>
          <w:szCs w:val="19"/>
          <w:rtl w:val="0"/>
        </w:rPr>
        <w:t xml:space="preserve">Part 2  </w:t>
      </w:r>
      <w:r w:rsidDel="00000000" w:rsidR="00000000" w:rsidRPr="00000000">
        <w:rPr>
          <w:rFonts w:ascii="Arial" w:cs="Arial" w:eastAsia="Arial" w:hAnsi="Arial"/>
          <w:color w:val="444444"/>
          <w:sz w:val="19"/>
          <w:szCs w:val="19"/>
          <w:rtl w:val="0"/>
        </w:rPr>
        <w:t xml:space="preserve">The ICP: Buyer Segments and Personas</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185fa5"/>
          <w:sz w:val="19"/>
          <w:szCs w:val="19"/>
          <w:rtl w:val="0"/>
        </w:rPr>
        <w:t xml:space="preserve">Part 3  </w:t>
      </w:r>
      <w:r w:rsidDel="00000000" w:rsidR="00000000" w:rsidRPr="00000000">
        <w:rPr>
          <w:rFonts w:ascii="Arial" w:cs="Arial" w:eastAsia="Arial" w:hAnsi="Arial"/>
          <w:color w:val="444444"/>
          <w:sz w:val="19"/>
          <w:szCs w:val="19"/>
          <w:rtl w:val="0"/>
        </w:rPr>
        <w:t xml:space="preserve">7-Stage Sales Pipeline</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1"/>
          <w:bCs w:val="1"/>
          <w:color w:val="185fa5"/>
          <w:sz w:val="19"/>
          <w:szCs w:val="19"/>
          <w:rtl w:val="0"/>
        </w:rPr>
        <w:t xml:space="preserve">Part 4  </w:t>
      </w:r>
      <w:r w:rsidDel="00000000" w:rsidR="00000000" w:rsidRPr="00000000">
        <w:rPr>
          <w:rFonts w:ascii="Arial" w:cs="Arial" w:eastAsia="Arial" w:hAnsi="Arial"/>
          <w:color w:val="444444"/>
          <w:sz w:val="19"/>
          <w:szCs w:val="19"/>
          <w:rtl w:val="0"/>
        </w:rPr>
        <w:t xml:space="preserve">Lead Flow &amp; Outreach Sequences</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185fa5"/>
          <w:sz w:val="19"/>
          <w:szCs w:val="19"/>
          <w:rtl w:val="0"/>
        </w:rPr>
        <w:t xml:space="preserve">Part 5  </w:t>
      </w:r>
      <w:r w:rsidDel="00000000" w:rsidR="00000000" w:rsidRPr="00000000">
        <w:rPr>
          <w:rFonts w:ascii="Arial" w:cs="Arial" w:eastAsia="Arial" w:hAnsi="Arial"/>
          <w:color w:val="444444"/>
          <w:sz w:val="19"/>
          <w:szCs w:val="19"/>
          <w:rtl w:val="0"/>
        </w:rPr>
        <w:t xml:space="preserve">Messaging, Objection Handling &amp; Discovery</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1"/>
          <w:bCs w:val="1"/>
          <w:color w:val="185fa5"/>
          <w:sz w:val="19"/>
          <w:szCs w:val="19"/>
          <w:rtl w:val="0"/>
        </w:rPr>
        <w:t xml:space="preserve">Part </w:t>
      </w:r>
      <w:r w:rsidDel="00000000" w:rsidR="00000000" w:rsidRPr="00000000">
        <w:rPr>
          <w:b w:val="1"/>
          <w:bCs w:val="1"/>
          <w:color w:val="185fa5"/>
          <w:sz w:val="19"/>
          <w:szCs w:val="19"/>
          <w:rtl w:val="0"/>
        </w:rPr>
        <w:t xml:space="preserve">6</w:t>
      </w:r>
      <w:r w:rsidDel="00000000" w:rsidR="00000000" w:rsidRPr="00000000">
        <w:rPr>
          <w:rFonts w:ascii="Arial" w:cs="Arial" w:eastAsia="Arial" w:hAnsi="Arial"/>
          <w:b w:val="1"/>
          <w:bCs w:val="1"/>
          <w:color w:val="185fa5"/>
          <w:sz w:val="19"/>
          <w:szCs w:val="19"/>
          <w:rtl w:val="0"/>
        </w:rPr>
        <w:t xml:space="preserve">  </w:t>
      </w:r>
      <w:r w:rsidDel="00000000" w:rsidR="00000000" w:rsidRPr="00000000">
        <w:rPr>
          <w:rFonts w:ascii="Arial" w:cs="Arial" w:eastAsia="Arial" w:hAnsi="Arial"/>
          <w:color w:val="444444"/>
          <w:sz w:val="19"/>
          <w:szCs w:val="19"/>
          <w:rtl w:val="0"/>
        </w:rPr>
        <w:t xml:space="preserve">Channel Playbooks</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color w:val="185fa5"/>
          <w:sz w:val="19"/>
          <w:szCs w:val="19"/>
          <w:rtl w:val="0"/>
        </w:rPr>
        <w:t xml:space="preserve">Part </w:t>
      </w:r>
      <w:r w:rsidDel="00000000" w:rsidR="00000000" w:rsidRPr="00000000">
        <w:rPr>
          <w:b w:val="1"/>
          <w:bCs w:val="1"/>
          <w:color w:val="185fa5"/>
          <w:sz w:val="19"/>
          <w:szCs w:val="19"/>
          <w:rtl w:val="0"/>
        </w:rPr>
        <w:t xml:space="preserve">7</w:t>
      </w:r>
      <w:r w:rsidDel="00000000" w:rsidR="00000000" w:rsidRPr="00000000">
        <w:rPr>
          <w:rFonts w:ascii="Arial" w:cs="Arial" w:eastAsia="Arial" w:hAnsi="Arial"/>
          <w:b w:val="1"/>
          <w:bCs w:val="1"/>
          <w:color w:val="185fa5"/>
          <w:sz w:val="19"/>
          <w:szCs w:val="19"/>
          <w:rtl w:val="0"/>
        </w:rPr>
        <w:t xml:space="preserve">  </w:t>
      </w:r>
      <w:r w:rsidDel="00000000" w:rsidR="00000000" w:rsidRPr="00000000">
        <w:rPr>
          <w:rFonts w:ascii="Arial" w:cs="Arial" w:eastAsia="Arial" w:hAnsi="Arial"/>
          <w:color w:val="444444"/>
          <w:sz w:val="19"/>
          <w:szCs w:val="19"/>
          <w:rtl w:val="0"/>
        </w:rPr>
        <w:t xml:space="preserve">Salesforce Configuration Reference</w:t>
      </w:r>
      <w:r w:rsidDel="00000000" w:rsidR="00000000" w:rsidRPr="00000000">
        <w:rPr>
          <w:rtl w:val="0"/>
        </w:rPr>
      </w:r>
    </w:p>
    <w:p w:rsidR="00000000" w:rsidDel="00000000" w:rsidP="00000000" w:rsidRDefault="00000000" w:rsidRPr="00000000" w14:paraId="00000013">
      <w:pPr>
        <w:spacing w:after="0" w:before="20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280.0" w:type="dxa"/>
              <w:bottom w:w="200.0" w:type="dxa"/>
              <w:right w:w="280.0" w:type="dxa"/>
            </w:tcMar>
          </w:tcPr>
          <w:p w:rsidR="00000000" w:rsidDel="00000000" w:rsidP="00000000" w:rsidRDefault="00000000" w:rsidRPr="00000000" w14:paraId="00000015">
            <w:pPr>
              <w:spacing w:after="60" w:before="0" w:lineRule="auto"/>
              <w:rPr/>
            </w:pPr>
            <w:r w:rsidDel="00000000" w:rsidR="00000000" w:rsidRPr="00000000">
              <w:rPr>
                <w:rFonts w:ascii="Arial" w:cs="Arial" w:eastAsia="Arial" w:hAnsi="Arial"/>
                <w:b w:val="1"/>
                <w:bCs w:val="1"/>
                <w:color w:val="ffffff"/>
                <w:sz w:val="34"/>
                <w:szCs w:val="34"/>
                <w:rtl w:val="0"/>
              </w:rPr>
              <w:t xml:space="preserve">PART 1 — COMPANY CONTEXT &amp; PRODUCT OVERVIEW</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Arial" w:cs="Arial" w:eastAsia="Arial" w:hAnsi="Arial"/>
                <w:i w:val="1"/>
                <w:iCs w:val="1"/>
                <w:color w:val="b0c8e0"/>
                <w:sz w:val="18"/>
                <w:szCs w:val="18"/>
                <w:rtl w:val="0"/>
              </w:rPr>
              <w:t xml:space="preserve">Who Arkenstone is, what Cohort does, and the messaging rules that govern everything</w:t>
            </w:r>
            <w:r w:rsidDel="00000000" w:rsidR="00000000" w:rsidRPr="00000000">
              <w:rPr>
                <w:rtl w:val="0"/>
              </w:rPr>
            </w:r>
          </w:p>
        </w:tc>
      </w:tr>
    </w:tbl>
    <w:p w:rsidR="00000000" w:rsidDel="00000000" w:rsidP="00000000" w:rsidRDefault="00000000" w:rsidRPr="00000000" w14:paraId="00000017">
      <w:pPr>
        <w:spacing w:after="0" w:before="120" w:lineRule="auto"/>
        <w:rPr/>
      </w:pP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b w:val="1"/>
          <w:bCs w:val="1"/>
          <w:color w:val="185fa5"/>
          <w:sz w:val="24"/>
          <w:szCs w:val="24"/>
          <w:rtl w:val="0"/>
        </w:rPr>
        <w:t xml:space="preserve">Who Arkenstone Defense Is</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Arial" w:cs="Arial" w:eastAsia="Arial" w:hAnsi="Arial"/>
          <w:color w:val="444444"/>
          <w:sz w:val="19"/>
          <w:szCs w:val="19"/>
          <w:rtl w:val="0"/>
        </w:rPr>
        <w:t xml:space="preserve">Arkenstone Defense builds operating infrastructure for modern technology companies working inside the U.S. national security ecosystem. The company was founded in 2025 and is headquartered in Menlo Park, CA.</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Fonts w:ascii="Arial" w:cs="Arial" w:eastAsia="Arial" w:hAnsi="Arial"/>
          <w:color w:val="444444"/>
          <w:sz w:val="19"/>
          <w:szCs w:val="19"/>
          <w:rtl w:val="0"/>
        </w:rPr>
        <w:t xml:space="preserve">Arkenstone offers two interrelated products. Foundation is an out-of-the-box secure operating environment that meets CMMC Level II, NIST 800-171, and DFARS 7012 requirements as baseline operating conditions. Cohort is the GovCon-native Professional Employer Organization — defense-grade HR, benefits, payroll, and compliance built from the ground up for the defense industrial base.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85fa5" w:val="clear"/>
            <w:tcMar>
              <w:top w:w="120.0" w:type="dxa"/>
              <w:left w:w="0.0" w:type="dxa"/>
              <w:bottom w:w="120.0" w:type="dxa"/>
              <w:right w:w="0.0" w:type="dxa"/>
            </w:tcMar>
          </w:tcPr>
          <w:p w:rsidR="00000000" w:rsidDel="00000000" w:rsidP="00000000" w:rsidRDefault="00000000" w:rsidRPr="00000000" w14:paraId="0000001B">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1"/>
                <w:bCs w:val="1"/>
                <w:color w:val="185fa5"/>
                <w:sz w:val="18"/>
                <w:szCs w:val="18"/>
                <w:rtl w:val="0"/>
              </w:rPr>
              <w:t xml:space="preserve">Arkenstone company description (use verbatim in all outreach):  </w:t>
            </w:r>
            <w:r w:rsidDel="00000000" w:rsidR="00000000" w:rsidRPr="00000000">
              <w:rPr>
                <w:rFonts w:ascii="Arial" w:cs="Arial" w:eastAsia="Arial" w:hAnsi="Arial"/>
                <w:color w:val="1a1a1a"/>
                <w:sz w:val="18"/>
                <w:szCs w:val="18"/>
                <w:rtl w:val="0"/>
              </w:rPr>
              <w:t xml:space="preserve">Arkenstone Defense builds operating infrastructure for modern technology companies working inside the U.S. national security ecosystem.</w:t>
            </w:r>
            <w:r w:rsidDel="00000000" w:rsidR="00000000" w:rsidRPr="00000000">
              <w:rPr>
                <w:rtl w:val="0"/>
              </w:rPr>
            </w:r>
          </w:p>
        </w:tc>
      </w:tr>
    </w:tbl>
    <w:p w:rsidR="00000000" w:rsidDel="00000000" w:rsidP="00000000" w:rsidRDefault="00000000" w:rsidRPr="00000000" w14:paraId="0000001D">
      <w:pPr>
        <w:spacing w:after="0" w:before="120" w:lineRule="auto"/>
        <w:rPr/>
      </w:pPr>
      <w:r w:rsidDel="00000000" w:rsidR="00000000" w:rsidRPr="00000000">
        <w:rPr>
          <w:rtl w:val="0"/>
        </w:rPr>
      </w:r>
    </w:p>
    <w:p w:rsidR="00000000" w:rsidDel="00000000" w:rsidP="00000000" w:rsidRDefault="00000000" w:rsidRPr="00000000" w14:paraId="0000001E">
      <w:pPr>
        <w:spacing w:after="100" w:before="0" w:lineRule="auto"/>
        <w:rPr/>
      </w:pPr>
      <w:r w:rsidDel="00000000" w:rsidR="00000000" w:rsidRPr="00000000">
        <w:rPr>
          <w:rFonts w:ascii="Arial" w:cs="Arial" w:eastAsia="Arial" w:hAnsi="Arial"/>
          <w:b w:val="1"/>
          <w:bCs w:val="1"/>
          <w:color w:val="185fa5"/>
          <w:sz w:val="24"/>
          <w:szCs w:val="24"/>
          <w:rtl w:val="0"/>
        </w:rPr>
        <w:t xml:space="preserve">The Two Products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8f0e9" w:val="clear"/>
            <w:tcMar>
              <w:top w:w="120.0" w:type="dxa"/>
              <w:left w:w="160.0" w:type="dxa"/>
              <w:bottom w:w="120.0" w:type="dxa"/>
              <w:right w:w="120.0" w:type="dxa"/>
            </w:tcMar>
            <w:vAlign w:val="top"/>
          </w:tcPr>
          <w:p w:rsidR="00000000" w:rsidDel="00000000" w:rsidP="00000000" w:rsidRDefault="00000000" w:rsidRPr="00000000" w14:paraId="0000001F">
            <w:pPr>
              <w:spacing w:after="60" w:before="0" w:lineRule="auto"/>
              <w:rPr/>
            </w:pPr>
            <w:r w:rsidDel="00000000" w:rsidR="00000000" w:rsidRPr="00000000">
              <w:rPr>
                <w:rFonts w:ascii="Arial" w:cs="Arial" w:eastAsia="Arial" w:hAnsi="Arial"/>
                <w:b w:val="1"/>
                <w:bCs w:val="1"/>
                <w:color w:val="0f6e56"/>
                <w:sz w:val="20"/>
                <w:szCs w:val="20"/>
                <w:rtl w:val="0"/>
              </w:rPr>
              <w:t xml:space="preserve">FOUNDATION</w:t>
            </w:r>
            <w:r w:rsidDel="00000000" w:rsidR="00000000" w:rsidRPr="00000000">
              <w:rPr>
                <w:rtl w:val="0"/>
              </w:rPr>
            </w:r>
          </w:p>
          <w:p w:rsidR="00000000" w:rsidDel="00000000" w:rsidP="00000000" w:rsidRDefault="00000000" w:rsidRPr="00000000" w14:paraId="00000020">
            <w:pPr>
              <w:spacing w:after="60" w:before="0" w:lineRule="auto"/>
              <w:rPr/>
            </w:pPr>
            <w:r w:rsidDel="00000000" w:rsidR="00000000" w:rsidRPr="00000000">
              <w:rPr>
                <w:rFonts w:ascii="Arial" w:cs="Arial" w:eastAsia="Arial" w:hAnsi="Arial"/>
                <w:color w:val="444444"/>
                <w:sz w:val="18"/>
                <w:szCs w:val="18"/>
                <w:rtl w:val="0"/>
              </w:rPr>
              <w:t xml:space="preserve">Out-of-the-box secure operating environment. CMMC Level II, NIST 800-171, and DFARS 7012 treated as baseline operating conditions — continuously maintained, not episodically achieved.</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Arial" w:cs="Arial" w:eastAsia="Arial" w:hAnsi="Arial"/>
                <w:b w:val="1"/>
                <w:bCs w:val="1"/>
                <w:color w:val="0f6e56"/>
                <w:sz w:val="17"/>
                <w:szCs w:val="17"/>
                <w:rtl w:val="0"/>
              </w:rPr>
              <w:t xml:space="preserve">Key capabilities:</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Secure enclave meeting Pentagon-level accreditation standards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CMMC posture monitoring and continuous compliance maintenance</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DFARS 7012 and NIST 800-171 baseline</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CUI handling and data governance infrastructure</w:t>
            </w:r>
            <w:r w:rsidDel="00000000" w:rsidR="00000000" w:rsidRPr="00000000">
              <w:rPr>
                <w:rtl w:val="0"/>
              </w:rPr>
            </w:r>
          </w:p>
          <w:p w:rsidR="00000000" w:rsidDel="00000000" w:rsidP="00000000" w:rsidRDefault="00000000" w:rsidRPr="00000000" w14:paraId="00000026">
            <w:pPr>
              <w:spacing w:after="0" w:before="40" w:lineRule="auto"/>
              <w:rPr/>
            </w:pP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1"/>
                <w:bCs w:val="1"/>
                <w:color w:val="a32d2d"/>
                <w:sz w:val="17"/>
                <w:szCs w:val="17"/>
                <w:rtl w:val="0"/>
              </w:rPr>
              <w:t xml:space="preserve">CMMC belongs to Foundation. Never lead Cohort messaging with CMMC.</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20.0" w:type="dxa"/>
              <w:left w:w="120.0" w:type="dxa"/>
              <w:bottom w:w="120.0" w:type="dxa"/>
              <w:right w:w="160.0" w:type="dxa"/>
            </w:tcMar>
            <w:vAlign w:val="top"/>
          </w:tcPr>
          <w:p w:rsidR="00000000" w:rsidDel="00000000" w:rsidP="00000000" w:rsidRDefault="00000000" w:rsidRPr="00000000" w14:paraId="00000028">
            <w:pPr>
              <w:spacing w:after="60" w:before="0" w:lineRule="auto"/>
              <w:rPr/>
            </w:pPr>
            <w:r w:rsidDel="00000000" w:rsidR="00000000" w:rsidRPr="00000000">
              <w:rPr>
                <w:rFonts w:ascii="Arial" w:cs="Arial" w:eastAsia="Arial" w:hAnsi="Arial"/>
                <w:b w:val="1"/>
                <w:bCs w:val="1"/>
                <w:color w:val="185fa5"/>
                <w:sz w:val="20"/>
                <w:szCs w:val="20"/>
                <w:rtl w:val="0"/>
              </w:rPr>
              <w:t xml:space="preserve">COHORT</w:t>
            </w:r>
            <w:r w:rsidDel="00000000" w:rsidR="00000000" w:rsidRPr="00000000">
              <w:rPr>
                <w:rtl w:val="0"/>
              </w:rPr>
            </w:r>
          </w:p>
          <w:p w:rsidR="00000000" w:rsidDel="00000000" w:rsidP="00000000" w:rsidRDefault="00000000" w:rsidRPr="00000000" w14:paraId="00000029">
            <w:pPr>
              <w:spacing w:after="60" w:before="0" w:lineRule="auto"/>
              <w:rPr/>
            </w:pPr>
            <w:r w:rsidDel="00000000" w:rsidR="00000000" w:rsidRPr="00000000">
              <w:rPr>
                <w:rFonts w:ascii="Arial" w:cs="Arial" w:eastAsia="Arial" w:hAnsi="Arial"/>
                <w:color w:val="444444"/>
                <w:sz w:val="18"/>
                <w:szCs w:val="18"/>
                <w:rtl w:val="0"/>
              </w:rPr>
              <w:t xml:space="preserve">The GovCon-native PEO. People operations as mission-critical infrastructure. Not adapted from a commercial platform — built from scratch for the defense industrial base. Delivered through an ESAC-Accredited PEO.</w:t>
            </w:r>
            <w:r w:rsidDel="00000000" w:rsidR="00000000" w:rsidRPr="00000000">
              <w:rPr>
                <w:rtl w:val="0"/>
              </w:rPr>
            </w:r>
          </w:p>
          <w:p w:rsidR="00000000" w:rsidDel="00000000" w:rsidP="00000000" w:rsidRDefault="00000000" w:rsidRPr="00000000" w14:paraId="0000002A">
            <w:pPr>
              <w:spacing w:after="40" w:before="0" w:lineRule="auto"/>
              <w:rPr/>
            </w:pPr>
            <w:r w:rsidDel="00000000" w:rsidR="00000000" w:rsidRPr="00000000">
              <w:rPr>
                <w:rFonts w:ascii="Arial" w:cs="Arial" w:eastAsia="Arial" w:hAnsi="Arial"/>
                <w:b w:val="1"/>
                <w:bCs w:val="1"/>
                <w:color w:val="185fa5"/>
                <w:sz w:val="17"/>
                <w:szCs w:val="17"/>
                <w:rtl w:val="0"/>
              </w:rPr>
              <w:t xml:space="preserve">Key capabilities:</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DCAA-aligned payroll — labor categories, CLINs, fringe and burden visibility</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Davis-Bacon and SCA compliance — wage determination enforcement</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National Security HR — ITAR/EAR, CUI, cleared environment ER</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Premium benefits — Aetna and Cigna PPO, TransAmerica 401k, Guardian supplemental</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Workers compensation master policy — GovCon risk profiles</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Clearance co-management — FCL/PCL lifecycle, NISPOM compliance</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Workforce readiness — Ethos LMS, security awareness, insider threat training</w:t>
            </w:r>
            <w:r w:rsidDel="00000000" w:rsidR="00000000" w:rsidRPr="00000000">
              <w:rPr>
                <w:rtl w:val="0"/>
              </w:rPr>
            </w:r>
          </w:p>
        </w:tc>
      </w:tr>
    </w:tbl>
    <w:p w:rsidR="00000000" w:rsidDel="00000000" w:rsidP="00000000" w:rsidRDefault="00000000" w:rsidRPr="00000000" w14:paraId="00000032">
      <w:pPr>
        <w:spacing w:after="0" w:before="120" w:lineRule="auto"/>
        <w:rPr/>
      </w:pPr>
      <w:r w:rsidDel="00000000" w:rsidR="00000000" w:rsidRPr="00000000">
        <w:rPr>
          <w:rtl w:val="0"/>
        </w:rPr>
      </w:r>
    </w:p>
    <w:p w:rsidR="00000000" w:rsidDel="00000000" w:rsidP="00000000" w:rsidRDefault="00000000" w:rsidRPr="00000000" w14:paraId="00000033">
      <w:pPr>
        <w:spacing w:after="100" w:before="0" w:lineRule="auto"/>
        <w:rPr/>
      </w:pPr>
      <w:r w:rsidDel="00000000" w:rsidR="00000000" w:rsidRPr="00000000">
        <w:rPr>
          <w:rFonts w:ascii="Arial" w:cs="Arial" w:eastAsia="Arial" w:hAnsi="Arial"/>
          <w:b w:val="1"/>
          <w:bCs w:val="1"/>
          <w:color w:val="a32d2d"/>
          <w:sz w:val="24"/>
          <w:szCs w:val="24"/>
          <w:rtl w:val="0"/>
        </w:rPr>
        <w:t xml:space="preserve">Critical Messaging Rules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32d2d" w:val="clear"/>
            <w:tcMar>
              <w:top w:w="120.0" w:type="dxa"/>
              <w:left w:w="0.0" w:type="dxa"/>
              <w:bottom w:w="120.0" w:type="dxa"/>
              <w:right w:w="0.0" w:type="dxa"/>
            </w:tcMar>
          </w:tcPr>
          <w:p w:rsidR="00000000" w:rsidDel="00000000" w:rsidP="00000000" w:rsidRDefault="00000000" w:rsidRPr="00000000" w14:paraId="00000034">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beb" w:val="clear"/>
            <w:tcMar>
              <w:top w:w="120.0" w:type="dxa"/>
              <w:left w:w="200.0" w:type="dxa"/>
              <w:bottom w:w="120.0" w:type="dxa"/>
              <w:right w:w="20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a32d2d"/>
                <w:sz w:val="18"/>
                <w:szCs w:val="18"/>
                <w:rtl w:val="0"/>
              </w:rPr>
              <w:t xml:space="preserve">Rule 1:  </w:t>
            </w:r>
            <w:r w:rsidDel="00000000" w:rsidR="00000000" w:rsidRPr="00000000">
              <w:rPr>
                <w:rFonts w:ascii="Arial" w:cs="Arial" w:eastAsia="Arial" w:hAnsi="Arial"/>
                <w:color w:val="1a1a1a"/>
                <w:sz w:val="18"/>
                <w:szCs w:val="18"/>
                <w:rtl w:val="0"/>
              </w:rPr>
              <w:t xml:space="preserve">CMMC belongs to Foundation and must never lead Cohort messaging. Cohort leads with workforce pain — HR chaos, benefits gaps, WC exposure, payroll complexity.</w:t>
            </w:r>
            <w:r w:rsidDel="00000000" w:rsidR="00000000" w:rsidRPr="00000000">
              <w:rPr>
                <w:rtl w:val="0"/>
              </w:rPr>
            </w:r>
          </w:p>
        </w:tc>
      </w:tr>
    </w:tbl>
    <w:p w:rsidR="00000000" w:rsidDel="00000000" w:rsidP="00000000" w:rsidRDefault="00000000" w:rsidRPr="00000000" w14:paraId="00000036">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32d2d" w:val="clear"/>
            <w:tcMar>
              <w:top w:w="120.0" w:type="dxa"/>
              <w:left w:w="0.0" w:type="dxa"/>
              <w:bottom w:w="120.0" w:type="dxa"/>
              <w:right w:w="0.0" w:type="dxa"/>
            </w:tcMar>
          </w:tcPr>
          <w:p w:rsidR="00000000" w:rsidDel="00000000" w:rsidP="00000000" w:rsidRDefault="00000000" w:rsidRPr="00000000" w14:paraId="00000037">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beb" w:val="clear"/>
            <w:tcMar>
              <w:top w:w="120.0" w:type="dxa"/>
              <w:left w:w="200.0" w:type="dxa"/>
              <w:bottom w:w="120.0" w:type="dxa"/>
              <w:right w:w="20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a32d2d"/>
                <w:sz w:val="18"/>
                <w:szCs w:val="18"/>
                <w:rtl w:val="0"/>
              </w:rPr>
              <w:t xml:space="preserve">Rule 2:  </w:t>
            </w:r>
            <w:r w:rsidDel="00000000" w:rsidR="00000000" w:rsidRPr="00000000">
              <w:rPr>
                <w:rFonts w:ascii="Arial" w:cs="Arial" w:eastAsia="Arial" w:hAnsi="Arial"/>
                <w:color w:val="1a1a1a"/>
                <w:sz w:val="18"/>
                <w:szCs w:val="18"/>
                <w:rtl w:val="0"/>
              </w:rPr>
              <w:t xml:space="preserve">The product is always called "Cohort" in prospect-facing materials. Never call it "the PEO" or "our PEO solution."</w:t>
            </w:r>
            <w:r w:rsidDel="00000000" w:rsidR="00000000" w:rsidRPr="00000000">
              <w:rPr>
                <w:rtl w:val="0"/>
              </w:rPr>
            </w:r>
          </w:p>
        </w:tc>
      </w:tr>
    </w:tbl>
    <w:p w:rsidR="00000000" w:rsidDel="00000000" w:rsidP="00000000" w:rsidRDefault="00000000" w:rsidRPr="00000000" w14:paraId="00000039">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32d2d" w:val="clear"/>
            <w:tcMar>
              <w:top w:w="120.0" w:type="dxa"/>
              <w:left w:w="0.0" w:type="dxa"/>
              <w:bottom w:w="120.0" w:type="dxa"/>
              <w:right w:w="0.0" w:type="dxa"/>
            </w:tcMar>
          </w:tcPr>
          <w:p w:rsidR="00000000" w:rsidDel="00000000" w:rsidP="00000000" w:rsidRDefault="00000000" w:rsidRPr="00000000" w14:paraId="0000003A">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beb" w:val="clear"/>
            <w:tcMar>
              <w:top w:w="120.0" w:type="dxa"/>
              <w:left w:w="200.0" w:type="dxa"/>
              <w:bottom w:w="120.0" w:type="dxa"/>
              <w:right w:w="20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1"/>
                <w:bCs w:val="1"/>
                <w:color w:val="a32d2d"/>
                <w:sz w:val="18"/>
                <w:szCs w:val="18"/>
                <w:rtl w:val="0"/>
              </w:rPr>
              <w:t xml:space="preserve">Rule 3:  </w:t>
            </w:r>
            <w:r w:rsidDel="00000000" w:rsidR="00000000" w:rsidRPr="00000000">
              <w:rPr>
                <w:rFonts w:ascii="Arial" w:cs="Arial" w:eastAsia="Arial" w:hAnsi="Arial"/>
                <w:color w:val="1a1a1a"/>
                <w:sz w:val="18"/>
                <w:szCs w:val="18"/>
                <w:rtl w:val="0"/>
              </w:rPr>
              <w:t xml:space="preserve">Do not lead with features. Lead with the gap. Every first conversation should surface the operational pain before introducing any product.</w:t>
            </w:r>
            <w:r w:rsidDel="00000000" w:rsidR="00000000" w:rsidRPr="00000000">
              <w:rPr>
                <w:rtl w:val="0"/>
              </w:rPr>
            </w:r>
          </w:p>
        </w:tc>
      </w:tr>
    </w:tbl>
    <w:p w:rsidR="00000000" w:rsidDel="00000000" w:rsidP="00000000" w:rsidRDefault="00000000" w:rsidRPr="00000000" w14:paraId="0000003C">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32d2d" w:val="clear"/>
            <w:tcMar>
              <w:top w:w="120.0" w:type="dxa"/>
              <w:left w:w="0.0" w:type="dxa"/>
              <w:bottom w:w="120.0" w:type="dxa"/>
              <w:right w:w="0.0" w:type="dxa"/>
            </w:tcMar>
          </w:tcPr>
          <w:p w:rsidR="00000000" w:rsidDel="00000000" w:rsidP="00000000" w:rsidRDefault="00000000" w:rsidRPr="00000000" w14:paraId="0000003D">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beb" w:val="clear"/>
            <w:tcMar>
              <w:top w:w="120.0" w:type="dxa"/>
              <w:left w:w="200.0" w:type="dxa"/>
              <w:bottom w:w="120.0" w:type="dxa"/>
              <w:right w:w="20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a32d2d"/>
                <w:sz w:val="18"/>
                <w:szCs w:val="18"/>
                <w:rtl w:val="0"/>
              </w:rPr>
              <w:t xml:space="preserve">Rule 4:  </w:t>
            </w:r>
            <w:r w:rsidDel="00000000" w:rsidR="00000000" w:rsidRPr="00000000">
              <w:rPr>
                <w:rFonts w:ascii="Arial" w:cs="Arial" w:eastAsia="Arial" w:hAnsi="Arial"/>
                <w:color w:val="1a1a1a"/>
                <w:sz w:val="18"/>
                <w:szCs w:val="18"/>
                <w:rtl w:val="0"/>
              </w:rPr>
              <w:t xml:space="preserve">Do not send a proposal without a meeting. The Solution and Investment Review always happens live — never send the document cold.</w:t>
            </w:r>
            <w:r w:rsidDel="00000000" w:rsidR="00000000" w:rsidRPr="00000000">
              <w:rPr>
                <w:rtl w:val="0"/>
              </w:rPr>
            </w:r>
          </w:p>
        </w:tc>
      </w:tr>
    </w:tbl>
    <w:p w:rsidR="00000000" w:rsidDel="00000000" w:rsidP="00000000" w:rsidRDefault="00000000" w:rsidRPr="00000000" w14:paraId="0000003F">
      <w:pPr>
        <w:spacing w:after="0" w:before="200" w:lineRule="auto"/>
        <w:rPr/>
      </w:pP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280.0" w:type="dxa"/>
              <w:bottom w:w="200.0" w:type="dxa"/>
              <w:right w:w="280.0" w:type="dxa"/>
            </w:tcMar>
          </w:tcPr>
          <w:p w:rsidR="00000000" w:rsidDel="00000000" w:rsidP="00000000" w:rsidRDefault="00000000" w:rsidRPr="00000000" w14:paraId="00000041">
            <w:pPr>
              <w:spacing w:after="60" w:before="0" w:lineRule="auto"/>
              <w:rPr/>
            </w:pPr>
            <w:r w:rsidDel="00000000" w:rsidR="00000000" w:rsidRPr="00000000">
              <w:rPr>
                <w:rFonts w:ascii="Arial" w:cs="Arial" w:eastAsia="Arial" w:hAnsi="Arial"/>
                <w:b w:val="1"/>
                <w:bCs w:val="1"/>
                <w:color w:val="ffffff"/>
                <w:sz w:val="34"/>
                <w:szCs w:val="34"/>
                <w:rtl w:val="0"/>
              </w:rPr>
              <w:t xml:space="preserve">PART 2 — THE ICP: BUYER SEGMENTS AND PERSONAS</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Arial" w:cs="Arial" w:eastAsia="Arial" w:hAnsi="Arial"/>
                <w:i w:val="1"/>
                <w:iCs w:val="1"/>
                <w:color w:val="b0c8e0"/>
                <w:sz w:val="18"/>
                <w:szCs w:val="18"/>
                <w:rtl w:val="0"/>
              </w:rPr>
              <w:t xml:space="preserve">Three buyer tiers · Three personas · Qualifying signals for each</w:t>
            </w:r>
            <w:r w:rsidDel="00000000" w:rsidR="00000000" w:rsidRPr="00000000">
              <w:rPr>
                <w:rtl w:val="0"/>
              </w:rPr>
            </w:r>
          </w:p>
        </w:tc>
      </w:tr>
    </w:tbl>
    <w:p w:rsidR="00000000" w:rsidDel="00000000" w:rsidP="00000000" w:rsidRDefault="00000000" w:rsidRPr="00000000" w14:paraId="00000043">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85fa5" w:val="clear"/>
            <w:tcMar>
              <w:top w:w="120.0" w:type="dxa"/>
              <w:left w:w="0.0" w:type="dxa"/>
              <w:bottom w:w="120.0" w:type="dxa"/>
              <w:right w:w="0.0" w:type="dxa"/>
            </w:tcMar>
          </w:tcPr>
          <w:p w:rsidR="00000000" w:rsidDel="00000000" w:rsidP="00000000" w:rsidRDefault="00000000" w:rsidRPr="00000000" w14:paraId="00000044">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1"/>
                <w:bCs w:val="1"/>
                <w:color w:val="185fa5"/>
                <w:sz w:val="18"/>
                <w:szCs w:val="18"/>
                <w:rtl w:val="0"/>
              </w:rPr>
              <w:t xml:space="preserve">The core ICP insight:  </w:t>
            </w:r>
            <w:r w:rsidDel="00000000" w:rsidR="00000000" w:rsidRPr="00000000">
              <w:rPr>
                <w:rFonts w:ascii="Arial" w:cs="Arial" w:eastAsia="Arial" w:hAnsi="Arial"/>
                <w:color w:val="1a1a1a"/>
                <w:sz w:val="18"/>
                <w:szCs w:val="18"/>
                <w:rtl w:val="0"/>
              </w:rPr>
              <w:t xml:space="preserve">Approximately 54% of the known Arkenstone target list is already in a PEO. You are not selling them on the concept of a PEO — you are selling them on a security upgrade. The other 46% are managing HR internally on a DoD contract. That is an invisible operational tax on their mission.</w:t>
            </w:r>
            <w:r w:rsidDel="00000000" w:rsidR="00000000" w:rsidRPr="00000000">
              <w:rPr>
                <w:rtl w:val="0"/>
              </w:rPr>
            </w:r>
          </w:p>
        </w:tc>
      </w:tr>
    </w:tbl>
    <w:p w:rsidR="00000000" w:rsidDel="00000000" w:rsidP="00000000" w:rsidRDefault="00000000" w:rsidRPr="00000000" w14:paraId="00000046">
      <w:pPr>
        <w:spacing w:after="0" w:before="120" w:lineRule="auto"/>
        <w:rPr/>
      </w:pPr>
      <w:r w:rsidDel="00000000" w:rsidR="00000000" w:rsidRPr="00000000">
        <w:rPr>
          <w:rtl w:val="0"/>
        </w:rPr>
      </w:r>
    </w:p>
    <w:p w:rsidR="00000000" w:rsidDel="00000000" w:rsidP="00000000" w:rsidRDefault="00000000" w:rsidRPr="00000000" w14:paraId="00000047">
      <w:pPr>
        <w:spacing w:after="100" w:before="0" w:lineRule="auto"/>
        <w:rPr/>
      </w:pPr>
      <w:r w:rsidDel="00000000" w:rsidR="00000000" w:rsidRPr="00000000">
        <w:rPr>
          <w:rFonts w:ascii="Arial" w:cs="Arial" w:eastAsia="Arial" w:hAnsi="Arial"/>
          <w:b w:val="1"/>
          <w:bCs w:val="1"/>
          <w:color w:val="185fa5"/>
          <w:sz w:val="24"/>
          <w:szCs w:val="24"/>
          <w:rtl w:val="0"/>
        </w:rPr>
        <w:t xml:space="preserve">The Three Buyer Tiers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3c1d" w:space="0" w:sz="4" w:val="single"/>
              <w:left w:color="993c1d" w:space="0" w:sz="4" w:val="single"/>
              <w:bottom w:color="993c1d" w:space="0" w:sz="4" w:val="single"/>
              <w:right w:color="993c1d" w:space="0" w:sz="4" w:val="single"/>
            </w:tcBorders>
            <w:shd w:fill="993c1d" w:val="clear"/>
            <w:tcMar>
              <w:top w:w="80.0" w:type="dxa"/>
              <w:left w:w="200.0" w:type="dxa"/>
              <w:bottom w:w="80.0" w:type="dxa"/>
              <w:right w:w="20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1"/>
                <w:bCs w:val="1"/>
                <w:color w:val="a0c0d8"/>
                <w:sz w:val="16"/>
                <w:szCs w:val="16"/>
                <w:rtl w:val="0"/>
              </w:rPr>
              <w:t xml:space="preserve">TIER 1  </w:t>
            </w:r>
            <w:r w:rsidDel="00000000" w:rsidR="00000000" w:rsidRPr="00000000">
              <w:rPr>
                <w:rFonts w:ascii="Arial" w:cs="Arial" w:eastAsia="Arial" w:hAnsi="Arial"/>
                <w:b w:val="1"/>
                <w:bCs w:val="1"/>
                <w:color w:val="ffffff"/>
                <w:sz w:val="22"/>
                <w:szCs w:val="22"/>
                <w:rtl w:val="0"/>
              </w:rPr>
              <w:t xml:space="preserve">Strike Zone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aece7" w:val="clear"/>
            <w:tcMar>
              <w:top w:w="120.0" w:type="dxa"/>
              <w:left w:w="160.0" w:type="dxa"/>
              <w:bottom w:w="120.0" w:type="dxa"/>
              <w:right w:w="120.0" w:type="dxa"/>
            </w:tcMar>
            <w:vAlign w:val="top"/>
          </w:tcPr>
          <w:p w:rsidR="00000000" w:rsidDel="00000000" w:rsidP="00000000" w:rsidRDefault="00000000" w:rsidRPr="00000000" w14:paraId="00000049">
            <w:pPr>
              <w:spacing w:after="60" w:before="80" w:lineRule="auto"/>
              <w:rPr/>
            </w:pPr>
            <w:r w:rsidDel="00000000" w:rsidR="00000000" w:rsidRPr="00000000">
              <w:rPr>
                <w:rFonts w:ascii="Arial" w:cs="Arial" w:eastAsia="Arial" w:hAnsi="Arial"/>
                <w:b w:val="1"/>
                <w:bCs w:val="1"/>
                <w:color w:val="993c1d"/>
                <w:sz w:val="17"/>
                <w:szCs w:val="17"/>
                <w:rtl w:val="0"/>
              </w:rPr>
              <w:t xml:space="preserve">Profile  </w:t>
            </w:r>
            <w:r w:rsidDel="00000000" w:rsidR="00000000" w:rsidRPr="00000000">
              <w:rPr>
                <w:rFonts w:ascii="Arial" w:cs="Arial" w:eastAsia="Arial" w:hAnsi="Arial"/>
                <w:color w:val="444444"/>
                <w:sz w:val="17"/>
                <w:szCs w:val="17"/>
                <w:rtl w:val="0"/>
              </w:rPr>
              <w:t xml:space="preserve">Already in a PEO — ADP, TriNet, Insperity, Rippling, Justwo</w:t>
            </w:r>
            <w:r w:rsidDel="00000000" w:rsidR="00000000" w:rsidRPr="00000000">
              <w:rPr>
                <w:color w:val="444444"/>
                <w:sz w:val="17"/>
                <w:szCs w:val="17"/>
                <w:rtl w:val="0"/>
              </w:rPr>
              <w:t xml:space="preserve">rks, Sequoia One,</w:t>
            </w:r>
            <w:r w:rsidDel="00000000" w:rsidR="00000000" w:rsidRPr="00000000">
              <w:rPr>
                <w:rFonts w:ascii="Arial" w:cs="Arial" w:eastAsia="Arial" w:hAnsi="Arial"/>
                <w:color w:val="444444"/>
                <w:sz w:val="17"/>
                <w:szCs w:val="17"/>
                <w:rtl w:val="0"/>
              </w:rPr>
              <w:t xml:space="preserve"> or Paychex customer with an active DoD or NASA contract.</w:t>
            </w:r>
            <w:r w:rsidDel="00000000" w:rsidR="00000000" w:rsidRPr="00000000">
              <w:rPr>
                <w:rtl w:val="0"/>
              </w:rPr>
            </w:r>
          </w:p>
          <w:p w:rsidR="00000000" w:rsidDel="00000000" w:rsidP="00000000" w:rsidRDefault="00000000" w:rsidRPr="00000000" w14:paraId="0000004A">
            <w:pPr>
              <w:spacing w:after="60" w:before="0" w:lineRule="auto"/>
              <w:rPr/>
            </w:pPr>
            <w:r w:rsidDel="00000000" w:rsidR="00000000" w:rsidRPr="00000000">
              <w:rPr>
                <w:rFonts w:ascii="Arial" w:cs="Arial" w:eastAsia="Arial" w:hAnsi="Arial"/>
                <w:b w:val="1"/>
                <w:bCs w:val="1"/>
                <w:color w:val="993c1d"/>
                <w:sz w:val="17"/>
                <w:szCs w:val="17"/>
                <w:rtl w:val="0"/>
              </w:rPr>
              <w:t xml:space="preserve">Market size  </w:t>
            </w:r>
            <w:r w:rsidDel="00000000" w:rsidR="00000000" w:rsidRPr="00000000">
              <w:rPr>
                <w:rFonts w:ascii="Arial" w:cs="Arial" w:eastAsia="Arial" w:hAnsi="Arial"/>
                <w:color w:val="444444"/>
                <w:sz w:val="17"/>
                <w:szCs w:val="17"/>
                <w:rtl w:val="0"/>
              </w:rPr>
              <w:t xml:space="preserve">~15–20% of DIB small contractors</w:t>
            </w:r>
            <w:r w:rsidDel="00000000" w:rsidR="00000000" w:rsidRPr="00000000">
              <w:rPr>
                <w:rtl w:val="0"/>
              </w:rPr>
            </w:r>
          </w:p>
          <w:p w:rsidR="00000000" w:rsidDel="00000000" w:rsidP="00000000" w:rsidRDefault="00000000" w:rsidRPr="00000000" w14:paraId="0000004B">
            <w:pPr>
              <w:spacing w:after="60" w:before="0" w:lineRule="auto"/>
              <w:rPr/>
            </w:pPr>
            <w:r w:rsidDel="00000000" w:rsidR="00000000" w:rsidRPr="00000000">
              <w:rPr>
                <w:rFonts w:ascii="Arial" w:cs="Arial" w:eastAsia="Arial" w:hAnsi="Arial"/>
                <w:b w:val="1"/>
                <w:bCs w:val="1"/>
                <w:color w:val="993c1d"/>
                <w:sz w:val="17"/>
                <w:szCs w:val="17"/>
                <w:rtl w:val="0"/>
              </w:rPr>
              <w:t xml:space="preserve">Urgency  </w:t>
            </w:r>
            <w:r w:rsidDel="00000000" w:rsidR="00000000" w:rsidRPr="00000000">
              <w:rPr>
                <w:rFonts w:ascii="Arial" w:cs="Arial" w:eastAsia="Arial" w:hAnsi="Arial"/>
                <w:color w:val="444444"/>
                <w:sz w:val="17"/>
                <w:szCs w:val="17"/>
                <w:rtl w:val="0"/>
              </w:rPr>
              <w:t xml:space="preserve">CMMC audit exposure is live. Their current PEO cannot help.</w:t>
            </w:r>
            <w:r w:rsidDel="00000000" w:rsidR="00000000" w:rsidRPr="00000000">
              <w:rPr>
                <w:rtl w:val="0"/>
              </w:rPr>
            </w:r>
          </w:p>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color w:val="993c1d"/>
                <w:sz w:val="17"/>
                <w:szCs w:val="17"/>
                <w:rtl w:val="0"/>
              </w:rPr>
              <w:t xml:space="preserve">Urgency driver  </w:t>
            </w:r>
            <w:r w:rsidDel="00000000" w:rsidR="00000000" w:rsidRPr="00000000">
              <w:rPr>
                <w:rFonts w:ascii="Arial" w:cs="Arial" w:eastAsia="Arial" w:hAnsi="Arial"/>
                <w:color w:val="444444"/>
                <w:sz w:val="17"/>
                <w:szCs w:val="17"/>
                <w:rtl w:val="0"/>
              </w:rPr>
              <w:t xml:space="preserve">PEO renewal date plus CMMC Phase 2 enforcement timeline</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Fonts w:ascii="Arial" w:cs="Arial" w:eastAsia="Arial" w:hAnsi="Arial"/>
                <w:b w:val="1"/>
                <w:bCs w:val="1"/>
                <w:color w:val="993c1d"/>
                <w:sz w:val="17"/>
                <w:szCs w:val="17"/>
                <w:rtl w:val="0"/>
              </w:rPr>
              <w:t xml:space="preserve">Conversion path  </w:t>
            </w:r>
            <w:r w:rsidDel="00000000" w:rsidR="00000000" w:rsidRPr="00000000">
              <w:rPr>
                <w:rFonts w:ascii="Arial" w:cs="Arial" w:eastAsia="Arial" w:hAnsi="Arial"/>
                <w:color w:val="444444"/>
                <w:sz w:val="17"/>
                <w:szCs w:val="17"/>
                <w:rtl w:val="0"/>
              </w:rPr>
              <w:t xml:space="preserve">Displace current PEO — lead with the compliance gap, close with a cost comparison</w:t>
            </w:r>
            <w:r w:rsidDel="00000000" w:rsidR="00000000" w:rsidRPr="00000000">
              <w:rPr>
                <w:rtl w:val="0"/>
              </w:rPr>
            </w:r>
          </w:p>
          <w:p w:rsidR="00000000" w:rsidDel="00000000" w:rsidP="00000000" w:rsidRDefault="00000000" w:rsidRPr="00000000" w14:paraId="0000004E">
            <w:pPr>
              <w:spacing w:after="40" w:before="0" w:lineRule="auto"/>
              <w:rPr/>
            </w:pPr>
            <w:r w:rsidDel="00000000" w:rsidR="00000000" w:rsidRPr="00000000">
              <w:rPr>
                <w:rFonts w:ascii="Arial" w:cs="Arial" w:eastAsia="Arial" w:hAnsi="Arial"/>
                <w:b w:val="1"/>
                <w:bCs w:val="1"/>
                <w:color w:val="993c1d"/>
                <w:sz w:val="17"/>
                <w:szCs w:val="17"/>
                <w:rtl w:val="0"/>
              </w:rPr>
              <w:t xml:space="preserve">Qualifying signals:</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Current PEO identified — ADP TotalSource, TriNet, or Paychex</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Active DoD or NASA contract with CUI or cleared workforce</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CMMC Level 2 requirement in play or approaching</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 current SSP, POA&amp;M, or SPRS submission</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53">
            <w:pPr>
              <w:spacing w:after="40" w:before="80" w:lineRule="auto"/>
              <w:rPr/>
            </w:pPr>
            <w:r w:rsidDel="00000000" w:rsidR="00000000" w:rsidRPr="00000000">
              <w:rPr>
                <w:rFonts w:ascii="Arial" w:cs="Arial" w:eastAsia="Arial" w:hAnsi="Arial"/>
                <w:b w:val="1"/>
                <w:bCs w:val="1"/>
                <w:color w:val="993c1d"/>
                <w:sz w:val="17"/>
                <w:szCs w:val="17"/>
                <w:rtl w:val="0"/>
              </w:rPr>
              <w:t xml:space="preserve">First Conversation opener:</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Arial" w:cs="Arial" w:eastAsia="Arial" w:hAnsi="Arial"/>
                <w:i w:val="1"/>
                <w:iCs w:val="1"/>
                <w:color w:val="1a1a1a"/>
                <w:sz w:val="18"/>
                <w:szCs w:val="18"/>
                <w:rtl w:val="0"/>
              </w:rPr>
              <w:t xml:space="preserve">"You're already paying for a PEO. When your CMMC audit hits, is ADP's generic platform going to protect employee PII to Pentagon standards? We were built for exactly this."</w:t>
            </w:r>
            <w:r w:rsidDel="00000000" w:rsidR="00000000" w:rsidRPr="00000000">
              <w:rPr>
                <w:rtl w:val="0"/>
              </w:rPr>
            </w:r>
          </w:p>
        </w:tc>
      </w:tr>
    </w:tbl>
    <w:p w:rsidR="00000000" w:rsidDel="00000000" w:rsidP="00000000" w:rsidRDefault="00000000" w:rsidRPr="00000000" w14:paraId="0000005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54f0b" w:space="0" w:sz="4" w:val="single"/>
              <w:left w:color="854f0b" w:space="0" w:sz="4" w:val="single"/>
              <w:bottom w:color="854f0b" w:space="0" w:sz="4" w:val="single"/>
              <w:right w:color="854f0b" w:space="0" w:sz="4" w:val="single"/>
            </w:tcBorders>
            <w:shd w:fill="854f0b" w:val="clear"/>
            <w:tcMar>
              <w:top w:w="80.0" w:type="dxa"/>
              <w:left w:w="200.0" w:type="dxa"/>
              <w:bottom w:w="80.0" w:type="dxa"/>
              <w:right w:w="20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a0c0d8"/>
                <w:sz w:val="16"/>
                <w:szCs w:val="16"/>
                <w:rtl w:val="0"/>
              </w:rPr>
              <w:t xml:space="preserve">TIER 2  </w:t>
            </w:r>
            <w:r w:rsidDel="00000000" w:rsidR="00000000" w:rsidRPr="00000000">
              <w:rPr>
                <w:rFonts w:ascii="Arial" w:cs="Arial" w:eastAsia="Arial" w:hAnsi="Arial"/>
                <w:b w:val="1"/>
                <w:bCs w:val="1"/>
                <w:color w:val="ffffff"/>
                <w:sz w:val="22"/>
                <w:szCs w:val="22"/>
                <w:rtl w:val="0"/>
              </w:rPr>
              <w:t xml:space="preserve">Displacement</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bf0dc" w:val="clear"/>
            <w:tcMar>
              <w:top w:w="120.0" w:type="dxa"/>
              <w:left w:w="160.0" w:type="dxa"/>
              <w:bottom w:w="120.0" w:type="dxa"/>
              <w:right w:w="120.0" w:type="dxa"/>
            </w:tcMar>
            <w:vAlign w:val="top"/>
          </w:tcPr>
          <w:p w:rsidR="00000000" w:rsidDel="00000000" w:rsidP="00000000" w:rsidRDefault="00000000" w:rsidRPr="00000000" w14:paraId="00000057">
            <w:pPr>
              <w:spacing w:after="60" w:before="80" w:lineRule="auto"/>
              <w:rPr/>
            </w:pPr>
            <w:r w:rsidDel="00000000" w:rsidR="00000000" w:rsidRPr="00000000">
              <w:rPr>
                <w:rFonts w:ascii="Arial" w:cs="Arial" w:eastAsia="Arial" w:hAnsi="Arial"/>
                <w:b w:val="1"/>
                <w:bCs w:val="1"/>
                <w:color w:val="854f0b"/>
                <w:sz w:val="17"/>
                <w:szCs w:val="17"/>
                <w:rtl w:val="0"/>
              </w:rPr>
              <w:t xml:space="preserve">Profile  </w:t>
            </w:r>
            <w:r w:rsidDel="00000000" w:rsidR="00000000" w:rsidRPr="00000000">
              <w:rPr>
                <w:rFonts w:ascii="Arial" w:cs="Arial" w:eastAsia="Arial" w:hAnsi="Arial"/>
                <w:color w:val="444444"/>
                <w:sz w:val="17"/>
                <w:szCs w:val="17"/>
                <w:rtl w:val="0"/>
              </w:rPr>
              <w:t xml:space="preserve">No PEO. Founder or fractional ops person managing HR manually on a federal contract.</w:t>
            </w:r>
            <w:r w:rsidDel="00000000" w:rsidR="00000000" w:rsidRPr="00000000">
              <w:rPr>
                <w:rtl w:val="0"/>
              </w:rPr>
            </w:r>
          </w:p>
          <w:p w:rsidR="00000000" w:rsidDel="00000000" w:rsidP="00000000" w:rsidRDefault="00000000" w:rsidRPr="00000000" w14:paraId="00000058">
            <w:pPr>
              <w:spacing w:after="60" w:before="0" w:lineRule="auto"/>
              <w:rPr/>
            </w:pPr>
            <w:r w:rsidDel="00000000" w:rsidR="00000000" w:rsidRPr="00000000">
              <w:rPr>
                <w:rFonts w:ascii="Arial" w:cs="Arial" w:eastAsia="Arial" w:hAnsi="Arial"/>
                <w:b w:val="1"/>
                <w:bCs w:val="1"/>
                <w:color w:val="854f0b"/>
                <w:sz w:val="17"/>
                <w:szCs w:val="17"/>
                <w:rtl w:val="0"/>
              </w:rPr>
              <w:t xml:space="preserve">Market size  </w:t>
            </w:r>
            <w:r w:rsidDel="00000000" w:rsidR="00000000" w:rsidRPr="00000000">
              <w:rPr>
                <w:rFonts w:ascii="Arial" w:cs="Arial" w:eastAsia="Arial" w:hAnsi="Arial"/>
                <w:color w:val="444444"/>
                <w:sz w:val="17"/>
                <w:szCs w:val="17"/>
                <w:rtl w:val="0"/>
              </w:rPr>
              <w:t xml:space="preserve">~80%+ of DIB small contractors — largely untouched</w:t>
            </w:r>
            <w:r w:rsidDel="00000000" w:rsidR="00000000" w:rsidRPr="00000000">
              <w:rPr>
                <w:rtl w:val="0"/>
              </w:rPr>
            </w:r>
          </w:p>
          <w:p w:rsidR="00000000" w:rsidDel="00000000" w:rsidP="00000000" w:rsidRDefault="00000000" w:rsidRPr="00000000" w14:paraId="00000059">
            <w:pPr>
              <w:spacing w:after="60" w:before="0" w:lineRule="auto"/>
              <w:rPr/>
            </w:pPr>
            <w:r w:rsidDel="00000000" w:rsidR="00000000" w:rsidRPr="00000000">
              <w:rPr>
                <w:rFonts w:ascii="Arial" w:cs="Arial" w:eastAsia="Arial" w:hAnsi="Arial"/>
                <w:b w:val="1"/>
                <w:bCs w:val="1"/>
                <w:color w:val="854f0b"/>
                <w:sz w:val="17"/>
                <w:szCs w:val="17"/>
                <w:rtl w:val="0"/>
              </w:rPr>
              <w:t xml:space="preserve">Urgency  </w:t>
            </w:r>
            <w:r w:rsidDel="00000000" w:rsidR="00000000" w:rsidRPr="00000000">
              <w:rPr>
                <w:rFonts w:ascii="Arial" w:cs="Arial" w:eastAsia="Arial" w:hAnsi="Arial"/>
                <w:color w:val="444444"/>
                <w:sz w:val="17"/>
                <w:szCs w:val="17"/>
                <w:rtl w:val="0"/>
              </w:rPr>
              <w:t xml:space="preserve">Hidden cost, invisible risk. They do not know what they are missing.</w:t>
            </w:r>
            <w:r w:rsidDel="00000000" w:rsidR="00000000" w:rsidRPr="00000000">
              <w:rPr>
                <w:rtl w:val="0"/>
              </w:rPr>
            </w:r>
          </w:p>
          <w:p w:rsidR="00000000" w:rsidDel="00000000" w:rsidP="00000000" w:rsidRDefault="00000000" w:rsidRPr="00000000" w14:paraId="0000005A">
            <w:pPr>
              <w:spacing w:after="60" w:before="0" w:lineRule="auto"/>
              <w:rPr/>
            </w:pPr>
            <w:r w:rsidDel="00000000" w:rsidR="00000000" w:rsidRPr="00000000">
              <w:rPr>
                <w:rFonts w:ascii="Arial" w:cs="Arial" w:eastAsia="Arial" w:hAnsi="Arial"/>
                <w:b w:val="1"/>
                <w:bCs w:val="1"/>
                <w:color w:val="854f0b"/>
                <w:sz w:val="17"/>
                <w:szCs w:val="17"/>
                <w:rtl w:val="0"/>
              </w:rPr>
              <w:t xml:space="preserve">Urgency driver  </w:t>
            </w:r>
            <w:r w:rsidDel="00000000" w:rsidR="00000000" w:rsidRPr="00000000">
              <w:rPr>
                <w:rFonts w:ascii="Arial" w:cs="Arial" w:eastAsia="Arial" w:hAnsi="Arial"/>
                <w:color w:val="444444"/>
                <w:sz w:val="17"/>
                <w:szCs w:val="17"/>
                <w:rtl w:val="0"/>
              </w:rPr>
              <w:t xml:space="preserve">Contract award, CMMC deadline, or first cleared hire creates the forcing function</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Fonts w:ascii="Arial" w:cs="Arial" w:eastAsia="Arial" w:hAnsi="Arial"/>
                <w:b w:val="1"/>
                <w:bCs w:val="1"/>
                <w:color w:val="854f0b"/>
                <w:sz w:val="17"/>
                <w:szCs w:val="17"/>
                <w:rtl w:val="0"/>
              </w:rPr>
              <w:t xml:space="preserve">Conversion path  </w:t>
            </w:r>
            <w:r w:rsidDel="00000000" w:rsidR="00000000" w:rsidRPr="00000000">
              <w:rPr>
                <w:rFonts w:ascii="Arial" w:cs="Arial" w:eastAsia="Arial" w:hAnsi="Arial"/>
                <w:color w:val="444444"/>
                <w:sz w:val="17"/>
                <w:szCs w:val="17"/>
                <w:rtl w:val="0"/>
              </w:rPr>
              <w:t xml:space="preserve">Creation play — educate first, then anchor on the cost of status quo versus Cohort</w:t>
            </w:r>
            <w:r w:rsidDel="00000000" w:rsidR="00000000" w:rsidRPr="00000000">
              <w:rPr>
                <w:rtl w:val="0"/>
              </w:rPr>
            </w:r>
          </w:p>
          <w:p w:rsidR="00000000" w:rsidDel="00000000" w:rsidP="00000000" w:rsidRDefault="00000000" w:rsidRPr="00000000" w14:paraId="0000005C">
            <w:pPr>
              <w:spacing w:after="40" w:before="0" w:lineRule="auto"/>
              <w:rPr/>
            </w:pPr>
            <w:r w:rsidDel="00000000" w:rsidR="00000000" w:rsidRPr="00000000">
              <w:rPr>
                <w:rFonts w:ascii="Arial" w:cs="Arial" w:eastAsia="Arial" w:hAnsi="Arial"/>
                <w:b w:val="1"/>
                <w:bCs w:val="1"/>
                <w:color w:val="854f0b"/>
                <w:sz w:val="17"/>
                <w:szCs w:val="17"/>
                <w:rtl w:val="0"/>
              </w:rPr>
              <w:t xml:space="preserve">Qualifying signals:</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 current PEO relationship</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HR managed by founder, admin, or fractional CFO or COO</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Headcount growing toward 10–25 employees</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Active or pending government contract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61">
            <w:pPr>
              <w:spacing w:after="40" w:before="80" w:lineRule="auto"/>
              <w:rPr/>
            </w:pPr>
            <w:r w:rsidDel="00000000" w:rsidR="00000000" w:rsidRPr="00000000">
              <w:rPr>
                <w:rFonts w:ascii="Arial" w:cs="Arial" w:eastAsia="Arial" w:hAnsi="Arial"/>
                <w:b w:val="1"/>
                <w:bCs w:val="1"/>
                <w:color w:val="854f0b"/>
                <w:sz w:val="17"/>
                <w:szCs w:val="17"/>
                <w:rtl w:val="0"/>
              </w:rPr>
              <w:t xml:space="preserve">First Conversation opener:</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Arial" w:cs="Arial" w:eastAsia="Arial" w:hAnsi="Arial"/>
                <w:i w:val="1"/>
                <w:iCs w:val="1"/>
                <w:color w:val="1a1a1a"/>
                <w:sz w:val="18"/>
                <w:szCs w:val="18"/>
                <w:rtl w:val="0"/>
              </w:rPr>
              <w:t xml:space="preserve">"You're managing payroll, benefits, WC, compliance, and HR manually while trying to win and execute DoD contracts. That is an operational tax on your mission. We eliminate it."</w:t>
            </w:r>
            <w:r w:rsidDel="00000000" w:rsidR="00000000" w:rsidRPr="00000000">
              <w:rPr>
                <w:rtl w:val="0"/>
              </w:rPr>
            </w:r>
          </w:p>
        </w:tc>
      </w:tr>
    </w:tbl>
    <w:p w:rsidR="00000000" w:rsidDel="00000000" w:rsidP="00000000" w:rsidRDefault="00000000" w:rsidRPr="00000000" w14:paraId="00000063">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80.0" w:type="dxa"/>
              <w:left w:w="200.0" w:type="dxa"/>
              <w:bottom w:w="80.0" w:type="dxa"/>
              <w:right w:w="20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1"/>
                <w:bCs w:val="1"/>
                <w:color w:val="a0c0d8"/>
                <w:sz w:val="16"/>
                <w:szCs w:val="16"/>
                <w:rtl w:val="0"/>
              </w:rPr>
              <w:t xml:space="preserve">TIER 3  </w:t>
            </w:r>
            <w:r w:rsidDel="00000000" w:rsidR="00000000" w:rsidRPr="00000000">
              <w:rPr>
                <w:rFonts w:ascii="Arial" w:cs="Arial" w:eastAsia="Arial" w:hAnsi="Arial"/>
                <w:b w:val="1"/>
                <w:bCs w:val="1"/>
                <w:color w:val="ffffff"/>
                <w:sz w:val="22"/>
                <w:szCs w:val="22"/>
                <w:rtl w:val="0"/>
              </w:rPr>
              <w:t xml:space="preserve">Future Growth</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065">
            <w:pPr>
              <w:spacing w:after="60" w:before="80" w:lineRule="auto"/>
              <w:rPr/>
            </w:pPr>
            <w:r w:rsidDel="00000000" w:rsidR="00000000" w:rsidRPr="00000000">
              <w:rPr>
                <w:rFonts w:ascii="Arial" w:cs="Arial" w:eastAsia="Arial" w:hAnsi="Arial"/>
                <w:b w:val="1"/>
                <w:bCs w:val="1"/>
                <w:color w:val="185fa5"/>
                <w:sz w:val="17"/>
                <w:szCs w:val="17"/>
                <w:rtl w:val="0"/>
              </w:rPr>
              <w:t xml:space="preserve">Profile  </w:t>
            </w:r>
            <w:r w:rsidDel="00000000" w:rsidR="00000000" w:rsidRPr="00000000">
              <w:rPr>
                <w:rFonts w:ascii="Arial" w:cs="Arial" w:eastAsia="Arial" w:hAnsi="Arial"/>
                <w:color w:val="444444"/>
                <w:sz w:val="17"/>
                <w:szCs w:val="17"/>
                <w:rtl w:val="0"/>
              </w:rPr>
              <w:t xml:space="preserve">SBIR Phase II or III winner scaling toward prime contract eligibility.</w:t>
            </w:r>
            <w:r w:rsidDel="00000000" w:rsidR="00000000" w:rsidRPr="00000000">
              <w:rPr>
                <w:rtl w:val="0"/>
              </w:rPr>
            </w:r>
          </w:p>
          <w:p w:rsidR="00000000" w:rsidDel="00000000" w:rsidP="00000000" w:rsidRDefault="00000000" w:rsidRPr="00000000" w14:paraId="00000066">
            <w:pPr>
              <w:spacing w:after="60" w:before="0" w:lineRule="auto"/>
              <w:rPr/>
            </w:pPr>
            <w:r w:rsidDel="00000000" w:rsidR="00000000" w:rsidRPr="00000000">
              <w:rPr>
                <w:rFonts w:ascii="Arial" w:cs="Arial" w:eastAsia="Arial" w:hAnsi="Arial"/>
                <w:b w:val="1"/>
                <w:bCs w:val="1"/>
                <w:color w:val="185fa5"/>
                <w:sz w:val="17"/>
                <w:szCs w:val="17"/>
                <w:rtl w:val="0"/>
              </w:rPr>
              <w:t xml:space="preserve">Market size  </w:t>
            </w:r>
            <w:r w:rsidDel="00000000" w:rsidR="00000000" w:rsidRPr="00000000">
              <w:rPr>
                <w:rFonts w:ascii="Arial" w:cs="Arial" w:eastAsia="Arial" w:hAnsi="Arial"/>
                <w:color w:val="444444"/>
                <w:sz w:val="17"/>
                <w:szCs w:val="17"/>
                <w:rtl w:val="0"/>
              </w:rPr>
              <w:t xml:space="preserve">3,000–5,000 SBIR/STTR winners per year</w:t>
            </w:r>
            <w:r w:rsidDel="00000000" w:rsidR="00000000" w:rsidRPr="00000000">
              <w:rPr>
                <w:rtl w:val="0"/>
              </w:rPr>
            </w:r>
          </w:p>
          <w:p w:rsidR="00000000" w:rsidDel="00000000" w:rsidP="00000000" w:rsidRDefault="00000000" w:rsidRPr="00000000" w14:paraId="00000067">
            <w:pPr>
              <w:spacing w:after="60" w:before="0" w:lineRule="auto"/>
              <w:rPr/>
            </w:pPr>
            <w:r w:rsidDel="00000000" w:rsidR="00000000" w:rsidRPr="00000000">
              <w:rPr>
                <w:rFonts w:ascii="Arial" w:cs="Arial" w:eastAsia="Arial" w:hAnsi="Arial"/>
                <w:b w:val="1"/>
                <w:bCs w:val="1"/>
                <w:color w:val="185fa5"/>
                <w:sz w:val="17"/>
                <w:szCs w:val="17"/>
                <w:rtl w:val="0"/>
              </w:rPr>
              <w:t xml:space="preserve">Urgency  </w:t>
            </w:r>
            <w:r w:rsidDel="00000000" w:rsidR="00000000" w:rsidRPr="00000000">
              <w:rPr>
                <w:rFonts w:ascii="Arial" w:cs="Arial" w:eastAsia="Arial" w:hAnsi="Arial"/>
                <w:color w:val="444444"/>
                <w:sz w:val="17"/>
                <w:szCs w:val="17"/>
                <w:rtl w:val="0"/>
              </w:rPr>
              <w:t xml:space="preserve">"Institutionalize before the next contract forces it."</w:t>
            </w:r>
            <w:r w:rsidDel="00000000" w:rsidR="00000000" w:rsidRPr="00000000">
              <w:rPr>
                <w:rtl w:val="0"/>
              </w:rPr>
            </w:r>
          </w:p>
          <w:p w:rsidR="00000000" w:rsidDel="00000000" w:rsidP="00000000" w:rsidRDefault="00000000" w:rsidRPr="00000000" w14:paraId="00000068">
            <w:pPr>
              <w:spacing w:after="60" w:before="0" w:lineRule="auto"/>
              <w:rPr/>
            </w:pPr>
            <w:r w:rsidDel="00000000" w:rsidR="00000000" w:rsidRPr="00000000">
              <w:rPr>
                <w:rFonts w:ascii="Arial" w:cs="Arial" w:eastAsia="Arial" w:hAnsi="Arial"/>
                <w:b w:val="1"/>
                <w:bCs w:val="1"/>
                <w:color w:val="185fa5"/>
                <w:sz w:val="17"/>
                <w:szCs w:val="17"/>
                <w:rtl w:val="0"/>
              </w:rPr>
              <w:t xml:space="preserve">Urgency driver  </w:t>
            </w:r>
            <w:r w:rsidDel="00000000" w:rsidR="00000000" w:rsidRPr="00000000">
              <w:rPr>
                <w:rFonts w:ascii="Arial" w:cs="Arial" w:eastAsia="Arial" w:hAnsi="Arial"/>
                <w:color w:val="444444"/>
                <w:sz w:val="17"/>
                <w:szCs w:val="17"/>
                <w:rtl w:val="0"/>
              </w:rPr>
              <w:t xml:space="preserve">Phase III transition and next DoD solicitation — build infrastructure now or scramble later</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Fonts w:ascii="Arial" w:cs="Arial" w:eastAsia="Arial" w:hAnsi="Arial"/>
                <w:b w:val="1"/>
                <w:bCs w:val="1"/>
                <w:color w:val="185fa5"/>
                <w:sz w:val="17"/>
                <w:szCs w:val="17"/>
                <w:rtl w:val="0"/>
              </w:rPr>
              <w:t xml:space="preserve">Conversion path  </w:t>
            </w:r>
            <w:r w:rsidDel="00000000" w:rsidR="00000000" w:rsidRPr="00000000">
              <w:rPr>
                <w:rFonts w:ascii="Arial" w:cs="Arial" w:eastAsia="Arial" w:hAnsi="Arial"/>
                <w:color w:val="444444"/>
                <w:sz w:val="17"/>
                <w:szCs w:val="17"/>
                <w:rtl w:val="0"/>
              </w:rPr>
              <w:t xml:space="preserve">Long-term partnership play — Foundation first, Cohort as headcount grows</w:t>
            </w:r>
            <w:r w:rsidDel="00000000" w:rsidR="00000000" w:rsidRPr="00000000">
              <w:rPr>
                <w:rtl w:val="0"/>
              </w:rPr>
            </w:r>
          </w:p>
          <w:p w:rsidR="00000000" w:rsidDel="00000000" w:rsidP="00000000" w:rsidRDefault="00000000" w:rsidRPr="00000000" w14:paraId="0000006A">
            <w:pPr>
              <w:spacing w:after="40" w:before="0" w:lineRule="auto"/>
              <w:rPr/>
            </w:pPr>
            <w:r w:rsidDel="00000000" w:rsidR="00000000" w:rsidRPr="00000000">
              <w:rPr>
                <w:rFonts w:ascii="Arial" w:cs="Arial" w:eastAsia="Arial" w:hAnsi="Arial"/>
                <w:b w:val="1"/>
                <w:bCs w:val="1"/>
                <w:color w:val="185fa5"/>
                <w:sz w:val="17"/>
                <w:szCs w:val="17"/>
                <w:rtl w:val="0"/>
              </w:rPr>
              <w:t xml:space="preserve">Qualifying signals:</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Recent SBIR Phase II or III award</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Fewer than 15 employees — growing fast</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 compliance infrastructure in place</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Technical founder with no HR or ops background</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6F">
            <w:pPr>
              <w:spacing w:after="40" w:before="80" w:lineRule="auto"/>
              <w:rPr/>
            </w:pPr>
            <w:r w:rsidDel="00000000" w:rsidR="00000000" w:rsidRPr="00000000">
              <w:rPr>
                <w:rFonts w:ascii="Arial" w:cs="Arial" w:eastAsia="Arial" w:hAnsi="Arial"/>
                <w:b w:val="1"/>
                <w:bCs w:val="1"/>
                <w:color w:val="185fa5"/>
                <w:sz w:val="17"/>
                <w:szCs w:val="17"/>
                <w:rtl w:val="0"/>
              </w:rPr>
              <w:t xml:space="preserve">First Conversation opener:</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Arial" w:cs="Arial" w:eastAsia="Arial" w:hAnsi="Arial"/>
                <w:i w:val="1"/>
                <w:iCs w:val="1"/>
                <w:color w:val="1a1a1a"/>
                <w:sz w:val="18"/>
                <w:szCs w:val="18"/>
                <w:rtl w:val="0"/>
              </w:rPr>
              <w:t xml:space="preserve">"You just won a Phase II. The next 12 months will determine whether you scale into a real prime or stay fragile. Arkenstone is the infrastructure that makes the difference."</w:t>
            </w:r>
            <w:r w:rsidDel="00000000" w:rsidR="00000000" w:rsidRPr="00000000">
              <w:rPr>
                <w:rtl w:val="0"/>
              </w:rPr>
            </w:r>
          </w:p>
        </w:tc>
      </w:tr>
    </w:tbl>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spacing w:after="0" w:before="120" w:lineRule="auto"/>
        <w:rPr/>
      </w:pPr>
      <w:r w:rsidDel="00000000" w:rsidR="00000000" w:rsidRPr="00000000">
        <w:rPr>
          <w:rtl w:val="0"/>
        </w:rPr>
      </w:r>
    </w:p>
    <w:p w:rsidR="00000000" w:rsidDel="00000000" w:rsidP="00000000" w:rsidRDefault="00000000" w:rsidRPr="00000000" w14:paraId="00000073">
      <w:pPr>
        <w:spacing w:after="100" w:before="0" w:lineRule="auto"/>
        <w:rPr/>
      </w:pPr>
      <w:r w:rsidDel="00000000" w:rsidR="00000000" w:rsidRPr="00000000">
        <w:rPr>
          <w:rFonts w:ascii="Arial" w:cs="Arial" w:eastAsia="Arial" w:hAnsi="Arial"/>
          <w:b w:val="1"/>
          <w:bCs w:val="1"/>
          <w:color w:val="185fa5"/>
          <w:sz w:val="24"/>
          <w:szCs w:val="24"/>
          <w:rtl w:val="0"/>
        </w:rPr>
        <w:t xml:space="preserve">The Three Buyer Personas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3c1d" w:space="0" w:sz="4" w:val="single"/>
              <w:left w:color="993c1d" w:space="0" w:sz="4" w:val="single"/>
              <w:bottom w:color="993c1d" w:space="0" w:sz="4" w:val="single"/>
              <w:right w:color="993c1d" w:space="0" w:sz="4" w:val="single"/>
            </w:tcBorders>
            <w:shd w:fill="993c1d" w:val="clear"/>
            <w:tcMar>
              <w:top w:w="80.0" w:type="dxa"/>
              <w:left w:w="200.0" w:type="dxa"/>
              <w:bottom w:w="80.0" w:type="dxa"/>
              <w:right w:w="20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ffffff"/>
                <w:sz w:val="20"/>
                <w:szCs w:val="20"/>
                <w:rtl w:val="0"/>
              </w:rPr>
              <w:t xml:space="preserve">CEO / Founder</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aece7" w:val="clear"/>
            <w:tcMar>
              <w:top w:w="120.0" w:type="dxa"/>
              <w:left w:w="160.0" w:type="dxa"/>
              <w:bottom w:w="120.0" w:type="dxa"/>
              <w:right w:w="120.0" w:type="dxa"/>
            </w:tcMar>
            <w:vAlign w:val="top"/>
          </w:tcPr>
          <w:p w:rsidR="00000000" w:rsidDel="00000000" w:rsidP="00000000" w:rsidRDefault="00000000" w:rsidRPr="00000000" w14:paraId="00000075">
            <w:pPr>
              <w:spacing w:after="80" w:before="80" w:lineRule="auto"/>
              <w:rPr/>
            </w:pPr>
            <w:r w:rsidDel="00000000" w:rsidR="00000000" w:rsidRPr="00000000">
              <w:rPr>
                <w:rFonts w:ascii="Arial" w:cs="Arial" w:eastAsia="Arial" w:hAnsi="Arial"/>
                <w:color w:val="444444"/>
                <w:sz w:val="17"/>
                <w:szCs w:val="17"/>
                <w:rtl w:val="0"/>
              </w:rPr>
              <w:t xml:space="preserve">The primary decision-maker and economic buyer. Has full authority. Often the founder of a defense tech startup or SBIR winner scaling into prime contractor territory.</w:t>
            </w:r>
            <w:r w:rsidDel="00000000" w:rsidR="00000000" w:rsidRPr="00000000">
              <w:rPr>
                <w:rtl w:val="0"/>
              </w:rPr>
            </w:r>
          </w:p>
          <w:p w:rsidR="00000000" w:rsidDel="00000000" w:rsidP="00000000" w:rsidRDefault="00000000" w:rsidRPr="00000000" w14:paraId="00000076">
            <w:pPr>
              <w:spacing w:after="40" w:before="0" w:lineRule="auto"/>
              <w:rPr/>
            </w:pPr>
            <w:r w:rsidDel="00000000" w:rsidR="00000000" w:rsidRPr="00000000">
              <w:rPr>
                <w:rFonts w:ascii="Arial" w:cs="Arial" w:eastAsia="Arial" w:hAnsi="Arial"/>
                <w:b w:val="1"/>
                <w:bCs w:val="1"/>
                <w:color w:val="993c1d"/>
                <w:sz w:val="17"/>
                <w:szCs w:val="17"/>
                <w:rtl w:val="0"/>
              </w:rPr>
              <w:t xml:space="preserve">Pain points:</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Wants to focus on the mission and the product — not HR, payroll, and compliance</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Aware of CMMC but may not understand the workforce PII implications</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Feels the cost of compliance but has not quantified it</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Will make the decision based on trust, not features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7B">
            <w:pPr>
              <w:spacing w:after="40" w:before="80" w:lineRule="auto"/>
              <w:rPr/>
            </w:pPr>
            <w:r w:rsidDel="00000000" w:rsidR="00000000" w:rsidRPr="00000000">
              <w:rPr>
                <w:rFonts w:ascii="Arial" w:cs="Arial" w:eastAsia="Arial" w:hAnsi="Arial"/>
                <w:b w:val="1"/>
                <w:bCs w:val="1"/>
                <w:color w:val="993c1d"/>
                <w:sz w:val="17"/>
                <w:szCs w:val="17"/>
                <w:rtl w:val="0"/>
              </w:rPr>
              <w:t xml:space="preserve">Conversion message:</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Arial" w:cs="Arial" w:eastAsia="Arial" w:hAnsi="Arial"/>
                <w:i w:val="1"/>
                <w:iCs w:val="1"/>
                <w:color w:val="1a1a1a"/>
                <w:sz w:val="17"/>
                <w:szCs w:val="17"/>
                <w:rtl w:val="0"/>
              </w:rPr>
              <w:t xml:space="preserve">Lead with mission enablement. Frame Cohort as the infrastructure that lets them focus on what they built the company to do.</w:t>
            </w:r>
            <w:r w:rsidDel="00000000" w:rsidR="00000000" w:rsidRPr="00000000">
              <w:rPr>
                <w:rtl w:val="0"/>
              </w:rPr>
            </w:r>
          </w:p>
        </w:tc>
      </w:tr>
    </w:tbl>
    <w:p w:rsidR="00000000" w:rsidDel="00000000" w:rsidP="00000000" w:rsidRDefault="00000000" w:rsidRPr="00000000" w14:paraId="0000007D">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54f0b" w:space="0" w:sz="4" w:val="single"/>
              <w:left w:color="854f0b" w:space="0" w:sz="4" w:val="single"/>
              <w:bottom w:color="854f0b" w:space="0" w:sz="4" w:val="single"/>
              <w:right w:color="854f0b" w:space="0" w:sz="4" w:val="single"/>
            </w:tcBorders>
            <w:shd w:fill="854f0b" w:val="clear"/>
            <w:tcMar>
              <w:top w:w="80.0" w:type="dxa"/>
              <w:left w:w="200.0" w:type="dxa"/>
              <w:bottom w:w="80.0" w:type="dxa"/>
              <w:right w:w="20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color w:val="ffffff"/>
                <w:sz w:val="20"/>
                <w:szCs w:val="20"/>
                <w:rtl w:val="0"/>
              </w:rPr>
              <w:t xml:space="preserve">CFO / VP Finance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bf0dc" w:val="clear"/>
            <w:tcMar>
              <w:top w:w="120.0" w:type="dxa"/>
              <w:left w:w="160.0" w:type="dxa"/>
              <w:bottom w:w="120.0" w:type="dxa"/>
              <w:right w:w="120.0" w:type="dxa"/>
            </w:tcMar>
            <w:vAlign w:val="top"/>
          </w:tcPr>
          <w:p w:rsidR="00000000" w:rsidDel="00000000" w:rsidP="00000000" w:rsidRDefault="00000000" w:rsidRPr="00000000" w14:paraId="0000007F">
            <w:pPr>
              <w:spacing w:after="80" w:before="80" w:lineRule="auto"/>
              <w:rPr/>
            </w:pPr>
            <w:r w:rsidDel="00000000" w:rsidR="00000000" w:rsidRPr="00000000">
              <w:rPr>
                <w:rFonts w:ascii="Arial" w:cs="Arial" w:eastAsia="Arial" w:hAnsi="Arial"/>
                <w:color w:val="444444"/>
                <w:sz w:val="17"/>
                <w:szCs w:val="17"/>
                <w:rtl w:val="0"/>
              </w:rPr>
              <w:t xml:space="preserve">Controls the budget. Focused on wrap rate accuracy, indirect cost pools, and DCAA defensibility. Often the one who discovers the compliance exposure first.</w:t>
            </w:r>
            <w:r w:rsidDel="00000000" w:rsidR="00000000" w:rsidRPr="00000000">
              <w:rPr>
                <w:rtl w:val="0"/>
              </w:rPr>
            </w:r>
          </w:p>
          <w:p w:rsidR="00000000" w:rsidDel="00000000" w:rsidP="00000000" w:rsidRDefault="00000000" w:rsidRPr="00000000" w14:paraId="00000080">
            <w:pPr>
              <w:spacing w:after="40" w:before="0" w:lineRule="auto"/>
              <w:rPr/>
            </w:pPr>
            <w:r w:rsidDel="00000000" w:rsidR="00000000" w:rsidRPr="00000000">
              <w:rPr>
                <w:rFonts w:ascii="Arial" w:cs="Arial" w:eastAsia="Arial" w:hAnsi="Arial"/>
                <w:b w:val="1"/>
                <w:bCs w:val="1"/>
                <w:color w:val="854f0b"/>
                <w:sz w:val="17"/>
                <w:szCs w:val="17"/>
                <w:rtl w:val="0"/>
              </w:rPr>
              <w:t xml:space="preserve">Pain points:</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Wrap rates inaccurate because labor categories and burden are not mapped correctly</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DCAA audit exposure from poor timekeeping and labor allocation</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Current PEO or HR platform cannot produce the reports DCAA needs</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Benefits cost is uncontrolled and undercompetitive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85">
            <w:pPr>
              <w:spacing w:after="40" w:before="80" w:lineRule="auto"/>
              <w:rPr/>
            </w:pPr>
            <w:r w:rsidDel="00000000" w:rsidR="00000000" w:rsidRPr="00000000">
              <w:rPr>
                <w:rFonts w:ascii="Arial" w:cs="Arial" w:eastAsia="Arial" w:hAnsi="Arial"/>
                <w:b w:val="1"/>
                <w:bCs w:val="1"/>
                <w:color w:val="854f0b"/>
                <w:sz w:val="17"/>
                <w:szCs w:val="17"/>
                <w:rtl w:val="0"/>
              </w:rPr>
              <w:t xml:space="preserve">Conversion message:</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Arial" w:cs="Arial" w:eastAsia="Arial" w:hAnsi="Arial"/>
                <w:i w:val="1"/>
                <w:iCs w:val="1"/>
                <w:color w:val="1a1a1a"/>
                <w:sz w:val="17"/>
                <w:szCs w:val="17"/>
                <w:rtl w:val="0"/>
              </w:rPr>
              <w:t xml:space="preserve">Lead with financials. Use the Investment Analysis workbook to show the cost of status quo versus Cohort. Every line item should tie to a specific margin or compliance outcome.</w:t>
            </w:r>
            <w:r w:rsidDel="00000000" w:rsidR="00000000" w:rsidRPr="00000000">
              <w:rPr>
                <w:rtl w:val="0"/>
              </w:rPr>
            </w:r>
          </w:p>
        </w:tc>
      </w:tr>
    </w:tbl>
    <w:p w:rsidR="00000000" w:rsidDel="00000000" w:rsidP="00000000" w:rsidRDefault="00000000" w:rsidRPr="00000000" w14:paraId="00000087">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80.0" w:type="dxa"/>
              <w:left w:w="200.0" w:type="dxa"/>
              <w:bottom w:w="80.0" w:type="dxa"/>
              <w:right w:w="20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1"/>
                <w:bCs w:val="1"/>
                <w:color w:val="ffffff"/>
                <w:sz w:val="20"/>
                <w:szCs w:val="20"/>
                <w:rtl w:val="0"/>
              </w:rPr>
              <w:t xml:space="preserve">HR Director / People Operations Lead</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089">
            <w:pPr>
              <w:spacing w:after="80" w:before="80" w:lineRule="auto"/>
              <w:rPr/>
            </w:pPr>
            <w:r w:rsidDel="00000000" w:rsidR="00000000" w:rsidRPr="00000000">
              <w:rPr>
                <w:rFonts w:ascii="Arial" w:cs="Arial" w:eastAsia="Arial" w:hAnsi="Arial"/>
                <w:color w:val="444444"/>
                <w:sz w:val="17"/>
                <w:szCs w:val="17"/>
                <w:rtl w:val="0"/>
              </w:rPr>
              <w:t xml:space="preserve">The day-to-day operator. Managing HR manually for a defense company, often without the right tools, training, or compliance infrastructure.</w:t>
            </w:r>
            <w:r w:rsidDel="00000000" w:rsidR="00000000" w:rsidRPr="00000000">
              <w:rPr>
                <w:rtl w:val="0"/>
              </w:rPr>
            </w:r>
          </w:p>
          <w:p w:rsidR="00000000" w:rsidDel="00000000" w:rsidP="00000000" w:rsidRDefault="00000000" w:rsidRPr="00000000" w14:paraId="0000008A">
            <w:pPr>
              <w:spacing w:after="40" w:before="0" w:lineRule="auto"/>
              <w:rPr/>
            </w:pPr>
            <w:r w:rsidDel="00000000" w:rsidR="00000000" w:rsidRPr="00000000">
              <w:rPr>
                <w:rFonts w:ascii="Arial" w:cs="Arial" w:eastAsia="Arial" w:hAnsi="Arial"/>
                <w:b w:val="1"/>
                <w:bCs w:val="1"/>
                <w:color w:val="185fa5"/>
                <w:sz w:val="17"/>
                <w:szCs w:val="17"/>
                <w:rtl w:val="0"/>
              </w:rPr>
              <w:t xml:space="preserve">Pain points:</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Managing cleared employee onboarding without a documented process</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Benefits enrollment is manual and error-prone</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WC coverage not correctly classified for the roles in the company</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 dedicated HR consultant who understands the defense environment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8F">
            <w:pPr>
              <w:spacing w:after="40" w:before="80" w:lineRule="auto"/>
              <w:rPr/>
            </w:pPr>
            <w:r w:rsidDel="00000000" w:rsidR="00000000" w:rsidRPr="00000000">
              <w:rPr>
                <w:rFonts w:ascii="Arial" w:cs="Arial" w:eastAsia="Arial" w:hAnsi="Arial"/>
                <w:b w:val="1"/>
                <w:bCs w:val="1"/>
                <w:color w:val="185fa5"/>
                <w:sz w:val="17"/>
                <w:szCs w:val="17"/>
                <w:rtl w:val="0"/>
              </w:rPr>
              <w:t xml:space="preserve">Conversion message:</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Arial" w:cs="Arial" w:eastAsia="Arial" w:hAnsi="Arial"/>
                <w:i w:val="1"/>
                <w:iCs w:val="1"/>
                <w:color w:val="1a1a1a"/>
                <w:sz w:val="17"/>
                <w:szCs w:val="17"/>
                <w:rtl w:val="0"/>
              </w:rPr>
              <w:t xml:space="preserve">Lead with relief. Frame Cohort as a dedicated HR team that understands clearances, ITAR, and the defense environment — not a generic vendor they have to educate.</w:t>
            </w:r>
            <w:r w:rsidDel="00000000" w:rsidR="00000000" w:rsidRPr="00000000">
              <w:rPr>
                <w:rtl w:val="0"/>
              </w:rPr>
            </w:r>
          </w:p>
        </w:tc>
      </w:tr>
    </w:tbl>
    <w:p w:rsidR="00000000" w:rsidDel="00000000" w:rsidP="00000000" w:rsidRDefault="00000000" w:rsidRPr="00000000" w14:paraId="00000091">
      <w:pPr>
        <w:spacing w:after="0" w:before="60" w:lineRule="auto"/>
        <w:rPr/>
      </w:pPr>
      <w:r w:rsidDel="00000000" w:rsidR="00000000" w:rsidRPr="00000000">
        <w:rPr>
          <w:rtl w:val="0"/>
        </w:rPr>
      </w:r>
    </w:p>
    <w:p w:rsidR="00000000" w:rsidDel="00000000" w:rsidP="00000000" w:rsidRDefault="00000000" w:rsidRPr="00000000" w14:paraId="00000092">
      <w:pPr>
        <w:spacing w:after="0" w:before="200" w:lineRule="auto"/>
        <w:rPr/>
      </w:pP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280.0" w:type="dxa"/>
              <w:bottom w:w="200.0" w:type="dxa"/>
              <w:right w:w="280.0" w:type="dxa"/>
            </w:tcMar>
          </w:tcPr>
          <w:p w:rsidR="00000000" w:rsidDel="00000000" w:rsidP="00000000" w:rsidRDefault="00000000" w:rsidRPr="00000000" w14:paraId="00000094">
            <w:pPr>
              <w:spacing w:after="60" w:before="0" w:lineRule="auto"/>
              <w:rPr/>
            </w:pPr>
            <w:r w:rsidDel="00000000" w:rsidR="00000000" w:rsidRPr="00000000">
              <w:rPr>
                <w:rFonts w:ascii="Arial" w:cs="Arial" w:eastAsia="Arial" w:hAnsi="Arial"/>
                <w:b w:val="1"/>
                <w:bCs w:val="1"/>
                <w:color w:val="ffffff"/>
                <w:sz w:val="34"/>
                <w:szCs w:val="34"/>
                <w:rtl w:val="0"/>
              </w:rPr>
              <w:t xml:space="preserve">PART 3 — THE 7-STAGE SALES PIPELINE</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Arial" w:cs="Arial" w:eastAsia="Arial" w:hAnsi="Arial"/>
                <w:i w:val="1"/>
                <w:iCs w:val="1"/>
                <w:color w:val="b0c8e0"/>
                <w:sz w:val="18"/>
                <w:szCs w:val="18"/>
                <w:rtl w:val="0"/>
              </w:rPr>
              <w:t xml:space="preserve">Stage definitions · Exit criteria · Key actions · Tools at each stage</w:t>
            </w:r>
            <w:r w:rsidDel="00000000" w:rsidR="00000000" w:rsidRPr="00000000">
              <w:rPr>
                <w:rtl w:val="0"/>
              </w:rPr>
            </w:r>
          </w:p>
        </w:tc>
      </w:tr>
    </w:tbl>
    <w:p w:rsidR="00000000" w:rsidDel="00000000" w:rsidP="00000000" w:rsidRDefault="00000000" w:rsidRPr="00000000" w14:paraId="00000096">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85fa5" w:val="clear"/>
            <w:tcMar>
              <w:top w:w="120.0" w:type="dxa"/>
              <w:left w:w="0.0" w:type="dxa"/>
              <w:bottom w:w="120.0" w:type="dxa"/>
              <w:right w:w="0.0" w:type="dxa"/>
            </w:tcMar>
          </w:tcPr>
          <w:p w:rsidR="00000000" w:rsidDel="00000000" w:rsidP="00000000" w:rsidRDefault="00000000" w:rsidRPr="00000000" w14:paraId="00000097">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b w:val="1"/>
                <w:bCs w:val="1"/>
                <w:color w:val="185fa5"/>
                <w:sz w:val="18"/>
                <w:szCs w:val="18"/>
                <w:rtl w:val="0"/>
              </w:rPr>
              <w:t xml:space="preserve">Pipeline principle:  </w:t>
            </w:r>
            <w:r w:rsidDel="00000000" w:rsidR="00000000" w:rsidRPr="00000000">
              <w:rPr>
                <w:rFonts w:ascii="Arial" w:cs="Arial" w:eastAsia="Arial" w:hAnsi="Arial"/>
                <w:color w:val="1a1a1a"/>
                <w:sz w:val="18"/>
                <w:szCs w:val="18"/>
                <w:rtl w:val="0"/>
              </w:rPr>
              <w:t xml:space="preserve">Every stage has a defined exit criterion. A deal does not advance until the exit criterion is met. Stage 3 (Underwriting) is internal — the prospect never sees that work, they see the result of it. Stage 5 (Solution and Investment Review) always happens live — never send a proposal without a meeting.</w:t>
            </w:r>
            <w:r w:rsidDel="00000000" w:rsidR="00000000" w:rsidRPr="00000000">
              <w:rPr>
                <w:rtl w:val="0"/>
              </w:rPr>
            </w:r>
          </w:p>
        </w:tc>
      </w:tr>
    </w:tbl>
    <w:p w:rsidR="00000000" w:rsidDel="00000000" w:rsidP="00000000" w:rsidRDefault="00000000" w:rsidRPr="00000000" w14:paraId="00000099">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80.0" w:type="dxa"/>
              <w:left w:w="200.0" w:type="dxa"/>
              <w:bottom w:w="80.0" w:type="dxa"/>
              <w:right w:w="20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1"/>
                <w:bCs w:val="1"/>
                <w:color w:val="a0c0d8"/>
                <w:sz w:val="16"/>
                <w:szCs w:val="16"/>
                <w:rtl w:val="0"/>
              </w:rPr>
              <w:t xml:space="preserve">Stage 1  </w:t>
            </w:r>
            <w:r w:rsidDel="00000000" w:rsidR="00000000" w:rsidRPr="00000000">
              <w:rPr>
                <w:rFonts w:ascii="Arial" w:cs="Arial" w:eastAsia="Arial" w:hAnsi="Arial"/>
                <w:b w:val="1"/>
                <w:bCs w:val="1"/>
                <w:color w:val="ffffff"/>
                <w:sz w:val="22"/>
                <w:szCs w:val="22"/>
                <w:rtl w:val="0"/>
              </w:rPr>
              <w:t xml:space="preserve">First Conversation</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a0c0d8"/>
                <w:sz w:val="16"/>
                <w:szCs w:val="16"/>
                <w:rtl w:val="0"/>
              </w:rPr>
              <w:t xml:space="preserve">Qualify and Earn a Diagnostic</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09B">
            <w:pPr>
              <w:spacing w:after="40" w:before="80" w:lineRule="auto"/>
              <w:rPr/>
            </w:pPr>
            <w:r w:rsidDel="00000000" w:rsidR="00000000" w:rsidRPr="00000000">
              <w:rPr>
                <w:rFonts w:ascii="Arial" w:cs="Arial" w:eastAsia="Arial" w:hAnsi="Arial"/>
                <w:b w:val="1"/>
                <w:bCs w:val="1"/>
                <w:color w:val="185fa5"/>
                <w:sz w:val="17"/>
                <w:szCs w:val="17"/>
                <w:rtl w:val="0"/>
              </w:rPr>
              <w:t xml:space="preserve">Goal</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Fonts w:ascii="Arial" w:cs="Arial" w:eastAsia="Arial" w:hAnsi="Arial"/>
                <w:color w:val="444444"/>
                <w:sz w:val="17"/>
                <w:szCs w:val="17"/>
                <w:rtl w:val="0"/>
              </w:rPr>
              <w:t xml:space="preserve">Identify the buyer tier, surface the operational gap, and earn the Diagnostic. Do not pitch the solution in this conversation.</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Fonts w:ascii="Arial" w:cs="Arial" w:eastAsia="Arial" w:hAnsi="Arial"/>
                <w:b w:val="1"/>
                <w:bCs w:val="1"/>
                <w:color w:val="185fa5"/>
                <w:sz w:val="17"/>
                <w:szCs w:val="17"/>
                <w:rtl w:val="0"/>
              </w:rPr>
              <w:t xml:space="preserve">Key actions</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Ask: Are you currently in a PEO? (The most important qualifying question.)</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Ask: What is your current CMMC status or compliance posture?</w:t>
            </w:r>
            <w:r w:rsidDel="00000000" w:rsidR="00000000" w:rsidRPr="00000000">
              <w:rPr>
                <w:rtl w:val="0"/>
              </w:rPr>
            </w:r>
          </w:p>
          <w:p w:rsidR="00000000" w:rsidDel="00000000" w:rsidP="00000000" w:rsidRDefault="00000000" w:rsidRPr="00000000" w14:paraId="000000A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Ask: What is driving this conversation right now — a contract award, an audit, headcount growth?</w:t>
            </w:r>
            <w:r w:rsidDel="00000000" w:rsidR="00000000" w:rsidRPr="00000000">
              <w:rPr>
                <w:rtl w:val="0"/>
              </w:rPr>
            </w:r>
          </w:p>
          <w:p w:rsidR="00000000" w:rsidDel="00000000" w:rsidP="00000000" w:rsidRDefault="00000000" w:rsidRPr="00000000" w14:paraId="000000A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Identify the buyer tier: Strike Zone (Tier 1), Displacement (Tier 2), or Future Growth (Tier 3)</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If Tier 1: identify the current PEO provider, contract term, and renewal date</w:t>
            </w:r>
            <w:r w:rsidDel="00000000" w:rsidR="00000000" w:rsidRPr="00000000">
              <w:rPr>
                <w:rtl w:val="0"/>
              </w:rPr>
            </w:r>
          </w:p>
          <w:p w:rsidR="00000000" w:rsidDel="00000000" w:rsidP="00000000" w:rsidRDefault="00000000" w:rsidRPr="00000000" w14:paraId="000000A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Do not mention price, features, or a proposal in this conversation</w:t>
            </w:r>
            <w:r w:rsidDel="00000000" w:rsidR="00000000" w:rsidRPr="00000000">
              <w:rPr>
                <w:rtl w:val="0"/>
              </w:rPr>
            </w:r>
          </w:p>
          <w:p w:rsidR="00000000" w:rsidDel="00000000" w:rsidP="00000000" w:rsidRDefault="00000000" w:rsidRPr="00000000" w14:paraId="000000A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Schedule the Diagnostic before ending the call — do not leave it open</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A5">
            <w:pPr>
              <w:spacing w:after="40" w:before="80" w:lineRule="auto"/>
              <w:rPr/>
            </w:pPr>
            <w:r w:rsidDel="00000000" w:rsidR="00000000" w:rsidRPr="00000000">
              <w:rPr>
                <w:rFonts w:ascii="Arial" w:cs="Arial" w:eastAsia="Arial" w:hAnsi="Arial"/>
                <w:b w:val="1"/>
                <w:bCs w:val="1"/>
                <w:color w:val="185fa5"/>
                <w:sz w:val="17"/>
                <w:szCs w:val="17"/>
                <w:rtl w:val="0"/>
              </w:rPr>
              <w:t xml:space="preserve">Exit criteria</w:t>
            </w:r>
            <w:r w:rsidDel="00000000" w:rsidR="00000000" w:rsidRPr="00000000">
              <w:rPr>
                <w:rtl w:val="0"/>
              </w:rPr>
            </w:r>
          </w:p>
          <w:p w:rsidR="00000000" w:rsidDel="00000000" w:rsidP="00000000" w:rsidRDefault="00000000" w:rsidRPr="00000000" w14:paraId="000000A6">
            <w:pPr>
              <w:spacing w:after="80" w:before="0" w:lineRule="auto"/>
              <w:rPr/>
            </w:pPr>
            <w:r w:rsidDel="00000000" w:rsidR="00000000" w:rsidRPr="00000000">
              <w:rPr>
                <w:rFonts w:ascii="Arial" w:cs="Arial" w:eastAsia="Arial" w:hAnsi="Arial"/>
                <w:i w:val="1"/>
                <w:iCs w:val="1"/>
                <w:color w:val="1a1a1a"/>
                <w:sz w:val="17"/>
                <w:szCs w:val="17"/>
                <w:rtl w:val="0"/>
              </w:rPr>
              <w:t xml:space="preserve">Diagnostic scheduled with the right stakeholders in attendance.</w:t>
            </w:r>
            <w:r w:rsidDel="00000000" w:rsidR="00000000" w:rsidRPr="00000000">
              <w:rPr>
                <w:rtl w:val="0"/>
              </w:rPr>
            </w:r>
          </w:p>
          <w:p w:rsidR="00000000" w:rsidDel="00000000" w:rsidP="00000000" w:rsidRDefault="00000000" w:rsidRPr="00000000" w14:paraId="000000A7">
            <w:pPr>
              <w:spacing w:after="40" w:before="0" w:lineRule="auto"/>
              <w:rPr/>
            </w:pPr>
            <w:r w:rsidDel="00000000" w:rsidR="00000000" w:rsidRPr="00000000">
              <w:rPr>
                <w:rFonts w:ascii="Arial" w:cs="Arial" w:eastAsia="Arial" w:hAnsi="Arial"/>
                <w:b w:val="1"/>
                <w:bCs w:val="1"/>
                <w:color w:val="185fa5"/>
                <w:sz w:val="17"/>
                <w:szCs w:val="17"/>
                <w:rtl w:val="0"/>
              </w:rPr>
              <w:t xml:space="preserve">Tools</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Apollo.io</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LinkedIn Sales Navigator</w:t>
            </w:r>
            <w:r w:rsidDel="00000000" w:rsidR="00000000" w:rsidRPr="00000000">
              <w:rPr>
                <w:rtl w:val="0"/>
              </w:rPr>
            </w:r>
          </w:p>
          <w:p w:rsidR="00000000" w:rsidDel="00000000" w:rsidP="00000000" w:rsidRDefault="00000000" w:rsidRPr="00000000" w14:paraId="000000A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Calendly</w:t>
            </w:r>
            <w:r w:rsidDel="00000000" w:rsidR="00000000" w:rsidRPr="00000000">
              <w:rPr>
                <w:rtl w:val="0"/>
              </w:rPr>
            </w:r>
          </w:p>
          <w:p w:rsidR="00000000" w:rsidDel="00000000" w:rsidP="00000000" w:rsidRDefault="00000000" w:rsidRPr="00000000" w14:paraId="000000A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Salesforce lead entry</w:t>
            </w:r>
            <w:r w:rsidDel="00000000" w:rsidR="00000000" w:rsidRPr="00000000">
              <w:rPr>
                <w:rtl w:val="0"/>
              </w:rPr>
            </w:r>
          </w:p>
        </w:tc>
      </w:tr>
    </w:tbl>
    <w:p w:rsidR="00000000" w:rsidDel="00000000" w:rsidP="00000000" w:rsidRDefault="00000000" w:rsidRPr="00000000" w14:paraId="000000AC">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200.0" w:type="dxa"/>
              <w:bottom w:w="80.0" w:type="dxa"/>
              <w:right w:w="20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1"/>
                <w:bCs w:val="1"/>
                <w:color w:val="a0c0d8"/>
                <w:sz w:val="16"/>
                <w:szCs w:val="16"/>
                <w:rtl w:val="0"/>
              </w:rPr>
              <w:t xml:space="preserve">Stage 2  </w:t>
            </w:r>
            <w:r w:rsidDel="00000000" w:rsidR="00000000" w:rsidRPr="00000000">
              <w:rPr>
                <w:rFonts w:ascii="Arial" w:cs="Arial" w:eastAsia="Arial" w:hAnsi="Arial"/>
                <w:b w:val="1"/>
                <w:bCs w:val="1"/>
                <w:color w:val="ffffff"/>
                <w:sz w:val="22"/>
                <w:szCs w:val="22"/>
                <w:rtl w:val="0"/>
              </w:rPr>
              <w:t xml:space="preserve">Diagnostic</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a0c0d8"/>
                <w:sz w:val="16"/>
                <w:szCs w:val="16"/>
                <w:rtl w:val="0"/>
              </w:rPr>
              <w:t xml:space="preserve">Assess and Deliver Findings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d8f0e9" w:val="clear"/>
            <w:tcMar>
              <w:top w:w="120.0" w:type="dxa"/>
              <w:left w:w="160.0" w:type="dxa"/>
              <w:bottom w:w="120.0" w:type="dxa"/>
              <w:right w:w="120.0" w:type="dxa"/>
            </w:tcMar>
            <w:vAlign w:val="top"/>
          </w:tcPr>
          <w:p w:rsidR="00000000" w:rsidDel="00000000" w:rsidP="00000000" w:rsidRDefault="00000000" w:rsidRPr="00000000" w14:paraId="000000AE">
            <w:pPr>
              <w:spacing w:after="40" w:before="80" w:lineRule="auto"/>
              <w:rPr/>
            </w:pPr>
            <w:r w:rsidDel="00000000" w:rsidR="00000000" w:rsidRPr="00000000">
              <w:rPr>
                <w:rFonts w:ascii="Arial" w:cs="Arial" w:eastAsia="Arial" w:hAnsi="Arial"/>
                <w:b w:val="1"/>
                <w:bCs w:val="1"/>
                <w:color w:val="0f6e56"/>
                <w:sz w:val="17"/>
                <w:szCs w:val="17"/>
                <w:rtl w:val="0"/>
              </w:rPr>
              <w:t xml:space="preserve">Goal</w:t>
            </w:r>
            <w:r w:rsidDel="00000000" w:rsidR="00000000" w:rsidRPr="00000000">
              <w:rPr>
                <w:rtl w:val="0"/>
              </w:rPr>
            </w:r>
          </w:p>
          <w:p w:rsidR="00000000" w:rsidDel="00000000" w:rsidP="00000000" w:rsidRDefault="00000000" w:rsidRPr="00000000" w14:paraId="000000AF">
            <w:pPr>
              <w:spacing w:after="80" w:before="0" w:lineRule="auto"/>
              <w:rPr/>
            </w:pPr>
            <w:r w:rsidDel="00000000" w:rsidR="00000000" w:rsidRPr="00000000">
              <w:rPr>
                <w:rFonts w:ascii="Arial" w:cs="Arial" w:eastAsia="Arial" w:hAnsi="Arial"/>
                <w:color w:val="444444"/>
                <w:sz w:val="17"/>
                <w:szCs w:val="17"/>
                <w:rtl w:val="0"/>
              </w:rPr>
              <w:t xml:space="preserve">Conduct a structured evaluation using the Workforce Infrastructure Fit Assessment. Identify all gaps across HR, compliance, WC, benefits, and payroll. Deliver findings the prospect can act on regardless of outcome.</w:t>
            </w:r>
            <w:r w:rsidDel="00000000" w:rsidR="00000000" w:rsidRPr="00000000">
              <w:rPr>
                <w:rtl w:val="0"/>
              </w:rPr>
            </w:r>
          </w:p>
          <w:p w:rsidR="00000000" w:rsidDel="00000000" w:rsidP="00000000" w:rsidRDefault="00000000" w:rsidRPr="00000000" w14:paraId="000000B0">
            <w:pPr>
              <w:spacing w:after="40" w:before="0" w:lineRule="auto"/>
              <w:rPr/>
            </w:pPr>
            <w:r w:rsidDel="00000000" w:rsidR="00000000" w:rsidRPr="00000000">
              <w:rPr>
                <w:rFonts w:ascii="Arial" w:cs="Arial" w:eastAsia="Arial" w:hAnsi="Arial"/>
                <w:b w:val="1"/>
                <w:bCs w:val="1"/>
                <w:color w:val="0f6e56"/>
                <w:sz w:val="17"/>
                <w:szCs w:val="17"/>
                <w:rtl w:val="0"/>
              </w:rPr>
              <w:t xml:space="preserve">Key actions</w:t>
            </w:r>
            <w:r w:rsidDel="00000000" w:rsidR="00000000" w:rsidRPr="00000000">
              <w:rPr>
                <w:rtl w:val="0"/>
              </w:rPr>
            </w:r>
          </w:p>
          <w:p w:rsidR="00000000" w:rsidDel="00000000" w:rsidP="00000000" w:rsidRDefault="00000000" w:rsidRPr="00000000" w14:paraId="000000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Walk through the Workforce Infrastructure Fit Assessment — do not wing this conversation</w:t>
            </w:r>
            <w:r w:rsidDel="00000000" w:rsidR="00000000" w:rsidRPr="00000000">
              <w:rPr>
                <w:rtl w:val="0"/>
              </w:rPr>
            </w:r>
          </w:p>
          <w:p w:rsidR="00000000" w:rsidDel="00000000" w:rsidP="00000000" w:rsidRDefault="00000000" w:rsidRPr="00000000" w14:paraId="000000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Surface the current PEO relationship: provider, contract term, renewal date, and annual cost</w:t>
            </w:r>
            <w:r w:rsidDel="00000000" w:rsidR="00000000" w:rsidRPr="00000000">
              <w:rPr>
                <w:rtl w:val="0"/>
              </w:rPr>
            </w:r>
          </w:p>
          <w:p w:rsidR="00000000" w:rsidDel="00000000" w:rsidP="00000000" w:rsidRDefault="00000000" w:rsidRPr="00000000" w14:paraId="000000B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Identify CMMC posture, DFARS clauses in effect, CUI handling practices, and clearance count</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Complete the Mutual Action Plan (MAP) together — five structured questions, co-owned by AE and prospect</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Deliver the Readiness Snapshot at the end of the meeting — they keep this regardless of outcome</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Agree on the documentation needed for Underwriting: dec page, loss runs, census, SBCs, payroll register</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Set the documentation delivery date before leaving the meeting</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B8">
            <w:pPr>
              <w:spacing w:after="40" w:before="80" w:lineRule="auto"/>
              <w:rPr/>
            </w:pPr>
            <w:r w:rsidDel="00000000" w:rsidR="00000000" w:rsidRPr="00000000">
              <w:rPr>
                <w:rFonts w:ascii="Arial" w:cs="Arial" w:eastAsia="Arial" w:hAnsi="Arial"/>
                <w:b w:val="1"/>
                <w:bCs w:val="1"/>
                <w:color w:val="0f6e56"/>
                <w:sz w:val="17"/>
                <w:szCs w:val="17"/>
                <w:rtl w:val="0"/>
              </w:rPr>
              <w:t xml:space="preserve">Exit criteria</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Fonts w:ascii="Arial" w:cs="Arial" w:eastAsia="Arial" w:hAnsi="Arial"/>
                <w:i w:val="1"/>
                <w:iCs w:val="1"/>
                <w:color w:val="1a1a1a"/>
                <w:sz w:val="17"/>
                <w:szCs w:val="17"/>
                <w:rtl w:val="0"/>
              </w:rPr>
              <w:t xml:space="preserve">MAP complete. Readiness Snapshot delivered. Documentation delivery date agreed.</w:t>
            </w:r>
            <w:r w:rsidDel="00000000" w:rsidR="00000000" w:rsidRPr="00000000">
              <w:rPr>
                <w:rtl w:val="0"/>
              </w:rPr>
            </w:r>
          </w:p>
          <w:p w:rsidR="00000000" w:rsidDel="00000000" w:rsidP="00000000" w:rsidRDefault="00000000" w:rsidRPr="00000000" w14:paraId="000000BA">
            <w:pPr>
              <w:spacing w:after="40" w:before="0" w:lineRule="auto"/>
              <w:rPr/>
            </w:pPr>
            <w:r w:rsidDel="00000000" w:rsidR="00000000" w:rsidRPr="00000000">
              <w:rPr>
                <w:rFonts w:ascii="Arial" w:cs="Arial" w:eastAsia="Arial" w:hAnsi="Arial"/>
                <w:b w:val="1"/>
                <w:bCs w:val="1"/>
                <w:color w:val="0f6e56"/>
                <w:sz w:val="17"/>
                <w:szCs w:val="17"/>
                <w:rtl w:val="0"/>
              </w:rPr>
              <w:t xml:space="preserve">Tools</w:t>
            </w:r>
            <w:r w:rsidDel="00000000" w:rsidR="00000000" w:rsidRPr="00000000">
              <w:rPr>
                <w:rtl w:val="0"/>
              </w:rPr>
            </w:r>
          </w:p>
          <w:p w:rsidR="00000000" w:rsidDel="00000000" w:rsidP="00000000" w:rsidRDefault="00000000" w:rsidRPr="00000000" w14:paraId="000000B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Workforce Infrastructure Fit Assessment</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Readiness Snapshot template</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MAP template</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Gong or Fathom</w:t>
            </w:r>
            <w:r w:rsidDel="00000000" w:rsidR="00000000" w:rsidRPr="00000000">
              <w:rPr>
                <w:rtl w:val="0"/>
              </w:rPr>
            </w:r>
          </w:p>
        </w:tc>
      </w:tr>
    </w:tbl>
    <w:p w:rsidR="00000000" w:rsidDel="00000000" w:rsidP="00000000" w:rsidRDefault="00000000" w:rsidRPr="00000000" w14:paraId="000000BF">
      <w:pPr>
        <w:spacing w:after="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54f0b" w:space="0" w:sz="4" w:val="single"/>
              <w:left w:color="854f0b" w:space="0" w:sz="4" w:val="single"/>
              <w:bottom w:color="854f0b" w:space="0" w:sz="4" w:val="single"/>
              <w:right w:color="854f0b" w:space="0" w:sz="4" w:val="single"/>
            </w:tcBorders>
            <w:shd w:fill="854f0b" w:val="clear"/>
            <w:tcMar>
              <w:top w:w="80.0" w:type="dxa"/>
              <w:left w:w="200.0" w:type="dxa"/>
              <w:bottom w:w="80.0" w:type="dxa"/>
              <w:right w:w="20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1"/>
                <w:bCs w:val="1"/>
                <w:color w:val="a0c0d8"/>
                <w:sz w:val="16"/>
                <w:szCs w:val="16"/>
                <w:rtl w:val="0"/>
              </w:rPr>
              <w:t xml:space="preserve">Stage 3  </w:t>
            </w:r>
            <w:r w:rsidDel="00000000" w:rsidR="00000000" w:rsidRPr="00000000">
              <w:rPr>
                <w:rFonts w:ascii="Arial" w:cs="Arial" w:eastAsia="Arial" w:hAnsi="Arial"/>
                <w:b w:val="1"/>
                <w:bCs w:val="1"/>
                <w:color w:val="ffffff"/>
                <w:sz w:val="22"/>
                <w:szCs w:val="22"/>
                <w:rtl w:val="0"/>
              </w:rPr>
              <w:t xml:space="preserve">Underwriting</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a0c0d8"/>
                <w:sz w:val="16"/>
                <w:szCs w:val="16"/>
                <w:rtl w:val="0"/>
              </w:rPr>
              <w:t xml:space="preserve">Internal — Risk and Pricing</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bf0dc" w:val="clear"/>
            <w:tcMar>
              <w:top w:w="120.0" w:type="dxa"/>
              <w:left w:w="160.0" w:type="dxa"/>
              <w:bottom w:w="120.0" w:type="dxa"/>
              <w:right w:w="120.0" w:type="dxa"/>
            </w:tcMar>
            <w:vAlign w:val="top"/>
          </w:tcPr>
          <w:p w:rsidR="00000000" w:rsidDel="00000000" w:rsidP="00000000" w:rsidRDefault="00000000" w:rsidRPr="00000000" w14:paraId="000000C1">
            <w:pPr>
              <w:spacing w:after="40" w:before="80" w:lineRule="auto"/>
              <w:rPr/>
            </w:pPr>
            <w:r w:rsidDel="00000000" w:rsidR="00000000" w:rsidRPr="00000000">
              <w:rPr>
                <w:rFonts w:ascii="Arial" w:cs="Arial" w:eastAsia="Arial" w:hAnsi="Arial"/>
                <w:b w:val="1"/>
                <w:bCs w:val="1"/>
                <w:color w:val="854f0b"/>
                <w:sz w:val="17"/>
                <w:szCs w:val="17"/>
                <w:rtl w:val="0"/>
              </w:rPr>
              <w:t xml:space="preserve">Goal</w:t>
            </w:r>
            <w:r w:rsidDel="00000000" w:rsidR="00000000" w:rsidRPr="00000000">
              <w:rPr>
                <w:rtl w:val="0"/>
              </w:rPr>
            </w:r>
          </w:p>
          <w:p w:rsidR="00000000" w:rsidDel="00000000" w:rsidP="00000000" w:rsidRDefault="00000000" w:rsidRPr="00000000" w14:paraId="000000C2">
            <w:pPr>
              <w:spacing w:after="80" w:before="0" w:lineRule="auto"/>
              <w:rPr/>
            </w:pPr>
            <w:r w:rsidDel="00000000" w:rsidR="00000000" w:rsidRPr="00000000">
              <w:rPr>
                <w:rFonts w:ascii="Arial" w:cs="Arial" w:eastAsia="Arial" w:hAnsi="Arial"/>
                <w:color w:val="444444"/>
                <w:sz w:val="17"/>
                <w:szCs w:val="17"/>
                <w:rtl w:val="0"/>
              </w:rPr>
              <w:t xml:space="preserve">Translate the Diagnostic findings into a fully designed solution with precise, defensible pricing. This stage is internal — the prospect does not see this work, they see the result of it. Do not begin until all required documents are received.</w:t>
            </w:r>
            <w:r w:rsidDel="00000000" w:rsidR="00000000" w:rsidRPr="00000000">
              <w:rPr>
                <w:rtl w:val="0"/>
              </w:rPr>
            </w:r>
          </w:p>
          <w:p w:rsidR="00000000" w:rsidDel="00000000" w:rsidP="00000000" w:rsidRDefault="00000000" w:rsidRPr="00000000" w14:paraId="000000C3">
            <w:pPr>
              <w:spacing w:after="40" w:before="0" w:lineRule="auto"/>
              <w:rPr/>
            </w:pPr>
            <w:r w:rsidDel="00000000" w:rsidR="00000000" w:rsidRPr="00000000">
              <w:rPr>
                <w:rFonts w:ascii="Arial" w:cs="Arial" w:eastAsia="Arial" w:hAnsi="Arial"/>
                <w:b w:val="1"/>
                <w:bCs w:val="1"/>
                <w:color w:val="854f0b"/>
                <w:sz w:val="17"/>
                <w:szCs w:val="17"/>
                <w:rtl w:val="0"/>
              </w:rPr>
              <w:t xml:space="preserve">Key actions</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Do not begin Underwriting until all required documents are in hand — no exceptions</w:t>
            </w:r>
            <w:r w:rsidDel="00000000" w:rsidR="00000000" w:rsidRPr="00000000">
              <w:rPr>
                <w:rtl w:val="0"/>
              </w:rPr>
            </w:r>
          </w:p>
          <w:p w:rsidR="00000000" w:rsidDel="00000000" w:rsidP="00000000" w:rsidRDefault="00000000" w:rsidRPr="00000000" w14:paraId="000000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Evaluate workforce risk: headcount, states, WC code, Experience Modification Rate, clearance count</w:t>
            </w:r>
            <w:r w:rsidDel="00000000" w:rsidR="00000000" w:rsidRPr="00000000">
              <w:rPr>
                <w:rtl w:val="0"/>
              </w:rPr>
            </w:r>
          </w:p>
          <w:p w:rsidR="00000000" w:rsidDel="00000000" w:rsidP="00000000" w:rsidRDefault="00000000" w:rsidRPr="00000000" w14:paraId="000000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Evaluate compliance posture: CMMC level required, DFARS exposure, CUI scope</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Evaluate benefits: current census, current plan costs, renewal timing, gaps</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Design solution scope: Foundation only, Cohort only, or combined</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Map every line item in the proposal to a specific gap identified in the Diagnostic</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Complete internal review before setting the Solution and Investment Review date</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Never set the S&amp;IR date until the quote is finalized internally</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0CC">
            <w:pPr>
              <w:spacing w:after="40" w:before="80" w:lineRule="auto"/>
              <w:rPr/>
            </w:pPr>
            <w:r w:rsidDel="00000000" w:rsidR="00000000" w:rsidRPr="00000000">
              <w:rPr>
                <w:rFonts w:ascii="Arial" w:cs="Arial" w:eastAsia="Arial" w:hAnsi="Arial"/>
                <w:b w:val="1"/>
                <w:bCs w:val="1"/>
                <w:color w:val="854f0b"/>
                <w:sz w:val="17"/>
                <w:szCs w:val="17"/>
                <w:rtl w:val="0"/>
              </w:rPr>
              <w:t xml:space="preserve">Exit criteria</w:t>
            </w:r>
            <w:r w:rsidDel="00000000" w:rsidR="00000000" w:rsidRPr="00000000">
              <w:rPr>
                <w:rtl w:val="0"/>
              </w:rPr>
            </w:r>
          </w:p>
          <w:p w:rsidR="00000000" w:rsidDel="00000000" w:rsidP="00000000" w:rsidRDefault="00000000" w:rsidRPr="00000000" w14:paraId="000000CD">
            <w:pPr>
              <w:spacing w:after="80" w:before="0" w:lineRule="auto"/>
              <w:rPr/>
            </w:pPr>
            <w:r w:rsidDel="00000000" w:rsidR="00000000" w:rsidRPr="00000000">
              <w:rPr>
                <w:rFonts w:ascii="Arial" w:cs="Arial" w:eastAsia="Arial" w:hAnsi="Arial"/>
                <w:i w:val="1"/>
                <w:iCs w:val="1"/>
                <w:color w:val="1a1a1a"/>
                <w:sz w:val="17"/>
                <w:szCs w:val="17"/>
                <w:rtl w:val="0"/>
              </w:rPr>
              <w:t xml:space="preserve">Quote finalized. Investment analysis complete. Solution and Investment Review date confirmed.</w:t>
            </w:r>
            <w:r w:rsidDel="00000000" w:rsidR="00000000" w:rsidRPr="00000000">
              <w:rPr>
                <w:rtl w:val="0"/>
              </w:rPr>
            </w:r>
          </w:p>
          <w:p w:rsidR="00000000" w:rsidDel="00000000" w:rsidP="00000000" w:rsidRDefault="00000000" w:rsidRPr="00000000" w14:paraId="000000CE">
            <w:pPr>
              <w:spacing w:after="40" w:before="0" w:lineRule="auto"/>
              <w:rPr/>
            </w:pPr>
            <w:r w:rsidDel="00000000" w:rsidR="00000000" w:rsidRPr="00000000">
              <w:rPr>
                <w:rFonts w:ascii="Arial" w:cs="Arial" w:eastAsia="Arial" w:hAnsi="Arial"/>
                <w:b w:val="1"/>
                <w:bCs w:val="1"/>
                <w:color w:val="854f0b"/>
                <w:sz w:val="17"/>
                <w:szCs w:val="17"/>
                <w:rtl w:val="0"/>
              </w:rPr>
              <w:t xml:space="preserve">Tools</w:t>
            </w:r>
            <w:r w:rsidDel="00000000" w:rsidR="00000000" w:rsidRPr="00000000">
              <w:rPr>
                <w:rtl w:val="0"/>
              </w:rPr>
            </w:r>
          </w:p>
          <w:p w:rsidR="00000000" w:rsidDel="00000000" w:rsidP="00000000" w:rsidRDefault="00000000" w:rsidRPr="00000000" w14:paraId="000000C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Investment Analysis workbook</w:t>
            </w:r>
            <w:r w:rsidDel="00000000" w:rsidR="00000000" w:rsidRPr="00000000">
              <w:rPr>
                <w:rtl w:val="0"/>
              </w:rPr>
            </w:r>
          </w:p>
          <w:p w:rsidR="00000000" w:rsidDel="00000000" w:rsidP="00000000" w:rsidRDefault="00000000" w:rsidRPr="00000000" w14:paraId="000000D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WC and Benefits analysis</w:t>
            </w:r>
            <w:r w:rsidDel="00000000" w:rsidR="00000000" w:rsidRPr="00000000">
              <w:rPr>
                <w:rtl w:val="0"/>
              </w:rPr>
            </w:r>
          </w:p>
          <w:p w:rsidR="00000000" w:rsidDel="00000000" w:rsidP="00000000" w:rsidRDefault="00000000" w:rsidRPr="00000000" w14:paraId="000000D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Sales Order template</w:t>
            </w:r>
            <w:r w:rsidDel="00000000" w:rsidR="00000000" w:rsidRPr="00000000">
              <w:rPr>
                <w:rtl w:val="0"/>
              </w:rPr>
            </w:r>
          </w:p>
        </w:tc>
      </w:tr>
    </w:tbl>
    <w:p w:rsidR="00000000" w:rsidDel="00000000" w:rsidP="00000000" w:rsidRDefault="00000000" w:rsidRPr="00000000" w14:paraId="000000D2">
      <w:pPr>
        <w:spacing w:after="0" w:before="60" w:lineRule="auto"/>
        <w:rPr/>
      </w:pPr>
      <w:r w:rsidDel="00000000" w:rsidR="00000000" w:rsidRPr="00000000">
        <w:rPr>
          <w:rtl w:val="0"/>
        </w:rPr>
      </w:r>
    </w:p>
    <w:tbl>
      <w:tblPr>
        <w:tblStyle w:val="Table23"/>
        <w:tblW w:w="9360.0" w:type="dxa"/>
        <w:jc w:val="left"/>
        <w:tblBorders>
          <w:top w:color="1a3a5c" w:space="0" w:sz="8" w:val="single"/>
          <w:left w:color="1a3a5c" w:space="0" w:sz="8" w:val="single"/>
          <w:bottom w:color="1a3a5c" w:space="0" w:sz="8" w:val="single"/>
          <w:right w:color="1a3a5c" w:space="0" w:sz="8" w:val="single"/>
        </w:tblBorders>
        <w:tblLayout w:type="fixed"/>
        <w:tblLook w:val="0000"/>
      </w:tblPr>
      <w:tblGrid>
        <w:gridCol w:w="9360"/>
        <w:tblGridChange w:id="0">
          <w:tblGrid>
            <w:gridCol w:w="9360"/>
          </w:tblGrid>
        </w:tblGridChange>
      </w:tblGrid>
      <w:tr>
        <w:trPr>
          <w:cantSplit w:val="0"/>
          <w:tblHeader w:val="0"/>
        </w:trPr>
        <w:tc>
          <w:tcPr>
            <w:shd w:fill="1a3a5c" w:val="clear"/>
            <w:tcMar>
              <w:top w:w="160.0" w:type="dxa"/>
              <w:left w:w="200.0" w:type="dxa"/>
              <w:bottom w:w="160.0" w:type="dxa"/>
              <w:right w:w="20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b w:val="1"/>
                <w:bCs w:val="1"/>
                <w:color w:val="ffffff"/>
                <w:sz w:val="22"/>
                <w:szCs w:val="22"/>
                <w:rtl w:val="0"/>
              </w:rPr>
              <w:t xml:space="preserve">STAGE 3 DETAIL — UNDERWRITING PROCESS (Internal Reference)</w:t>
            </w:r>
            <w:r w:rsidDel="00000000" w:rsidR="00000000" w:rsidRPr="00000000">
              <w:rPr>
                <w:rtl w:val="0"/>
              </w:rPr>
            </w:r>
          </w:p>
        </w:tc>
      </w:tr>
    </w:tbl>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spacing w:after="80" w:before="0" w:lineRule="auto"/>
        <w:rPr/>
      </w:pPr>
      <w:r w:rsidDel="00000000" w:rsidR="00000000" w:rsidRPr="00000000">
        <w:rPr>
          <w:rFonts w:ascii="Arial" w:cs="Arial" w:eastAsia="Arial" w:hAnsi="Arial"/>
          <w:i w:val="1"/>
          <w:iCs w:val="1"/>
          <w:color w:val="1a1a1a"/>
          <w:sz w:val="18"/>
          <w:szCs w:val="18"/>
          <w:rtl w:val="0"/>
        </w:rPr>
        <w:t xml:space="preserve">This section details the internal underwriting workflow for both Benefits and Workers’ Compensation. The prospect never sees this process — they see the finalized quote and solution. Do not begin underwriting until all required documents are in hand. All submissions route through the Benefits team for Benefits, and through the Risk team for WC.</w:t>
      </w:r>
      <w:r w:rsidDel="00000000" w:rsidR="00000000" w:rsidRPr="00000000">
        <w:rPr>
          <w:rtl w:val="0"/>
        </w:rPr>
      </w:r>
    </w:p>
    <w:p w:rsidR="00000000" w:rsidDel="00000000" w:rsidP="00000000" w:rsidRDefault="00000000" w:rsidRPr="00000000" w14:paraId="000000D6">
      <w:pPr>
        <w:spacing w:after="40" w:before="120" w:lineRule="auto"/>
        <w:rPr/>
      </w:pPr>
      <w:r w:rsidDel="00000000" w:rsidR="00000000" w:rsidRPr="00000000">
        <w:rPr>
          <w:rFonts w:ascii="Arial" w:cs="Arial" w:eastAsia="Arial" w:hAnsi="Arial"/>
          <w:b w:val="1"/>
          <w:bCs w:val="1"/>
          <w:color w:val="1a3a5c"/>
          <w:sz w:val="22"/>
          <w:szCs w:val="22"/>
          <w:rtl w:val="0"/>
        </w:rPr>
        <w:t xml:space="preserve">A. Benefits Underwriting</w:t>
      </w:r>
      <w:r w:rsidDel="00000000" w:rsidR="00000000" w:rsidRPr="00000000">
        <w:rPr>
          <w:rtl w:val="0"/>
        </w:rPr>
      </w:r>
    </w:p>
    <w:p w:rsidR="00000000" w:rsidDel="00000000" w:rsidP="00000000" w:rsidRDefault="00000000" w:rsidRPr="00000000" w14:paraId="000000D7">
      <w:pPr>
        <w:spacing w:after="40" w:before="80" w:lineRule="auto"/>
        <w:rPr/>
      </w:pPr>
      <w:r w:rsidDel="00000000" w:rsidR="00000000" w:rsidRPr="00000000">
        <w:rPr>
          <w:rFonts w:ascii="Arial" w:cs="Arial" w:eastAsia="Arial" w:hAnsi="Arial"/>
          <w:b w:val="1"/>
          <w:bCs w:val="1"/>
          <w:color w:val="1a1a1a"/>
          <w:sz w:val="19"/>
          <w:szCs w:val="19"/>
          <w:rtl w:val="0"/>
        </w:rPr>
        <w:t xml:space="preserve">Step 1: Discovery and Fit Confirmation (AE-Owned)</w:t>
      </w:r>
      <w:r w:rsidDel="00000000" w:rsidR="00000000" w:rsidRPr="00000000">
        <w:rPr>
          <w:rtl w:val="0"/>
        </w:rPr>
      </w:r>
    </w:p>
    <w:p w:rsidR="00000000" w:rsidDel="00000000" w:rsidP="00000000" w:rsidRDefault="00000000" w:rsidRPr="00000000" w14:paraId="000000D8">
      <w:pPr>
        <w:spacing w:after="20" w:before="0" w:lineRule="auto"/>
        <w:rPr/>
      </w:pPr>
      <w:r w:rsidDel="00000000" w:rsidR="00000000" w:rsidRPr="00000000">
        <w:rPr>
          <w:rFonts w:ascii="Arial" w:cs="Arial" w:eastAsia="Arial" w:hAnsi="Arial"/>
          <w:b w:val="1"/>
          <w:bCs w:val="1"/>
          <w:color w:val="444444"/>
          <w:sz w:val="18"/>
          <w:szCs w:val="18"/>
          <w:rtl w:val="0"/>
        </w:rPr>
        <w:t xml:space="preserve">Basic information to collect:</w:t>
      </w:r>
      <w:r w:rsidDel="00000000" w:rsidR="00000000" w:rsidRPr="00000000">
        <w:rPr>
          <w:rtl w:val="0"/>
        </w:rPr>
      </w:r>
    </w:p>
    <w:p w:rsidR="00000000" w:rsidDel="00000000" w:rsidP="00000000" w:rsidRDefault="00000000" w:rsidRPr="00000000" w14:paraId="000000D9">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Company name, size (headcount), and industry / NAICS classification</w:t>
      </w:r>
      <w:r w:rsidDel="00000000" w:rsidR="00000000" w:rsidRPr="00000000">
        <w:rPr>
          <w:rtl w:val="0"/>
        </w:rPr>
      </w:r>
    </w:p>
    <w:p w:rsidR="00000000" w:rsidDel="00000000" w:rsidP="00000000" w:rsidRDefault="00000000" w:rsidRPr="00000000" w14:paraId="000000DA">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Client FEIN</w:t>
      </w:r>
      <w:r w:rsidDel="00000000" w:rsidR="00000000" w:rsidRPr="00000000">
        <w:rPr>
          <w:rtl w:val="0"/>
        </w:rPr>
      </w:r>
    </w:p>
    <w:p w:rsidR="00000000" w:rsidDel="00000000" w:rsidP="00000000" w:rsidRDefault="00000000" w:rsidRPr="00000000" w14:paraId="000000DB">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Current benefits offered (if any) — SBCs preferred</w:t>
      </w:r>
      <w:r w:rsidDel="00000000" w:rsidR="00000000" w:rsidRPr="00000000">
        <w:rPr>
          <w:rtl w:val="0"/>
        </w:rPr>
      </w:r>
    </w:p>
    <w:p w:rsidR="00000000" w:rsidDel="00000000" w:rsidP="00000000" w:rsidRDefault="00000000" w:rsidRPr="00000000" w14:paraId="000000DC">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Benefits renewal date and decision-making timeline</w:t>
      </w:r>
      <w:r w:rsidDel="00000000" w:rsidR="00000000" w:rsidRPr="00000000">
        <w:rPr>
          <w:rtl w:val="0"/>
        </w:rPr>
      </w:r>
    </w:p>
    <w:p w:rsidR="00000000" w:rsidDel="00000000" w:rsidP="00000000" w:rsidRDefault="00000000" w:rsidRPr="00000000" w14:paraId="000000DD">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Key decision-makers (HR lead, CFO, or Owner)</w:t>
      </w:r>
      <w:r w:rsidDel="00000000" w:rsidR="00000000" w:rsidRPr="00000000">
        <w:rPr>
          <w:rtl w:val="0"/>
        </w:rPr>
      </w:r>
    </w:p>
    <w:p w:rsidR="00000000" w:rsidDel="00000000" w:rsidP="00000000" w:rsidRDefault="00000000" w:rsidRPr="00000000" w14:paraId="000000DE">
      <w:pPr>
        <w:spacing w:after="20" w:before="60" w:lineRule="auto"/>
        <w:rPr/>
      </w:pPr>
      <w:r w:rsidDel="00000000" w:rsidR="00000000" w:rsidRPr="00000000">
        <w:rPr>
          <w:rFonts w:ascii="Arial" w:cs="Arial" w:eastAsia="Arial" w:hAnsi="Arial"/>
          <w:b w:val="1"/>
          <w:bCs w:val="1"/>
          <w:color w:val="444444"/>
          <w:sz w:val="18"/>
          <w:szCs w:val="18"/>
          <w:rtl w:val="0"/>
        </w:rPr>
        <w:t xml:space="preserve">Discovery questions to ask:</w:t>
      </w:r>
      <w:r w:rsidDel="00000000" w:rsidR="00000000" w:rsidRPr="00000000">
        <w:rPr>
          <w:rtl w:val="0"/>
        </w:rPr>
      </w:r>
    </w:p>
    <w:p w:rsidR="00000000" w:rsidDel="00000000" w:rsidP="00000000" w:rsidRDefault="00000000" w:rsidRPr="00000000" w14:paraId="000000DF">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What are your top priorities in benefits — cost, coverage, retention, compliance, or admin time?</w:t>
      </w:r>
      <w:r w:rsidDel="00000000" w:rsidR="00000000" w:rsidRPr="00000000">
        <w:rPr>
          <w:rtl w:val="0"/>
        </w:rPr>
      </w:r>
    </w:p>
    <w:p w:rsidR="00000000" w:rsidDel="00000000" w:rsidP="00000000" w:rsidRDefault="00000000" w:rsidRPr="00000000" w14:paraId="000000E0">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Are you looking to add, change, or just review your current options?</w:t>
      </w:r>
      <w:r w:rsidDel="00000000" w:rsidR="00000000" w:rsidRPr="00000000">
        <w:rPr>
          <w:rtl w:val="0"/>
        </w:rPr>
      </w:r>
    </w:p>
    <w:p w:rsidR="00000000" w:rsidDel="00000000" w:rsidP="00000000" w:rsidRDefault="00000000" w:rsidRPr="00000000" w14:paraId="000000E1">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What issues have you had with your current benefits plan?</w:t>
      </w:r>
      <w:r w:rsidDel="00000000" w:rsidR="00000000" w:rsidRPr="00000000">
        <w:rPr>
          <w:rtl w:val="0"/>
        </w:rPr>
      </w:r>
    </w:p>
    <w:p w:rsidR="00000000" w:rsidDel="00000000" w:rsidP="00000000" w:rsidRDefault="00000000" w:rsidRPr="00000000" w14:paraId="000000E2">
      <w:pPr>
        <w:numPr>
          <w:ilvl w:val="0"/>
          <w:numId w:val="2"/>
        </w:numPr>
        <w:spacing w:after="40" w:before="20" w:line="240" w:lineRule="auto"/>
        <w:ind w:left="560" w:right="0" w:hanging="280"/>
        <w:rPr/>
      </w:pPr>
      <w:r w:rsidDel="00000000" w:rsidR="00000000" w:rsidRPr="00000000">
        <w:rPr>
          <w:rFonts w:ascii="Arial" w:cs="Arial" w:eastAsia="Arial" w:hAnsi="Arial"/>
          <w:color w:val="1a1a1a"/>
          <w:sz w:val="18"/>
          <w:szCs w:val="18"/>
          <w:rtl w:val="0"/>
        </w:rPr>
        <w:t xml:space="preserve">Confirm minimum participation and contribution requirements are met. Confirm group census is available.</w:t>
      </w:r>
      <w:r w:rsidDel="00000000" w:rsidR="00000000" w:rsidRPr="00000000">
        <w:rPr>
          <w:rtl w:val="0"/>
        </w:rPr>
      </w:r>
    </w:p>
    <w:p w:rsidR="00000000" w:rsidDel="00000000" w:rsidP="00000000" w:rsidRDefault="00000000" w:rsidRPr="00000000" w14:paraId="000000E3">
      <w:pPr>
        <w:spacing w:after="40" w:before="80" w:lineRule="auto"/>
        <w:rPr/>
      </w:pPr>
      <w:r w:rsidDel="00000000" w:rsidR="00000000" w:rsidRPr="00000000">
        <w:rPr>
          <w:rFonts w:ascii="Arial" w:cs="Arial" w:eastAsia="Arial" w:hAnsi="Arial"/>
          <w:b w:val="1"/>
          <w:bCs w:val="1"/>
          <w:color w:val="1a1a1a"/>
          <w:sz w:val="19"/>
          <w:szCs w:val="19"/>
          <w:rtl w:val="0"/>
        </w:rPr>
        <w:t xml:space="preserve">Step 2: Required Documents / Data</w:t>
      </w:r>
      <w:r w:rsidDel="00000000" w:rsidR="00000000" w:rsidRPr="00000000">
        <w:rPr>
          <w:rtl w:val="0"/>
        </w:rPr>
      </w:r>
    </w:p>
    <w:p w:rsidR="00000000" w:rsidDel="00000000" w:rsidP="00000000" w:rsidRDefault="00000000" w:rsidRPr="00000000" w14:paraId="000000E4">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Employee Census (emails required) including: employee name or ID, DOB, gender, ZIP code, dependent info (if applicable), and coverage tier (EE, EE+Spouse, EE+Children, Family)</w:t>
      </w:r>
      <w:r w:rsidDel="00000000" w:rsidR="00000000" w:rsidRPr="00000000">
        <w:rPr>
          <w:rtl w:val="0"/>
        </w:rPr>
      </w:r>
    </w:p>
    <w:p w:rsidR="00000000" w:rsidDel="00000000" w:rsidP="00000000" w:rsidRDefault="00000000" w:rsidRPr="00000000" w14:paraId="000000E5">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Current plan design and rates (if applicable)</w:t>
      </w:r>
      <w:r w:rsidDel="00000000" w:rsidR="00000000" w:rsidRPr="00000000">
        <w:rPr>
          <w:rtl w:val="0"/>
        </w:rPr>
      </w:r>
    </w:p>
    <w:p w:rsidR="00000000" w:rsidDel="00000000" w:rsidP="00000000" w:rsidRDefault="00000000" w:rsidRPr="00000000" w14:paraId="000000E6">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Renewal dates and current carrier details</w:t>
      </w:r>
      <w:r w:rsidDel="00000000" w:rsidR="00000000" w:rsidRPr="00000000">
        <w:rPr>
          <w:rtl w:val="0"/>
        </w:rPr>
      </w:r>
    </w:p>
    <w:p w:rsidR="00000000" w:rsidDel="00000000" w:rsidP="00000000" w:rsidRDefault="00000000" w:rsidRPr="00000000" w14:paraId="000000E7">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Company address(es) and industry classification</w:t>
      </w:r>
      <w:r w:rsidDel="00000000" w:rsidR="00000000" w:rsidRPr="00000000">
        <w:rPr>
          <w:rtl w:val="0"/>
        </w:rPr>
      </w:r>
    </w:p>
    <w:p w:rsidR="00000000" w:rsidDel="00000000" w:rsidP="00000000" w:rsidRDefault="00000000" w:rsidRPr="00000000" w14:paraId="000000E8">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Employer contribution strategy (e.g., 50% of employee-only premium)</w:t>
      </w:r>
      <w:r w:rsidDel="00000000" w:rsidR="00000000" w:rsidRPr="00000000">
        <w:rPr>
          <w:rtl w:val="0"/>
        </w:rPr>
      </w:r>
    </w:p>
    <w:p w:rsidR="00000000" w:rsidDel="00000000" w:rsidP="00000000" w:rsidRDefault="00000000" w:rsidRPr="00000000" w14:paraId="000000E9">
      <w:pPr>
        <w:numPr>
          <w:ilvl w:val="0"/>
          <w:numId w:val="2"/>
        </w:numPr>
        <w:spacing w:after="40" w:before="20" w:line="240" w:lineRule="auto"/>
        <w:ind w:left="560" w:right="0" w:hanging="280"/>
        <w:rPr/>
      </w:pPr>
      <w:r w:rsidDel="00000000" w:rsidR="00000000" w:rsidRPr="00000000">
        <w:rPr>
          <w:rFonts w:ascii="Arial" w:cs="Arial" w:eastAsia="Arial" w:hAnsi="Arial"/>
          <w:color w:val="c0392b"/>
          <w:sz w:val="18"/>
          <w:szCs w:val="18"/>
          <w:rtl w:val="0"/>
        </w:rPr>
        <w:t xml:space="preserve">PHQ required: Groups with fewer than 10 employees enrolled will require a Personal Health Questionnaire (PHQ) from each enrollee before underwriting can proceed.</w:t>
      </w:r>
      <w:r w:rsidDel="00000000" w:rsidR="00000000" w:rsidRPr="00000000">
        <w:rPr>
          <w:rtl w:val="0"/>
        </w:rPr>
      </w:r>
    </w:p>
    <w:p w:rsidR="00000000" w:rsidDel="00000000" w:rsidP="00000000" w:rsidRDefault="00000000" w:rsidRPr="00000000" w14:paraId="000000EA">
      <w:pPr>
        <w:spacing w:after="40" w:before="80" w:lineRule="auto"/>
        <w:rPr/>
      </w:pPr>
      <w:r w:rsidDel="00000000" w:rsidR="00000000" w:rsidRPr="00000000">
        <w:rPr>
          <w:rFonts w:ascii="Arial" w:cs="Arial" w:eastAsia="Arial" w:hAnsi="Arial"/>
          <w:b w:val="1"/>
          <w:bCs w:val="1"/>
          <w:color w:val="1a1a1a"/>
          <w:sz w:val="19"/>
          <w:szCs w:val="19"/>
          <w:rtl w:val="0"/>
        </w:rPr>
        <w:t xml:space="preserve">Step 3: Submit to Benefits Team</w:t>
      </w:r>
      <w:r w:rsidDel="00000000" w:rsidR="00000000" w:rsidRPr="00000000">
        <w:rPr>
          <w:rtl w:val="0"/>
        </w:rPr>
      </w:r>
    </w:p>
    <w:p w:rsidR="00000000" w:rsidDel="00000000" w:rsidP="00000000" w:rsidRDefault="00000000" w:rsidRPr="00000000" w14:paraId="000000EB">
      <w:pPr>
        <w:spacing w:after="40" w:before="0" w:lineRule="auto"/>
        <w:rPr/>
      </w:pPr>
      <w:r w:rsidDel="00000000" w:rsidR="00000000" w:rsidRPr="00000000">
        <w:rPr>
          <w:rFonts w:ascii="Arial" w:cs="Arial" w:eastAsia="Arial" w:hAnsi="Arial"/>
          <w:color w:val="1a1a1a"/>
          <w:sz w:val="18"/>
          <w:szCs w:val="18"/>
          <w:rtl w:val="0"/>
        </w:rPr>
        <w:t xml:space="preserve">Return all collected documents to </w:t>
      </w:r>
      <w:r w:rsidDel="00000000" w:rsidR="00000000" w:rsidRPr="00000000">
        <w:rPr>
          <w:rFonts w:ascii="Arial" w:cs="Arial" w:eastAsia="Arial" w:hAnsi="Arial"/>
          <w:b w:val="1"/>
          <w:bCs w:val="1"/>
          <w:color w:val="1a3a5c"/>
          <w:sz w:val="18"/>
          <w:szCs w:val="18"/>
          <w:rtl w:val="0"/>
        </w:rPr>
        <w:t xml:space="preserve">Benefits@arkenstonedefense.com</w:t>
      </w:r>
      <w:r w:rsidDel="00000000" w:rsidR="00000000" w:rsidRPr="00000000">
        <w:rPr>
          <w:rFonts w:ascii="Arial" w:cs="Arial" w:eastAsia="Arial" w:hAnsi="Arial"/>
          <w:color w:val="1a1a1a"/>
          <w:sz w:val="18"/>
          <w:szCs w:val="18"/>
          <w:rtl w:val="0"/>
        </w:rPr>
        <w:t xml:space="preserve">. The Benefits team will forward all materials to Arkenstone’s broker partner (MMA) to finalize the quoting process. A Salesforce workflow will be configured to trigger the Benefits team’s review automatically — until that workflow is live, email submission is required.</w:t>
      </w:r>
      <w:r w:rsidDel="00000000" w:rsidR="00000000" w:rsidRPr="00000000">
        <w:rPr>
          <w:rtl w:val="0"/>
        </w:rPr>
      </w:r>
    </w:p>
    <w:p w:rsidR="00000000" w:rsidDel="00000000" w:rsidP="00000000" w:rsidRDefault="00000000" w:rsidRPr="00000000" w14:paraId="000000EC">
      <w:pPr>
        <w:spacing w:after="40" w:before="80" w:lineRule="auto"/>
        <w:rPr/>
      </w:pPr>
      <w:r w:rsidDel="00000000" w:rsidR="00000000" w:rsidRPr="00000000">
        <w:rPr>
          <w:rFonts w:ascii="Arial" w:cs="Arial" w:eastAsia="Arial" w:hAnsi="Arial"/>
          <w:b w:val="1"/>
          <w:bCs w:val="1"/>
          <w:color w:val="1a1a1a"/>
          <w:sz w:val="19"/>
          <w:szCs w:val="19"/>
          <w:rtl w:val="0"/>
        </w:rPr>
        <w:t xml:space="preserve">Step 4: Outcome — Approval or Decline</w:t>
      </w:r>
      <w:r w:rsidDel="00000000" w:rsidR="00000000" w:rsidRPr="00000000">
        <w:rPr>
          <w:rtl w:val="0"/>
        </w:rPr>
      </w:r>
    </w:p>
    <w:p w:rsidR="00000000" w:rsidDel="00000000" w:rsidP="00000000" w:rsidRDefault="00000000" w:rsidRPr="00000000" w14:paraId="000000ED">
      <w:pPr>
        <w:numPr>
          <w:ilvl w:val="0"/>
          <w:numId w:val="2"/>
        </w:numPr>
        <w:spacing w:after="20" w:before="20" w:line="240" w:lineRule="auto"/>
        <w:ind w:left="560" w:right="0" w:hanging="280"/>
        <w:rPr/>
      </w:pPr>
      <w:r w:rsidDel="00000000" w:rsidR="00000000" w:rsidRPr="00000000">
        <w:rPr>
          <w:rFonts w:ascii="Arial" w:cs="Arial" w:eastAsia="Arial" w:hAnsi="Arial"/>
          <w:b w:val="1"/>
          <w:bCs w:val="1"/>
          <w:color w:val="1a1a1a"/>
          <w:sz w:val="18"/>
          <w:szCs w:val="18"/>
          <w:rtl w:val="0"/>
        </w:rPr>
        <w:t xml:space="preserve">Approved: </w:t>
      </w:r>
      <w:r w:rsidDel="00000000" w:rsidR="00000000" w:rsidRPr="00000000">
        <w:rPr>
          <w:rFonts w:ascii="Arial" w:cs="Arial" w:eastAsia="Arial" w:hAnsi="Arial"/>
          <w:color w:val="1a1a1a"/>
          <w:sz w:val="18"/>
          <w:szCs w:val="18"/>
          <w:rtl w:val="0"/>
        </w:rPr>
        <w:t xml:space="preserve">The Benefits team will receive finalized rates and plan details from MMA and deliver these to the client along with an MMA contact for follow-up questions.</w:t>
      </w:r>
      <w:r w:rsidDel="00000000" w:rsidR="00000000" w:rsidRPr="00000000">
        <w:rPr>
          <w:rtl w:val="0"/>
        </w:rPr>
      </w:r>
    </w:p>
    <w:p w:rsidR="00000000" w:rsidDel="00000000" w:rsidP="00000000" w:rsidRDefault="00000000" w:rsidRPr="00000000" w14:paraId="000000EE">
      <w:pPr>
        <w:numPr>
          <w:ilvl w:val="0"/>
          <w:numId w:val="2"/>
        </w:numPr>
        <w:spacing w:after="40" w:before="20" w:line="240" w:lineRule="auto"/>
        <w:ind w:left="560" w:right="0" w:hanging="280"/>
        <w:rPr/>
      </w:pPr>
      <w:r w:rsidDel="00000000" w:rsidR="00000000" w:rsidRPr="00000000">
        <w:rPr>
          <w:rFonts w:ascii="Arial" w:cs="Arial" w:eastAsia="Arial" w:hAnsi="Arial"/>
          <w:b w:val="1"/>
          <w:bCs w:val="1"/>
          <w:color w:val="1a1a1a"/>
          <w:sz w:val="18"/>
          <w:szCs w:val="18"/>
          <w:rtl w:val="0"/>
        </w:rPr>
        <w:t xml:space="preserve">Declined: </w:t>
      </w:r>
      <w:r w:rsidDel="00000000" w:rsidR="00000000" w:rsidRPr="00000000">
        <w:rPr>
          <w:rFonts w:ascii="Arial" w:cs="Arial" w:eastAsia="Arial" w:hAnsi="Arial"/>
          <w:color w:val="1a1a1a"/>
          <w:sz w:val="18"/>
          <w:szCs w:val="18"/>
          <w:rtl w:val="0"/>
        </w:rPr>
        <w:t xml:space="preserve">MMA will issue a Decline to Quote (DTQ) notice and will attempt to identify an alternative carrier solution. Use the DTQ Letter Template for client communication.</w:t>
      </w:r>
      <w:r w:rsidDel="00000000" w:rsidR="00000000" w:rsidRPr="00000000">
        <w:rPr>
          <w:rtl w:val="0"/>
        </w:rPr>
      </w:r>
    </w:p>
    <w:p w:rsidR="00000000" w:rsidDel="00000000" w:rsidP="00000000" w:rsidRDefault="00000000" w:rsidRPr="00000000" w14:paraId="000000EF">
      <w:pPr>
        <w:spacing w:after="40" w:before="80" w:lineRule="auto"/>
        <w:rPr/>
      </w:pPr>
      <w:r w:rsidDel="00000000" w:rsidR="00000000" w:rsidRPr="00000000">
        <w:rPr>
          <w:rFonts w:ascii="Arial" w:cs="Arial" w:eastAsia="Arial" w:hAnsi="Arial"/>
          <w:b w:val="1"/>
          <w:bCs w:val="1"/>
          <w:color w:val="1a1a1a"/>
          <w:sz w:val="19"/>
          <w:szCs w:val="19"/>
          <w:rtl w:val="0"/>
        </w:rPr>
        <w:t xml:space="preserve">Step 5: Set Client Expectations (Communicate Before Enrollment)</w:t>
      </w:r>
      <w:r w:rsidDel="00000000" w:rsidR="00000000" w:rsidRPr="00000000">
        <w:rPr>
          <w:rtl w:val="0"/>
        </w:rPr>
      </w:r>
    </w:p>
    <w:p w:rsidR="00000000" w:rsidDel="00000000" w:rsidP="00000000" w:rsidRDefault="00000000" w:rsidRPr="00000000" w14:paraId="000000F0">
      <w:pPr>
        <w:numPr>
          <w:ilvl w:val="0"/>
          <w:numId w:val="2"/>
        </w:numPr>
        <w:spacing w:after="20" w:before="20" w:line="240" w:lineRule="auto"/>
        <w:ind w:left="560" w:right="0" w:hanging="280"/>
        <w:rPr/>
      </w:pPr>
      <w:r w:rsidDel="00000000" w:rsidR="00000000" w:rsidRPr="00000000">
        <w:rPr>
          <w:rFonts w:ascii="Arial" w:cs="Arial" w:eastAsia="Arial" w:hAnsi="Arial"/>
          <w:b w:val="1"/>
          <w:bCs w:val="1"/>
          <w:color w:val="1a1a1a"/>
          <w:sz w:val="18"/>
          <w:szCs w:val="18"/>
          <w:rtl w:val="0"/>
        </w:rPr>
        <w:t xml:space="preserve">Medical ID cards: </w:t>
      </w:r>
      <w:r w:rsidDel="00000000" w:rsidR="00000000" w:rsidRPr="00000000">
        <w:rPr>
          <w:rFonts w:ascii="Arial" w:cs="Arial" w:eastAsia="Arial" w:hAnsi="Arial"/>
          <w:color w:val="1a1a1a"/>
          <w:sz w:val="18"/>
          <w:szCs w:val="18"/>
          <w:rtl w:val="0"/>
        </w:rPr>
        <w:t xml:space="preserve">Issued approximately 2 weeks after full enrollment is submitted to the carrier.</w:t>
      </w:r>
      <w:r w:rsidDel="00000000" w:rsidR="00000000" w:rsidRPr="00000000">
        <w:rPr>
          <w:rtl w:val="0"/>
        </w:rPr>
      </w:r>
    </w:p>
    <w:p w:rsidR="00000000" w:rsidDel="00000000" w:rsidP="00000000" w:rsidRDefault="00000000" w:rsidRPr="00000000" w14:paraId="000000F1">
      <w:pPr>
        <w:numPr>
          <w:ilvl w:val="0"/>
          <w:numId w:val="2"/>
        </w:numPr>
        <w:spacing w:after="20" w:before="20" w:line="240" w:lineRule="auto"/>
        <w:ind w:left="560" w:right="0" w:hanging="280"/>
        <w:rPr/>
      </w:pPr>
      <w:r w:rsidDel="00000000" w:rsidR="00000000" w:rsidRPr="00000000">
        <w:rPr>
          <w:rFonts w:ascii="Arial" w:cs="Arial" w:eastAsia="Arial" w:hAnsi="Arial"/>
          <w:b w:val="1"/>
          <w:bCs w:val="1"/>
          <w:color w:val="1a1a1a"/>
          <w:sz w:val="18"/>
          <w:szCs w:val="18"/>
          <w:rtl w:val="0"/>
        </w:rPr>
        <w:t xml:space="preserve">Dental ID cards: </w:t>
      </w:r>
      <w:r w:rsidDel="00000000" w:rsidR="00000000" w:rsidRPr="00000000">
        <w:rPr>
          <w:rFonts w:ascii="Arial" w:cs="Arial" w:eastAsia="Arial" w:hAnsi="Arial"/>
          <w:color w:val="1a1a1a"/>
          <w:sz w:val="18"/>
          <w:szCs w:val="18"/>
          <w:rtl w:val="0"/>
        </w:rPr>
        <w:t xml:space="preserve">Issued approximately 2 weeks after full enrollment is submitted to the carrier.</w:t>
      </w:r>
      <w:r w:rsidDel="00000000" w:rsidR="00000000" w:rsidRPr="00000000">
        <w:rPr>
          <w:rtl w:val="0"/>
        </w:rPr>
      </w:r>
    </w:p>
    <w:p w:rsidR="00000000" w:rsidDel="00000000" w:rsidP="00000000" w:rsidRDefault="00000000" w:rsidRPr="00000000" w14:paraId="000000F2">
      <w:pPr>
        <w:numPr>
          <w:ilvl w:val="0"/>
          <w:numId w:val="2"/>
        </w:numPr>
        <w:spacing w:after="20" w:before="20" w:line="240" w:lineRule="auto"/>
        <w:ind w:left="560" w:right="0" w:hanging="280"/>
        <w:rPr/>
      </w:pPr>
      <w:r w:rsidDel="00000000" w:rsidR="00000000" w:rsidRPr="00000000">
        <w:rPr>
          <w:rFonts w:ascii="Arial" w:cs="Arial" w:eastAsia="Arial" w:hAnsi="Arial"/>
          <w:b w:val="1"/>
          <w:bCs w:val="1"/>
          <w:color w:val="1a1a1a"/>
          <w:sz w:val="18"/>
          <w:szCs w:val="18"/>
          <w:rtl w:val="0"/>
        </w:rPr>
        <w:t xml:space="preserve">Vision: </w:t>
      </w:r>
      <w:r w:rsidDel="00000000" w:rsidR="00000000" w:rsidRPr="00000000">
        <w:rPr>
          <w:rFonts w:ascii="Arial" w:cs="Arial" w:eastAsia="Arial" w:hAnsi="Arial"/>
          <w:color w:val="1a1a1a"/>
          <w:sz w:val="18"/>
          <w:szCs w:val="18"/>
          <w:rtl w:val="0"/>
        </w:rPr>
        <w:t xml:space="preserve">No physical cards are issued. Employees access proof of coverage through the Guardian website.</w:t>
      </w:r>
      <w:r w:rsidDel="00000000" w:rsidR="00000000" w:rsidRPr="00000000">
        <w:rPr>
          <w:rtl w:val="0"/>
        </w:rPr>
      </w:r>
    </w:p>
    <w:p w:rsidR="00000000" w:rsidDel="00000000" w:rsidP="00000000" w:rsidRDefault="00000000" w:rsidRPr="00000000" w14:paraId="000000F3">
      <w:pPr>
        <w:numPr>
          <w:ilvl w:val="0"/>
          <w:numId w:val="2"/>
        </w:numPr>
        <w:spacing w:after="60" w:before="20" w:line="240" w:lineRule="auto"/>
        <w:ind w:left="560" w:right="0" w:hanging="280"/>
        <w:rPr/>
      </w:pPr>
      <w:r w:rsidDel="00000000" w:rsidR="00000000" w:rsidRPr="00000000">
        <w:rPr>
          <w:rFonts w:ascii="Arial" w:cs="Arial" w:eastAsia="Arial" w:hAnsi="Arial"/>
          <w:b w:val="1"/>
          <w:bCs w:val="1"/>
          <w:color w:val="1a1a1a"/>
          <w:sz w:val="18"/>
          <w:szCs w:val="18"/>
          <w:rtl w:val="0"/>
        </w:rPr>
        <w:t xml:space="preserve">FSA / HSA cards: </w:t>
      </w:r>
      <w:r w:rsidDel="00000000" w:rsidR="00000000" w:rsidRPr="00000000">
        <w:rPr>
          <w:rFonts w:ascii="Arial" w:cs="Arial" w:eastAsia="Arial" w:hAnsi="Arial"/>
          <w:color w:val="1a1a1a"/>
          <w:sz w:val="18"/>
          <w:szCs w:val="18"/>
          <w:rtl w:val="0"/>
        </w:rPr>
        <w:t xml:space="preserve">For cards to be in employees’ hands by January 1, the bank must receive all employee enrollments by December 5. Communicate this deadline clearly during the sales process.</w:t>
      </w:r>
      <w:r w:rsidDel="00000000" w:rsidR="00000000" w:rsidRPr="00000000">
        <w:rPr>
          <w:rtl w:val="0"/>
        </w:rPr>
      </w:r>
    </w:p>
    <w:p w:rsidR="00000000" w:rsidDel="00000000" w:rsidP="00000000" w:rsidRDefault="00000000" w:rsidRPr="00000000" w14:paraId="000000F4">
      <w:pPr>
        <w:pBdr>
          <w:bottom w:color="cccccc" w:space="4" w:sz="4" w:val="single"/>
        </w:pBdr>
        <w:spacing w:after="60" w:before="60" w:lineRule="auto"/>
        <w:rPr/>
      </w:pPr>
      <w:r w:rsidDel="00000000" w:rsidR="00000000" w:rsidRPr="00000000">
        <w:rPr>
          <w:rtl w:val="0"/>
        </w:rPr>
      </w:r>
    </w:p>
    <w:p w:rsidR="00000000" w:rsidDel="00000000" w:rsidP="00000000" w:rsidRDefault="00000000" w:rsidRPr="00000000" w14:paraId="000000F5">
      <w:pPr>
        <w:spacing w:after="40" w:before="80" w:lineRule="auto"/>
        <w:rPr/>
      </w:pPr>
      <w:r w:rsidDel="00000000" w:rsidR="00000000" w:rsidRPr="00000000">
        <w:rPr>
          <w:rFonts w:ascii="Arial" w:cs="Arial" w:eastAsia="Arial" w:hAnsi="Arial"/>
          <w:b w:val="1"/>
          <w:bCs w:val="1"/>
          <w:color w:val="1a3a5c"/>
          <w:sz w:val="22"/>
          <w:szCs w:val="22"/>
          <w:rtl w:val="0"/>
        </w:rPr>
        <w:t xml:space="preserve">B. Workers’ Compensation Underwriting</w:t>
      </w:r>
      <w:r w:rsidDel="00000000" w:rsidR="00000000" w:rsidRPr="00000000">
        <w:rPr>
          <w:rtl w:val="0"/>
        </w:rPr>
      </w:r>
    </w:p>
    <w:p w:rsidR="00000000" w:rsidDel="00000000" w:rsidP="00000000" w:rsidRDefault="00000000" w:rsidRPr="00000000" w14:paraId="000000F6">
      <w:pPr>
        <w:spacing w:after="40" w:before="0" w:lineRule="auto"/>
        <w:rPr/>
      </w:pPr>
      <w:r w:rsidDel="00000000" w:rsidR="00000000" w:rsidRPr="00000000">
        <w:rPr>
          <w:rFonts w:ascii="Arial" w:cs="Arial" w:eastAsia="Arial" w:hAnsi="Arial"/>
          <w:color w:val="1a1a1a"/>
          <w:sz w:val="18"/>
          <w:szCs w:val="18"/>
          <w:rtl w:val="0"/>
        </w:rPr>
        <w:t xml:space="preserve">Arkenstone’s WC carrier is </w:t>
      </w:r>
      <w:r w:rsidDel="00000000" w:rsidR="00000000" w:rsidRPr="00000000">
        <w:rPr>
          <w:rFonts w:ascii="Arial" w:cs="Arial" w:eastAsia="Arial" w:hAnsi="Arial"/>
          <w:b w:val="1"/>
          <w:bCs w:val="1"/>
          <w:color w:val="1a1a1a"/>
          <w:sz w:val="18"/>
          <w:szCs w:val="18"/>
          <w:rtl w:val="0"/>
        </w:rPr>
        <w:t xml:space="preserve">Sunz Insurance</w:t>
      </w:r>
      <w:r w:rsidDel="00000000" w:rsidR="00000000" w:rsidRPr="00000000">
        <w:rPr>
          <w:rFonts w:ascii="Arial" w:cs="Arial" w:eastAsia="Arial" w:hAnsi="Arial"/>
          <w:color w:val="1a1a1a"/>
          <w:sz w:val="18"/>
          <w:szCs w:val="18"/>
          <w:rtl w:val="0"/>
        </w:rPr>
        <w:t xml:space="preserve">. Sunz covers approved clients in all states </w:t>
      </w:r>
      <w:r w:rsidDel="00000000" w:rsidR="00000000" w:rsidRPr="00000000">
        <w:rPr>
          <w:rFonts w:ascii="Arial" w:cs="Arial" w:eastAsia="Arial" w:hAnsi="Arial"/>
          <w:b w:val="1"/>
          <w:bCs w:val="1"/>
          <w:color w:val="c0392b"/>
          <w:sz w:val="18"/>
          <w:szCs w:val="18"/>
          <w:rtl w:val="0"/>
        </w:rPr>
        <w:t xml:space="preserve">except the four monopolistic states: WA, OH, ND, and WY</w:t>
      </w:r>
      <w:r w:rsidDel="00000000" w:rsidR="00000000" w:rsidRPr="00000000">
        <w:rPr>
          <w:rFonts w:ascii="Arial" w:cs="Arial" w:eastAsia="Arial" w:hAnsi="Arial"/>
          <w:color w:val="1a1a1a"/>
          <w:sz w:val="18"/>
          <w:szCs w:val="18"/>
          <w:rtl w:val="0"/>
        </w:rPr>
        <w:t xml:space="preserve">. Confirm prospect state(s) of operation before beginning WC underwriting.</w:t>
      </w:r>
      <w:r w:rsidDel="00000000" w:rsidR="00000000" w:rsidRPr="00000000">
        <w:rPr>
          <w:rtl w:val="0"/>
        </w:rPr>
      </w:r>
    </w:p>
    <w:p w:rsidR="00000000" w:rsidDel="00000000" w:rsidP="00000000" w:rsidRDefault="00000000" w:rsidRPr="00000000" w14:paraId="000000F7">
      <w:pPr>
        <w:spacing w:after="40" w:before="80" w:lineRule="auto"/>
        <w:rPr/>
      </w:pPr>
      <w:r w:rsidDel="00000000" w:rsidR="00000000" w:rsidRPr="00000000">
        <w:rPr>
          <w:rFonts w:ascii="Arial" w:cs="Arial" w:eastAsia="Arial" w:hAnsi="Arial"/>
          <w:b w:val="1"/>
          <w:bCs w:val="1"/>
          <w:color w:val="1a1a1a"/>
          <w:sz w:val="19"/>
          <w:szCs w:val="19"/>
          <w:rtl w:val="0"/>
        </w:rPr>
        <w:t xml:space="preserve">Required Documents for WC Submission</w:t>
      </w:r>
      <w:r w:rsidDel="00000000" w:rsidR="00000000" w:rsidRPr="00000000">
        <w:rPr>
          <w:rtl w:val="0"/>
        </w:rPr>
      </w:r>
    </w:p>
    <w:p w:rsidR="00000000" w:rsidDel="00000000" w:rsidP="00000000" w:rsidRDefault="00000000" w:rsidRPr="00000000" w14:paraId="000000F8">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Completed Acord Application / New Client Profile / RFP</w:t>
      </w:r>
      <w:r w:rsidDel="00000000" w:rsidR="00000000" w:rsidRPr="00000000">
        <w:rPr>
          <w:rtl w:val="0"/>
        </w:rPr>
      </w:r>
    </w:p>
    <w:p w:rsidR="00000000" w:rsidDel="00000000" w:rsidP="00000000" w:rsidRDefault="00000000" w:rsidRPr="00000000" w14:paraId="000000F9">
      <w:pPr>
        <w:numPr>
          <w:ilvl w:val="0"/>
          <w:numId w:val="2"/>
        </w:numPr>
        <w:spacing w:after="20" w:before="20" w:line="240" w:lineRule="auto"/>
        <w:ind w:left="560" w:right="0" w:hanging="280"/>
        <w:rPr/>
      </w:pPr>
      <w:r w:rsidDel="00000000" w:rsidR="00000000" w:rsidRPr="00000000">
        <w:rPr>
          <w:rFonts w:ascii="Arial" w:cs="Arial" w:eastAsia="Arial" w:hAnsi="Arial"/>
          <w:color w:val="1a1a1a"/>
          <w:sz w:val="18"/>
          <w:szCs w:val="18"/>
          <w:rtl w:val="0"/>
        </w:rPr>
        <w:t xml:space="preserve">Five (5) years of carrier-generated loss runs valued within the last 45 days</w:t>
      </w:r>
      <w:r w:rsidDel="00000000" w:rsidR="00000000" w:rsidRPr="00000000">
        <w:rPr>
          <w:rtl w:val="0"/>
        </w:rPr>
      </w:r>
    </w:p>
    <w:p w:rsidR="00000000" w:rsidDel="00000000" w:rsidP="00000000" w:rsidRDefault="00000000" w:rsidRPr="00000000" w14:paraId="000000FA">
      <w:pPr>
        <w:numPr>
          <w:ilvl w:val="0"/>
          <w:numId w:val="2"/>
        </w:numPr>
        <w:spacing w:after="40" w:before="20" w:line="240" w:lineRule="auto"/>
        <w:ind w:left="560" w:right="0" w:hanging="280"/>
        <w:rPr/>
      </w:pPr>
      <w:r w:rsidDel="00000000" w:rsidR="00000000" w:rsidRPr="00000000">
        <w:rPr>
          <w:rFonts w:ascii="Arial" w:cs="Arial" w:eastAsia="Arial" w:hAnsi="Arial"/>
          <w:color w:val="1a1a1a"/>
          <w:sz w:val="18"/>
          <w:szCs w:val="18"/>
          <w:rtl w:val="0"/>
        </w:rPr>
        <w:t xml:space="preserve">Exception — no prior coverage: If the prospect has no prior WC coverage and operates in an approved industry, a SUNZ Loss History Affidavit plus the owner’s resume may be substituted for loss runs.</w:t>
      </w:r>
      <w:r w:rsidDel="00000000" w:rsidR="00000000" w:rsidRPr="00000000">
        <w:rPr>
          <w:rtl w:val="0"/>
        </w:rPr>
      </w:r>
    </w:p>
    <w:p w:rsidR="00000000" w:rsidDel="00000000" w:rsidP="00000000" w:rsidRDefault="00000000" w:rsidRPr="00000000" w14:paraId="000000FB">
      <w:pPr>
        <w:spacing w:after="40" w:before="80" w:lineRule="auto"/>
        <w:rPr/>
      </w:pPr>
      <w:r w:rsidDel="00000000" w:rsidR="00000000" w:rsidRPr="00000000">
        <w:rPr>
          <w:rFonts w:ascii="Arial" w:cs="Arial" w:eastAsia="Arial" w:hAnsi="Arial"/>
          <w:b w:val="1"/>
          <w:bCs w:val="1"/>
          <w:color w:val="1a1a1a"/>
          <w:sz w:val="19"/>
          <w:szCs w:val="19"/>
          <w:rtl w:val="0"/>
        </w:rPr>
        <w:t xml:space="preserve">Submission Expiration</w:t>
      </w:r>
      <w:r w:rsidDel="00000000" w:rsidR="00000000" w:rsidRPr="00000000">
        <w:rPr>
          <w:rtl w:val="0"/>
        </w:rPr>
      </w:r>
    </w:p>
    <w:p w:rsidR="00000000" w:rsidDel="00000000" w:rsidP="00000000" w:rsidRDefault="00000000" w:rsidRPr="00000000" w14:paraId="000000FC">
      <w:pPr>
        <w:spacing w:after="40" w:before="0" w:lineRule="auto"/>
        <w:rPr/>
      </w:pPr>
      <w:r w:rsidDel="00000000" w:rsidR="00000000" w:rsidRPr="00000000">
        <w:rPr>
          <w:rFonts w:ascii="Arial" w:cs="Arial" w:eastAsia="Arial" w:hAnsi="Arial"/>
          <w:color w:val="1a1a1a"/>
          <w:sz w:val="18"/>
          <w:szCs w:val="18"/>
          <w:rtl w:val="0"/>
        </w:rPr>
        <w:t xml:space="preserve">Submissions received and/or approved by SUNZ Underwriting remain active for 30 days. Submissions older than 30 days require a new submission with currently valued documents. Track submission dates in Salesforce and flag any deal approaching the 30-day window.</w:t>
      </w:r>
      <w:r w:rsidDel="00000000" w:rsidR="00000000" w:rsidRPr="00000000">
        <w:rPr>
          <w:rtl w:val="0"/>
        </w:rPr>
      </w:r>
    </w:p>
    <w:p w:rsidR="00000000" w:rsidDel="00000000" w:rsidP="00000000" w:rsidRDefault="00000000" w:rsidRPr="00000000" w14:paraId="000000FD">
      <w:pPr>
        <w:spacing w:after="40" w:before="80" w:lineRule="auto"/>
        <w:rPr/>
      </w:pPr>
      <w:r w:rsidDel="00000000" w:rsidR="00000000" w:rsidRPr="00000000">
        <w:rPr>
          <w:rFonts w:ascii="Arial" w:cs="Arial" w:eastAsia="Arial" w:hAnsi="Arial"/>
          <w:b w:val="1"/>
          <w:bCs w:val="1"/>
          <w:color w:val="c0392b"/>
          <w:sz w:val="19"/>
          <w:szCs w:val="19"/>
          <w:rtl w:val="0"/>
        </w:rPr>
        <w:t xml:space="preserve">WC Policy Exclusions — Cannot Write These Industries / Exposures</w:t>
      </w:r>
      <w:r w:rsidDel="00000000" w:rsidR="00000000" w:rsidRPr="00000000">
        <w:rPr>
          <w:rtl w:val="0"/>
        </w:rPr>
      </w:r>
    </w:p>
    <w:p w:rsidR="00000000" w:rsidDel="00000000" w:rsidP="00000000" w:rsidRDefault="00000000" w:rsidRPr="00000000" w14:paraId="000000FE">
      <w:pPr>
        <w:spacing w:after="20" w:before="0" w:lineRule="auto"/>
        <w:rPr/>
      </w:pPr>
      <w:r w:rsidDel="00000000" w:rsidR="00000000" w:rsidRPr="00000000">
        <w:rPr>
          <w:rFonts w:ascii="Arial" w:cs="Arial" w:eastAsia="Arial" w:hAnsi="Arial"/>
          <w:color w:val="444444"/>
          <w:sz w:val="18"/>
          <w:szCs w:val="18"/>
          <w:rtl w:val="0"/>
        </w:rPr>
        <w:t xml:space="preserve">Screen every WC prospect against this list before submission. Any match is an automatic disqualifier for WC coverage under the Sunz policy.</w:t>
      </w:r>
      <w:r w:rsidDel="00000000" w:rsidR="00000000" w:rsidRPr="00000000">
        <w:rPr>
          <w:rtl w:val="0"/>
        </w:rPr>
      </w:r>
    </w:p>
    <w:p w:rsidR="00000000" w:rsidDel="00000000" w:rsidP="00000000" w:rsidRDefault="00000000" w:rsidRPr="00000000" w14:paraId="000000FF">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24-Hour Exposure</w:t>
      </w:r>
      <w:r w:rsidDel="00000000" w:rsidR="00000000" w:rsidRPr="00000000">
        <w:rPr>
          <w:rtl w:val="0"/>
        </w:rPr>
      </w:r>
    </w:p>
    <w:p w:rsidR="00000000" w:rsidDel="00000000" w:rsidP="00000000" w:rsidRDefault="00000000" w:rsidRPr="00000000" w14:paraId="00000100">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Heights greater than 2 stories</w:t>
      </w:r>
      <w:r w:rsidDel="00000000" w:rsidR="00000000" w:rsidRPr="00000000">
        <w:rPr>
          <w:rtl w:val="0"/>
        </w:rPr>
      </w:r>
    </w:p>
    <w:p w:rsidR="00000000" w:rsidDel="00000000" w:rsidP="00000000" w:rsidRDefault="00000000" w:rsidRPr="00000000" w14:paraId="00000101">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Staffing</w:t>
      </w:r>
      <w:r w:rsidDel="00000000" w:rsidR="00000000" w:rsidRPr="00000000">
        <w:rPr>
          <w:rtl w:val="0"/>
        </w:rPr>
      </w:r>
    </w:p>
    <w:p w:rsidR="00000000" w:rsidDel="00000000" w:rsidP="00000000" w:rsidRDefault="00000000" w:rsidRPr="00000000" w14:paraId="00000102">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Agriculture</w:t>
      </w:r>
      <w:r w:rsidDel="00000000" w:rsidR="00000000" w:rsidRPr="00000000">
        <w:rPr>
          <w:rtl w:val="0"/>
        </w:rPr>
      </w:r>
    </w:p>
    <w:p w:rsidR="00000000" w:rsidDel="00000000" w:rsidP="00000000" w:rsidRDefault="00000000" w:rsidRPr="00000000" w14:paraId="00000103">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Home Health / ALF / Nursing Homes</w:t>
      </w:r>
      <w:r w:rsidDel="00000000" w:rsidR="00000000" w:rsidRPr="00000000">
        <w:rPr>
          <w:rtl w:val="0"/>
        </w:rPr>
      </w:r>
    </w:p>
    <w:p w:rsidR="00000000" w:rsidDel="00000000" w:rsidP="00000000" w:rsidRDefault="00000000" w:rsidRPr="00000000" w14:paraId="00000104">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Steel Erection</w:t>
      </w:r>
      <w:r w:rsidDel="00000000" w:rsidR="00000000" w:rsidRPr="00000000">
        <w:rPr>
          <w:rtl w:val="0"/>
        </w:rPr>
      </w:r>
    </w:p>
    <w:p w:rsidR="00000000" w:rsidDel="00000000" w:rsidP="00000000" w:rsidRDefault="00000000" w:rsidRPr="00000000" w14:paraId="00000105">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Armed Security Guards</w:t>
      </w:r>
      <w:r w:rsidDel="00000000" w:rsidR="00000000" w:rsidRPr="00000000">
        <w:rPr>
          <w:rtl w:val="0"/>
        </w:rPr>
      </w:r>
    </w:p>
    <w:p w:rsidR="00000000" w:rsidDel="00000000" w:rsidP="00000000" w:rsidRDefault="00000000" w:rsidRPr="00000000" w14:paraId="00000106">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Moving Companies</w:t>
      </w:r>
      <w:r w:rsidDel="00000000" w:rsidR="00000000" w:rsidRPr="00000000">
        <w:rPr>
          <w:rtl w:val="0"/>
        </w:rPr>
      </w:r>
    </w:p>
    <w:p w:rsidR="00000000" w:rsidDel="00000000" w:rsidP="00000000" w:rsidRDefault="00000000" w:rsidRPr="00000000" w14:paraId="00000107">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Towing / Repossession</w:t>
      </w:r>
      <w:r w:rsidDel="00000000" w:rsidR="00000000" w:rsidRPr="00000000">
        <w:rPr>
          <w:rtl w:val="0"/>
        </w:rPr>
      </w:r>
    </w:p>
    <w:p w:rsidR="00000000" w:rsidDel="00000000" w:rsidP="00000000" w:rsidRDefault="00000000" w:rsidRPr="00000000" w14:paraId="00000108">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Demolition</w:t>
      </w:r>
      <w:r w:rsidDel="00000000" w:rsidR="00000000" w:rsidRPr="00000000">
        <w:rPr>
          <w:rtl w:val="0"/>
        </w:rPr>
      </w:r>
    </w:p>
    <w:p w:rsidR="00000000" w:rsidDel="00000000" w:rsidP="00000000" w:rsidRDefault="00000000" w:rsidRPr="00000000" w14:paraId="00000109">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Pizza Delivery</w:t>
      </w:r>
      <w:r w:rsidDel="00000000" w:rsidR="00000000" w:rsidRPr="00000000">
        <w:rPr>
          <w:rtl w:val="0"/>
        </w:rPr>
      </w:r>
    </w:p>
    <w:p w:rsidR="00000000" w:rsidDel="00000000" w:rsidP="00000000" w:rsidRDefault="00000000" w:rsidRPr="00000000" w14:paraId="0000010A">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Transportation</w:t>
      </w:r>
      <w:r w:rsidDel="00000000" w:rsidR="00000000" w:rsidRPr="00000000">
        <w:rPr>
          <w:rtl w:val="0"/>
        </w:rPr>
      </w:r>
    </w:p>
    <w:p w:rsidR="00000000" w:rsidDel="00000000" w:rsidP="00000000" w:rsidRDefault="00000000" w:rsidRPr="00000000" w14:paraId="0000010B">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GC / Paper Contractors</w:t>
      </w:r>
      <w:r w:rsidDel="00000000" w:rsidR="00000000" w:rsidRPr="00000000">
        <w:rPr>
          <w:rtl w:val="0"/>
        </w:rPr>
      </w:r>
    </w:p>
    <w:p w:rsidR="00000000" w:rsidDel="00000000" w:rsidP="00000000" w:rsidRDefault="00000000" w:rsidRPr="00000000" w14:paraId="0000010C">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Prisons / Correctional Facilities</w:t>
      </w:r>
      <w:r w:rsidDel="00000000" w:rsidR="00000000" w:rsidRPr="00000000">
        <w:rPr>
          <w:rtl w:val="0"/>
        </w:rPr>
      </w:r>
    </w:p>
    <w:p w:rsidR="00000000" w:rsidDel="00000000" w:rsidP="00000000" w:rsidRDefault="00000000" w:rsidRPr="00000000" w14:paraId="0000010D">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Tree Trimming</w:t>
      </w:r>
      <w:r w:rsidDel="00000000" w:rsidR="00000000" w:rsidRPr="00000000">
        <w:rPr>
          <w:rtl w:val="0"/>
        </w:rPr>
      </w:r>
    </w:p>
    <w:p w:rsidR="00000000" w:rsidDel="00000000" w:rsidP="00000000" w:rsidRDefault="00000000" w:rsidRPr="00000000" w14:paraId="0000010E">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Group Transportation (more than 3)</w:t>
      </w:r>
      <w:r w:rsidDel="00000000" w:rsidR="00000000" w:rsidRPr="00000000">
        <w:rPr>
          <w:rtl w:val="0"/>
        </w:rPr>
      </w:r>
    </w:p>
    <w:p w:rsidR="00000000" w:rsidDel="00000000" w:rsidP="00000000" w:rsidRDefault="00000000" w:rsidRPr="00000000" w14:paraId="0000010F">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Roadside Exposures</w:t>
      </w:r>
      <w:r w:rsidDel="00000000" w:rsidR="00000000" w:rsidRPr="00000000">
        <w:rPr>
          <w:rtl w:val="0"/>
        </w:rPr>
      </w:r>
    </w:p>
    <w:p w:rsidR="00000000" w:rsidDel="00000000" w:rsidP="00000000" w:rsidRDefault="00000000" w:rsidRPr="00000000" w14:paraId="00000110">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Hazard G Exposure</w:t>
      </w:r>
      <w:r w:rsidDel="00000000" w:rsidR="00000000" w:rsidRPr="00000000">
        <w:rPr>
          <w:rtl w:val="0"/>
        </w:rPr>
      </w:r>
    </w:p>
    <w:p w:rsidR="00000000" w:rsidDel="00000000" w:rsidP="00000000" w:rsidRDefault="00000000" w:rsidRPr="00000000" w14:paraId="00000111">
      <w:pPr>
        <w:numPr>
          <w:ilvl w:val="0"/>
          <w:numId w:val="2"/>
        </w:numPr>
        <w:spacing w:after="40" w:before="10" w:line="240" w:lineRule="auto"/>
        <w:ind w:left="560" w:right="0" w:hanging="280"/>
        <w:rPr/>
      </w:pPr>
      <w:r w:rsidDel="00000000" w:rsidR="00000000" w:rsidRPr="00000000">
        <w:rPr>
          <w:rFonts w:ascii="Arial" w:cs="Arial" w:eastAsia="Arial" w:hAnsi="Arial"/>
          <w:color w:val="1a1a1a"/>
          <w:sz w:val="18"/>
          <w:szCs w:val="18"/>
          <w:rtl w:val="0"/>
        </w:rPr>
        <w:t xml:space="preserve">Roofing / Rooftop Solar</w:t>
      </w:r>
      <w:r w:rsidDel="00000000" w:rsidR="00000000" w:rsidRPr="00000000">
        <w:rPr>
          <w:rtl w:val="0"/>
        </w:rPr>
      </w:r>
    </w:p>
    <w:p w:rsidR="00000000" w:rsidDel="00000000" w:rsidP="00000000" w:rsidRDefault="00000000" w:rsidRPr="00000000" w14:paraId="00000112">
      <w:pPr>
        <w:spacing w:after="40" w:before="80" w:lineRule="auto"/>
        <w:rPr/>
      </w:pPr>
      <w:r w:rsidDel="00000000" w:rsidR="00000000" w:rsidRPr="00000000">
        <w:rPr>
          <w:rFonts w:ascii="Arial" w:cs="Arial" w:eastAsia="Arial" w:hAnsi="Arial"/>
          <w:b w:val="1"/>
          <w:bCs w:val="1"/>
          <w:color w:val="1a1a1a"/>
          <w:sz w:val="19"/>
          <w:szCs w:val="19"/>
          <w:rtl w:val="0"/>
        </w:rPr>
        <w:t xml:space="preserve">Information Required to Bind WC Coverage</w:t>
      </w:r>
      <w:r w:rsidDel="00000000" w:rsidR="00000000" w:rsidRPr="00000000">
        <w:rPr>
          <w:rtl w:val="0"/>
        </w:rPr>
      </w:r>
    </w:p>
    <w:p w:rsidR="00000000" w:rsidDel="00000000" w:rsidP="00000000" w:rsidRDefault="00000000" w:rsidRPr="00000000" w14:paraId="00000113">
      <w:pPr>
        <w:spacing w:after="20" w:before="0" w:lineRule="auto"/>
        <w:rPr/>
      </w:pPr>
      <w:r w:rsidDel="00000000" w:rsidR="00000000" w:rsidRPr="00000000">
        <w:rPr>
          <w:rFonts w:ascii="Arial" w:cs="Arial" w:eastAsia="Arial" w:hAnsi="Arial"/>
          <w:color w:val="444444"/>
          <w:sz w:val="18"/>
          <w:szCs w:val="18"/>
          <w:rtl w:val="0"/>
        </w:rPr>
        <w:t xml:space="preserve">All bind requests must exactly match the underwriting approval (name, class codes, NAICS, etc.). Required fields:</w:t>
      </w:r>
      <w:r w:rsidDel="00000000" w:rsidR="00000000" w:rsidRPr="00000000">
        <w:rPr>
          <w:rtl w:val="0"/>
        </w:rPr>
      </w:r>
    </w:p>
    <w:p w:rsidR="00000000" w:rsidDel="00000000" w:rsidP="00000000" w:rsidRDefault="00000000" w:rsidRPr="00000000" w14:paraId="00000114">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Location number</w:t>
      </w:r>
      <w:r w:rsidDel="00000000" w:rsidR="00000000" w:rsidRPr="00000000">
        <w:rPr>
          <w:rtl w:val="0"/>
        </w:rPr>
      </w:r>
    </w:p>
    <w:p w:rsidR="00000000" w:rsidDel="00000000" w:rsidP="00000000" w:rsidRDefault="00000000" w:rsidRPr="00000000" w14:paraId="00000115">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Class Description Indicator</w:t>
      </w:r>
      <w:r w:rsidDel="00000000" w:rsidR="00000000" w:rsidRPr="00000000">
        <w:rPr>
          <w:rtl w:val="0"/>
        </w:rPr>
      </w:r>
    </w:p>
    <w:p w:rsidR="00000000" w:rsidDel="00000000" w:rsidP="00000000" w:rsidRDefault="00000000" w:rsidRPr="00000000" w14:paraId="00000116">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Client name (must match underwriting approval exactly)</w:t>
      </w:r>
      <w:r w:rsidDel="00000000" w:rsidR="00000000" w:rsidRPr="00000000">
        <w:rPr>
          <w:rtl w:val="0"/>
        </w:rPr>
      </w:r>
    </w:p>
    <w:p w:rsidR="00000000" w:rsidDel="00000000" w:rsidP="00000000" w:rsidRDefault="00000000" w:rsidRPr="00000000" w14:paraId="00000117">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Added effective date</w:t>
      </w:r>
      <w:r w:rsidDel="00000000" w:rsidR="00000000" w:rsidRPr="00000000">
        <w:rPr>
          <w:rtl w:val="0"/>
        </w:rPr>
      </w:r>
    </w:p>
    <w:p w:rsidR="00000000" w:rsidDel="00000000" w:rsidP="00000000" w:rsidRDefault="00000000" w:rsidRPr="00000000" w14:paraId="00000118">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Client FEIN</w:t>
      </w:r>
      <w:r w:rsidDel="00000000" w:rsidR="00000000" w:rsidRPr="00000000">
        <w:rPr>
          <w:rtl w:val="0"/>
        </w:rPr>
      </w:r>
    </w:p>
    <w:p w:rsidR="00000000" w:rsidDel="00000000" w:rsidP="00000000" w:rsidRDefault="00000000" w:rsidRPr="00000000" w14:paraId="00000119">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NAICS code</w:t>
      </w:r>
      <w:r w:rsidDel="00000000" w:rsidR="00000000" w:rsidRPr="00000000">
        <w:rPr>
          <w:rtl w:val="0"/>
        </w:rPr>
      </w:r>
    </w:p>
    <w:p w:rsidR="00000000" w:rsidDel="00000000" w:rsidP="00000000" w:rsidRDefault="00000000" w:rsidRPr="00000000" w14:paraId="0000011A">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Full address</w:t>
      </w:r>
      <w:r w:rsidDel="00000000" w:rsidR="00000000" w:rsidRPr="00000000">
        <w:rPr>
          <w:rtl w:val="0"/>
        </w:rPr>
      </w:r>
    </w:p>
    <w:p w:rsidR="00000000" w:rsidDel="00000000" w:rsidP="00000000" w:rsidRDefault="00000000" w:rsidRPr="00000000" w14:paraId="0000011B">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Employee count (by class code)</w:t>
      </w:r>
      <w:r w:rsidDel="00000000" w:rsidR="00000000" w:rsidRPr="00000000">
        <w:rPr>
          <w:rtl w:val="0"/>
        </w:rPr>
      </w:r>
    </w:p>
    <w:p w:rsidR="00000000" w:rsidDel="00000000" w:rsidP="00000000" w:rsidRDefault="00000000" w:rsidRPr="00000000" w14:paraId="0000011C">
      <w:pPr>
        <w:numPr>
          <w:ilvl w:val="0"/>
          <w:numId w:val="2"/>
        </w:numPr>
        <w:spacing w:after="10" w:before="10" w:line="240" w:lineRule="auto"/>
        <w:ind w:left="560" w:right="0" w:hanging="280"/>
        <w:rPr/>
      </w:pPr>
      <w:r w:rsidDel="00000000" w:rsidR="00000000" w:rsidRPr="00000000">
        <w:rPr>
          <w:rFonts w:ascii="Arial" w:cs="Arial" w:eastAsia="Arial" w:hAnsi="Arial"/>
          <w:color w:val="1a1a1a"/>
          <w:sz w:val="18"/>
          <w:szCs w:val="18"/>
          <w:rtl w:val="0"/>
        </w:rPr>
        <w:t xml:space="preserve">Class code(s)</w:t>
      </w:r>
      <w:r w:rsidDel="00000000" w:rsidR="00000000" w:rsidRPr="00000000">
        <w:rPr>
          <w:rtl w:val="0"/>
        </w:rPr>
      </w:r>
    </w:p>
    <w:p w:rsidR="00000000" w:rsidDel="00000000" w:rsidP="00000000" w:rsidRDefault="00000000" w:rsidRPr="00000000" w14:paraId="0000011D">
      <w:pPr>
        <w:numPr>
          <w:ilvl w:val="0"/>
          <w:numId w:val="2"/>
        </w:numPr>
        <w:spacing w:after="40" w:before="10" w:line="240" w:lineRule="auto"/>
        <w:ind w:left="560" w:right="0" w:hanging="280"/>
        <w:rPr/>
      </w:pPr>
      <w:r w:rsidDel="00000000" w:rsidR="00000000" w:rsidRPr="00000000">
        <w:rPr>
          <w:rFonts w:ascii="Arial" w:cs="Arial" w:eastAsia="Arial" w:hAnsi="Arial"/>
          <w:color w:val="1a1a1a"/>
          <w:sz w:val="18"/>
          <w:szCs w:val="18"/>
          <w:rtl w:val="0"/>
        </w:rPr>
        <w:t xml:space="preserve">Estimated annual wages by class code</w:t>
      </w:r>
      <w:r w:rsidDel="00000000" w:rsidR="00000000" w:rsidRPr="00000000">
        <w:rPr>
          <w:rtl w:val="0"/>
        </w:rPr>
      </w:r>
    </w:p>
    <w:p w:rsidR="00000000" w:rsidDel="00000000" w:rsidP="00000000" w:rsidRDefault="00000000" w:rsidRPr="00000000" w14:paraId="0000011E">
      <w:pPr>
        <w:spacing w:after="40" w:before="80" w:lineRule="auto"/>
        <w:rPr/>
      </w:pPr>
      <w:r w:rsidDel="00000000" w:rsidR="00000000" w:rsidRPr="00000000">
        <w:rPr>
          <w:rFonts w:ascii="Arial" w:cs="Arial" w:eastAsia="Arial" w:hAnsi="Arial"/>
          <w:b w:val="1"/>
          <w:bCs w:val="1"/>
          <w:color w:val="1a1a1a"/>
          <w:sz w:val="19"/>
          <w:szCs w:val="19"/>
          <w:rtl w:val="0"/>
        </w:rPr>
        <w:t xml:space="preserve">Backdate Policy</w:t>
      </w:r>
      <w:r w:rsidDel="00000000" w:rsidR="00000000" w:rsidRPr="00000000">
        <w:rPr>
          <w:rtl w:val="0"/>
        </w:rPr>
      </w:r>
    </w:p>
    <w:p w:rsidR="00000000" w:rsidDel="00000000" w:rsidP="00000000" w:rsidRDefault="00000000" w:rsidRPr="00000000" w14:paraId="0000011F">
      <w:pPr>
        <w:spacing w:after="80" w:before="0" w:lineRule="auto"/>
        <w:rPr/>
      </w:pPr>
      <w:r w:rsidDel="00000000" w:rsidR="00000000" w:rsidRPr="00000000">
        <w:rPr>
          <w:rFonts w:ascii="Arial" w:cs="Arial" w:eastAsia="Arial" w:hAnsi="Arial"/>
          <w:color w:val="1a1a1a"/>
          <w:sz w:val="18"/>
          <w:szCs w:val="18"/>
          <w:rtl w:val="0"/>
        </w:rPr>
        <w:t xml:space="preserve">If a bind request is received seeking to backdate coverage by more than 10 days, the requested effective date will </w:t>
      </w:r>
      <w:r w:rsidDel="00000000" w:rsidR="00000000" w:rsidRPr="00000000">
        <w:rPr>
          <w:rFonts w:ascii="Arial" w:cs="Arial" w:eastAsia="Arial" w:hAnsi="Arial"/>
          <w:b w:val="1"/>
          <w:bCs w:val="1"/>
          <w:color w:val="1a1a1a"/>
          <w:sz w:val="18"/>
          <w:szCs w:val="18"/>
          <w:rtl w:val="0"/>
        </w:rPr>
        <w:t xml:space="preserve">not</w:t>
      </w:r>
      <w:r w:rsidDel="00000000" w:rsidR="00000000" w:rsidRPr="00000000">
        <w:rPr>
          <w:rFonts w:ascii="Arial" w:cs="Arial" w:eastAsia="Arial" w:hAnsi="Arial"/>
          <w:color w:val="1a1a1a"/>
          <w:sz w:val="18"/>
          <w:szCs w:val="18"/>
          <w:rtl w:val="0"/>
        </w:rPr>
        <w:t xml:space="preserve"> be honored. Coverage will be bound effective the date the request was received. Communicate this policy to prospects early — do not allow a client to expect retroactive coverage beyond this window.</w:t>
      </w:r>
      <w:r w:rsidDel="00000000" w:rsidR="00000000" w:rsidRPr="00000000">
        <w:rPr>
          <w:rtl w:val="0"/>
        </w:rPr>
      </w:r>
    </w:p>
    <w:p w:rsidR="00000000" w:rsidDel="00000000" w:rsidP="00000000" w:rsidRDefault="00000000" w:rsidRPr="00000000" w14:paraId="00000120">
      <w:pPr>
        <w:pBdr>
          <w:bottom w:color="1a3a5c" w:space="4" w:sz="6" w:val="single"/>
        </w:pBdr>
        <w:spacing w:after="12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80.0" w:type="dxa"/>
              <w:left w:w="200.0" w:type="dxa"/>
              <w:bottom w:w="80.0" w:type="dxa"/>
              <w:right w:w="20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1"/>
                <w:bCs w:val="1"/>
                <w:color w:val="a0c0d8"/>
                <w:sz w:val="16"/>
                <w:szCs w:val="16"/>
                <w:rtl w:val="0"/>
              </w:rPr>
              <w:t xml:space="preserve">Stage 4  </w:t>
            </w:r>
            <w:r w:rsidDel="00000000" w:rsidR="00000000" w:rsidRPr="00000000">
              <w:rPr>
                <w:rFonts w:ascii="Arial" w:cs="Arial" w:eastAsia="Arial" w:hAnsi="Arial"/>
                <w:b w:val="1"/>
                <w:bCs w:val="1"/>
                <w:color w:val="ffffff"/>
                <w:sz w:val="22"/>
                <w:szCs w:val="22"/>
                <w:rtl w:val="0"/>
              </w:rPr>
              <w:t xml:space="preserve">Demo</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a0c0d8"/>
                <w:sz w:val="16"/>
                <w:szCs w:val="16"/>
                <w:rtl w:val="0"/>
              </w:rPr>
              <w:t xml:space="preserve">Show the Environment — Optional Stage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eeedfe" w:val="clear"/>
            <w:tcMar>
              <w:top w:w="120.0" w:type="dxa"/>
              <w:left w:w="160.0" w:type="dxa"/>
              <w:bottom w:w="120.0" w:type="dxa"/>
              <w:right w:w="120.0" w:type="dxa"/>
            </w:tcMar>
            <w:vAlign w:val="top"/>
          </w:tcPr>
          <w:p w:rsidR="00000000" w:rsidDel="00000000" w:rsidP="00000000" w:rsidRDefault="00000000" w:rsidRPr="00000000" w14:paraId="00000122">
            <w:pPr>
              <w:spacing w:after="40" w:before="80" w:lineRule="auto"/>
              <w:rPr/>
            </w:pPr>
            <w:r w:rsidDel="00000000" w:rsidR="00000000" w:rsidRPr="00000000">
              <w:rPr>
                <w:rFonts w:ascii="Arial" w:cs="Arial" w:eastAsia="Arial" w:hAnsi="Arial"/>
                <w:b w:val="1"/>
                <w:bCs w:val="1"/>
                <w:color w:val="534ab7"/>
                <w:sz w:val="17"/>
                <w:szCs w:val="17"/>
                <w:rtl w:val="0"/>
              </w:rPr>
              <w:t xml:space="preserve">Goal</w:t>
            </w:r>
            <w:r w:rsidDel="00000000" w:rsidR="00000000" w:rsidRPr="00000000">
              <w:rPr>
                <w:rtl w:val="0"/>
              </w:rPr>
            </w:r>
          </w:p>
          <w:p w:rsidR="00000000" w:rsidDel="00000000" w:rsidP="00000000" w:rsidRDefault="00000000" w:rsidRPr="00000000" w14:paraId="00000123">
            <w:pPr>
              <w:spacing w:after="80" w:before="0" w:lineRule="auto"/>
              <w:rPr/>
            </w:pPr>
            <w:r w:rsidDel="00000000" w:rsidR="00000000" w:rsidRPr="00000000">
              <w:rPr>
                <w:rFonts w:ascii="Arial" w:cs="Arial" w:eastAsia="Arial" w:hAnsi="Arial"/>
                <w:color w:val="444444"/>
                <w:sz w:val="17"/>
                <w:szCs w:val="17"/>
                <w:rtl w:val="0"/>
              </w:rPr>
              <w:t xml:space="preserve">Make the solution concrete. Show the unified Foundation and Cohort environment — not a slide deck. This stage can be standalone or combined with the Solution and Investment Review depending on deal complexity.</w:t>
            </w:r>
            <w:r w:rsidDel="00000000" w:rsidR="00000000" w:rsidRPr="00000000">
              <w:rPr>
                <w:rtl w:val="0"/>
              </w:rPr>
            </w:r>
          </w:p>
          <w:p w:rsidR="00000000" w:rsidDel="00000000" w:rsidP="00000000" w:rsidRDefault="00000000" w:rsidRPr="00000000" w14:paraId="00000124">
            <w:pPr>
              <w:spacing w:after="40" w:before="0" w:lineRule="auto"/>
              <w:rPr/>
            </w:pPr>
            <w:r w:rsidDel="00000000" w:rsidR="00000000" w:rsidRPr="00000000">
              <w:rPr>
                <w:rFonts w:ascii="Arial" w:cs="Arial" w:eastAsia="Arial" w:hAnsi="Arial"/>
                <w:b w:val="1"/>
                <w:bCs w:val="1"/>
                <w:color w:val="534ab7"/>
                <w:sz w:val="17"/>
                <w:szCs w:val="17"/>
                <w:rtl w:val="0"/>
              </w:rPr>
              <w:t xml:space="preserve">Key actions</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Tailor the demo to the specific gaps surfaced in the Diagnostic — no generic walkthroughs</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Show Foundation: secure enclave, CMMC posture monitoring, DCAA environment, compliance controls</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Show Cohort: onboarding flow, benefits administration, WC management, payroll, HR platform</w:t>
            </w:r>
            <w:r w:rsidDel="00000000" w:rsidR="00000000" w:rsidRPr="00000000">
              <w:rPr>
                <w:rtl w:val="0"/>
              </w:rPr>
            </w:r>
          </w:p>
          <w:p w:rsidR="00000000" w:rsidDel="00000000" w:rsidP="00000000" w:rsidRDefault="00000000" w:rsidRPr="00000000" w14:paraId="000001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Include both technical stakeholders (CTO, CISO) and business stakeholders (CEO, CFO)</w:t>
            </w:r>
            <w:r w:rsidDel="00000000" w:rsidR="00000000" w:rsidRPr="00000000">
              <w:rPr>
                <w:rtl w:val="0"/>
              </w:rPr>
            </w:r>
          </w:p>
          <w:p w:rsidR="00000000" w:rsidDel="00000000" w:rsidP="00000000" w:rsidRDefault="00000000" w:rsidRPr="00000000" w14:paraId="000001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Surface and capture objections here — migration concern, disruption, cost — before the proposal</w:t>
            </w:r>
            <w:r w:rsidDel="00000000" w:rsidR="00000000" w:rsidRPr="00000000">
              <w:rPr>
                <w:rtl w:val="0"/>
              </w:rPr>
            </w:r>
          </w:p>
          <w:p w:rsidR="00000000" w:rsidDel="00000000" w:rsidP="00000000" w:rsidRDefault="00000000" w:rsidRPr="00000000" w14:paraId="000001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This is the moment to neutralize objections, not during the Solution and Investment Review</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12B">
            <w:pPr>
              <w:spacing w:after="40" w:before="80" w:lineRule="auto"/>
              <w:rPr/>
            </w:pPr>
            <w:r w:rsidDel="00000000" w:rsidR="00000000" w:rsidRPr="00000000">
              <w:rPr>
                <w:rFonts w:ascii="Arial" w:cs="Arial" w:eastAsia="Arial" w:hAnsi="Arial"/>
                <w:b w:val="1"/>
                <w:bCs w:val="1"/>
                <w:color w:val="534ab7"/>
                <w:sz w:val="17"/>
                <w:szCs w:val="17"/>
                <w:rtl w:val="0"/>
              </w:rPr>
              <w:t xml:space="preserve">Exit criteria</w:t>
            </w:r>
            <w:r w:rsidDel="00000000" w:rsidR="00000000" w:rsidRPr="00000000">
              <w:rPr>
                <w:rtl w:val="0"/>
              </w:rPr>
            </w:r>
          </w:p>
          <w:p w:rsidR="00000000" w:rsidDel="00000000" w:rsidP="00000000" w:rsidRDefault="00000000" w:rsidRPr="00000000" w14:paraId="0000012C">
            <w:pPr>
              <w:spacing w:after="80" w:before="0" w:lineRule="auto"/>
              <w:rPr/>
            </w:pPr>
            <w:r w:rsidDel="00000000" w:rsidR="00000000" w:rsidRPr="00000000">
              <w:rPr>
                <w:rFonts w:ascii="Arial" w:cs="Arial" w:eastAsia="Arial" w:hAnsi="Arial"/>
                <w:i w:val="1"/>
                <w:iCs w:val="1"/>
                <w:color w:val="1a1a1a"/>
                <w:sz w:val="17"/>
                <w:szCs w:val="17"/>
                <w:rtl w:val="0"/>
              </w:rPr>
              <w:t xml:space="preserve">Prospect has seen the environment. All objections surfaced, addressed, and documented.</w:t>
            </w:r>
            <w:r w:rsidDel="00000000" w:rsidR="00000000" w:rsidRPr="00000000">
              <w:rPr>
                <w:rtl w:val="0"/>
              </w:rPr>
            </w:r>
          </w:p>
          <w:p w:rsidR="00000000" w:rsidDel="00000000" w:rsidP="00000000" w:rsidRDefault="00000000" w:rsidRPr="00000000" w14:paraId="0000012D">
            <w:pPr>
              <w:spacing w:after="40" w:before="0" w:lineRule="auto"/>
              <w:rPr/>
            </w:pPr>
            <w:r w:rsidDel="00000000" w:rsidR="00000000" w:rsidRPr="00000000">
              <w:rPr>
                <w:rFonts w:ascii="Arial" w:cs="Arial" w:eastAsia="Arial" w:hAnsi="Arial"/>
                <w:b w:val="1"/>
                <w:bCs w:val="1"/>
                <w:color w:val="534ab7"/>
                <w:sz w:val="17"/>
                <w:szCs w:val="17"/>
                <w:rtl w:val="0"/>
              </w:rPr>
              <w:t xml:space="preserve">Tools</w:t>
            </w:r>
            <w:r w:rsidDel="00000000" w:rsidR="00000000" w:rsidRPr="00000000">
              <w:rPr>
                <w:rtl w:val="0"/>
              </w:rPr>
            </w:r>
          </w:p>
          <w:p w:rsidR="00000000" w:rsidDel="00000000" w:rsidP="00000000" w:rsidRDefault="00000000" w:rsidRPr="00000000" w14:paraId="000001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Demo environment</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Demo script</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Gong or Fathom</w:t>
            </w:r>
            <w:r w:rsidDel="00000000" w:rsidR="00000000" w:rsidRPr="00000000">
              <w:rPr>
                <w:rtl w:val="0"/>
              </w:rPr>
            </w:r>
          </w:p>
        </w:tc>
      </w:tr>
    </w:tbl>
    <w:p w:rsidR="00000000" w:rsidDel="00000000" w:rsidP="00000000" w:rsidRDefault="00000000" w:rsidRPr="00000000" w14:paraId="00000131">
      <w:pPr>
        <w:spacing w:after="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3c1d" w:space="0" w:sz="4" w:val="single"/>
              <w:left w:color="993c1d" w:space="0" w:sz="4" w:val="single"/>
              <w:bottom w:color="993c1d" w:space="0" w:sz="4" w:val="single"/>
              <w:right w:color="993c1d" w:space="0" w:sz="4" w:val="single"/>
            </w:tcBorders>
            <w:shd w:fill="993c1d" w:val="clear"/>
            <w:tcMar>
              <w:top w:w="80.0" w:type="dxa"/>
              <w:left w:w="200.0" w:type="dxa"/>
              <w:bottom w:w="80.0" w:type="dxa"/>
              <w:right w:w="20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b w:val="1"/>
                <w:bCs w:val="1"/>
                <w:color w:val="a0c0d8"/>
                <w:sz w:val="16"/>
                <w:szCs w:val="16"/>
                <w:rtl w:val="0"/>
              </w:rPr>
              <w:t xml:space="preserve">Stage 5  </w:t>
            </w:r>
            <w:r w:rsidDel="00000000" w:rsidR="00000000" w:rsidRPr="00000000">
              <w:rPr>
                <w:rFonts w:ascii="Arial" w:cs="Arial" w:eastAsia="Arial" w:hAnsi="Arial"/>
                <w:b w:val="1"/>
                <w:bCs w:val="1"/>
                <w:color w:val="ffffff"/>
                <w:sz w:val="22"/>
                <w:szCs w:val="22"/>
                <w:rtl w:val="0"/>
              </w:rPr>
              <w:t xml:space="preserve">Solution and Investment Review</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a0c0d8"/>
                <w:sz w:val="16"/>
                <w:szCs w:val="16"/>
                <w:rtl w:val="0"/>
              </w:rPr>
              <w:t xml:space="preserve">Present the Proposal Live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aece7" w:val="clear"/>
            <w:tcMar>
              <w:top w:w="120.0" w:type="dxa"/>
              <w:left w:w="160.0" w:type="dxa"/>
              <w:bottom w:w="120.0" w:type="dxa"/>
              <w:right w:w="120.0" w:type="dxa"/>
            </w:tcMar>
            <w:vAlign w:val="top"/>
          </w:tcPr>
          <w:p w:rsidR="00000000" w:rsidDel="00000000" w:rsidP="00000000" w:rsidRDefault="00000000" w:rsidRPr="00000000" w14:paraId="00000133">
            <w:pPr>
              <w:spacing w:after="40" w:before="80" w:lineRule="auto"/>
              <w:rPr/>
            </w:pPr>
            <w:r w:rsidDel="00000000" w:rsidR="00000000" w:rsidRPr="00000000">
              <w:rPr>
                <w:rFonts w:ascii="Arial" w:cs="Arial" w:eastAsia="Arial" w:hAnsi="Arial"/>
                <w:b w:val="1"/>
                <w:bCs w:val="1"/>
                <w:color w:val="993c1d"/>
                <w:sz w:val="17"/>
                <w:szCs w:val="17"/>
                <w:rtl w:val="0"/>
              </w:rPr>
              <w:t xml:space="preserve">Goal</w:t>
            </w:r>
            <w:r w:rsidDel="00000000" w:rsidR="00000000" w:rsidRPr="00000000">
              <w:rPr>
                <w:rtl w:val="0"/>
              </w:rPr>
            </w:r>
          </w:p>
          <w:p w:rsidR="00000000" w:rsidDel="00000000" w:rsidP="00000000" w:rsidRDefault="00000000" w:rsidRPr="00000000" w14:paraId="00000134">
            <w:pPr>
              <w:spacing w:after="80" w:before="0" w:lineRule="auto"/>
              <w:rPr/>
            </w:pPr>
            <w:r w:rsidDel="00000000" w:rsidR="00000000" w:rsidRPr="00000000">
              <w:rPr>
                <w:rFonts w:ascii="Arial" w:cs="Arial" w:eastAsia="Arial" w:hAnsi="Arial"/>
                <w:color w:val="444444"/>
                <w:sz w:val="17"/>
                <w:szCs w:val="17"/>
                <w:rtl w:val="0"/>
              </w:rPr>
              <w:t xml:space="preserve">Connect every solution component back to what the prospect said in the Diagnostic. Ask for the business. This meeting always happens live — the proposal document follows the meeting, never precedes it.</w:t>
            </w:r>
            <w:r w:rsidDel="00000000" w:rsidR="00000000" w:rsidRPr="00000000">
              <w:rPr>
                <w:rtl w:val="0"/>
              </w:rPr>
            </w:r>
          </w:p>
          <w:p w:rsidR="00000000" w:rsidDel="00000000" w:rsidP="00000000" w:rsidRDefault="00000000" w:rsidRPr="00000000" w14:paraId="00000135">
            <w:pPr>
              <w:spacing w:after="40" w:before="0" w:lineRule="auto"/>
              <w:rPr/>
            </w:pPr>
            <w:r w:rsidDel="00000000" w:rsidR="00000000" w:rsidRPr="00000000">
              <w:rPr>
                <w:rFonts w:ascii="Arial" w:cs="Arial" w:eastAsia="Arial" w:hAnsi="Arial"/>
                <w:b w:val="1"/>
                <w:bCs w:val="1"/>
                <w:color w:val="993c1d"/>
                <w:sz w:val="17"/>
                <w:szCs w:val="17"/>
                <w:rtl w:val="0"/>
              </w:rPr>
              <w:t xml:space="preserve">Key actions</w:t>
            </w:r>
            <w:r w:rsidDel="00000000" w:rsidR="00000000" w:rsidRPr="00000000">
              <w:rPr>
                <w:rtl w:val="0"/>
              </w:rPr>
            </w:r>
          </w:p>
          <w:p w:rsidR="00000000" w:rsidDel="00000000" w:rsidP="00000000" w:rsidRDefault="00000000" w:rsidRPr="00000000" w14:paraId="000001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Confirm all decision-makers are present — reschedule if they are not</w:t>
            </w:r>
            <w:r w:rsidDel="00000000" w:rsidR="00000000" w:rsidRPr="00000000">
              <w:rPr>
                <w:rtl w:val="0"/>
              </w:rPr>
            </w:r>
          </w:p>
          <w:p w:rsidR="00000000" w:rsidDel="00000000" w:rsidP="00000000" w:rsidRDefault="00000000" w:rsidRPr="00000000" w14:paraId="000001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Open with the MAP and Readiness Snapshot — name what you found, let them confirm before moving on</w:t>
            </w:r>
            <w:r w:rsidDel="00000000" w:rsidR="00000000" w:rsidRPr="00000000">
              <w:rPr>
                <w:rtl w:val="0"/>
              </w:rPr>
            </w:r>
          </w:p>
          <w:p w:rsidR="00000000" w:rsidDel="00000000" w:rsidP="00000000" w:rsidRDefault="00000000" w:rsidRPr="00000000" w14:paraId="000001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Walk through the solution before showing any pricing — solution always precedes investment</w:t>
            </w:r>
            <w:r w:rsidDel="00000000" w:rsidR="00000000" w:rsidRPr="00000000">
              <w:rPr>
                <w:rtl w:val="0"/>
              </w:rPr>
            </w:r>
          </w:p>
          <w:p w:rsidR="00000000" w:rsidDel="00000000" w:rsidP="00000000" w:rsidRDefault="00000000" w:rsidRPr="00000000" w14:paraId="000001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Map every Foundation and Cohort component to a specific gap from the Diagnostic</w:t>
            </w:r>
            <w:r w:rsidDel="00000000" w:rsidR="00000000" w:rsidRPr="00000000">
              <w:rPr>
                <w:rtl w:val="0"/>
              </w:rPr>
            </w:r>
          </w:p>
          <w:p w:rsidR="00000000" w:rsidDel="00000000" w:rsidP="00000000" w:rsidRDefault="00000000" w:rsidRPr="00000000" w14:paraId="000001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Present the Investment Analysis after the solution walkthrough — never lead with price</w:t>
            </w:r>
            <w:r w:rsidDel="00000000" w:rsidR="00000000" w:rsidRPr="00000000">
              <w:rPr>
                <w:rtl w:val="0"/>
              </w:rPr>
            </w:r>
          </w:p>
          <w:p w:rsidR="00000000" w:rsidDel="00000000" w:rsidP="00000000" w:rsidRDefault="00000000" w:rsidRPr="00000000" w14:paraId="000001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Ask for the business directly and explicitly before ending the meeting</w:t>
            </w:r>
            <w:r w:rsidDel="00000000" w:rsidR="00000000" w:rsidRPr="00000000">
              <w:rPr>
                <w:rtl w:val="0"/>
              </w:rPr>
            </w:r>
          </w:p>
          <w:p w:rsidR="00000000" w:rsidDel="00000000" w:rsidP="00000000" w:rsidRDefault="00000000" w:rsidRPr="00000000" w14:paraId="000001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Set the next step on the calendar before leaving — do not leave the outcome open</w:t>
            </w:r>
            <w:r w:rsidDel="00000000" w:rsidR="00000000" w:rsidRPr="00000000">
              <w:rPr>
                <w:rtl w:val="0"/>
              </w:rPr>
            </w:r>
          </w:p>
          <w:p w:rsidR="00000000" w:rsidDel="00000000" w:rsidP="00000000" w:rsidRDefault="00000000" w:rsidRPr="00000000" w14:paraId="000001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Never send the proposal document without presenting it live first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13E">
            <w:pPr>
              <w:spacing w:after="40" w:before="80" w:lineRule="auto"/>
              <w:rPr/>
            </w:pPr>
            <w:r w:rsidDel="00000000" w:rsidR="00000000" w:rsidRPr="00000000">
              <w:rPr>
                <w:rFonts w:ascii="Arial" w:cs="Arial" w:eastAsia="Arial" w:hAnsi="Arial"/>
                <w:b w:val="1"/>
                <w:bCs w:val="1"/>
                <w:color w:val="993c1d"/>
                <w:sz w:val="17"/>
                <w:szCs w:val="17"/>
                <w:rtl w:val="0"/>
              </w:rPr>
              <w:t xml:space="preserve">Exit criteria</w:t>
            </w:r>
            <w:r w:rsidDel="00000000" w:rsidR="00000000" w:rsidRPr="00000000">
              <w:rPr>
                <w:rtl w:val="0"/>
              </w:rPr>
            </w:r>
          </w:p>
          <w:p w:rsidR="00000000" w:rsidDel="00000000" w:rsidP="00000000" w:rsidRDefault="00000000" w:rsidRPr="00000000" w14:paraId="0000013F">
            <w:pPr>
              <w:spacing w:after="80" w:before="0" w:lineRule="auto"/>
              <w:rPr/>
            </w:pPr>
            <w:r w:rsidDel="00000000" w:rsidR="00000000" w:rsidRPr="00000000">
              <w:rPr>
                <w:rFonts w:ascii="Arial" w:cs="Arial" w:eastAsia="Arial" w:hAnsi="Arial"/>
                <w:i w:val="1"/>
                <w:iCs w:val="1"/>
                <w:color w:val="1a1a1a"/>
                <w:sz w:val="17"/>
                <w:szCs w:val="17"/>
                <w:rtl w:val="0"/>
              </w:rPr>
              <w:t xml:space="preserve">Verbal direction given: proceed, revise, or declined. Next step confirmed and on calendar.</w:t>
            </w:r>
            <w:r w:rsidDel="00000000" w:rsidR="00000000" w:rsidRPr="00000000">
              <w:rPr>
                <w:rtl w:val="0"/>
              </w:rPr>
            </w:r>
          </w:p>
          <w:p w:rsidR="00000000" w:rsidDel="00000000" w:rsidP="00000000" w:rsidRDefault="00000000" w:rsidRPr="00000000" w14:paraId="00000140">
            <w:pPr>
              <w:spacing w:after="40" w:before="0" w:lineRule="auto"/>
              <w:rPr/>
            </w:pPr>
            <w:r w:rsidDel="00000000" w:rsidR="00000000" w:rsidRPr="00000000">
              <w:rPr>
                <w:rFonts w:ascii="Arial" w:cs="Arial" w:eastAsia="Arial" w:hAnsi="Arial"/>
                <w:b w:val="1"/>
                <w:bCs w:val="1"/>
                <w:color w:val="993c1d"/>
                <w:sz w:val="17"/>
                <w:szCs w:val="17"/>
                <w:rtl w:val="0"/>
              </w:rPr>
              <w:t xml:space="preserve">Tools</w:t>
            </w:r>
            <w:r w:rsidDel="00000000" w:rsidR="00000000" w:rsidRPr="00000000">
              <w:rPr>
                <w:rtl w:val="0"/>
              </w:rPr>
            </w:r>
          </w:p>
          <w:p w:rsidR="00000000" w:rsidDel="00000000" w:rsidP="00000000" w:rsidRDefault="00000000" w:rsidRPr="00000000" w14:paraId="000001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Investment Analysis workbook</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Sales Order template</w:t>
            </w:r>
            <w:r w:rsidDel="00000000" w:rsidR="00000000" w:rsidRPr="00000000">
              <w:rPr>
                <w:rtl w:val="0"/>
              </w:rPr>
            </w:r>
          </w:p>
          <w:p w:rsidR="00000000" w:rsidDel="00000000" w:rsidP="00000000" w:rsidRDefault="00000000" w:rsidRPr="00000000" w14:paraId="000001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PandaDoc</w:t>
            </w:r>
            <w:r w:rsidDel="00000000" w:rsidR="00000000" w:rsidRPr="00000000">
              <w:rPr>
                <w:rtl w:val="0"/>
              </w:rPr>
            </w:r>
          </w:p>
        </w:tc>
      </w:tr>
    </w:tbl>
    <w:p w:rsidR="00000000" w:rsidDel="00000000" w:rsidP="00000000" w:rsidRDefault="00000000" w:rsidRPr="00000000" w14:paraId="00000144">
      <w:pPr>
        <w:spacing w:after="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3b6d11" w:space="0" w:sz="4" w:val="single"/>
              <w:left w:color="3b6d11" w:space="0" w:sz="4" w:val="single"/>
              <w:bottom w:color="3b6d11" w:space="0" w:sz="4" w:val="single"/>
              <w:right w:color="3b6d11" w:space="0" w:sz="4" w:val="single"/>
            </w:tcBorders>
            <w:shd w:fill="3b6d11" w:val="clear"/>
            <w:tcMar>
              <w:top w:w="80.0" w:type="dxa"/>
              <w:left w:w="200.0" w:type="dxa"/>
              <w:bottom w:w="80.0" w:type="dxa"/>
              <w:right w:w="20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1"/>
                <w:bCs w:val="1"/>
                <w:color w:val="a0c0d8"/>
                <w:sz w:val="16"/>
                <w:szCs w:val="16"/>
                <w:rtl w:val="0"/>
              </w:rPr>
              <w:t xml:space="preserve">Stage 6  </w:t>
            </w:r>
            <w:r w:rsidDel="00000000" w:rsidR="00000000" w:rsidRPr="00000000">
              <w:rPr>
                <w:rFonts w:ascii="Arial" w:cs="Arial" w:eastAsia="Arial" w:hAnsi="Arial"/>
                <w:b w:val="1"/>
                <w:bCs w:val="1"/>
                <w:color w:val="ffffff"/>
                <w:sz w:val="22"/>
                <w:szCs w:val="22"/>
                <w:rtl w:val="0"/>
              </w:rPr>
              <w:t xml:space="preserve">Advance and Close</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a0c0d8"/>
                <w:sz w:val="16"/>
                <w:szCs w:val="16"/>
                <w:rtl w:val="0"/>
              </w:rPr>
              <w:t xml:space="preserve">Active Deal Management</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eaf3de" w:val="clear"/>
            <w:tcMar>
              <w:top w:w="120.0" w:type="dxa"/>
              <w:left w:w="160.0" w:type="dxa"/>
              <w:bottom w:w="120.0" w:type="dxa"/>
              <w:right w:w="120.0" w:type="dxa"/>
            </w:tcMar>
            <w:vAlign w:val="top"/>
          </w:tcPr>
          <w:p w:rsidR="00000000" w:rsidDel="00000000" w:rsidP="00000000" w:rsidRDefault="00000000" w:rsidRPr="00000000" w14:paraId="00000146">
            <w:pPr>
              <w:spacing w:after="40" w:before="80" w:lineRule="auto"/>
              <w:rPr/>
            </w:pPr>
            <w:r w:rsidDel="00000000" w:rsidR="00000000" w:rsidRPr="00000000">
              <w:rPr>
                <w:rFonts w:ascii="Arial" w:cs="Arial" w:eastAsia="Arial" w:hAnsi="Arial"/>
                <w:b w:val="1"/>
                <w:bCs w:val="1"/>
                <w:color w:val="3b6d11"/>
                <w:sz w:val="17"/>
                <w:szCs w:val="17"/>
                <w:rtl w:val="0"/>
              </w:rPr>
              <w:t xml:space="preserve">Goal</w:t>
            </w:r>
            <w:r w:rsidDel="00000000" w:rsidR="00000000" w:rsidRPr="00000000">
              <w:rPr>
                <w:rtl w:val="0"/>
              </w:rPr>
            </w:r>
          </w:p>
          <w:p w:rsidR="00000000" w:rsidDel="00000000" w:rsidP="00000000" w:rsidRDefault="00000000" w:rsidRPr="00000000" w14:paraId="00000147">
            <w:pPr>
              <w:spacing w:after="80" w:before="0" w:lineRule="auto"/>
              <w:rPr/>
            </w:pPr>
            <w:r w:rsidDel="00000000" w:rsidR="00000000" w:rsidRPr="00000000">
              <w:rPr>
                <w:rFonts w:ascii="Arial" w:cs="Arial" w:eastAsia="Arial" w:hAnsi="Arial"/>
                <w:color w:val="444444"/>
                <w:sz w:val="17"/>
                <w:szCs w:val="17"/>
                <w:rtl w:val="0"/>
              </w:rPr>
              <w:t xml:space="preserve">Move the deal through each commit substage with urgency. Every touchpoint is anchored to the MAP timeline and the original deadline established in Stage 2. If a deal stalls 5+ business days with no action, find out why and act immediately.</w:t>
            </w:r>
            <w:r w:rsidDel="00000000" w:rsidR="00000000" w:rsidRPr="00000000">
              <w:rPr>
                <w:rtl w:val="0"/>
              </w:rPr>
            </w:r>
          </w:p>
          <w:p w:rsidR="00000000" w:rsidDel="00000000" w:rsidP="00000000" w:rsidRDefault="00000000" w:rsidRPr="00000000" w14:paraId="00000148">
            <w:pPr>
              <w:spacing w:after="40" w:before="0" w:lineRule="auto"/>
              <w:rPr/>
            </w:pPr>
            <w:r w:rsidDel="00000000" w:rsidR="00000000" w:rsidRPr="00000000">
              <w:rPr>
                <w:rFonts w:ascii="Arial" w:cs="Arial" w:eastAsia="Arial" w:hAnsi="Arial"/>
                <w:b w:val="1"/>
                <w:bCs w:val="1"/>
                <w:color w:val="3b6d11"/>
                <w:sz w:val="17"/>
                <w:szCs w:val="17"/>
                <w:rtl w:val="0"/>
              </w:rPr>
              <w:t xml:space="preserve">Key actions</w:t>
            </w:r>
            <w:r w:rsidDel="00000000" w:rsidR="00000000" w:rsidRPr="00000000">
              <w:rPr>
                <w:rtl w:val="0"/>
              </w:rPr>
            </w:r>
          </w:p>
          <w:p w:rsidR="00000000" w:rsidDel="00000000" w:rsidP="00000000" w:rsidRDefault="00000000" w:rsidRPr="00000000" w14:paraId="000001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Update the Salesforce commit substage every time deal status changes</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26433464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444444"/>
                    <w:sz w:val="19"/>
                    <w:szCs w:val="19"/>
                    <w:u w:val="none"/>
                    <w:shd w:fill="auto" w:val="clear"/>
                    <w:vertAlign w:val="baseline"/>
                    <w:rtl w:val="0"/>
                  </w:rPr>
                  <w:t xml:space="preserve">Commit substages in order: Soft Commit (50%) → Hard Commit (70%) → Verbal Agreement (85%) → Contract Sent (90%) → Under Legal or Procurement Review (80%) → Revision Requested (75%)</w:t>
                </w:r>
              </w:sdtContent>
            </w:sdt>
            <w:r w:rsidDel="00000000" w:rsidR="00000000" w:rsidRPr="00000000">
              <w:rPr>
                <w:rtl w:val="0"/>
              </w:rPr>
            </w:r>
          </w:p>
          <w:p w:rsidR="00000000" w:rsidDel="00000000" w:rsidP="00000000" w:rsidRDefault="00000000" w:rsidRPr="00000000" w14:paraId="000001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If a deal stalls 5+ business days with no movement — create a task, contact the prospect, find the blocker</w:t>
            </w:r>
            <w:r w:rsidDel="00000000" w:rsidR="00000000" w:rsidRPr="00000000">
              <w:rPr>
                <w:rtl w:val="0"/>
              </w:rPr>
            </w:r>
          </w:p>
          <w:p w:rsidR="00000000" w:rsidDel="00000000" w:rsidP="00000000" w:rsidRDefault="00000000" w:rsidRPr="00000000" w14:paraId="000001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Re-anchor every touchpoint to the MAP timeline and urgency established in Stage 2</w:t>
            </w:r>
            <w:r w:rsidDel="00000000" w:rsidR="00000000" w:rsidRPr="00000000">
              <w:rPr>
                <w:rtl w:val="0"/>
              </w:rPr>
            </w:r>
          </w:p>
          <w:p w:rsidR="00000000" w:rsidDel="00000000" w:rsidP="00000000" w:rsidRDefault="00000000" w:rsidRPr="00000000" w14:paraId="000001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Never leave an interaction without a confirmed next step and a date</w:t>
            </w:r>
            <w:r w:rsidDel="00000000" w:rsidR="00000000" w:rsidRPr="00000000">
              <w:rPr>
                <w:rtl w:val="0"/>
              </w:rPr>
            </w:r>
          </w:p>
          <w:p w:rsidR="00000000" w:rsidDel="00000000" w:rsidP="00000000" w:rsidRDefault="00000000" w:rsidRPr="00000000" w14:paraId="000001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Escalate to CEO or contracts lead if stalled at a stakeholder level the AE cannot access</w:t>
            </w:r>
            <w:r w:rsidDel="00000000" w:rsidR="00000000" w:rsidRPr="00000000">
              <w:rPr>
                <w:rtl w:val="0"/>
              </w:rPr>
            </w:r>
          </w:p>
          <w:p w:rsidR="00000000" w:rsidDel="00000000" w:rsidP="00000000" w:rsidRDefault="00000000" w:rsidRPr="00000000" w14:paraId="000001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Log every status change, every contact, every next step in Salesforce the same day it happens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150">
            <w:pPr>
              <w:spacing w:after="40" w:before="80" w:lineRule="auto"/>
              <w:rPr/>
            </w:pPr>
            <w:r w:rsidDel="00000000" w:rsidR="00000000" w:rsidRPr="00000000">
              <w:rPr>
                <w:rFonts w:ascii="Arial" w:cs="Arial" w:eastAsia="Arial" w:hAnsi="Arial"/>
                <w:b w:val="1"/>
                <w:bCs w:val="1"/>
                <w:color w:val="3b6d11"/>
                <w:sz w:val="17"/>
                <w:szCs w:val="17"/>
                <w:rtl w:val="0"/>
              </w:rPr>
              <w:t xml:space="preserve">Exit criteria</w:t>
            </w:r>
            <w:r w:rsidDel="00000000" w:rsidR="00000000" w:rsidRPr="00000000">
              <w:rPr>
                <w:rtl w:val="0"/>
              </w:rPr>
            </w:r>
          </w:p>
          <w:p w:rsidR="00000000" w:rsidDel="00000000" w:rsidP="00000000" w:rsidRDefault="00000000" w:rsidRPr="00000000" w14:paraId="00000151">
            <w:pPr>
              <w:spacing w:after="80" w:before="0" w:lineRule="auto"/>
              <w:rPr/>
            </w:pPr>
            <w:r w:rsidDel="00000000" w:rsidR="00000000" w:rsidRPr="00000000">
              <w:rPr>
                <w:rFonts w:ascii="Arial" w:cs="Arial" w:eastAsia="Arial" w:hAnsi="Arial"/>
                <w:i w:val="1"/>
                <w:iCs w:val="1"/>
                <w:color w:val="1a1a1a"/>
                <w:sz w:val="17"/>
                <w:szCs w:val="17"/>
                <w:rtl w:val="0"/>
              </w:rPr>
              <w:t xml:space="preserve">Signed agreement and initial payment — Closed Won. Or formal decline — Closed Lost with loss reason logged.</w:t>
            </w:r>
            <w:r w:rsidDel="00000000" w:rsidR="00000000" w:rsidRPr="00000000">
              <w:rPr>
                <w:rtl w:val="0"/>
              </w:rPr>
            </w:r>
          </w:p>
          <w:p w:rsidR="00000000" w:rsidDel="00000000" w:rsidP="00000000" w:rsidRDefault="00000000" w:rsidRPr="00000000" w14:paraId="00000152">
            <w:pPr>
              <w:spacing w:after="40" w:before="0" w:lineRule="auto"/>
              <w:rPr/>
            </w:pPr>
            <w:r w:rsidDel="00000000" w:rsidR="00000000" w:rsidRPr="00000000">
              <w:rPr>
                <w:rFonts w:ascii="Arial" w:cs="Arial" w:eastAsia="Arial" w:hAnsi="Arial"/>
                <w:b w:val="1"/>
                <w:bCs w:val="1"/>
                <w:color w:val="3b6d11"/>
                <w:sz w:val="17"/>
                <w:szCs w:val="17"/>
                <w:rtl w:val="0"/>
              </w:rPr>
              <w:t xml:space="preserve">Tools</w:t>
            </w:r>
            <w:r w:rsidDel="00000000" w:rsidR="00000000" w:rsidRPr="00000000">
              <w:rPr>
                <w:rtl w:val="0"/>
              </w:rPr>
            </w:r>
          </w:p>
          <w:p w:rsidR="00000000" w:rsidDel="00000000" w:rsidP="00000000" w:rsidRDefault="00000000" w:rsidRPr="00000000" w14:paraId="000001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Salesforce</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PandaDoc</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DocuSign</w:t>
            </w:r>
            <w:r w:rsidDel="00000000" w:rsidR="00000000" w:rsidRPr="00000000">
              <w:rPr>
                <w:rtl w:val="0"/>
              </w:rPr>
            </w:r>
          </w:p>
        </w:tc>
      </w:tr>
    </w:tbl>
    <w:p w:rsidR="00000000" w:rsidDel="00000000" w:rsidP="00000000" w:rsidRDefault="00000000" w:rsidRPr="00000000" w14:paraId="00000156">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5f5e5a" w:space="0" w:sz="4" w:val="single"/>
              <w:left w:color="5f5e5a" w:space="0" w:sz="4" w:val="single"/>
              <w:bottom w:color="5f5e5a" w:space="0" w:sz="4" w:val="single"/>
              <w:right w:color="5f5e5a" w:space="0" w:sz="4" w:val="single"/>
            </w:tcBorders>
            <w:shd w:fill="5f5e5a" w:val="clear"/>
            <w:tcMar>
              <w:top w:w="80.0" w:type="dxa"/>
              <w:left w:w="200.0" w:type="dxa"/>
              <w:bottom w:w="80.0" w:type="dxa"/>
              <w:right w:w="20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a0c0d8"/>
                <w:sz w:val="16"/>
                <w:szCs w:val="16"/>
                <w:rtl w:val="0"/>
              </w:rPr>
              <w:t xml:space="preserve">Stage 7  </w:t>
            </w:r>
            <w:r w:rsidDel="00000000" w:rsidR="00000000" w:rsidRPr="00000000">
              <w:rPr>
                <w:rFonts w:ascii="Arial" w:cs="Arial" w:eastAsia="Arial" w:hAnsi="Arial"/>
                <w:b w:val="1"/>
                <w:bCs w:val="1"/>
                <w:color w:val="ffffff"/>
                <w:sz w:val="22"/>
                <w:szCs w:val="22"/>
                <w:rtl w:val="0"/>
              </w:rPr>
              <w:t xml:space="preserve">Implementation Handoff</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a0c0d8"/>
                <w:sz w:val="16"/>
                <w:szCs w:val="16"/>
                <w:rtl w:val="0"/>
              </w:rPr>
              <w:t xml:space="preserve">Transition to Operations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158">
            <w:pPr>
              <w:spacing w:after="40" w:before="80" w:lineRule="auto"/>
              <w:rPr/>
            </w:pPr>
            <w:r w:rsidDel="00000000" w:rsidR="00000000" w:rsidRPr="00000000">
              <w:rPr>
                <w:rFonts w:ascii="Arial" w:cs="Arial" w:eastAsia="Arial" w:hAnsi="Arial"/>
                <w:b w:val="1"/>
                <w:bCs w:val="1"/>
                <w:color w:val="5f5e5a"/>
                <w:sz w:val="17"/>
                <w:szCs w:val="17"/>
                <w:rtl w:val="0"/>
              </w:rPr>
              <w:t xml:space="preserve">Goal</w:t>
            </w:r>
            <w:r w:rsidDel="00000000" w:rsidR="00000000" w:rsidRPr="00000000">
              <w:rPr>
                <w:rtl w:val="0"/>
              </w:rPr>
            </w:r>
          </w:p>
          <w:p w:rsidR="00000000" w:rsidDel="00000000" w:rsidP="00000000" w:rsidRDefault="00000000" w:rsidRPr="00000000" w14:paraId="00000159">
            <w:pPr>
              <w:spacing w:after="80" w:before="0" w:lineRule="auto"/>
              <w:rPr/>
            </w:pPr>
            <w:r w:rsidDel="00000000" w:rsidR="00000000" w:rsidRPr="00000000">
              <w:rPr>
                <w:rFonts w:ascii="Arial" w:cs="Arial" w:eastAsia="Arial" w:hAnsi="Arial"/>
                <w:color w:val="444444"/>
                <w:sz w:val="17"/>
                <w:szCs w:val="17"/>
                <w:rtl w:val="0"/>
              </w:rPr>
              <w:t xml:space="preserve">Ensure a clean handoff to the Arkenstone operations and client success team. The AE remains visible through the first 30 days of implementation. A clean handoff is the foundation of a referral relationship.</w:t>
            </w:r>
            <w:r w:rsidDel="00000000" w:rsidR="00000000" w:rsidRPr="00000000">
              <w:rPr>
                <w:rtl w:val="0"/>
              </w:rPr>
            </w:r>
          </w:p>
          <w:p w:rsidR="00000000" w:rsidDel="00000000" w:rsidP="00000000" w:rsidRDefault="00000000" w:rsidRPr="00000000" w14:paraId="0000015A">
            <w:pPr>
              <w:spacing w:after="40" w:before="0" w:lineRule="auto"/>
              <w:rPr/>
            </w:pPr>
            <w:r w:rsidDel="00000000" w:rsidR="00000000" w:rsidRPr="00000000">
              <w:rPr>
                <w:rFonts w:ascii="Arial" w:cs="Arial" w:eastAsia="Arial" w:hAnsi="Arial"/>
                <w:b w:val="1"/>
                <w:bCs w:val="1"/>
                <w:color w:val="5f5e5a"/>
                <w:sz w:val="17"/>
                <w:szCs w:val="17"/>
                <w:rtl w:val="0"/>
              </w:rPr>
              <w:t xml:space="preserve">Key actions</w:t>
            </w:r>
            <w:r w:rsidDel="00000000" w:rsidR="00000000" w:rsidRPr="00000000">
              <w:rPr>
                <w:rtl w:val="0"/>
              </w:rPr>
            </w:r>
          </w:p>
          <w:p w:rsidR="00000000" w:rsidDel="00000000" w:rsidP="00000000" w:rsidRDefault="00000000" w:rsidRPr="00000000" w14:paraId="000001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Complete the internal handoff document before the client's implementation kickoff</w:t>
            </w:r>
            <w:r w:rsidDel="00000000" w:rsidR="00000000" w:rsidRPr="00000000">
              <w:rPr>
                <w:rtl w:val="0"/>
              </w:rPr>
            </w:r>
          </w:p>
          <w:p w:rsidR="00000000" w:rsidDel="00000000" w:rsidP="00000000" w:rsidRDefault="00000000" w:rsidRPr="00000000" w14:paraId="000001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Introduce the operations lead to the client personally — do not drop off without a warm handoff</w:t>
            </w:r>
            <w:r w:rsidDel="00000000" w:rsidR="00000000" w:rsidRPr="00000000">
              <w:rPr>
                <w:rtl w:val="0"/>
              </w:rPr>
            </w:r>
          </w:p>
          <w:p w:rsidR="00000000" w:rsidDel="00000000" w:rsidP="00000000" w:rsidRDefault="00000000" w:rsidRPr="00000000" w14:paraId="000001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Attend the implementation kickoff if at all possible</w:t>
            </w:r>
            <w:r w:rsidDel="00000000" w:rsidR="00000000" w:rsidRPr="00000000">
              <w:rPr>
                <w:rtl w:val="0"/>
              </w:rPr>
            </w:r>
          </w:p>
          <w:p w:rsidR="00000000" w:rsidDel="00000000" w:rsidP="00000000" w:rsidRDefault="00000000" w:rsidRPr="00000000" w14:paraId="000001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Check in at Day 7, Day 30, and Day 60 post-launch</w:t>
            </w:r>
            <w:r w:rsidDel="00000000" w:rsidR="00000000" w:rsidRPr="00000000">
              <w:rPr>
                <w:rtl w:val="0"/>
              </w:rPr>
            </w:r>
          </w:p>
          <w:p w:rsidR="00000000" w:rsidDel="00000000" w:rsidP="00000000" w:rsidRDefault="00000000" w:rsidRPr="00000000" w14:paraId="000001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At Day 60 ask explicitly for a referral — this is the optimal timing</w:t>
            </w:r>
            <w:r w:rsidDel="00000000" w:rsidR="00000000" w:rsidRPr="00000000">
              <w:rPr>
                <w:rtl w:val="0"/>
              </w:rPr>
            </w:r>
          </w:p>
          <w:p w:rsidR="00000000" w:rsidDel="00000000" w:rsidP="00000000" w:rsidRDefault="00000000" w:rsidRPr="00000000" w14:paraId="000001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Log the referral contact in Salesforce immediately when received</w:t>
            </w:r>
            <w:r w:rsidDel="00000000" w:rsidR="00000000" w:rsidRPr="00000000">
              <w:rPr>
                <w:rtl w:val="0"/>
              </w:rPr>
            </w:r>
          </w:p>
          <w:p w:rsidR="00000000" w:rsidDel="00000000" w:rsidP="00000000" w:rsidRDefault="00000000" w:rsidRPr="00000000" w14:paraId="000001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Flag any expansion opportunity (additional headcount, new contract, Foundation add-on) for follow-up</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162">
            <w:pPr>
              <w:spacing w:after="40" w:before="80" w:lineRule="auto"/>
              <w:rPr/>
            </w:pPr>
            <w:r w:rsidDel="00000000" w:rsidR="00000000" w:rsidRPr="00000000">
              <w:rPr>
                <w:rFonts w:ascii="Arial" w:cs="Arial" w:eastAsia="Arial" w:hAnsi="Arial"/>
                <w:b w:val="1"/>
                <w:bCs w:val="1"/>
                <w:color w:val="5f5e5a"/>
                <w:sz w:val="17"/>
                <w:szCs w:val="17"/>
                <w:rtl w:val="0"/>
              </w:rPr>
              <w:t xml:space="preserve">Exit criteria</w:t>
            </w:r>
            <w:r w:rsidDel="00000000" w:rsidR="00000000" w:rsidRPr="00000000">
              <w:rPr>
                <w:rtl w:val="0"/>
              </w:rPr>
            </w:r>
          </w:p>
          <w:p w:rsidR="00000000" w:rsidDel="00000000" w:rsidP="00000000" w:rsidRDefault="00000000" w:rsidRPr="00000000" w14:paraId="00000163">
            <w:pPr>
              <w:spacing w:after="80" w:before="0" w:lineRule="auto"/>
              <w:rPr/>
            </w:pPr>
            <w:r w:rsidDel="00000000" w:rsidR="00000000" w:rsidRPr="00000000">
              <w:rPr>
                <w:rFonts w:ascii="Arial" w:cs="Arial" w:eastAsia="Arial" w:hAnsi="Arial"/>
                <w:i w:val="1"/>
                <w:iCs w:val="1"/>
                <w:color w:val="1a1a1a"/>
                <w:sz w:val="17"/>
                <w:szCs w:val="17"/>
                <w:rtl w:val="0"/>
              </w:rPr>
              <w:t xml:space="preserve">Implementation kickoff complete. Client introduced to operations team. Referral request made at Day 60.</w:t>
            </w:r>
            <w:r w:rsidDel="00000000" w:rsidR="00000000" w:rsidRPr="00000000">
              <w:rPr>
                <w:rtl w:val="0"/>
              </w:rPr>
            </w:r>
          </w:p>
          <w:p w:rsidR="00000000" w:rsidDel="00000000" w:rsidP="00000000" w:rsidRDefault="00000000" w:rsidRPr="00000000" w14:paraId="00000164">
            <w:pPr>
              <w:spacing w:after="40" w:before="0" w:lineRule="auto"/>
              <w:rPr/>
            </w:pPr>
            <w:r w:rsidDel="00000000" w:rsidR="00000000" w:rsidRPr="00000000">
              <w:rPr>
                <w:rFonts w:ascii="Arial" w:cs="Arial" w:eastAsia="Arial" w:hAnsi="Arial"/>
                <w:b w:val="1"/>
                <w:bCs w:val="1"/>
                <w:color w:val="5f5e5a"/>
                <w:sz w:val="17"/>
                <w:szCs w:val="17"/>
                <w:rtl w:val="0"/>
              </w:rPr>
              <w:t xml:space="preserve">Tools</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Implementation handoff template</w:t>
            </w:r>
            <w:r w:rsidDel="00000000" w:rsidR="00000000" w:rsidRPr="00000000">
              <w:rPr>
                <w:rtl w:val="0"/>
              </w:rPr>
            </w:r>
          </w:p>
          <w:p w:rsidR="00000000" w:rsidDel="00000000" w:rsidP="00000000" w:rsidRDefault="00000000" w:rsidRPr="00000000" w14:paraId="000001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Salesforce</w:t>
            </w:r>
            <w:r w:rsidDel="00000000" w:rsidR="00000000" w:rsidRPr="00000000">
              <w:rPr>
                <w:rtl w:val="0"/>
              </w:rPr>
            </w:r>
          </w:p>
          <w:p w:rsidR="00000000" w:rsidDel="00000000" w:rsidP="00000000" w:rsidRDefault="00000000" w:rsidRPr="00000000" w14:paraId="000001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888780"/>
                <w:sz w:val="19"/>
                <w:szCs w:val="19"/>
                <w:u w:val="none"/>
                <w:shd w:fill="auto" w:val="clear"/>
                <w:vertAlign w:val="baseline"/>
                <w:rtl w:val="0"/>
              </w:rPr>
              <w:t xml:space="preserve">Calendly</w:t>
            </w:r>
            <w:r w:rsidDel="00000000" w:rsidR="00000000" w:rsidRPr="00000000">
              <w:rPr>
                <w:rtl w:val="0"/>
              </w:rPr>
            </w:r>
          </w:p>
        </w:tc>
      </w:tr>
    </w:tbl>
    <w:p w:rsidR="00000000" w:rsidDel="00000000" w:rsidP="00000000" w:rsidRDefault="00000000" w:rsidRPr="00000000" w14:paraId="00000168">
      <w:pPr>
        <w:spacing w:after="0" w:before="60" w:lineRule="auto"/>
        <w:rPr/>
      </w:pPr>
      <w:r w:rsidDel="00000000" w:rsidR="00000000" w:rsidRPr="00000000">
        <w:rPr>
          <w:rtl w:val="0"/>
        </w:rPr>
      </w:r>
    </w:p>
    <w:p w:rsidR="00000000" w:rsidDel="00000000" w:rsidP="00000000" w:rsidRDefault="00000000" w:rsidRPr="00000000" w14:paraId="00000169">
      <w:pPr>
        <w:spacing w:after="0" w:before="200" w:lineRule="auto"/>
        <w:rPr/>
      </w:pP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280.0" w:type="dxa"/>
              <w:bottom w:w="200.0" w:type="dxa"/>
              <w:right w:w="280.0" w:type="dxa"/>
            </w:tcMar>
          </w:tcPr>
          <w:p w:rsidR="00000000" w:rsidDel="00000000" w:rsidP="00000000" w:rsidRDefault="00000000" w:rsidRPr="00000000" w14:paraId="0000016B">
            <w:pPr>
              <w:spacing w:after="60" w:before="0" w:lineRule="auto"/>
              <w:rPr/>
            </w:pPr>
            <w:r w:rsidDel="00000000" w:rsidR="00000000" w:rsidRPr="00000000">
              <w:rPr>
                <w:rFonts w:ascii="Arial" w:cs="Arial" w:eastAsia="Arial" w:hAnsi="Arial"/>
                <w:b w:val="1"/>
                <w:bCs w:val="1"/>
                <w:color w:val="ffffff"/>
                <w:sz w:val="34"/>
                <w:szCs w:val="34"/>
                <w:rtl w:val="0"/>
              </w:rPr>
              <w:t xml:space="preserve">PART 4 — LEAD FLOW &amp; OUTREACH SEQUENCES</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Arial" w:cs="Arial" w:eastAsia="Arial" w:hAnsi="Arial"/>
                <w:i w:val="1"/>
                <w:iCs w:val="1"/>
                <w:color w:val="b0c8e0"/>
                <w:sz w:val="18"/>
                <w:szCs w:val="18"/>
                <w:rtl w:val="0"/>
              </w:rPr>
              <w:t xml:space="preserve">Six lead sources · Intake and qualification flow · Tier-specific outreach cadences</w:t>
            </w:r>
            <w:r w:rsidDel="00000000" w:rsidR="00000000" w:rsidRPr="00000000">
              <w:rPr>
                <w:rtl w:val="0"/>
              </w:rPr>
            </w:r>
          </w:p>
        </w:tc>
      </w:tr>
    </w:tbl>
    <w:p w:rsidR="00000000" w:rsidDel="00000000" w:rsidP="00000000" w:rsidRDefault="00000000" w:rsidRPr="00000000" w14:paraId="0000016D">
      <w:pPr>
        <w:spacing w:after="0" w:before="120" w:lineRule="auto"/>
        <w:rPr/>
      </w:pPr>
      <w:r w:rsidDel="00000000" w:rsidR="00000000" w:rsidRPr="00000000">
        <w:rPr>
          <w:rtl w:val="0"/>
        </w:rPr>
      </w:r>
    </w:p>
    <w:p w:rsidR="00000000" w:rsidDel="00000000" w:rsidP="00000000" w:rsidRDefault="00000000" w:rsidRPr="00000000" w14:paraId="0000016E">
      <w:pPr>
        <w:spacing w:after="100" w:before="0" w:lineRule="auto"/>
        <w:rPr/>
      </w:pPr>
      <w:r w:rsidDel="00000000" w:rsidR="00000000" w:rsidRPr="00000000">
        <w:rPr>
          <w:rFonts w:ascii="Arial" w:cs="Arial" w:eastAsia="Arial" w:hAnsi="Arial"/>
          <w:b w:val="1"/>
          <w:bCs w:val="1"/>
          <w:color w:val="185fa5"/>
          <w:sz w:val="24"/>
          <w:szCs w:val="24"/>
          <w:rtl w:val="0"/>
        </w:rPr>
        <w:t xml:space="preserve">Lead Intake and Qualification Flow</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5f5e5a" w:space="0" w:sz="4" w:val="single"/>
              <w:left w:color="5f5e5a" w:space="0" w:sz="4" w:val="single"/>
              <w:bottom w:color="5f5e5a" w:space="0" w:sz="4" w:val="single"/>
              <w:right w:color="5f5e5a" w:space="0" w:sz="4" w:val="single"/>
            </w:tcBorders>
            <w:shd w:fill="5f5e5a" w:val="clear"/>
            <w:tcMar>
              <w:top w:w="80.0" w:type="dxa"/>
              <w:left w:w="100.0" w:type="dxa"/>
              <w:bottom w:w="80.0" w:type="dxa"/>
              <w:right w:w="100.0" w:type="dxa"/>
            </w:tcMar>
            <w:vAlign w:val="top"/>
          </w:tcPr>
          <w:p w:rsidR="00000000" w:rsidDel="00000000" w:rsidP="00000000" w:rsidRDefault="00000000" w:rsidRPr="00000000" w14:paraId="0000016F">
            <w:pPr>
              <w:spacing w:after="30" w:before="0" w:lineRule="auto"/>
              <w:jc w:val="center"/>
              <w:rPr/>
            </w:pPr>
            <w:r w:rsidDel="00000000" w:rsidR="00000000" w:rsidRPr="00000000">
              <w:rPr>
                <w:rFonts w:ascii="Arial" w:cs="Arial" w:eastAsia="Arial" w:hAnsi="Arial"/>
                <w:b w:val="1"/>
                <w:bCs w:val="1"/>
                <w:color w:val="ffffff"/>
                <w:sz w:val="16"/>
                <w:szCs w:val="16"/>
                <w:rtl w:val="0"/>
              </w:rPr>
              <w:t xml:space="preserve">Step 1</w:t>
            </w:r>
            <w:r w:rsidDel="00000000" w:rsidR="00000000" w:rsidRPr="00000000">
              <w:rPr>
                <w:rtl w:val="0"/>
              </w:rPr>
            </w:r>
          </w:p>
          <w:p w:rsidR="00000000" w:rsidDel="00000000" w:rsidP="00000000" w:rsidRDefault="00000000" w:rsidRPr="00000000" w14:paraId="00000170">
            <w:pPr>
              <w:spacing w:after="0" w:before="0" w:lineRule="auto"/>
              <w:jc w:val="center"/>
              <w:rPr/>
            </w:pPr>
            <w:r w:rsidDel="00000000" w:rsidR="00000000" w:rsidRPr="00000000">
              <w:rPr>
                <w:rFonts w:ascii="Arial" w:cs="Arial" w:eastAsia="Arial" w:hAnsi="Arial"/>
                <w:i w:val="1"/>
                <w:iCs w:val="1"/>
                <w:color w:val="c8d8e8"/>
                <w:sz w:val="15"/>
                <w:szCs w:val="15"/>
                <w:rtl w:val="0"/>
              </w:rPr>
              <w:t xml:space="preserve">Lead captured</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60.0" w:type="dxa"/>
              <w:bottom w:w="80.0" w:type="dxa"/>
              <w:right w:w="160.0" w:type="dxa"/>
            </w:tcMar>
            <w:vAlign w:val="top"/>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color w:val="444444"/>
                <w:sz w:val="18"/>
                <w:szCs w:val="18"/>
                <w:rtl w:val="0"/>
              </w:rPr>
              <w:t xml:space="preserve">Apollo sync, manual AE entry, or inbound via website/Drift.</w:t>
            </w:r>
            <w:r w:rsidDel="00000000" w:rsidR="00000000" w:rsidRPr="00000000">
              <w:rPr>
                <w:rtl w:val="0"/>
              </w:rPr>
            </w:r>
          </w:p>
        </w:tc>
      </w:tr>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80.0" w:type="dxa"/>
              <w:left w:w="100.0" w:type="dxa"/>
              <w:bottom w:w="80.0" w:type="dxa"/>
              <w:right w:w="100.0" w:type="dxa"/>
            </w:tcMar>
            <w:vAlign w:val="top"/>
          </w:tcPr>
          <w:p w:rsidR="00000000" w:rsidDel="00000000" w:rsidP="00000000" w:rsidRDefault="00000000" w:rsidRPr="00000000" w14:paraId="00000172">
            <w:pPr>
              <w:spacing w:after="30" w:before="0" w:lineRule="auto"/>
              <w:jc w:val="center"/>
              <w:rPr/>
            </w:pPr>
            <w:r w:rsidDel="00000000" w:rsidR="00000000" w:rsidRPr="00000000">
              <w:rPr>
                <w:rFonts w:ascii="Arial" w:cs="Arial" w:eastAsia="Arial" w:hAnsi="Arial"/>
                <w:b w:val="1"/>
                <w:bCs w:val="1"/>
                <w:color w:val="ffffff"/>
                <w:sz w:val="16"/>
                <w:szCs w:val="16"/>
                <w:rtl w:val="0"/>
              </w:rPr>
              <w:t xml:space="preserve">Step 2</w:t>
            </w:r>
            <w:r w:rsidDel="00000000" w:rsidR="00000000" w:rsidRPr="00000000">
              <w:rPr>
                <w:rtl w:val="0"/>
              </w:rPr>
            </w:r>
          </w:p>
          <w:p w:rsidR="00000000" w:rsidDel="00000000" w:rsidP="00000000" w:rsidRDefault="00000000" w:rsidRPr="00000000" w14:paraId="00000173">
            <w:pPr>
              <w:spacing w:after="0" w:before="0" w:lineRule="auto"/>
              <w:jc w:val="center"/>
              <w:rPr/>
            </w:pPr>
            <w:r w:rsidDel="00000000" w:rsidR="00000000" w:rsidRPr="00000000">
              <w:rPr>
                <w:rFonts w:ascii="Arial" w:cs="Arial" w:eastAsia="Arial" w:hAnsi="Arial"/>
                <w:i w:val="1"/>
                <w:iCs w:val="1"/>
                <w:color w:val="c8d8e8"/>
                <w:sz w:val="15"/>
                <w:szCs w:val="15"/>
                <w:rtl w:val="0"/>
              </w:rPr>
              <w:t xml:space="preserve">AE tiers the lead</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color w:val="444444"/>
                <w:sz w:val="18"/>
                <w:szCs w:val="18"/>
                <w:rtl w:val="0"/>
              </w:rPr>
              <w:t xml:space="preserve">Within 24 hours — Tier 1, 2, or 3 based on PEO status and contract.</w:t>
            </w:r>
            <w:r w:rsidDel="00000000" w:rsidR="00000000" w:rsidRPr="00000000">
              <w:rPr>
                <w:rtl w:val="0"/>
              </w:rPr>
            </w:r>
          </w:p>
        </w:tc>
      </w:tr>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80.0" w:type="dxa"/>
              <w:left w:w="100.0" w:type="dxa"/>
              <w:bottom w:w="80.0" w:type="dxa"/>
              <w:right w:w="100.0" w:type="dxa"/>
            </w:tcMar>
            <w:vAlign w:val="top"/>
          </w:tcPr>
          <w:p w:rsidR="00000000" w:rsidDel="00000000" w:rsidP="00000000" w:rsidRDefault="00000000" w:rsidRPr="00000000" w14:paraId="00000175">
            <w:pPr>
              <w:spacing w:after="30" w:before="0" w:lineRule="auto"/>
              <w:jc w:val="center"/>
              <w:rPr/>
            </w:pPr>
            <w:r w:rsidDel="00000000" w:rsidR="00000000" w:rsidRPr="00000000">
              <w:rPr>
                <w:rFonts w:ascii="Arial" w:cs="Arial" w:eastAsia="Arial" w:hAnsi="Arial"/>
                <w:b w:val="1"/>
                <w:bCs w:val="1"/>
                <w:color w:val="ffffff"/>
                <w:sz w:val="16"/>
                <w:szCs w:val="16"/>
                <w:rtl w:val="0"/>
              </w:rPr>
              <w:t xml:space="preserve">Step 3</w:t>
            </w:r>
            <w:r w:rsidDel="00000000" w:rsidR="00000000" w:rsidRPr="00000000">
              <w:rPr>
                <w:rtl w:val="0"/>
              </w:rPr>
            </w:r>
          </w:p>
          <w:p w:rsidR="00000000" w:rsidDel="00000000" w:rsidP="00000000" w:rsidRDefault="00000000" w:rsidRPr="00000000" w14:paraId="00000176">
            <w:pPr>
              <w:spacing w:after="0" w:before="0" w:lineRule="auto"/>
              <w:jc w:val="center"/>
              <w:rPr/>
            </w:pPr>
            <w:r w:rsidDel="00000000" w:rsidR="00000000" w:rsidRPr="00000000">
              <w:rPr>
                <w:rFonts w:ascii="Arial" w:cs="Arial" w:eastAsia="Arial" w:hAnsi="Arial"/>
                <w:i w:val="1"/>
                <w:iCs w:val="1"/>
                <w:color w:val="c8d8e8"/>
                <w:sz w:val="15"/>
                <w:szCs w:val="15"/>
                <w:rtl w:val="0"/>
              </w:rPr>
              <w:t xml:space="preserve">Priority score set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60.0" w:type="dxa"/>
              <w:bottom w:w="80.0" w:type="dxa"/>
              <w:right w:w="160.0" w:type="dxa"/>
            </w:tcMar>
            <w:vAlign w:val="top"/>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color w:val="444444"/>
                <w:sz w:val="18"/>
                <w:szCs w:val="18"/>
                <w:rtl w:val="0"/>
              </w:rPr>
              <w:t xml:space="preserve">Priority 1–3 based on deal size, urgency, PEO provider, and timeline.</w:t>
            </w:r>
            <w:r w:rsidDel="00000000" w:rsidR="00000000" w:rsidRPr="00000000">
              <w:rPr>
                <w:rtl w:val="0"/>
              </w:rPr>
            </w:r>
          </w:p>
        </w:tc>
      </w:tr>
      <w:tr>
        <w:trPr>
          <w:cantSplit w:val="0"/>
          <w:tblHeader w:val="0"/>
        </w:trPr>
        <w:tc>
          <w:tcPr>
            <w:tcBorders>
              <w:top w:color="854f0b" w:space="0" w:sz="4" w:val="single"/>
              <w:left w:color="854f0b" w:space="0" w:sz="4" w:val="single"/>
              <w:bottom w:color="854f0b" w:space="0" w:sz="4" w:val="single"/>
              <w:right w:color="854f0b" w:space="0" w:sz="4" w:val="single"/>
            </w:tcBorders>
            <w:shd w:fill="854f0b" w:val="clear"/>
            <w:tcMar>
              <w:top w:w="80.0" w:type="dxa"/>
              <w:left w:w="100.0" w:type="dxa"/>
              <w:bottom w:w="80.0" w:type="dxa"/>
              <w:right w:w="100.0" w:type="dxa"/>
            </w:tcMar>
            <w:vAlign w:val="top"/>
          </w:tcPr>
          <w:p w:rsidR="00000000" w:rsidDel="00000000" w:rsidP="00000000" w:rsidRDefault="00000000" w:rsidRPr="00000000" w14:paraId="00000178">
            <w:pPr>
              <w:spacing w:after="30" w:before="0" w:lineRule="auto"/>
              <w:jc w:val="center"/>
              <w:rPr/>
            </w:pPr>
            <w:r w:rsidDel="00000000" w:rsidR="00000000" w:rsidRPr="00000000">
              <w:rPr>
                <w:rFonts w:ascii="Arial" w:cs="Arial" w:eastAsia="Arial" w:hAnsi="Arial"/>
                <w:b w:val="1"/>
                <w:bCs w:val="1"/>
                <w:color w:val="ffffff"/>
                <w:sz w:val="16"/>
                <w:szCs w:val="16"/>
                <w:rtl w:val="0"/>
              </w:rPr>
              <w:t xml:space="preserve">Step 4</w:t>
            </w:r>
            <w:r w:rsidDel="00000000" w:rsidR="00000000" w:rsidRPr="00000000">
              <w:rPr>
                <w:rtl w:val="0"/>
              </w:rPr>
            </w:r>
          </w:p>
          <w:p w:rsidR="00000000" w:rsidDel="00000000" w:rsidP="00000000" w:rsidRDefault="00000000" w:rsidRPr="00000000" w14:paraId="00000179">
            <w:pPr>
              <w:spacing w:after="0" w:before="0" w:lineRule="auto"/>
              <w:jc w:val="center"/>
              <w:rPr/>
            </w:pPr>
            <w:r w:rsidDel="00000000" w:rsidR="00000000" w:rsidRPr="00000000">
              <w:rPr>
                <w:rFonts w:ascii="Arial" w:cs="Arial" w:eastAsia="Arial" w:hAnsi="Arial"/>
                <w:i w:val="1"/>
                <w:iCs w:val="1"/>
                <w:color w:val="c8d8e8"/>
                <w:sz w:val="15"/>
                <w:szCs w:val="15"/>
                <w:rtl w:val="0"/>
              </w:rPr>
              <w:t xml:space="preserve">Sequence assigned</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color w:val="444444"/>
                <w:sz w:val="18"/>
                <w:szCs w:val="18"/>
                <w:rtl w:val="0"/>
              </w:rPr>
              <w:t xml:space="preserve">Apollo automated or manual — tier-specific outreach begins.</w:t>
            </w:r>
            <w:r w:rsidDel="00000000" w:rsidR="00000000" w:rsidRPr="00000000">
              <w:rPr>
                <w:rtl w:val="0"/>
              </w:rPr>
            </w:r>
          </w:p>
        </w:tc>
      </w:tr>
      <w:tr>
        <w:trPr>
          <w:cantSplit w:val="0"/>
          <w:tblHeader w:val="0"/>
        </w:trPr>
        <w:tc>
          <w:tcPr>
            <w:tcBorders>
              <w:top w:color="993c1d" w:space="0" w:sz="4" w:val="single"/>
              <w:left w:color="993c1d" w:space="0" w:sz="4" w:val="single"/>
              <w:bottom w:color="993c1d" w:space="0" w:sz="4" w:val="single"/>
              <w:right w:color="993c1d" w:space="0" w:sz="4" w:val="single"/>
            </w:tcBorders>
            <w:shd w:fill="993c1d" w:val="clear"/>
            <w:tcMar>
              <w:top w:w="80.0" w:type="dxa"/>
              <w:left w:w="100.0" w:type="dxa"/>
              <w:bottom w:w="80.0" w:type="dxa"/>
              <w:right w:w="100.0" w:type="dxa"/>
            </w:tcMar>
            <w:vAlign w:val="top"/>
          </w:tcPr>
          <w:p w:rsidR="00000000" w:rsidDel="00000000" w:rsidP="00000000" w:rsidRDefault="00000000" w:rsidRPr="00000000" w14:paraId="0000017B">
            <w:pPr>
              <w:spacing w:after="30" w:before="0" w:lineRule="auto"/>
              <w:jc w:val="center"/>
              <w:rPr/>
            </w:pPr>
            <w:r w:rsidDel="00000000" w:rsidR="00000000" w:rsidRPr="00000000">
              <w:rPr>
                <w:rFonts w:ascii="Arial" w:cs="Arial" w:eastAsia="Arial" w:hAnsi="Arial"/>
                <w:b w:val="1"/>
                <w:bCs w:val="1"/>
                <w:color w:val="ffffff"/>
                <w:sz w:val="16"/>
                <w:szCs w:val="16"/>
                <w:rtl w:val="0"/>
              </w:rPr>
              <w:t xml:space="preserve">Step 5</w:t>
            </w:r>
            <w:r w:rsidDel="00000000" w:rsidR="00000000" w:rsidRPr="00000000">
              <w:rPr>
                <w:rtl w:val="0"/>
              </w:rPr>
            </w:r>
          </w:p>
          <w:p w:rsidR="00000000" w:rsidDel="00000000" w:rsidP="00000000" w:rsidRDefault="00000000" w:rsidRPr="00000000" w14:paraId="0000017C">
            <w:pPr>
              <w:spacing w:after="0" w:before="0" w:lineRule="auto"/>
              <w:jc w:val="center"/>
              <w:rPr/>
            </w:pPr>
            <w:r w:rsidDel="00000000" w:rsidR="00000000" w:rsidRPr="00000000">
              <w:rPr>
                <w:rFonts w:ascii="Arial" w:cs="Arial" w:eastAsia="Arial" w:hAnsi="Arial"/>
                <w:i w:val="1"/>
                <w:iCs w:val="1"/>
                <w:color w:val="c8d8e8"/>
                <w:sz w:val="15"/>
                <w:szCs w:val="15"/>
                <w:rtl w:val="0"/>
              </w:rPr>
              <w:t xml:space="preserve">Engagement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60.0" w:type="dxa"/>
              <w:bottom w:w="80.0" w:type="dxa"/>
              <w:right w:w="160.0" w:type="dxa"/>
            </w:tcMar>
            <w:vAlign w:val="top"/>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color w:val="444444"/>
                <w:sz w:val="18"/>
                <w:szCs w:val="18"/>
                <w:rtl w:val="0"/>
              </w:rPr>
              <w:t xml:space="preserve">Open, click, reply, or inbound — triggers AE follow-up task.</w:t>
            </w:r>
            <w:r w:rsidDel="00000000" w:rsidR="00000000" w:rsidRPr="00000000">
              <w:rPr>
                <w:rtl w:val="0"/>
              </w:rPr>
            </w:r>
          </w:p>
        </w:tc>
      </w:tr>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100.0" w:type="dxa"/>
              <w:bottom w:w="80.0" w:type="dxa"/>
              <w:right w:w="100.0" w:type="dxa"/>
            </w:tcMar>
            <w:vAlign w:val="top"/>
          </w:tcPr>
          <w:p w:rsidR="00000000" w:rsidDel="00000000" w:rsidP="00000000" w:rsidRDefault="00000000" w:rsidRPr="00000000" w14:paraId="0000017E">
            <w:pPr>
              <w:spacing w:after="30" w:before="0" w:lineRule="auto"/>
              <w:jc w:val="center"/>
              <w:rPr/>
            </w:pPr>
            <w:r w:rsidDel="00000000" w:rsidR="00000000" w:rsidRPr="00000000">
              <w:rPr>
                <w:rFonts w:ascii="Arial" w:cs="Arial" w:eastAsia="Arial" w:hAnsi="Arial"/>
                <w:b w:val="1"/>
                <w:bCs w:val="1"/>
                <w:color w:val="ffffff"/>
                <w:sz w:val="16"/>
                <w:szCs w:val="16"/>
                <w:rtl w:val="0"/>
              </w:rPr>
              <w:t xml:space="preserve">Step 6</w:t>
            </w:r>
            <w:r w:rsidDel="00000000" w:rsidR="00000000" w:rsidRPr="00000000">
              <w:rPr>
                <w:rtl w:val="0"/>
              </w:rPr>
            </w:r>
          </w:p>
          <w:p w:rsidR="00000000" w:rsidDel="00000000" w:rsidP="00000000" w:rsidRDefault="00000000" w:rsidRPr="00000000" w14:paraId="0000017F">
            <w:pPr>
              <w:spacing w:after="0" w:before="0" w:lineRule="auto"/>
              <w:jc w:val="center"/>
              <w:rPr/>
            </w:pPr>
            <w:r w:rsidDel="00000000" w:rsidR="00000000" w:rsidRPr="00000000">
              <w:rPr>
                <w:rFonts w:ascii="Arial" w:cs="Arial" w:eastAsia="Arial" w:hAnsi="Arial"/>
                <w:i w:val="1"/>
                <w:iCs w:val="1"/>
                <w:color w:val="c8d8e8"/>
                <w:sz w:val="15"/>
                <w:szCs w:val="15"/>
                <w:rtl w:val="0"/>
              </w:rPr>
              <w:t xml:space="preserve">First Conversation scheduled</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color w:val="444444"/>
                <w:sz w:val="18"/>
                <w:szCs w:val="18"/>
                <w:rtl w:val="0"/>
              </w:rPr>
              <w:t xml:space="preserve">Calendly link or direct booking — lead converts to Opportunity.</w:t>
            </w:r>
            <w:r w:rsidDel="00000000" w:rsidR="00000000" w:rsidRPr="00000000">
              <w:rPr>
                <w:rtl w:val="0"/>
              </w:rPr>
            </w:r>
          </w:p>
        </w:tc>
      </w:tr>
    </w:tbl>
    <w:p w:rsidR="00000000" w:rsidDel="00000000" w:rsidP="00000000" w:rsidRDefault="00000000" w:rsidRPr="00000000" w14:paraId="00000181">
      <w:pPr>
        <w:spacing w:after="0" w:before="120" w:lineRule="auto"/>
        <w:rPr/>
      </w:pPr>
      <w:r w:rsidDel="00000000" w:rsidR="00000000" w:rsidRPr="00000000">
        <w:rPr>
          <w:rtl w:val="0"/>
        </w:rPr>
      </w:r>
    </w:p>
    <w:p w:rsidR="00000000" w:rsidDel="00000000" w:rsidP="00000000" w:rsidRDefault="00000000" w:rsidRPr="00000000" w14:paraId="00000182">
      <w:pPr>
        <w:spacing w:after="100" w:before="0" w:lineRule="auto"/>
        <w:rPr/>
      </w:pPr>
      <w:r w:rsidDel="00000000" w:rsidR="00000000" w:rsidRPr="00000000">
        <w:rPr>
          <w:rFonts w:ascii="Arial" w:cs="Arial" w:eastAsia="Arial" w:hAnsi="Arial"/>
          <w:b w:val="1"/>
          <w:bCs w:val="1"/>
          <w:color w:val="185fa5"/>
          <w:sz w:val="24"/>
          <w:szCs w:val="24"/>
          <w:rtl w:val="0"/>
        </w:rPr>
        <w:t xml:space="preserve">Lead Priority Scoring</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160"/>
        <w:gridCol w:w="3000"/>
        <w:tblGridChange w:id="0">
          <w:tblGrid>
            <w:gridCol w:w="1200"/>
            <w:gridCol w:w="5160"/>
            <w:gridCol w:w="300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1"/>
                <w:bCs w:val="1"/>
                <w:color w:val="ffffff"/>
                <w:sz w:val="18"/>
                <w:szCs w:val="18"/>
                <w:rtl w:val="0"/>
              </w:rPr>
              <w:t xml:space="preserve">Score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1"/>
                <w:bCs w:val="1"/>
                <w:color w:val="ffffff"/>
                <w:sz w:val="18"/>
                <w:szCs w:val="18"/>
                <w:rtl w:val="0"/>
              </w:rPr>
              <w:t xml:space="preserve">Criteria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aece7" w:val="clear"/>
            <w:tcMar>
              <w:top w:w="80.0" w:type="dxa"/>
              <w:left w:w="120.0" w:type="dxa"/>
              <w:bottom w:w="80.0" w:type="dxa"/>
              <w:right w:w="8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1"/>
                <w:bCs w:val="1"/>
                <w:color w:val="993c1d"/>
                <w:sz w:val="19"/>
                <w:szCs w:val="19"/>
                <w:rtl w:val="0"/>
              </w:rPr>
              <w:t xml:space="preserve">P1</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color w:val="444444"/>
                <w:sz w:val="18"/>
                <w:szCs w:val="18"/>
                <w:rtl w:val="0"/>
              </w:rPr>
              <w:t xml:space="preserve">Tier 1 + active DoD contract + CMMC gap + PEO renewal &lt;90 days. OR any partner or Foundation referral.</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1"/>
                <w:bCs w:val="1"/>
                <w:color w:val="993c1d"/>
                <w:sz w:val="18"/>
                <w:szCs w:val="18"/>
                <w:rtl w:val="0"/>
              </w:rPr>
              <w:t xml:space="preserve">Same-day contact</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bf0dc" w:val="clear"/>
            <w:tcMar>
              <w:top w:w="80.0" w:type="dxa"/>
              <w:left w:w="120.0" w:type="dxa"/>
              <w:bottom w:w="80.0" w:type="dxa"/>
              <w:right w:w="80.0" w:type="dxa"/>
            </w:tcMa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1"/>
                <w:bCs w:val="1"/>
                <w:color w:val="854f0b"/>
                <w:sz w:val="19"/>
                <w:szCs w:val="19"/>
                <w:rtl w:val="0"/>
              </w:rPr>
              <w:t xml:space="preserve">P2</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color w:val="444444"/>
                <w:sz w:val="18"/>
                <w:szCs w:val="18"/>
                <w:rtl w:val="0"/>
              </w:rPr>
              <w:t xml:space="preserve">Tier 1 or 2 + active contract + known compliance exposure.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1"/>
                <w:bCs w:val="1"/>
                <w:color w:val="854f0b"/>
                <w:sz w:val="18"/>
                <w:szCs w:val="18"/>
                <w:rtl w:val="0"/>
              </w:rPr>
              <w:t xml:space="preserve">Contact within 24 hours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80.0" w:type="dxa"/>
              <w:left w:w="120.0" w:type="dxa"/>
              <w:bottom w:w="80.0" w:type="dxa"/>
              <w:right w:w="80.0" w:type="dxa"/>
            </w:tcMa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1"/>
                <w:bCs w:val="1"/>
                <w:color w:val="185fa5"/>
                <w:sz w:val="19"/>
                <w:szCs w:val="19"/>
                <w:rtl w:val="0"/>
              </w:rPr>
              <w:t xml:space="preserve">P3</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color w:val="444444"/>
                <w:sz w:val="18"/>
                <w:szCs w:val="18"/>
                <w:rtl w:val="0"/>
              </w:rPr>
              <w:t xml:space="preserve">Tier 3 / SBIR winner or no active contract yet — longer horizon.</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1"/>
                <w:bCs w:val="1"/>
                <w:color w:val="185fa5"/>
                <w:sz w:val="18"/>
                <w:szCs w:val="18"/>
                <w:rtl w:val="0"/>
              </w:rPr>
              <w:t xml:space="preserve">Begin sequence within 48 hours</w:t>
            </w:r>
            <w:r w:rsidDel="00000000" w:rsidR="00000000" w:rsidRPr="00000000">
              <w:rPr>
                <w:rtl w:val="0"/>
              </w:rPr>
            </w:r>
          </w:p>
        </w:tc>
      </w:tr>
    </w:tbl>
    <w:p w:rsidR="00000000" w:rsidDel="00000000" w:rsidP="00000000" w:rsidRDefault="00000000" w:rsidRPr="00000000" w14:paraId="0000018F">
      <w:pPr>
        <w:spacing w:after="0" w:before="120" w:lineRule="auto"/>
        <w:rPr/>
      </w:pPr>
      <w:r w:rsidDel="00000000" w:rsidR="00000000" w:rsidRPr="00000000">
        <w:rPr>
          <w:rtl w:val="0"/>
        </w:rPr>
      </w:r>
    </w:p>
    <w:p w:rsidR="00000000" w:rsidDel="00000000" w:rsidP="00000000" w:rsidRDefault="00000000" w:rsidRPr="00000000" w14:paraId="00000190">
      <w:pPr>
        <w:spacing w:after="100" w:before="0" w:lineRule="auto"/>
        <w:rPr/>
      </w:pPr>
      <w:r w:rsidDel="00000000" w:rsidR="00000000" w:rsidRPr="00000000">
        <w:rPr>
          <w:rFonts w:ascii="Arial" w:cs="Arial" w:eastAsia="Arial" w:hAnsi="Arial"/>
          <w:b w:val="1"/>
          <w:bCs w:val="1"/>
          <w:color w:val="185fa5"/>
          <w:sz w:val="24"/>
          <w:szCs w:val="24"/>
          <w:rtl w:val="0"/>
        </w:rPr>
        <w:t xml:space="preserve">Outreach Sequences by Source and Tier</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993c1d" w:space="0" w:sz="4" w:val="single"/>
              <w:left w:color="993c1d" w:space="0" w:sz="4" w:val="single"/>
              <w:bottom w:color="993c1d" w:space="0" w:sz="4" w:val="single"/>
              <w:right w:color="993c1d" w:space="0" w:sz="4" w:val="single"/>
            </w:tcBorders>
            <w:shd w:fill="993c1d" w:val="clear"/>
            <w:tcMar>
              <w:top w:w="80.0" w:type="dxa"/>
              <w:left w:w="200.0" w:type="dxa"/>
              <w:bottom w:w="80.0" w:type="dxa"/>
              <w:right w:w="20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b w:val="1"/>
                <w:bCs w:val="1"/>
                <w:color w:val="ffffff"/>
                <w:sz w:val="20"/>
                <w:szCs w:val="20"/>
                <w:rtl w:val="0"/>
              </w:rPr>
              <w:t xml:space="preserve">Cold Outbound — Apollo.io</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b0d0e8"/>
                <w:sz w:val="16"/>
                <w:szCs w:val="16"/>
                <w:rtl w:val="0"/>
              </w:rPr>
              <w:t xml:space="preserve">High volume</w:t>
            </w:r>
            <w:r w:rsidDel="00000000" w:rsidR="00000000" w:rsidRPr="00000000">
              <w:rPr>
                <w:rtl w:val="0"/>
              </w:rPr>
            </w:r>
          </w:p>
        </w:tc>
      </w:tr>
      <w:tr>
        <w:trPr>
          <w:cantSplit w:val="0"/>
          <w:tblHeader w:val="0"/>
        </w:trPr>
        <w:tc>
          <w:tcPr>
            <w:tcBorders>
              <w:top w:color="993c1d" w:space="0" w:sz="4" w:val="single"/>
              <w:left w:color="993c1d" w:space="0" w:sz="4" w:val="single"/>
              <w:bottom w:color="993c1d" w:space="0" w:sz="4" w:val="single"/>
              <w:right w:color="993c1d" w:space="0" w:sz="4" w:val="single"/>
            </w:tcBorders>
            <w:shd w:fill="f4f6f8" w:val="clear"/>
            <w:tcMar>
              <w:top w:w="80.0" w:type="dxa"/>
              <w:left w:w="120.0" w:type="dxa"/>
              <w:bottom w:w="80.0" w:type="dxa"/>
              <w:right w:w="80.0" w:type="dxa"/>
            </w:tcMar>
          </w:tcPr>
          <w:p w:rsidR="00000000" w:rsidDel="00000000" w:rsidP="00000000" w:rsidRDefault="00000000" w:rsidRPr="00000000" w14:paraId="00000192">
            <w:pPr>
              <w:spacing w:after="40" w:before="0" w:lineRule="auto"/>
              <w:rPr/>
            </w:pPr>
            <w:r w:rsidDel="00000000" w:rsidR="00000000" w:rsidRPr="00000000">
              <w:rPr>
                <w:rFonts w:ascii="Arial" w:cs="Arial" w:eastAsia="Arial" w:hAnsi="Arial"/>
                <w:b w:val="1"/>
                <w:bCs w:val="1"/>
                <w:color w:val="993c1d"/>
                <w:sz w:val="16"/>
                <w:szCs w:val="16"/>
                <w:rtl w:val="0"/>
              </w:rPr>
              <w:t xml:space="preserve">Tier 1 — Strike Zone</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 Email — </w:t>
            </w:r>
            <w:r w:rsidDel="00000000" w:rsidR="00000000" w:rsidRPr="00000000">
              <w:rPr>
                <w:color w:val="444444"/>
                <w:sz w:val="19"/>
                <w:szCs w:val="19"/>
                <w:rtl w:val="0"/>
              </w:rPr>
              <w:t xml:space="preserve">A</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udit risk and generic PEO gap</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3: LinkedIn connect and profile view</w:t>
            </w:r>
            <w:r w:rsidDel="00000000" w:rsidR="00000000" w:rsidRPr="00000000">
              <w:rPr>
                <w:rtl w:val="0"/>
              </w:rPr>
            </w:r>
          </w:p>
          <w:p w:rsidR="00000000" w:rsidDel="00000000" w:rsidP="00000000" w:rsidRDefault="00000000" w:rsidRPr="00000000" w14:paraId="000001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5: Email — specific competitor displacement angle</w:t>
            </w:r>
            <w:r w:rsidDel="00000000" w:rsidR="00000000" w:rsidRPr="00000000">
              <w:rPr>
                <w:rtl w:val="0"/>
              </w:rPr>
            </w:r>
          </w:p>
          <w:p w:rsidR="00000000" w:rsidDel="00000000" w:rsidP="00000000" w:rsidRDefault="00000000" w:rsidRPr="00000000" w14:paraId="000001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8: LinkedIn InMail</w:t>
            </w:r>
            <w:r w:rsidDel="00000000" w:rsidR="00000000" w:rsidRPr="00000000">
              <w:rPr>
                <w:rtl w:val="0"/>
              </w:rPr>
            </w:r>
          </w:p>
          <w:p w:rsidR="00000000" w:rsidDel="00000000" w:rsidP="00000000" w:rsidRDefault="00000000" w:rsidRPr="00000000" w14:paraId="0000019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12: Email — Readiness Snapshot offer</w:t>
            </w:r>
            <w:r w:rsidDel="00000000" w:rsidR="00000000" w:rsidRPr="00000000">
              <w:rPr>
                <w:rtl w:val="0"/>
              </w:rPr>
            </w:r>
          </w:p>
          <w:p w:rsidR="00000000" w:rsidDel="00000000" w:rsidP="00000000" w:rsidRDefault="00000000" w:rsidRPr="00000000" w14:paraId="0000019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17: Phone and voicemail</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20: Final email — break-up with nurture tag</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f4f6f8" w:val="clear"/>
            <w:tcMar>
              <w:top w:w="80.0" w:type="dxa"/>
              <w:left w:w="120.0" w:type="dxa"/>
              <w:bottom w:w="80.0" w:type="dxa"/>
              <w:right w:w="80.0" w:type="dxa"/>
            </w:tcMar>
          </w:tcPr>
          <w:p w:rsidR="00000000" w:rsidDel="00000000" w:rsidP="00000000" w:rsidRDefault="00000000" w:rsidRPr="00000000" w14:paraId="0000019A">
            <w:pPr>
              <w:spacing w:after="40" w:before="0" w:lineRule="auto"/>
              <w:rPr/>
            </w:pPr>
            <w:r w:rsidDel="00000000" w:rsidR="00000000" w:rsidRPr="00000000">
              <w:rPr>
                <w:rFonts w:ascii="Arial" w:cs="Arial" w:eastAsia="Arial" w:hAnsi="Arial"/>
                <w:b w:val="1"/>
                <w:bCs w:val="1"/>
                <w:color w:val="993c1d"/>
                <w:sz w:val="16"/>
                <w:szCs w:val="16"/>
                <w:rtl w:val="0"/>
              </w:rPr>
              <w:t xml:space="preserve">Tier 2 — Displacement</w:t>
            </w:r>
            <w:r w:rsidDel="00000000" w:rsidR="00000000" w:rsidRPr="00000000">
              <w:rPr>
                <w:rtl w:val="0"/>
              </w:rPr>
            </w:r>
          </w:p>
          <w:p w:rsidR="00000000" w:rsidDel="00000000" w:rsidP="00000000" w:rsidRDefault="00000000" w:rsidRPr="00000000" w14:paraId="000001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 Email — cost of DIY HR on a DoD contract</w:t>
            </w:r>
            <w:r w:rsidDel="00000000" w:rsidR="00000000" w:rsidRPr="00000000">
              <w:rPr>
                <w:rtl w:val="0"/>
              </w:rPr>
            </w:r>
          </w:p>
          <w:p w:rsidR="00000000" w:rsidDel="00000000" w:rsidP="00000000" w:rsidRDefault="00000000" w:rsidRPr="00000000" w14:paraId="000001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4: LinkedIn connect</w:t>
            </w:r>
            <w:r w:rsidDel="00000000" w:rsidR="00000000" w:rsidRPr="00000000">
              <w:rPr>
                <w:rtl w:val="0"/>
              </w:rPr>
            </w:r>
          </w:p>
          <w:p w:rsidR="00000000" w:rsidDel="00000000" w:rsidP="00000000" w:rsidRDefault="00000000" w:rsidRPr="00000000" w14:paraId="0000019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7: Email — Foundation capability overview</w:t>
            </w:r>
            <w:r w:rsidDel="00000000" w:rsidR="00000000" w:rsidRPr="00000000">
              <w:rPr>
                <w:rtl w:val="0"/>
              </w:rPr>
            </w:r>
          </w:p>
          <w:p w:rsidR="00000000" w:rsidDel="00000000" w:rsidP="00000000" w:rsidRDefault="00000000" w:rsidRPr="00000000" w14:paraId="0000019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11: Phone attempt</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15: Email — SBIR or DIB founder story</w:t>
            </w:r>
            <w:r w:rsidDel="00000000" w:rsidR="00000000" w:rsidRPr="00000000">
              <w:rPr>
                <w:rtl w:val="0"/>
              </w:rPr>
            </w:r>
          </w:p>
          <w:p w:rsidR="00000000" w:rsidDel="00000000" w:rsidP="00000000" w:rsidRDefault="00000000" w:rsidRPr="00000000" w14:paraId="000001A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20: Final email and nurture tag</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ffffff" w:val="clear"/>
            <w:tcMar>
              <w:top w:w="80.0" w:type="dxa"/>
              <w:left w:w="120.0" w:type="dxa"/>
              <w:bottom w:w="80.0" w:type="dxa"/>
              <w:right w:w="80.0" w:type="dxa"/>
            </w:tcMar>
          </w:tcPr>
          <w:p w:rsidR="00000000" w:rsidDel="00000000" w:rsidP="00000000" w:rsidRDefault="00000000" w:rsidRPr="00000000" w14:paraId="000001A1">
            <w:pPr>
              <w:spacing w:after="40" w:before="0" w:lineRule="auto"/>
              <w:rPr/>
            </w:pPr>
            <w:r w:rsidDel="00000000" w:rsidR="00000000" w:rsidRPr="00000000">
              <w:rPr>
                <w:rFonts w:ascii="Arial" w:cs="Arial" w:eastAsia="Arial" w:hAnsi="Arial"/>
                <w:b w:val="1"/>
                <w:bCs w:val="1"/>
                <w:color w:val="993c1d"/>
                <w:sz w:val="16"/>
                <w:szCs w:val="16"/>
                <w:rtl w:val="0"/>
              </w:rPr>
              <w:t xml:space="preserve">Tier 3 — Future Growth</w:t>
            </w:r>
            <w:r w:rsidDel="00000000" w:rsidR="00000000" w:rsidRPr="00000000">
              <w:rPr>
                <w:rtl w:val="0"/>
              </w:rPr>
            </w:r>
          </w:p>
          <w:p w:rsidR="00000000" w:rsidDel="00000000" w:rsidP="00000000" w:rsidRDefault="00000000" w:rsidRPr="00000000" w14:paraId="000001A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 Email — Phase II congrats and scaling infrastructure angle</w:t>
            </w:r>
            <w:r w:rsidDel="00000000" w:rsidR="00000000" w:rsidRPr="00000000">
              <w:rPr>
                <w:rtl w:val="0"/>
              </w:rPr>
            </w:r>
          </w:p>
          <w:p w:rsidR="00000000" w:rsidDel="00000000" w:rsidP="00000000" w:rsidRDefault="00000000" w:rsidRPr="00000000" w14:paraId="000001A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5: LinkedIn connect and InMail</w:t>
            </w:r>
            <w:r w:rsidDel="00000000" w:rsidR="00000000" w:rsidRPr="00000000">
              <w:rPr>
                <w:rtl w:val="0"/>
              </w:rPr>
            </w:r>
          </w:p>
          <w:p w:rsidR="00000000" w:rsidDel="00000000" w:rsidP="00000000" w:rsidRDefault="00000000" w:rsidRPr="00000000" w14:paraId="000001A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10: Email — "before your next solicitation" hook</w:t>
            </w:r>
            <w:r w:rsidDel="00000000" w:rsidR="00000000" w:rsidRPr="00000000">
              <w:rPr>
                <w:rtl w:val="0"/>
              </w:rPr>
            </w:r>
          </w:p>
          <w:p w:rsidR="00000000" w:rsidDel="00000000" w:rsidP="00000000" w:rsidRDefault="00000000" w:rsidRPr="00000000" w14:paraId="000001A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16: Phone attempt</w:t>
            </w:r>
            <w:r w:rsidDel="00000000" w:rsidR="00000000" w:rsidRPr="00000000">
              <w:rPr>
                <w:rtl w:val="0"/>
              </w:rPr>
            </w:r>
          </w:p>
          <w:p w:rsidR="00000000" w:rsidDel="00000000" w:rsidP="00000000" w:rsidRDefault="00000000" w:rsidRPr="00000000" w14:paraId="000001A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20: Final email and nurture tag</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120.0" w:type="dxa"/>
            </w:tcMa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1"/>
                <w:bCs w:val="1"/>
                <w:color w:val="993c1d"/>
                <w:sz w:val="17"/>
                <w:szCs w:val="17"/>
                <w:rtl w:val="0"/>
              </w:rPr>
              <w:t xml:space="preserve">Salesforce action:  </w:t>
            </w:r>
            <w:r w:rsidDel="00000000" w:rsidR="00000000" w:rsidRPr="00000000">
              <w:rPr>
                <w:rFonts w:ascii="Arial" w:cs="Arial" w:eastAsia="Arial" w:hAnsi="Arial"/>
                <w:i w:val="1"/>
                <w:iCs w:val="1"/>
                <w:color w:val="444444"/>
                <w:sz w:val="17"/>
                <w:szCs w:val="17"/>
                <w:rtl w:val="0"/>
              </w:rPr>
              <w:t xml:space="preserve">Apollo sync creates Lead in Salesforce automatically. AE reviews and sets tier within 24 hours of any reply.</w:t>
            </w:r>
            <w:r w:rsidDel="00000000" w:rsidR="00000000" w:rsidRPr="00000000">
              <w:rPr>
                <w:rtl w:val="0"/>
              </w:rPr>
            </w:r>
          </w:p>
        </w:tc>
      </w:tr>
    </w:tbl>
    <w:p w:rsidR="00000000" w:rsidDel="00000000" w:rsidP="00000000" w:rsidRDefault="00000000" w:rsidRPr="00000000" w14:paraId="000001A8">
      <w:pPr>
        <w:spacing w:after="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80.0" w:type="dxa"/>
              <w:left w:w="200.0" w:type="dxa"/>
              <w:bottom w:w="80.0" w:type="dxa"/>
              <w:right w:w="20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1"/>
                <w:bCs w:val="1"/>
                <w:color w:val="ffffff"/>
                <w:sz w:val="20"/>
                <w:szCs w:val="20"/>
                <w:rtl w:val="0"/>
              </w:rPr>
              <w:t xml:space="preserve">LinkedIn Sales Navigator</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b0d0e8"/>
                <w:sz w:val="16"/>
                <w:szCs w:val="16"/>
                <w:rtl w:val="0"/>
              </w:rPr>
              <w:t xml:space="preserve">Relationship-driven</w:t>
            </w:r>
            <w:r w:rsidDel="00000000" w:rsidR="00000000" w:rsidRPr="00000000">
              <w:rPr>
                <w:rtl w:val="0"/>
              </w:rPr>
            </w:r>
          </w:p>
        </w:tc>
      </w:tr>
      <w:tr>
        <w:trPr>
          <w:cantSplit w:val="0"/>
          <w:tblHeader w:val="0"/>
        </w:trPr>
        <w:tc>
          <w:tcPr>
            <w:tcBorders>
              <w:top w:color="185fa5" w:space="0" w:sz="4" w:val="single"/>
              <w:left w:color="185fa5" w:space="0" w:sz="4" w:val="single"/>
              <w:bottom w:color="185fa5" w:space="0" w:sz="4" w:val="single"/>
              <w:right w:color="185fa5" w:space="0" w:sz="4" w:val="single"/>
            </w:tcBorders>
            <w:shd w:fill="f4f6f8" w:val="clear"/>
            <w:tcMar>
              <w:top w:w="80.0" w:type="dxa"/>
              <w:left w:w="120.0" w:type="dxa"/>
              <w:bottom w:w="80.0" w:type="dxa"/>
              <w:right w:w="80.0" w:type="dxa"/>
            </w:tcMar>
          </w:tcPr>
          <w:p w:rsidR="00000000" w:rsidDel="00000000" w:rsidP="00000000" w:rsidRDefault="00000000" w:rsidRPr="00000000" w14:paraId="000001AA">
            <w:pPr>
              <w:spacing w:after="40" w:before="0" w:lineRule="auto"/>
              <w:rPr/>
            </w:pPr>
            <w:r w:rsidDel="00000000" w:rsidR="00000000" w:rsidRPr="00000000">
              <w:rPr>
                <w:rFonts w:ascii="Arial" w:cs="Arial" w:eastAsia="Arial" w:hAnsi="Arial"/>
                <w:b w:val="1"/>
                <w:bCs w:val="1"/>
                <w:color w:val="185fa5"/>
                <w:sz w:val="16"/>
                <w:szCs w:val="16"/>
                <w:rtl w:val="0"/>
              </w:rPr>
              <w:t xml:space="preserve">Tier 1 — Strike Zone</w:t>
            </w:r>
            <w:r w:rsidDel="00000000" w:rsidR="00000000" w:rsidRPr="00000000">
              <w:rPr>
                <w:rtl w:val="0"/>
              </w:rPr>
            </w:r>
          </w:p>
          <w:p w:rsidR="00000000" w:rsidDel="00000000" w:rsidP="00000000" w:rsidRDefault="00000000" w:rsidRPr="00000000" w14:paraId="000001A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Saved search: defense tech companies on ADP, TriNet, or Paychex with active DoD contract</w:t>
            </w:r>
            <w:r w:rsidDel="00000000" w:rsidR="00000000" w:rsidRPr="00000000">
              <w:rPr>
                <w:rtl w:val="0"/>
              </w:rPr>
            </w:r>
          </w:p>
          <w:p w:rsidR="00000000" w:rsidDel="00000000" w:rsidP="00000000" w:rsidRDefault="00000000" w:rsidRPr="00000000" w14:paraId="000001A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Alert trigger: job change, funding news, contract award — personalized InMail within 48 hours</w:t>
            </w:r>
            <w:r w:rsidDel="00000000" w:rsidR="00000000" w:rsidRPr="00000000">
              <w:rPr>
                <w:rtl w:val="0"/>
              </w:rPr>
            </w:r>
          </w:p>
          <w:p w:rsidR="00000000" w:rsidDel="00000000" w:rsidP="00000000" w:rsidRDefault="00000000" w:rsidRPr="00000000" w14:paraId="000001A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Connection request noting shared context (CMMC, DoD contract, compliance)</w:t>
            </w:r>
            <w:r w:rsidDel="00000000" w:rsidR="00000000" w:rsidRPr="00000000">
              <w:rPr>
                <w:rtl w:val="0"/>
              </w:rPr>
            </w:r>
          </w:p>
          <w:p w:rsidR="00000000" w:rsidDel="00000000" w:rsidP="00000000" w:rsidRDefault="00000000" w:rsidRPr="00000000" w14:paraId="000001A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If no reply in 7 days: follow-up InMail with Readiness Snapshot offer</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f4f6f8" w:val="clear"/>
            <w:tcMar>
              <w:top w:w="80.0" w:type="dxa"/>
              <w:left w:w="120.0" w:type="dxa"/>
              <w:bottom w:w="80.0" w:type="dxa"/>
              <w:right w:w="80.0" w:type="dxa"/>
            </w:tcMar>
          </w:tcPr>
          <w:p w:rsidR="00000000" w:rsidDel="00000000" w:rsidP="00000000" w:rsidRDefault="00000000" w:rsidRPr="00000000" w14:paraId="000001AF">
            <w:pPr>
              <w:spacing w:after="40" w:before="0" w:lineRule="auto"/>
              <w:rPr/>
            </w:pPr>
            <w:r w:rsidDel="00000000" w:rsidR="00000000" w:rsidRPr="00000000">
              <w:rPr>
                <w:rFonts w:ascii="Arial" w:cs="Arial" w:eastAsia="Arial" w:hAnsi="Arial"/>
                <w:b w:val="1"/>
                <w:bCs w:val="1"/>
                <w:color w:val="185fa5"/>
                <w:sz w:val="16"/>
                <w:szCs w:val="16"/>
                <w:rtl w:val="0"/>
              </w:rPr>
              <w:t xml:space="preserve">Tier 2 — Displacement</w:t>
            </w:r>
            <w:r w:rsidDel="00000000" w:rsidR="00000000" w:rsidRPr="00000000">
              <w:rPr>
                <w:rtl w:val="0"/>
              </w:rPr>
            </w:r>
          </w:p>
          <w:p w:rsidR="00000000" w:rsidDel="00000000" w:rsidP="00000000" w:rsidRDefault="00000000" w:rsidRPr="00000000" w14:paraId="000001B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Saved search: founder or COO title at sub-50 person defense contractors</w:t>
            </w:r>
            <w:r w:rsidDel="00000000" w:rsidR="00000000" w:rsidRPr="00000000">
              <w:rPr>
                <w:rtl w:val="0"/>
              </w:rPr>
            </w:r>
          </w:p>
          <w:p w:rsidR="00000000" w:rsidDel="00000000" w:rsidP="00000000" w:rsidRDefault="00000000" w:rsidRPr="00000000" w14:paraId="000001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InMail: "How are you handling HR and compliance as you scale your DoD work?"</w:t>
            </w:r>
            <w:r w:rsidDel="00000000" w:rsidR="00000000" w:rsidRPr="00000000">
              <w:rPr>
                <w:rtl w:val="0"/>
              </w:rPr>
            </w:r>
          </w:p>
          <w:p w:rsidR="00000000" w:rsidDel="00000000" w:rsidP="00000000" w:rsidRDefault="00000000" w:rsidRPr="00000000" w14:paraId="000001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Connection request then follow-up if no InMail reply</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ffffff" w:val="clear"/>
            <w:tcMar>
              <w:top w:w="80.0" w:type="dxa"/>
              <w:left w:w="120.0" w:type="dxa"/>
              <w:bottom w:w="80.0" w:type="dxa"/>
              <w:right w:w="80.0" w:type="dxa"/>
            </w:tcMar>
          </w:tcPr>
          <w:p w:rsidR="00000000" w:rsidDel="00000000" w:rsidP="00000000" w:rsidRDefault="00000000" w:rsidRPr="00000000" w14:paraId="000001B3">
            <w:pPr>
              <w:spacing w:after="40" w:before="0" w:lineRule="auto"/>
              <w:rPr/>
            </w:pPr>
            <w:r w:rsidDel="00000000" w:rsidR="00000000" w:rsidRPr="00000000">
              <w:rPr>
                <w:rFonts w:ascii="Arial" w:cs="Arial" w:eastAsia="Arial" w:hAnsi="Arial"/>
                <w:b w:val="1"/>
                <w:bCs w:val="1"/>
                <w:color w:val="185fa5"/>
                <w:sz w:val="16"/>
                <w:szCs w:val="16"/>
                <w:rtl w:val="0"/>
              </w:rPr>
              <w:t xml:space="preserve">Tier 3 — Future Growth</w:t>
            </w:r>
            <w:r w:rsidDel="00000000" w:rsidR="00000000" w:rsidRPr="00000000">
              <w:rPr>
                <w:rtl w:val="0"/>
              </w:rPr>
            </w:r>
          </w:p>
          <w:p w:rsidR="00000000" w:rsidDel="00000000" w:rsidP="00000000" w:rsidRDefault="00000000" w:rsidRPr="00000000" w14:paraId="000001B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Alert: SBIR Phase II award announcement — InMail within 24 hours</w:t>
            </w:r>
            <w:r w:rsidDel="00000000" w:rsidR="00000000" w:rsidRPr="00000000">
              <w:rPr>
                <w:rtl w:val="0"/>
              </w:rPr>
            </w:r>
          </w:p>
          <w:p w:rsidR="00000000" w:rsidDel="00000000" w:rsidP="00000000" w:rsidRDefault="00000000" w:rsidRPr="00000000" w14:paraId="000001B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Opening: "Congrats on the Phase II — most founders scaling into prime contracts hit the same HR and compliance wall. Happy to share what we've built for exactly this."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120.0" w:type="dxa"/>
            </w:tcMa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1"/>
                <w:bCs w:val="1"/>
                <w:color w:val="185fa5"/>
                <w:sz w:val="17"/>
                <w:szCs w:val="17"/>
                <w:rtl w:val="0"/>
              </w:rPr>
              <w:t xml:space="preserve">Salesforce action:  </w:t>
            </w:r>
            <w:r w:rsidDel="00000000" w:rsidR="00000000" w:rsidRPr="00000000">
              <w:rPr>
                <w:rFonts w:ascii="Arial" w:cs="Arial" w:eastAsia="Arial" w:hAnsi="Arial"/>
                <w:i w:val="1"/>
                <w:iCs w:val="1"/>
                <w:color w:val="444444"/>
                <w:sz w:val="17"/>
                <w:szCs w:val="17"/>
                <w:rtl w:val="0"/>
              </w:rPr>
              <w:t xml:space="preserve">AE logs all LinkedIn activity manually as a Task on the Lead record. Source field: LinkedIn Sales Nav.</w:t>
            </w:r>
            <w:r w:rsidDel="00000000" w:rsidR="00000000" w:rsidRPr="00000000">
              <w:rPr>
                <w:rtl w:val="0"/>
              </w:rPr>
            </w:r>
          </w:p>
        </w:tc>
      </w:tr>
    </w:tbl>
    <w:p w:rsidR="00000000" w:rsidDel="00000000" w:rsidP="00000000" w:rsidRDefault="00000000" w:rsidRPr="00000000" w14:paraId="000001B7">
      <w:pPr>
        <w:spacing w:after="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200.0" w:type="dxa"/>
              <w:bottom w:w="80.0" w:type="dxa"/>
              <w:right w:w="20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1"/>
                <w:bCs w:val="1"/>
                <w:color w:val="ffffff"/>
                <w:sz w:val="20"/>
                <w:szCs w:val="20"/>
                <w:rtl w:val="0"/>
              </w:rPr>
              <w:t xml:space="preserve">Partner Referrals</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b0d0e8"/>
                <w:sz w:val="16"/>
                <w:szCs w:val="16"/>
                <w:rtl w:val="0"/>
              </w:rPr>
              <w:t xml:space="preserve">Highest close rate</w:t>
            </w:r>
            <w:r w:rsidDel="00000000" w:rsidR="00000000" w:rsidRPr="00000000">
              <w:rPr>
                <w:rtl w:val="0"/>
              </w:rPr>
            </w:r>
          </w:p>
        </w:tc>
      </w:tr>
      <w:tr>
        <w:trPr>
          <w:cantSplit w:val="0"/>
          <w:tblHeader w:val="0"/>
        </w:trPr>
        <w:tc>
          <w:tcPr>
            <w:tcBorders>
              <w:top w:color="0f6e56" w:space="0" w:sz="4" w:val="single"/>
              <w:left w:color="0f6e56" w:space="0" w:sz="4" w:val="single"/>
              <w:bottom w:color="0f6e56" w:space="0" w:sz="4" w:val="single"/>
              <w:right w:color="0f6e56" w:space="0" w:sz="4" w:val="single"/>
            </w:tcBorders>
            <w:shd w:fill="f4f6f8" w:val="clear"/>
            <w:tcMar>
              <w:top w:w="80.0" w:type="dxa"/>
              <w:left w:w="120.0" w:type="dxa"/>
              <w:bottom w:w="80.0" w:type="dxa"/>
              <w:right w:w="80.0" w:type="dxa"/>
            </w:tcMar>
          </w:tcPr>
          <w:p w:rsidR="00000000" w:rsidDel="00000000" w:rsidP="00000000" w:rsidRDefault="00000000" w:rsidRPr="00000000" w14:paraId="000001B9">
            <w:pPr>
              <w:spacing w:after="40" w:before="0" w:lineRule="auto"/>
              <w:rPr/>
            </w:pPr>
            <w:r w:rsidDel="00000000" w:rsidR="00000000" w:rsidRPr="00000000">
              <w:rPr>
                <w:rFonts w:ascii="Arial" w:cs="Arial" w:eastAsia="Arial" w:hAnsi="Arial"/>
                <w:b w:val="1"/>
                <w:bCs w:val="1"/>
                <w:color w:val="0f6e56"/>
                <w:sz w:val="16"/>
                <w:szCs w:val="16"/>
                <w:rtl w:val="0"/>
              </w:rPr>
              <w:t xml:space="preserve">Tier 1 — Strike Zone</w:t>
            </w:r>
            <w:r w:rsidDel="00000000" w:rsidR="00000000" w:rsidRPr="00000000">
              <w:rPr>
                <w:rtl w:val="0"/>
              </w:rPr>
            </w:r>
          </w:p>
          <w:p w:rsidR="00000000" w:rsidDel="00000000" w:rsidP="00000000" w:rsidRDefault="00000000" w:rsidRPr="00000000" w14:paraId="000001B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Partner intro email received — AE responds same day, no exceptions</w:t>
            </w:r>
            <w:r w:rsidDel="00000000" w:rsidR="00000000" w:rsidRPr="00000000">
              <w:rPr>
                <w:rtl w:val="0"/>
              </w:rPr>
            </w:r>
          </w:p>
          <w:p w:rsidR="00000000" w:rsidDel="00000000" w:rsidP="00000000" w:rsidRDefault="00000000" w:rsidRPr="00000000" w14:paraId="000001B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AE sends brief personal note to prospect within 2 hours of partner intro</w:t>
            </w:r>
            <w:r w:rsidDel="00000000" w:rsidR="00000000" w:rsidRPr="00000000">
              <w:rPr>
                <w:rtl w:val="0"/>
              </w:rPr>
            </w:r>
          </w:p>
          <w:p w:rsidR="00000000" w:rsidDel="00000000" w:rsidP="00000000" w:rsidRDefault="00000000" w:rsidRPr="00000000" w14:paraId="000001B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Diagnostic scheduled within 3 business days</w:t>
            </w:r>
            <w:r w:rsidDel="00000000" w:rsidR="00000000" w:rsidRPr="00000000">
              <w:rPr>
                <w:rtl w:val="0"/>
              </w:rPr>
            </w:r>
          </w:p>
          <w:p w:rsidR="00000000" w:rsidDel="00000000" w:rsidP="00000000" w:rsidRDefault="00000000" w:rsidRPr="00000000" w14:paraId="000001B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AE notifies partner of status after First Conversation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f4f6f8" w:val="clear"/>
            <w:tcMar>
              <w:top w:w="80.0" w:type="dxa"/>
              <w:left w:w="120.0" w:type="dxa"/>
              <w:bottom w:w="80.0" w:type="dxa"/>
              <w:right w:w="80.0" w:type="dxa"/>
            </w:tcMar>
          </w:tcPr>
          <w:p w:rsidR="00000000" w:rsidDel="00000000" w:rsidP="00000000" w:rsidRDefault="00000000" w:rsidRPr="00000000" w14:paraId="000001BE">
            <w:pPr>
              <w:spacing w:after="40" w:before="0" w:lineRule="auto"/>
              <w:rPr/>
            </w:pPr>
            <w:r w:rsidDel="00000000" w:rsidR="00000000" w:rsidRPr="00000000">
              <w:rPr>
                <w:rFonts w:ascii="Arial" w:cs="Arial" w:eastAsia="Arial" w:hAnsi="Arial"/>
                <w:b w:val="1"/>
                <w:bCs w:val="1"/>
                <w:color w:val="0f6e56"/>
                <w:sz w:val="16"/>
                <w:szCs w:val="16"/>
                <w:rtl w:val="0"/>
              </w:rPr>
              <w:t xml:space="preserve">Tier 2 — Displacement</w:t>
            </w:r>
            <w:r w:rsidDel="00000000" w:rsidR="00000000" w:rsidRPr="00000000">
              <w:rPr>
                <w:rtl w:val="0"/>
              </w:rPr>
            </w:r>
          </w:p>
          <w:p w:rsidR="00000000" w:rsidDel="00000000" w:rsidP="00000000" w:rsidRDefault="00000000" w:rsidRPr="00000000" w14:paraId="000001B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Same flow — referrals skip cold qualification entirely</w:t>
            </w:r>
            <w:r w:rsidDel="00000000" w:rsidR="00000000" w:rsidRPr="00000000">
              <w:rPr>
                <w:rtl w:val="0"/>
              </w:rPr>
            </w:r>
          </w:p>
          <w:p w:rsidR="00000000" w:rsidDel="00000000" w:rsidP="00000000" w:rsidRDefault="00000000" w:rsidRPr="00000000" w14:paraId="000001C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First Conversation tone: peer conversation, not a pitch</w:t>
            </w:r>
            <w:r w:rsidDel="00000000" w:rsidR="00000000" w:rsidRPr="00000000">
              <w:rPr>
                <w:rtl w:val="0"/>
              </w:rPr>
            </w:r>
          </w:p>
          <w:p w:rsidR="00000000" w:rsidDel="00000000" w:rsidP="00000000" w:rsidRDefault="00000000" w:rsidRPr="00000000" w14:paraId="000001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Lead source and partner name logged in Salesforce at creation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ffffff" w:val="clear"/>
            <w:tcMar>
              <w:top w:w="80.0" w:type="dxa"/>
              <w:left w:w="120.0" w:type="dxa"/>
              <w:bottom w:w="80.0" w:type="dxa"/>
              <w:right w:w="80.0" w:type="dxa"/>
            </w:tcMar>
          </w:tcPr>
          <w:p w:rsidR="00000000" w:rsidDel="00000000" w:rsidP="00000000" w:rsidRDefault="00000000" w:rsidRPr="00000000" w14:paraId="000001C2">
            <w:pPr>
              <w:spacing w:after="40" w:before="0" w:lineRule="auto"/>
              <w:rPr/>
            </w:pPr>
            <w:r w:rsidDel="00000000" w:rsidR="00000000" w:rsidRPr="00000000">
              <w:rPr>
                <w:rFonts w:ascii="Arial" w:cs="Arial" w:eastAsia="Arial" w:hAnsi="Arial"/>
                <w:b w:val="1"/>
                <w:bCs w:val="1"/>
                <w:color w:val="0f6e56"/>
                <w:sz w:val="16"/>
                <w:szCs w:val="16"/>
                <w:rtl w:val="0"/>
              </w:rPr>
              <w:t xml:space="preserve">Tier 3 — Future Growth</w:t>
            </w:r>
            <w:r w:rsidDel="00000000" w:rsidR="00000000" w:rsidRPr="00000000">
              <w:rPr>
                <w:rtl w:val="0"/>
              </w:rPr>
            </w:r>
          </w:p>
          <w:p w:rsidR="00000000" w:rsidDel="00000000" w:rsidP="00000000" w:rsidRDefault="00000000" w:rsidRPr="00000000" w14:paraId="000001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VC portfolio company referral is the highest-value SBIR path</w:t>
            </w:r>
            <w:r w:rsidDel="00000000" w:rsidR="00000000" w:rsidRPr="00000000">
              <w:rPr>
                <w:rtl w:val="0"/>
              </w:rPr>
            </w:r>
          </w:p>
          <w:p w:rsidR="00000000" w:rsidDel="00000000" w:rsidP="00000000" w:rsidRDefault="00000000" w:rsidRPr="00000000" w14:paraId="000001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VC intro — AE calls within same business day</w:t>
            </w:r>
            <w:r w:rsidDel="00000000" w:rsidR="00000000" w:rsidRPr="00000000">
              <w:rPr>
                <w:rtl w:val="0"/>
              </w:rPr>
            </w:r>
          </w:p>
          <w:p w:rsidR="00000000" w:rsidDel="00000000" w:rsidP="00000000" w:rsidRDefault="00000000" w:rsidRPr="00000000" w14:paraId="000001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Position as portfolio value-add, not a vendor pitch</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120.0" w:type="dxa"/>
            </w:tcMar>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b w:val="1"/>
                <w:bCs w:val="1"/>
                <w:color w:val="0f6e56"/>
                <w:sz w:val="17"/>
                <w:szCs w:val="17"/>
                <w:rtl w:val="0"/>
              </w:rPr>
              <w:t xml:space="preserve">Salesforce action:  </w:t>
            </w:r>
            <w:r w:rsidDel="00000000" w:rsidR="00000000" w:rsidRPr="00000000">
              <w:rPr>
                <w:rFonts w:ascii="Arial" w:cs="Arial" w:eastAsia="Arial" w:hAnsi="Arial"/>
                <w:i w:val="1"/>
                <w:iCs w:val="1"/>
                <w:color w:val="444444"/>
                <w:sz w:val="17"/>
                <w:szCs w:val="17"/>
                <w:rtl w:val="0"/>
              </w:rPr>
              <w:t xml:space="preserve">AE creates Lead manually. Source = Partner Referral. Partner name in Partner field. Executive leadership leads VC and PE introductions — AE takes over after the introduction is made.</w:t>
            </w:r>
            <w:r w:rsidDel="00000000" w:rsidR="00000000" w:rsidRPr="00000000">
              <w:rPr>
                <w:rtl w:val="0"/>
              </w:rPr>
            </w:r>
          </w:p>
        </w:tc>
      </w:tr>
    </w:tbl>
    <w:p w:rsidR="00000000" w:rsidDel="00000000" w:rsidP="00000000" w:rsidRDefault="00000000" w:rsidRPr="00000000" w14:paraId="000001C7">
      <w:pPr>
        <w:spacing w:after="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80.0" w:type="dxa"/>
              <w:left w:w="200.0" w:type="dxa"/>
              <w:bottom w:w="80.0" w:type="dxa"/>
              <w:right w:w="200.0" w:type="dxa"/>
            </w:tcMa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1"/>
                <w:bCs w:val="1"/>
                <w:color w:val="ffffff"/>
                <w:sz w:val="20"/>
                <w:szCs w:val="20"/>
                <w:rtl w:val="0"/>
              </w:rPr>
              <w:t xml:space="preserve">Conference and Event Contacts</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b0d0e8"/>
                <w:sz w:val="16"/>
                <w:szCs w:val="16"/>
                <w:rtl w:val="0"/>
              </w:rPr>
              <w:t xml:space="preserve">Time-sensitive</w:t>
            </w:r>
            <w:r w:rsidDel="00000000" w:rsidR="00000000" w:rsidRPr="00000000">
              <w:rPr>
                <w:rtl w:val="0"/>
              </w:rPr>
            </w:r>
          </w:p>
        </w:tc>
      </w:tr>
      <w:tr>
        <w:trPr>
          <w:cantSplit w:val="0"/>
          <w:tblHeader w:val="0"/>
        </w:trPr>
        <w:tc>
          <w:tcPr>
            <w:tcBorders>
              <w:top w:color="534ab7" w:space="0" w:sz="4" w:val="single"/>
              <w:left w:color="534ab7" w:space="0" w:sz="4" w:val="single"/>
              <w:bottom w:color="534ab7" w:space="0" w:sz="4" w:val="single"/>
              <w:right w:color="534ab7" w:space="0" w:sz="4" w:val="single"/>
            </w:tcBorders>
            <w:shd w:fill="f4f6f8" w:val="clear"/>
            <w:tcMar>
              <w:top w:w="80.0" w:type="dxa"/>
              <w:left w:w="120.0" w:type="dxa"/>
              <w:bottom w:w="80.0" w:type="dxa"/>
              <w:right w:w="80.0" w:type="dxa"/>
            </w:tcMar>
          </w:tcPr>
          <w:p w:rsidR="00000000" w:rsidDel="00000000" w:rsidP="00000000" w:rsidRDefault="00000000" w:rsidRPr="00000000" w14:paraId="000001C9">
            <w:pPr>
              <w:spacing w:after="40" w:before="0" w:lineRule="auto"/>
              <w:rPr/>
            </w:pPr>
            <w:r w:rsidDel="00000000" w:rsidR="00000000" w:rsidRPr="00000000">
              <w:rPr>
                <w:rFonts w:ascii="Arial" w:cs="Arial" w:eastAsia="Arial" w:hAnsi="Arial"/>
                <w:b w:val="1"/>
                <w:bCs w:val="1"/>
                <w:color w:val="534ab7"/>
                <w:sz w:val="16"/>
                <w:szCs w:val="16"/>
                <w:rtl w:val="0"/>
              </w:rPr>
              <w:t xml:space="preserve">Tier 1 — Strike Zone</w:t>
            </w:r>
            <w:r w:rsidDel="00000000" w:rsidR="00000000" w:rsidRPr="00000000">
              <w:rPr>
                <w:rtl w:val="0"/>
              </w:rPr>
            </w:r>
          </w:p>
          <w:p w:rsidR="00000000" w:rsidDel="00000000" w:rsidP="00000000" w:rsidRDefault="00000000" w:rsidRPr="00000000" w14:paraId="000001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Business card or LinkedIn connect at the event</w:t>
            </w:r>
            <w:r w:rsidDel="00000000" w:rsidR="00000000" w:rsidRPr="00000000">
              <w:rPr>
                <w:rtl w:val="0"/>
              </w:rPr>
            </w:r>
          </w:p>
          <w:p w:rsidR="00000000" w:rsidDel="00000000" w:rsidP="00000000" w:rsidRDefault="00000000" w:rsidRPr="00000000" w14:paraId="000001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Follow-up email within 24 hours referencing the specific conversation</w:t>
            </w:r>
            <w:r w:rsidDel="00000000" w:rsidR="00000000" w:rsidRPr="00000000">
              <w:rPr>
                <w:rtl w:val="0"/>
              </w:rPr>
            </w:r>
          </w:p>
          <w:p w:rsidR="00000000" w:rsidDel="00000000" w:rsidP="00000000" w:rsidRDefault="00000000" w:rsidRPr="00000000" w14:paraId="000001C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Reference a specific detail — never send a generic follow-up</w:t>
            </w:r>
            <w:r w:rsidDel="00000000" w:rsidR="00000000" w:rsidRPr="00000000">
              <w:rPr>
                <w:rtl w:val="0"/>
              </w:rPr>
            </w:r>
          </w:p>
          <w:p w:rsidR="00000000" w:rsidDel="00000000" w:rsidP="00000000" w:rsidRDefault="00000000" w:rsidRPr="00000000" w14:paraId="000001C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Offer the Readiness Snapshot or Diagnostic in the follow-up email</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f4f6f8" w:val="clear"/>
            <w:tcMar>
              <w:top w:w="80.0" w:type="dxa"/>
              <w:left w:w="120.0" w:type="dxa"/>
              <w:bottom w:w="80.0" w:type="dxa"/>
              <w:right w:w="80.0" w:type="dxa"/>
            </w:tcMar>
          </w:tcPr>
          <w:p w:rsidR="00000000" w:rsidDel="00000000" w:rsidP="00000000" w:rsidRDefault="00000000" w:rsidRPr="00000000" w14:paraId="000001CE">
            <w:pPr>
              <w:spacing w:after="40" w:before="0" w:lineRule="auto"/>
              <w:rPr/>
            </w:pPr>
            <w:r w:rsidDel="00000000" w:rsidR="00000000" w:rsidRPr="00000000">
              <w:rPr>
                <w:rFonts w:ascii="Arial" w:cs="Arial" w:eastAsia="Arial" w:hAnsi="Arial"/>
                <w:b w:val="1"/>
                <w:bCs w:val="1"/>
                <w:color w:val="534ab7"/>
                <w:sz w:val="16"/>
                <w:szCs w:val="16"/>
                <w:rtl w:val="0"/>
              </w:rPr>
              <w:t xml:space="preserve">Tier 2 — Displacement</w:t>
            </w:r>
            <w:r w:rsidDel="00000000" w:rsidR="00000000" w:rsidRPr="00000000">
              <w:rPr>
                <w:rtl w:val="0"/>
              </w:rPr>
            </w:r>
          </w:p>
          <w:p w:rsidR="00000000" w:rsidDel="00000000" w:rsidP="00000000" w:rsidRDefault="00000000" w:rsidRPr="00000000" w14:paraId="000001C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Same 24-hour rule applies</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Lead with the problem identified in conversation, not the product</w:t>
            </w:r>
            <w:r w:rsidDel="00000000" w:rsidR="00000000" w:rsidRPr="00000000">
              <w:rPr>
                <w:rtl w:val="0"/>
              </w:rPr>
            </w:r>
          </w:p>
          <w:p w:rsidR="00000000" w:rsidDel="00000000" w:rsidP="00000000" w:rsidRDefault="00000000" w:rsidRPr="00000000" w14:paraId="000001D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Offer Foundation overview or Readiness Snapshot</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ffffff" w:val="clear"/>
            <w:tcMar>
              <w:top w:w="80.0" w:type="dxa"/>
              <w:left w:w="120.0" w:type="dxa"/>
              <w:bottom w:w="80.0" w:type="dxa"/>
              <w:right w:w="80.0" w:type="dxa"/>
            </w:tcMar>
          </w:tcPr>
          <w:p w:rsidR="00000000" w:rsidDel="00000000" w:rsidP="00000000" w:rsidRDefault="00000000" w:rsidRPr="00000000" w14:paraId="000001D2">
            <w:pPr>
              <w:spacing w:after="40" w:before="0" w:lineRule="auto"/>
              <w:rPr/>
            </w:pPr>
            <w:r w:rsidDel="00000000" w:rsidR="00000000" w:rsidRPr="00000000">
              <w:rPr>
                <w:rFonts w:ascii="Arial" w:cs="Arial" w:eastAsia="Arial" w:hAnsi="Arial"/>
                <w:b w:val="1"/>
                <w:bCs w:val="1"/>
                <w:color w:val="534ab7"/>
                <w:sz w:val="16"/>
                <w:szCs w:val="16"/>
                <w:rtl w:val="0"/>
              </w:rPr>
              <w:t xml:space="preserve">Tier 3 — Future Growth</w:t>
            </w:r>
            <w:r w:rsidDel="00000000" w:rsidR="00000000" w:rsidRPr="00000000">
              <w:rPr>
                <w:rtl w:val="0"/>
              </w:rPr>
            </w:r>
          </w:p>
          <w:p w:rsidR="00000000" w:rsidDel="00000000" w:rsidP="00000000" w:rsidRDefault="00000000" w:rsidRPr="00000000" w14:paraId="000001D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SBIR-focused events: DoD SBIR and STTR conferences, InnoVAte, defense accelerator demo days</w:t>
            </w:r>
            <w:r w:rsidDel="00000000" w:rsidR="00000000" w:rsidRPr="00000000">
              <w:rPr>
                <w:rtl w:val="0"/>
              </w:rPr>
            </w:r>
          </w:p>
          <w:p w:rsidR="00000000" w:rsidDel="00000000" w:rsidP="00000000" w:rsidRDefault="00000000" w:rsidRPr="00000000" w14:paraId="000001D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"Based on where you are in your Phase II, here is what most founders wish they had done earlier..."</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120.0" w:type="dxa"/>
            </w:tcMar>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b w:val="1"/>
                <w:bCs w:val="1"/>
                <w:color w:val="534ab7"/>
                <w:sz w:val="17"/>
                <w:szCs w:val="17"/>
                <w:rtl w:val="0"/>
              </w:rPr>
              <w:t xml:space="preserve">Salesforce action:  </w:t>
            </w:r>
            <w:r w:rsidDel="00000000" w:rsidR="00000000" w:rsidRPr="00000000">
              <w:rPr>
                <w:rFonts w:ascii="Arial" w:cs="Arial" w:eastAsia="Arial" w:hAnsi="Arial"/>
                <w:i w:val="1"/>
                <w:iCs w:val="1"/>
                <w:color w:val="444444"/>
                <w:sz w:val="17"/>
                <w:szCs w:val="17"/>
                <w:rtl w:val="0"/>
              </w:rPr>
              <w:t xml:space="preserve">AE creates Lead manually post-event. Source = Conference plus event name. Tier set immediately based on conversation notes.</w:t>
            </w:r>
            <w:r w:rsidDel="00000000" w:rsidR="00000000" w:rsidRPr="00000000">
              <w:rPr>
                <w:rtl w:val="0"/>
              </w:rPr>
            </w:r>
          </w:p>
        </w:tc>
      </w:tr>
    </w:tbl>
    <w:p w:rsidR="00000000" w:rsidDel="00000000" w:rsidP="00000000" w:rsidRDefault="00000000" w:rsidRPr="00000000" w14:paraId="000001D6">
      <w:pPr>
        <w:spacing w:after="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5f5e5a" w:space="0" w:sz="4" w:val="single"/>
              <w:left w:color="5f5e5a" w:space="0" w:sz="4" w:val="single"/>
              <w:bottom w:color="5f5e5a" w:space="0" w:sz="4" w:val="single"/>
              <w:right w:color="5f5e5a" w:space="0" w:sz="4" w:val="single"/>
            </w:tcBorders>
            <w:shd w:fill="5f5e5a" w:val="clear"/>
            <w:tcMar>
              <w:top w:w="80.0" w:type="dxa"/>
              <w:left w:w="200.0" w:type="dxa"/>
              <w:bottom w:w="80.0" w:type="dxa"/>
              <w:right w:w="200.0" w:type="dxa"/>
            </w:tcMar>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b w:val="1"/>
                <w:bCs w:val="1"/>
                <w:color w:val="ffffff"/>
                <w:sz w:val="20"/>
                <w:szCs w:val="20"/>
                <w:rtl w:val="0"/>
              </w:rPr>
              <w:t xml:space="preserve">Existing Network and Warm Intros</w:t>
            </w:r>
            <w:r w:rsidDel="00000000" w:rsidR="00000000" w:rsidRPr="00000000">
              <w:rPr>
                <w:rFonts w:ascii="Arial" w:cs="Arial" w:eastAsia="Arial" w:hAnsi="Arial"/>
                <w:color w:val="80a0c0"/>
                <w:sz w:val="18"/>
                <w:szCs w:val="18"/>
                <w:rtl w:val="0"/>
              </w:rPr>
              <w:t xml:space="preserve">  ·  </w:t>
            </w:r>
            <w:r w:rsidDel="00000000" w:rsidR="00000000" w:rsidRPr="00000000">
              <w:rPr>
                <w:rFonts w:ascii="Arial" w:cs="Arial" w:eastAsia="Arial" w:hAnsi="Arial"/>
                <w:i w:val="1"/>
                <w:iCs w:val="1"/>
                <w:color w:val="b0d0e8"/>
                <w:sz w:val="16"/>
                <w:szCs w:val="16"/>
                <w:rtl w:val="0"/>
              </w:rPr>
              <w:t xml:space="preserve">AE-owned</w:t>
            </w:r>
            <w:r w:rsidDel="00000000" w:rsidR="00000000" w:rsidRPr="00000000">
              <w:rPr>
                <w:rtl w:val="0"/>
              </w:rPr>
            </w:r>
          </w:p>
        </w:tc>
      </w:tr>
      <w:tr>
        <w:trPr>
          <w:cantSplit w:val="0"/>
          <w:tblHeader w:val="0"/>
        </w:trPr>
        <w:tc>
          <w:tcPr>
            <w:tcBorders>
              <w:top w:color="5f5e5a" w:space="0" w:sz="4" w:val="single"/>
              <w:left w:color="5f5e5a" w:space="0" w:sz="4" w:val="single"/>
              <w:bottom w:color="5f5e5a" w:space="0" w:sz="4" w:val="single"/>
              <w:right w:color="5f5e5a" w:space="0" w:sz="4" w:val="single"/>
            </w:tcBorders>
            <w:shd w:fill="f4f6f8" w:val="clear"/>
            <w:tcMar>
              <w:top w:w="80.0" w:type="dxa"/>
              <w:left w:w="120.0" w:type="dxa"/>
              <w:bottom w:w="80.0" w:type="dxa"/>
              <w:right w:w="80.0" w:type="dxa"/>
            </w:tcMar>
          </w:tcPr>
          <w:p w:rsidR="00000000" w:rsidDel="00000000" w:rsidP="00000000" w:rsidRDefault="00000000" w:rsidRPr="00000000" w14:paraId="000001D8">
            <w:pPr>
              <w:spacing w:after="40" w:before="0" w:lineRule="auto"/>
              <w:rPr/>
            </w:pPr>
            <w:r w:rsidDel="00000000" w:rsidR="00000000" w:rsidRPr="00000000">
              <w:rPr>
                <w:rFonts w:ascii="Arial" w:cs="Arial" w:eastAsia="Arial" w:hAnsi="Arial"/>
                <w:b w:val="1"/>
                <w:bCs w:val="1"/>
                <w:color w:val="5f5e5a"/>
                <w:sz w:val="16"/>
                <w:szCs w:val="16"/>
                <w:rtl w:val="0"/>
              </w:rPr>
              <w:t xml:space="preserve">Tier 1 — Strike Zone</w:t>
            </w:r>
            <w:r w:rsidDel="00000000" w:rsidR="00000000" w:rsidRPr="00000000">
              <w:rPr>
                <w:rtl w:val="0"/>
              </w:rPr>
            </w:r>
          </w:p>
          <w:p w:rsidR="00000000" w:rsidDel="00000000" w:rsidP="00000000" w:rsidRDefault="00000000" w:rsidRPr="00000000" w14:paraId="000001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Direct call or text — not an email sequence</w:t>
            </w:r>
            <w:r w:rsidDel="00000000" w:rsidR="00000000" w:rsidRPr="00000000">
              <w:rPr>
                <w:rtl w:val="0"/>
              </w:rPr>
            </w:r>
          </w:p>
          <w:p w:rsidR="00000000" w:rsidDel="00000000" w:rsidP="00000000" w:rsidRDefault="00000000" w:rsidRPr="00000000" w14:paraId="000001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Opening: "I'm building something specific to the DIB compliance problem — want to grab 20 minutes?"</w:t>
            </w:r>
            <w:r w:rsidDel="00000000" w:rsidR="00000000" w:rsidRPr="00000000">
              <w:rPr>
                <w:rtl w:val="0"/>
              </w:rPr>
            </w:r>
          </w:p>
          <w:p w:rsidR="00000000" w:rsidDel="00000000" w:rsidP="00000000" w:rsidRDefault="00000000" w:rsidRPr="00000000" w14:paraId="000001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Skip the pitch entirely in the first conversation — earn the Diagnostic through relationship trust</w:t>
            </w:r>
            <w:r w:rsidDel="00000000" w:rsidR="00000000" w:rsidRPr="00000000">
              <w:rPr>
                <w:rtl w:val="0"/>
              </w:rPr>
            </w:r>
          </w:p>
        </w:tc>
        <w:tc>
          <w:tcPr>
            <w:tcBorders>
              <w:top w:color="5f5e5a" w:space="0" w:sz="4" w:val="single"/>
              <w:left w:color="5f5e5a" w:space="0" w:sz="4" w:val="single"/>
              <w:bottom w:color="5f5e5a" w:space="0" w:sz="4" w:val="single"/>
              <w:right w:color="5f5e5a" w:space="0" w:sz="4" w:val="single"/>
            </w:tcBorders>
            <w:shd w:fill="f4f6f8" w:val="clear"/>
            <w:tcMar>
              <w:top w:w="80.0" w:type="dxa"/>
              <w:left w:w="120.0" w:type="dxa"/>
              <w:bottom w:w="80.0" w:type="dxa"/>
              <w:right w:w="80.0" w:type="dxa"/>
            </w:tcMar>
          </w:tcPr>
          <w:p w:rsidR="00000000" w:rsidDel="00000000" w:rsidP="00000000" w:rsidRDefault="00000000" w:rsidRPr="00000000" w14:paraId="000001DC">
            <w:pPr>
              <w:spacing w:after="40" w:before="0" w:lineRule="auto"/>
              <w:rPr/>
            </w:pPr>
            <w:r w:rsidDel="00000000" w:rsidR="00000000" w:rsidRPr="00000000">
              <w:rPr>
                <w:rFonts w:ascii="Arial" w:cs="Arial" w:eastAsia="Arial" w:hAnsi="Arial"/>
                <w:b w:val="1"/>
                <w:bCs w:val="1"/>
                <w:color w:val="5f5e5a"/>
                <w:sz w:val="16"/>
                <w:szCs w:val="16"/>
                <w:rtl w:val="0"/>
              </w:rPr>
              <w:t xml:space="preserve">Tier 2 — Displacement</w:t>
            </w:r>
            <w:r w:rsidDel="00000000" w:rsidR="00000000" w:rsidRPr="00000000">
              <w:rPr>
                <w:rtl w:val="0"/>
              </w:rPr>
            </w:r>
          </w:p>
          <w:p w:rsidR="00000000" w:rsidDel="00000000" w:rsidP="00000000" w:rsidRDefault="00000000" w:rsidRPr="00000000" w14:paraId="000001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Same approach — personal, direct, specific</w:t>
            </w:r>
            <w:r w:rsidDel="00000000" w:rsidR="00000000" w:rsidRPr="00000000">
              <w:rPr>
                <w:rtl w:val="0"/>
              </w:rPr>
            </w:r>
          </w:p>
          <w:p w:rsidR="00000000" w:rsidDel="00000000" w:rsidP="00000000" w:rsidRDefault="00000000" w:rsidRPr="00000000" w14:paraId="000001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Lead with curiosity: "How are you handling HR and compliance right now?"</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Do not send collateral until they ask for it</w:t>
            </w:r>
            <w:r w:rsidDel="00000000" w:rsidR="00000000" w:rsidRPr="00000000">
              <w:rPr>
                <w:rtl w:val="0"/>
              </w:rPr>
            </w:r>
          </w:p>
        </w:tc>
        <w:tc>
          <w:tcPr>
            <w:tcBorders>
              <w:top w:color="5f5e5a" w:space="0" w:sz="4" w:val="single"/>
              <w:left w:color="5f5e5a" w:space="0" w:sz="4" w:val="single"/>
              <w:bottom w:color="5f5e5a" w:space="0" w:sz="4" w:val="single"/>
              <w:right w:color="5f5e5a" w:space="0" w:sz="4" w:val="single"/>
            </w:tcBorders>
            <w:shd w:fill="ffffff" w:val="clear"/>
            <w:tcMar>
              <w:top w:w="80.0" w:type="dxa"/>
              <w:left w:w="120.0" w:type="dxa"/>
              <w:bottom w:w="80.0" w:type="dxa"/>
              <w:right w:w="80.0" w:type="dxa"/>
            </w:tcMar>
          </w:tcPr>
          <w:p w:rsidR="00000000" w:rsidDel="00000000" w:rsidP="00000000" w:rsidRDefault="00000000" w:rsidRPr="00000000" w14:paraId="000001E0">
            <w:pPr>
              <w:spacing w:after="40" w:before="0" w:lineRule="auto"/>
              <w:rPr/>
            </w:pPr>
            <w:r w:rsidDel="00000000" w:rsidR="00000000" w:rsidRPr="00000000">
              <w:rPr>
                <w:rFonts w:ascii="Arial" w:cs="Arial" w:eastAsia="Arial" w:hAnsi="Arial"/>
                <w:b w:val="1"/>
                <w:bCs w:val="1"/>
                <w:color w:val="5f5e5a"/>
                <w:sz w:val="16"/>
                <w:szCs w:val="16"/>
                <w:rtl w:val="0"/>
              </w:rPr>
              <w:t xml:space="preserve">Tier 3 — Future Growth</w:t>
            </w:r>
            <w:r w:rsidDel="00000000" w:rsidR="00000000" w:rsidRPr="00000000">
              <w:rPr>
                <w:rtl w:val="0"/>
              </w:rPr>
            </w:r>
          </w:p>
          <w:p w:rsidR="00000000" w:rsidDel="00000000" w:rsidP="00000000" w:rsidRDefault="00000000" w:rsidRPr="00000000" w14:paraId="000001E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MilVet founder community is a high-value network path for Tier 3</w:t>
            </w:r>
            <w:r w:rsidDel="00000000" w:rsidR="00000000" w:rsidRPr="00000000">
              <w:rPr>
                <w:rtl w:val="0"/>
              </w:rPr>
            </w:r>
          </w:p>
          <w:p w:rsidR="00000000" w:rsidDel="00000000" w:rsidP="00000000" w:rsidRDefault="00000000" w:rsidRPr="00000000" w14:paraId="000001E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Peer-to-peer: "I know you just won your Phase II — here is what the next 12 months looks like and how we can help"</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120.0" w:type="dxa"/>
            </w:tcMar>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1"/>
                <w:bCs w:val="1"/>
                <w:color w:val="5f5e5a"/>
                <w:sz w:val="17"/>
                <w:szCs w:val="17"/>
                <w:rtl w:val="0"/>
              </w:rPr>
              <w:t xml:space="preserve">Salesforce action:  </w:t>
            </w:r>
            <w:r w:rsidDel="00000000" w:rsidR="00000000" w:rsidRPr="00000000">
              <w:rPr>
                <w:rFonts w:ascii="Arial" w:cs="Arial" w:eastAsia="Arial" w:hAnsi="Arial"/>
                <w:i w:val="1"/>
                <w:iCs w:val="1"/>
                <w:color w:val="444444"/>
                <w:sz w:val="17"/>
                <w:szCs w:val="17"/>
                <w:rtl w:val="0"/>
              </w:rPr>
              <w:t xml:space="preserve">AE creates Lead manually. Source = Network or Warm Intro. No automation — AE owns the relationship entirely.</w:t>
            </w:r>
            <w:r w:rsidDel="00000000" w:rsidR="00000000" w:rsidRPr="00000000">
              <w:rPr>
                <w:rtl w:val="0"/>
              </w:rPr>
            </w:r>
          </w:p>
        </w:tc>
      </w:tr>
    </w:tbl>
    <w:p w:rsidR="00000000" w:rsidDel="00000000" w:rsidP="00000000" w:rsidRDefault="00000000" w:rsidRPr="00000000" w14:paraId="000001E4">
      <w:pPr>
        <w:spacing w:after="0" w:before="60" w:lineRule="auto"/>
        <w:rPr/>
      </w:pPr>
      <w:r w:rsidDel="00000000" w:rsidR="00000000" w:rsidRPr="00000000">
        <w:rPr>
          <w:rtl w:val="0"/>
        </w:rPr>
      </w:r>
    </w:p>
    <w:p w:rsidR="00000000" w:rsidDel="00000000" w:rsidP="00000000" w:rsidRDefault="00000000" w:rsidRPr="00000000" w14:paraId="000001E5">
      <w:pPr>
        <w:spacing w:after="0" w:before="200" w:lineRule="auto"/>
        <w:rPr/>
      </w:pP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br w:type="page"/>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280.0" w:type="dxa"/>
              <w:bottom w:w="200.0" w:type="dxa"/>
              <w:right w:w="280.0" w:type="dxa"/>
            </w:tcMar>
          </w:tcPr>
          <w:p w:rsidR="00000000" w:rsidDel="00000000" w:rsidP="00000000" w:rsidRDefault="00000000" w:rsidRPr="00000000" w14:paraId="000001E7">
            <w:pPr>
              <w:spacing w:after="60" w:before="0" w:lineRule="auto"/>
              <w:rPr/>
            </w:pPr>
            <w:r w:rsidDel="00000000" w:rsidR="00000000" w:rsidRPr="00000000">
              <w:rPr>
                <w:rFonts w:ascii="Arial" w:cs="Arial" w:eastAsia="Arial" w:hAnsi="Arial"/>
                <w:b w:val="1"/>
                <w:bCs w:val="1"/>
                <w:color w:val="ffffff"/>
                <w:sz w:val="34"/>
                <w:szCs w:val="34"/>
                <w:rtl w:val="0"/>
              </w:rPr>
              <w:t xml:space="preserve">PART 5 — MESSAGING, OBJECTION HANDLING &amp; DISCOVERY</w:t>
            </w: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Fonts w:ascii="Arial" w:cs="Arial" w:eastAsia="Arial" w:hAnsi="Arial"/>
                <w:i w:val="1"/>
                <w:iCs w:val="1"/>
                <w:color w:val="b0c8e0"/>
                <w:sz w:val="18"/>
                <w:szCs w:val="18"/>
                <w:rtl w:val="0"/>
              </w:rPr>
              <w:t xml:space="preserve">Core messages by tier · First conversation script · Common objections and responses</w:t>
            </w:r>
            <w:r w:rsidDel="00000000" w:rsidR="00000000" w:rsidRPr="00000000">
              <w:rPr>
                <w:rtl w:val="0"/>
              </w:rPr>
            </w:r>
          </w:p>
        </w:tc>
      </w:tr>
    </w:tbl>
    <w:p w:rsidR="00000000" w:rsidDel="00000000" w:rsidP="00000000" w:rsidRDefault="00000000" w:rsidRPr="00000000" w14:paraId="000001E9">
      <w:pPr>
        <w:spacing w:after="0" w:before="120" w:lineRule="auto"/>
        <w:rPr/>
      </w:pPr>
      <w:r w:rsidDel="00000000" w:rsidR="00000000" w:rsidRPr="00000000">
        <w:rPr>
          <w:rtl w:val="0"/>
        </w:rPr>
      </w:r>
    </w:p>
    <w:p w:rsidR="00000000" w:rsidDel="00000000" w:rsidP="00000000" w:rsidRDefault="00000000" w:rsidRPr="00000000" w14:paraId="000001EA">
      <w:pPr>
        <w:spacing w:after="100" w:before="0" w:lineRule="auto"/>
        <w:rPr/>
      </w:pPr>
      <w:r w:rsidDel="00000000" w:rsidR="00000000" w:rsidRPr="00000000">
        <w:rPr>
          <w:rFonts w:ascii="Arial" w:cs="Arial" w:eastAsia="Arial" w:hAnsi="Arial"/>
          <w:b w:val="1"/>
          <w:bCs w:val="1"/>
          <w:color w:val="185fa5"/>
          <w:sz w:val="24"/>
          <w:szCs w:val="24"/>
          <w:rtl w:val="0"/>
        </w:rPr>
        <w:t xml:space="preserve">Core Message by Buyer Tier</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aece7" w:val="clear"/>
            <w:tcMar>
              <w:top w:w="120.0" w:type="dxa"/>
              <w:left w:w="160.0" w:type="dxa"/>
              <w:bottom w:w="120.0" w:type="dxa"/>
              <w:right w:w="120.0" w:type="dxa"/>
            </w:tcMar>
            <w:vAlign w:val="top"/>
          </w:tcPr>
          <w:p w:rsidR="00000000" w:rsidDel="00000000" w:rsidP="00000000" w:rsidRDefault="00000000" w:rsidRPr="00000000" w14:paraId="000001EB">
            <w:pPr>
              <w:spacing w:after="40" w:before="0" w:lineRule="auto"/>
              <w:rPr/>
            </w:pPr>
            <w:r w:rsidDel="00000000" w:rsidR="00000000" w:rsidRPr="00000000">
              <w:rPr>
                <w:rFonts w:ascii="Arial" w:cs="Arial" w:eastAsia="Arial" w:hAnsi="Arial"/>
                <w:b w:val="1"/>
                <w:bCs w:val="1"/>
                <w:color w:val="993c1d"/>
                <w:sz w:val="18"/>
                <w:szCs w:val="18"/>
                <w:rtl w:val="0"/>
              </w:rPr>
              <w:t xml:space="preserve">Tier 1 — Strike Zone</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Arial" w:cs="Arial" w:eastAsia="Arial" w:hAnsi="Arial"/>
                <w:i w:val="1"/>
                <w:iCs w:val="1"/>
                <w:color w:val="1a1a1a"/>
                <w:sz w:val="18"/>
                <w:szCs w:val="18"/>
                <w:rtl w:val="0"/>
              </w:rPr>
              <w:t xml:space="preserve">You are already paying for a PEO. The question is whether that PEO was built to protect you in a CMMC audit, handle workforce PII as CUI, and produce the DCAA-defensible timekeeping your contracting officer expects. ADP was not. Cohort was.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1ED">
            <w:pPr>
              <w:spacing w:after="40" w:before="0" w:lineRule="auto"/>
              <w:rPr/>
            </w:pPr>
            <w:r w:rsidDel="00000000" w:rsidR="00000000" w:rsidRPr="00000000">
              <w:rPr>
                <w:rFonts w:ascii="Arial" w:cs="Arial" w:eastAsia="Arial" w:hAnsi="Arial"/>
                <w:b w:val="1"/>
                <w:bCs w:val="1"/>
                <w:color w:val="993c1d"/>
                <w:sz w:val="17"/>
                <w:szCs w:val="17"/>
                <w:rtl w:val="0"/>
              </w:rPr>
              <w:t xml:space="preserve">Why this lands:</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Arial" w:cs="Arial" w:eastAsia="Arial" w:hAnsi="Arial"/>
                <w:color w:val="444444"/>
                <w:sz w:val="17"/>
                <w:szCs w:val="17"/>
                <w:rtl w:val="0"/>
              </w:rPr>
              <w:t xml:space="preserve">The compliance gap is structural, not a feature gap. ADP cannot retrofit GovCon cost accounting. Cohort was designed from day one around it.</w:t>
            </w:r>
            <w:r w:rsidDel="00000000" w:rsidR="00000000" w:rsidRPr="00000000">
              <w:rPr>
                <w:rtl w:val="0"/>
              </w:rPr>
            </w:r>
          </w:p>
        </w:tc>
      </w:tr>
    </w:tbl>
    <w:p w:rsidR="00000000" w:rsidDel="00000000" w:rsidP="00000000" w:rsidRDefault="00000000" w:rsidRPr="00000000" w14:paraId="000001EF">
      <w:pPr>
        <w:spacing w:after="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bf0dc" w:val="clear"/>
            <w:tcMar>
              <w:top w:w="120.0" w:type="dxa"/>
              <w:left w:w="160.0" w:type="dxa"/>
              <w:bottom w:w="120.0" w:type="dxa"/>
              <w:right w:w="120.0" w:type="dxa"/>
            </w:tcMar>
            <w:vAlign w:val="top"/>
          </w:tcPr>
          <w:p w:rsidR="00000000" w:rsidDel="00000000" w:rsidP="00000000" w:rsidRDefault="00000000" w:rsidRPr="00000000" w14:paraId="000001F0">
            <w:pPr>
              <w:spacing w:after="40" w:before="0" w:lineRule="auto"/>
              <w:rPr/>
            </w:pPr>
            <w:r w:rsidDel="00000000" w:rsidR="00000000" w:rsidRPr="00000000">
              <w:rPr>
                <w:rFonts w:ascii="Arial" w:cs="Arial" w:eastAsia="Arial" w:hAnsi="Arial"/>
                <w:b w:val="1"/>
                <w:bCs w:val="1"/>
                <w:color w:val="854f0b"/>
                <w:sz w:val="18"/>
                <w:szCs w:val="18"/>
                <w:rtl w:val="0"/>
              </w:rPr>
              <w:t xml:space="preserve">Tier 2 — Displacement</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Arial" w:cs="Arial" w:eastAsia="Arial" w:hAnsi="Arial"/>
                <w:i w:val="1"/>
                <w:iCs w:val="1"/>
                <w:color w:val="1a1a1a"/>
                <w:sz w:val="18"/>
                <w:szCs w:val="18"/>
                <w:rtl w:val="0"/>
              </w:rPr>
              <w:t xml:space="preserve">Managing HR, payroll, WC, and compliance manually while executing a DoD contract is an operational tax on your mission. Every hour the founder or ops person spends on HR is an hour not spent on the product or the contract. Cohort eliminates that tax.</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1F2">
            <w:pPr>
              <w:spacing w:after="40" w:before="0" w:lineRule="auto"/>
              <w:rPr/>
            </w:pPr>
            <w:r w:rsidDel="00000000" w:rsidR="00000000" w:rsidRPr="00000000">
              <w:rPr>
                <w:rFonts w:ascii="Arial" w:cs="Arial" w:eastAsia="Arial" w:hAnsi="Arial"/>
                <w:b w:val="1"/>
                <w:bCs w:val="1"/>
                <w:color w:val="854f0b"/>
                <w:sz w:val="17"/>
                <w:szCs w:val="17"/>
                <w:rtl w:val="0"/>
              </w:rPr>
              <w:t xml:space="preserve">Why this lands:</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Arial" w:cs="Arial" w:eastAsia="Arial" w:hAnsi="Arial"/>
                <w:color w:val="444444"/>
                <w:sz w:val="17"/>
                <w:szCs w:val="17"/>
                <w:rtl w:val="0"/>
              </w:rPr>
              <w:t xml:space="preserve">The cost of DIY is not just time — it is DCAA exposure, WC misclassification, and the inability to compete for cleared talent on benefits. Quantify those costs in the Investment Analysis.</w:t>
            </w:r>
            <w:r w:rsidDel="00000000" w:rsidR="00000000" w:rsidRPr="00000000">
              <w:rPr>
                <w:rtl w:val="0"/>
              </w:rPr>
            </w:r>
          </w:p>
        </w:tc>
      </w:tr>
    </w:tbl>
    <w:p w:rsidR="00000000" w:rsidDel="00000000" w:rsidP="00000000" w:rsidRDefault="00000000" w:rsidRPr="00000000" w14:paraId="000001F4">
      <w:pPr>
        <w:spacing w:after="0" w:before="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1F5">
            <w:pPr>
              <w:spacing w:after="40" w:before="0" w:lineRule="auto"/>
              <w:rPr/>
            </w:pPr>
            <w:r w:rsidDel="00000000" w:rsidR="00000000" w:rsidRPr="00000000">
              <w:rPr>
                <w:rFonts w:ascii="Arial" w:cs="Arial" w:eastAsia="Arial" w:hAnsi="Arial"/>
                <w:b w:val="1"/>
                <w:bCs w:val="1"/>
                <w:color w:val="185fa5"/>
                <w:sz w:val="18"/>
                <w:szCs w:val="18"/>
                <w:rtl w:val="0"/>
              </w:rPr>
              <w:t xml:space="preserve">Tier 3 — Future Growth</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Arial" w:cs="Arial" w:eastAsia="Arial" w:hAnsi="Arial"/>
                <w:i w:val="1"/>
                <w:iCs w:val="1"/>
                <w:color w:val="1a1a1a"/>
                <w:sz w:val="18"/>
                <w:szCs w:val="18"/>
                <w:rtl w:val="0"/>
              </w:rPr>
              <w:t xml:space="preserve">You just won a Phase II. The next 12 months will determine whether you scale into a real prime contractor or stay fragile. The founders who build compliance infrastructure before they need it are the ones who win the follow-on contracts. Arkenstone is that infrastructure.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1F7">
            <w:pPr>
              <w:spacing w:after="40" w:before="0" w:lineRule="auto"/>
              <w:rPr/>
            </w:pPr>
            <w:r w:rsidDel="00000000" w:rsidR="00000000" w:rsidRPr="00000000">
              <w:rPr>
                <w:rFonts w:ascii="Arial" w:cs="Arial" w:eastAsia="Arial" w:hAnsi="Arial"/>
                <w:b w:val="1"/>
                <w:bCs w:val="1"/>
                <w:color w:val="185fa5"/>
                <w:sz w:val="17"/>
                <w:szCs w:val="17"/>
                <w:rtl w:val="0"/>
              </w:rPr>
              <w:t xml:space="preserve">Why this lands:</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Arial" w:cs="Arial" w:eastAsia="Arial" w:hAnsi="Arial"/>
                <w:color w:val="444444"/>
                <w:sz w:val="17"/>
                <w:szCs w:val="17"/>
                <w:rtl w:val="0"/>
              </w:rPr>
              <w:t xml:space="preserve">Foundation first — secure the compliance posture. Cohort comes online as headcount grows. Position as the operating partner for their entire growth arc, not just the next contract.</w:t>
            </w:r>
            <w:r w:rsidDel="00000000" w:rsidR="00000000" w:rsidRPr="00000000">
              <w:rPr>
                <w:rtl w:val="0"/>
              </w:rPr>
            </w:r>
          </w:p>
        </w:tc>
      </w:tr>
    </w:tbl>
    <w:p w:rsidR="00000000" w:rsidDel="00000000" w:rsidP="00000000" w:rsidRDefault="00000000" w:rsidRPr="00000000" w14:paraId="000001F9">
      <w:pPr>
        <w:spacing w:after="0" w:before="40" w:lineRule="auto"/>
        <w:rPr/>
      </w:pPr>
      <w:r w:rsidDel="00000000" w:rsidR="00000000" w:rsidRPr="00000000">
        <w:rPr>
          <w:rtl w:val="0"/>
        </w:rPr>
      </w:r>
    </w:p>
    <w:p w:rsidR="00000000" w:rsidDel="00000000" w:rsidP="00000000" w:rsidRDefault="00000000" w:rsidRPr="00000000" w14:paraId="000001FA">
      <w:pPr>
        <w:spacing w:after="0" w:before="120" w:lineRule="auto"/>
        <w:rPr/>
      </w:pPr>
      <w:r w:rsidDel="00000000" w:rsidR="00000000" w:rsidRPr="00000000">
        <w:rPr>
          <w:rtl w:val="0"/>
        </w:rPr>
      </w:r>
    </w:p>
    <w:p w:rsidR="00000000" w:rsidDel="00000000" w:rsidP="00000000" w:rsidRDefault="00000000" w:rsidRPr="00000000" w14:paraId="000001FB">
      <w:pPr>
        <w:spacing w:after="100" w:before="0" w:lineRule="auto"/>
        <w:rPr/>
      </w:pPr>
      <w:r w:rsidDel="00000000" w:rsidR="00000000" w:rsidRPr="00000000">
        <w:rPr>
          <w:rFonts w:ascii="Arial" w:cs="Arial" w:eastAsia="Arial" w:hAnsi="Arial"/>
          <w:b w:val="1"/>
          <w:bCs w:val="1"/>
          <w:color w:val="185fa5"/>
          <w:sz w:val="24"/>
          <w:szCs w:val="24"/>
          <w:rtl w:val="0"/>
        </w:rPr>
        <w:t xml:space="preserve">First Conversation Script</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40.0" w:type="dxa"/>
              <w:bottom w:w="100.0" w:type="dxa"/>
              <w:right w:w="140.0" w:type="dxa"/>
            </w:tcMar>
            <w:vAlign w:val="top"/>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b w:val="1"/>
                <w:bCs w:val="1"/>
                <w:color w:val="ffffff"/>
                <w:sz w:val="16"/>
                <w:szCs w:val="16"/>
                <w:rtl w:val="0"/>
              </w:rPr>
              <w:t xml:space="preserve">Opening (first 2 minutes)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60.0" w:type="dxa"/>
              <w:bottom w:w="100.0" w:type="dxa"/>
              <w:right w:w="160.0" w:type="dxa"/>
            </w:tcMar>
            <w:vAlign w:val="top"/>
          </w:tcPr>
          <w:p w:rsidR="00000000" w:rsidDel="00000000" w:rsidP="00000000" w:rsidRDefault="00000000" w:rsidRPr="00000000" w14:paraId="000001FD">
            <w:pPr>
              <w:spacing w:after="40" w:before="0" w:lineRule="auto"/>
              <w:rPr/>
            </w:pPr>
            <w:r w:rsidDel="00000000" w:rsidR="00000000" w:rsidRPr="00000000">
              <w:rPr>
                <w:rFonts w:ascii="Arial" w:cs="Arial" w:eastAsia="Arial" w:hAnsi="Arial"/>
                <w:i w:val="1"/>
                <w:iCs w:val="1"/>
                <w:color w:val="1a1a1a"/>
                <w:sz w:val="17"/>
                <w:szCs w:val="17"/>
                <w:rtl w:val="0"/>
              </w:rPr>
              <w:t xml:space="preserve">Be direct about why you are there. "I want to be direct about what I am here to discuss. Arkenstone was built by the same team that helped stand up the Defense Innovation Unit, Project Maven, AFWERX, and Hacking for Defense. We are not a vendor trying to sell to your team — we are part of the same ecosystem, and we built the infrastructure side of what your company is doing on the mission side. I want to understand how your operations work and where the gap shows up."</w:t>
            </w:r>
            <w:r w:rsidDel="00000000" w:rsidR="00000000" w:rsidRPr="00000000">
              <w:rPr>
                <w:rtl w:val="0"/>
              </w:rPr>
            </w:r>
          </w:p>
        </w:tc>
      </w:tr>
    </w:tbl>
    <w:p w:rsidR="00000000" w:rsidDel="00000000" w:rsidP="00000000" w:rsidRDefault="00000000" w:rsidRPr="00000000" w14:paraId="000001FE">
      <w:pPr>
        <w:spacing w:after="0" w:before="3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40.0" w:type="dxa"/>
              <w:bottom w:w="100.0" w:type="dxa"/>
              <w:right w:w="140.0" w:type="dxa"/>
            </w:tcMar>
            <w:vAlign w:val="top"/>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b w:val="1"/>
                <w:bCs w:val="1"/>
                <w:color w:val="ffffff"/>
                <w:sz w:val="16"/>
                <w:szCs w:val="16"/>
                <w:rtl w:val="0"/>
              </w:rPr>
              <w:t xml:space="preserve">Discovery questions (minutes 3–12)</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60.0" w:type="dxa"/>
              <w:bottom w:w="100.0" w:type="dxa"/>
              <w:right w:w="160.0" w:type="dxa"/>
            </w:tcMar>
            <w:vAlign w:val="top"/>
          </w:tcPr>
          <w:p w:rsidR="00000000" w:rsidDel="00000000" w:rsidP="00000000" w:rsidRDefault="00000000" w:rsidRPr="00000000" w14:paraId="00000200">
            <w:pPr>
              <w:spacing w:after="40" w:before="0" w:lineRule="auto"/>
              <w:rPr/>
            </w:pPr>
            <w:r w:rsidDel="00000000" w:rsidR="00000000" w:rsidRPr="00000000">
              <w:rPr>
                <w:rFonts w:ascii="Arial" w:cs="Arial" w:eastAsia="Arial" w:hAnsi="Arial"/>
                <w:i w:val="1"/>
                <w:iCs w:val="1"/>
                <w:color w:val="1a1a1a"/>
                <w:sz w:val="17"/>
                <w:szCs w:val="17"/>
                <w:rtl w:val="0"/>
              </w:rPr>
              <w:t xml:space="preserve">Ask these in sequence. Do not pitch until you have answers to all of them.</w:t>
            </w:r>
            <w:r w:rsidDel="00000000" w:rsidR="00000000" w:rsidRPr="00000000">
              <w:rPr>
                <w:rtl w:val="0"/>
              </w:rPr>
            </w:r>
          </w:p>
          <w:p w:rsidR="00000000" w:rsidDel="00000000" w:rsidP="00000000" w:rsidRDefault="00000000" w:rsidRPr="00000000" w14:paraId="00000201">
            <w:pPr>
              <w:spacing w:after="40" w:before="0" w:lineRule="auto"/>
              <w:rPr/>
            </w:pPr>
            <w:r w:rsidDel="00000000" w:rsidR="00000000" w:rsidRPr="00000000">
              <w:rPr>
                <w:rFonts w:ascii="Arial" w:cs="Arial" w:eastAsia="Arial" w:hAnsi="Arial"/>
                <w:i w:val="1"/>
                <w:iCs w:val="1"/>
                <w:color w:val="1a1a1a"/>
                <w:sz w:val="17"/>
                <w:szCs w:val="17"/>
                <w:rtl w:val="0"/>
              </w:rPr>
              <w:t xml:space="preserve">— Are you currently in a PEO? If yes: who is the provider, when does the contract renew?</w:t>
            </w:r>
            <w:r w:rsidDel="00000000" w:rsidR="00000000" w:rsidRPr="00000000">
              <w:rPr>
                <w:rtl w:val="0"/>
              </w:rPr>
            </w:r>
          </w:p>
          <w:p w:rsidR="00000000" w:rsidDel="00000000" w:rsidP="00000000" w:rsidRDefault="00000000" w:rsidRPr="00000000" w14:paraId="00000202">
            <w:pPr>
              <w:spacing w:after="40" w:before="0" w:lineRule="auto"/>
              <w:rPr/>
            </w:pPr>
            <w:r w:rsidDel="00000000" w:rsidR="00000000" w:rsidRPr="00000000">
              <w:rPr>
                <w:rFonts w:ascii="Arial" w:cs="Arial" w:eastAsia="Arial" w:hAnsi="Arial"/>
                <w:i w:val="1"/>
                <w:iCs w:val="1"/>
                <w:color w:val="1a1a1a"/>
                <w:sz w:val="17"/>
                <w:szCs w:val="17"/>
                <w:rtl w:val="0"/>
              </w:rPr>
              <w:t xml:space="preserve">— What does your current CMMC status look like? Have you gone through a DCAA audit?</w:t>
            </w:r>
            <w:r w:rsidDel="00000000" w:rsidR="00000000" w:rsidRPr="00000000">
              <w:rPr>
                <w:rtl w:val="0"/>
              </w:rPr>
            </w:r>
          </w:p>
          <w:p w:rsidR="00000000" w:rsidDel="00000000" w:rsidP="00000000" w:rsidRDefault="00000000" w:rsidRPr="00000000" w14:paraId="00000203">
            <w:pPr>
              <w:spacing w:after="40" w:before="0" w:lineRule="auto"/>
              <w:rPr/>
            </w:pPr>
            <w:r w:rsidDel="00000000" w:rsidR="00000000" w:rsidRPr="00000000">
              <w:rPr>
                <w:rFonts w:ascii="Arial" w:cs="Arial" w:eastAsia="Arial" w:hAnsi="Arial"/>
                <w:i w:val="1"/>
                <w:iCs w:val="1"/>
                <w:color w:val="1a1a1a"/>
                <w:sz w:val="17"/>
                <w:szCs w:val="17"/>
                <w:rtl w:val="0"/>
              </w:rPr>
              <w:t xml:space="preserve">— When your last contract was awarded — what were the first operational problems that showed up in the 90 days after?</w:t>
            </w:r>
            <w:r w:rsidDel="00000000" w:rsidR="00000000" w:rsidRPr="00000000">
              <w:rPr>
                <w:rtl w:val="0"/>
              </w:rPr>
            </w:r>
          </w:p>
          <w:p w:rsidR="00000000" w:rsidDel="00000000" w:rsidP="00000000" w:rsidRDefault="00000000" w:rsidRPr="00000000" w14:paraId="00000204">
            <w:pPr>
              <w:spacing w:after="40" w:before="0" w:lineRule="auto"/>
              <w:rPr/>
            </w:pPr>
            <w:r w:rsidDel="00000000" w:rsidR="00000000" w:rsidRPr="00000000">
              <w:rPr>
                <w:rFonts w:ascii="Arial" w:cs="Arial" w:eastAsia="Arial" w:hAnsi="Arial"/>
                <w:i w:val="1"/>
                <w:iCs w:val="1"/>
                <w:color w:val="1a1a1a"/>
                <w:sz w:val="17"/>
                <w:szCs w:val="17"/>
                <w:rtl w:val="0"/>
              </w:rPr>
              <w:t xml:space="preserve">— How many cleared employees do you have? How is their onboarding documented?</w:t>
            </w:r>
            <w:r w:rsidDel="00000000" w:rsidR="00000000" w:rsidRPr="00000000">
              <w:rPr>
                <w:rtl w:val="0"/>
              </w:rPr>
            </w:r>
          </w:p>
          <w:p w:rsidR="00000000" w:rsidDel="00000000" w:rsidP="00000000" w:rsidRDefault="00000000" w:rsidRPr="00000000" w14:paraId="00000205">
            <w:pPr>
              <w:spacing w:after="40" w:before="0" w:lineRule="auto"/>
              <w:rPr/>
            </w:pPr>
            <w:r w:rsidDel="00000000" w:rsidR="00000000" w:rsidRPr="00000000">
              <w:rPr>
                <w:rFonts w:ascii="Arial" w:cs="Arial" w:eastAsia="Arial" w:hAnsi="Arial"/>
                <w:i w:val="1"/>
                <w:iCs w:val="1"/>
                <w:color w:val="1a1a1a"/>
                <w:sz w:val="17"/>
                <w:szCs w:val="17"/>
                <w:rtl w:val="0"/>
              </w:rPr>
              <w:t xml:space="preserve">— Who handles HR right now — is it a dedicated person, the founder, or a fractional resource?</w:t>
            </w:r>
            <w:r w:rsidDel="00000000" w:rsidR="00000000" w:rsidRPr="00000000">
              <w:rPr>
                <w:rtl w:val="0"/>
              </w:rPr>
            </w:r>
          </w:p>
          <w:p w:rsidR="00000000" w:rsidDel="00000000" w:rsidP="00000000" w:rsidRDefault="00000000" w:rsidRPr="00000000" w14:paraId="00000206">
            <w:pPr>
              <w:spacing w:after="40" w:before="0" w:lineRule="auto"/>
              <w:rPr/>
            </w:pPr>
            <w:r w:rsidDel="00000000" w:rsidR="00000000" w:rsidRPr="00000000">
              <w:rPr>
                <w:rFonts w:ascii="Arial" w:cs="Arial" w:eastAsia="Arial" w:hAnsi="Arial"/>
                <w:i w:val="1"/>
                <w:iCs w:val="1"/>
                <w:color w:val="1a1a1a"/>
                <w:sz w:val="17"/>
                <w:szCs w:val="17"/>
                <w:rtl w:val="0"/>
              </w:rPr>
              <w:t xml:space="preserve">— What does your benefits package look like? Are you winning the talent competition for cleared engineers?</w:t>
            </w:r>
            <w:r w:rsidDel="00000000" w:rsidR="00000000" w:rsidRPr="00000000">
              <w:rPr>
                <w:rtl w:val="0"/>
              </w:rPr>
            </w:r>
          </w:p>
        </w:tc>
      </w:tr>
    </w:tbl>
    <w:p w:rsidR="00000000" w:rsidDel="00000000" w:rsidP="00000000" w:rsidRDefault="00000000" w:rsidRPr="00000000" w14:paraId="00000207">
      <w:pPr>
        <w:spacing w:after="0" w:before="3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40.0" w:type="dxa"/>
              <w:bottom w:w="100.0" w:type="dxa"/>
              <w:right w:w="140.0" w:type="dxa"/>
            </w:tcMar>
            <w:vAlign w:val="top"/>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1"/>
                <w:bCs w:val="1"/>
                <w:color w:val="ffffff"/>
                <w:sz w:val="16"/>
                <w:szCs w:val="16"/>
                <w:rtl w:val="0"/>
              </w:rPr>
              <w:t xml:space="preserve">The Arkenstone pitch (minutes 12–18)</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60.0" w:type="dxa"/>
              <w:bottom w:w="100.0" w:type="dxa"/>
              <w:right w:w="160.0" w:type="dxa"/>
            </w:tcMar>
            <w:vAlign w:val="top"/>
          </w:tcPr>
          <w:p w:rsidR="00000000" w:rsidDel="00000000" w:rsidP="00000000" w:rsidRDefault="00000000" w:rsidRPr="00000000" w14:paraId="00000209">
            <w:pPr>
              <w:spacing w:after="40" w:before="0" w:lineRule="auto"/>
              <w:rPr/>
            </w:pPr>
            <w:r w:rsidDel="00000000" w:rsidR="00000000" w:rsidRPr="00000000">
              <w:rPr>
                <w:rFonts w:ascii="Arial" w:cs="Arial" w:eastAsia="Arial" w:hAnsi="Arial"/>
                <w:i w:val="1"/>
                <w:iCs w:val="1"/>
                <w:color w:val="1a1a1a"/>
                <w:sz w:val="17"/>
                <w:szCs w:val="17"/>
                <w:rtl w:val="0"/>
              </w:rPr>
              <w:t xml:space="preserve">"Here is what we have built. Cohort is the only GovCon-native PEO — the HR, payroll, benefits, WC, and compliance layer built specifically for companies like yours. Not adapted from a commercial platform. Designed from day one around the defense industrial base. We want to run a structured diagnostic to identify every gap in your current setup and show you exactly what it would look like to have this infrastructure in place. Can we schedule that?"</w:t>
            </w:r>
            <w:r w:rsidDel="00000000" w:rsidR="00000000" w:rsidRPr="00000000">
              <w:rPr>
                <w:rtl w:val="0"/>
              </w:rPr>
            </w:r>
          </w:p>
        </w:tc>
      </w:tr>
    </w:tbl>
    <w:p w:rsidR="00000000" w:rsidDel="00000000" w:rsidP="00000000" w:rsidRDefault="00000000" w:rsidRPr="00000000" w14:paraId="0000020A">
      <w:pPr>
        <w:spacing w:after="0" w:before="3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40.0" w:type="dxa"/>
              <w:bottom w:w="100.0" w:type="dxa"/>
              <w:right w:w="140.0" w:type="dxa"/>
            </w:tcMar>
            <w:vAlign w:val="top"/>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b w:val="1"/>
                <w:bCs w:val="1"/>
                <w:color w:val="ffffff"/>
                <w:sz w:val="16"/>
                <w:szCs w:val="16"/>
                <w:rtl w:val="0"/>
              </w:rPr>
              <w:t xml:space="preserve">The ask — Tier 1</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60.0" w:type="dxa"/>
              <w:bottom w:w="100.0" w:type="dxa"/>
              <w:right w:w="160.0" w:type="dxa"/>
            </w:tcMar>
            <w:vAlign w:val="top"/>
          </w:tcPr>
          <w:p w:rsidR="00000000" w:rsidDel="00000000" w:rsidP="00000000" w:rsidRDefault="00000000" w:rsidRPr="00000000" w14:paraId="0000020C">
            <w:pPr>
              <w:spacing w:after="40" w:before="0" w:lineRule="auto"/>
              <w:rPr/>
            </w:pPr>
            <w:r w:rsidDel="00000000" w:rsidR="00000000" w:rsidRPr="00000000">
              <w:rPr>
                <w:rFonts w:ascii="Arial" w:cs="Arial" w:eastAsia="Arial" w:hAnsi="Arial"/>
                <w:i w:val="1"/>
                <w:iCs w:val="1"/>
                <w:color w:val="1a1a1a"/>
                <w:sz w:val="17"/>
                <w:szCs w:val="17"/>
                <w:rtl w:val="0"/>
              </w:rPr>
              <w:t xml:space="preserve">"I would love to walk through a structured Diagnostic with your team. It takes about 90 minutes and you will walk away with a Readiness Snapshot you can act on regardless of what you decide about Arkenstone."</w:t>
            </w:r>
            <w:r w:rsidDel="00000000" w:rsidR="00000000" w:rsidRPr="00000000">
              <w:rPr>
                <w:rtl w:val="0"/>
              </w:rPr>
            </w:r>
          </w:p>
        </w:tc>
      </w:tr>
    </w:tbl>
    <w:p w:rsidR="00000000" w:rsidDel="00000000" w:rsidP="00000000" w:rsidRDefault="00000000" w:rsidRPr="00000000" w14:paraId="0000020D">
      <w:pPr>
        <w:spacing w:after="0" w:before="3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40.0" w:type="dxa"/>
              <w:bottom w:w="100.0" w:type="dxa"/>
              <w:right w:w="140.0" w:type="dxa"/>
            </w:tcMar>
            <w:vAlign w:val="top"/>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b w:val="1"/>
                <w:bCs w:val="1"/>
                <w:color w:val="ffffff"/>
                <w:sz w:val="16"/>
                <w:szCs w:val="16"/>
                <w:rtl w:val="0"/>
              </w:rPr>
              <w:t xml:space="preserve">The ask — Tier 2</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60.0" w:type="dxa"/>
              <w:bottom w:w="100.0" w:type="dxa"/>
              <w:right w:w="160.0" w:type="dxa"/>
            </w:tcMar>
            <w:vAlign w:val="top"/>
          </w:tcPr>
          <w:p w:rsidR="00000000" w:rsidDel="00000000" w:rsidP="00000000" w:rsidRDefault="00000000" w:rsidRPr="00000000" w14:paraId="0000020F">
            <w:pPr>
              <w:spacing w:after="40" w:before="0" w:lineRule="auto"/>
              <w:rPr/>
            </w:pPr>
            <w:r w:rsidDel="00000000" w:rsidR="00000000" w:rsidRPr="00000000">
              <w:rPr>
                <w:rFonts w:ascii="Arial" w:cs="Arial" w:eastAsia="Arial" w:hAnsi="Arial"/>
                <w:i w:val="1"/>
                <w:iCs w:val="1"/>
                <w:color w:val="1a1a1a"/>
                <w:sz w:val="17"/>
                <w:szCs w:val="17"/>
                <w:rtl w:val="0"/>
              </w:rPr>
              <w:t xml:space="preserve">"Can we schedule a Diagnostic so I can show you exactly what the operational gap looks like and what it would cost to close it? You will walk away with a clear picture of the status quo — most founders find it more expensive than they expected."</w:t>
            </w:r>
            <w:r w:rsidDel="00000000" w:rsidR="00000000" w:rsidRPr="00000000">
              <w:rPr>
                <w:rtl w:val="0"/>
              </w:rPr>
            </w:r>
          </w:p>
        </w:tc>
      </w:tr>
    </w:tbl>
    <w:p w:rsidR="00000000" w:rsidDel="00000000" w:rsidP="00000000" w:rsidRDefault="00000000" w:rsidRPr="00000000" w14:paraId="00000210">
      <w:pPr>
        <w:spacing w:after="0" w:before="3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40.0" w:type="dxa"/>
              <w:bottom w:w="100.0" w:type="dxa"/>
              <w:right w:w="140.0" w:type="dxa"/>
            </w:tcMar>
            <w:vAlign w:val="top"/>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1"/>
                <w:bCs w:val="1"/>
                <w:color w:val="ffffff"/>
                <w:sz w:val="16"/>
                <w:szCs w:val="16"/>
                <w:rtl w:val="0"/>
              </w:rPr>
              <w:t xml:space="preserve">The ask — Tier 3</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60.0" w:type="dxa"/>
              <w:bottom w:w="100.0" w:type="dxa"/>
              <w:right w:w="160.0" w:type="dxa"/>
            </w:tcMar>
            <w:vAlign w:val="top"/>
          </w:tcPr>
          <w:p w:rsidR="00000000" w:rsidDel="00000000" w:rsidP="00000000" w:rsidRDefault="00000000" w:rsidRPr="00000000" w14:paraId="00000212">
            <w:pPr>
              <w:spacing w:after="40" w:before="0" w:lineRule="auto"/>
              <w:rPr/>
            </w:pPr>
            <w:r w:rsidDel="00000000" w:rsidR="00000000" w:rsidRPr="00000000">
              <w:rPr>
                <w:rFonts w:ascii="Arial" w:cs="Arial" w:eastAsia="Arial" w:hAnsi="Arial"/>
                <w:i w:val="1"/>
                <w:iCs w:val="1"/>
                <w:color w:val="1a1a1a"/>
                <w:sz w:val="17"/>
                <w:szCs w:val="17"/>
                <w:rtl w:val="0"/>
              </w:rPr>
              <w:t xml:space="preserve">"Can we schedule a Diagnostic? I want to understand where you are today and what the next 12 months look like operationally. Most Phase II winners at your stage wish they had done this 6 months earlier."</w:t>
            </w:r>
            <w:r w:rsidDel="00000000" w:rsidR="00000000" w:rsidRPr="00000000">
              <w:rPr>
                <w:rtl w:val="0"/>
              </w:rPr>
            </w:r>
          </w:p>
        </w:tc>
      </w:tr>
    </w:tbl>
    <w:p w:rsidR="00000000" w:rsidDel="00000000" w:rsidP="00000000" w:rsidRDefault="00000000" w:rsidRPr="00000000" w14:paraId="00000213">
      <w:pPr>
        <w:spacing w:after="0" w:before="30" w:lineRule="auto"/>
        <w:rPr/>
      </w:pPr>
      <w:r w:rsidDel="00000000" w:rsidR="00000000" w:rsidRPr="00000000">
        <w:rPr>
          <w:rtl w:val="0"/>
        </w:rPr>
      </w:r>
    </w:p>
    <w:p w:rsidR="00000000" w:rsidDel="00000000" w:rsidP="00000000" w:rsidRDefault="00000000" w:rsidRPr="00000000" w14:paraId="00000214">
      <w:pPr>
        <w:spacing w:after="0" w:before="120" w:lineRule="auto"/>
        <w:rPr/>
      </w:pPr>
      <w:r w:rsidDel="00000000" w:rsidR="00000000" w:rsidRPr="00000000">
        <w:rPr>
          <w:rtl w:val="0"/>
        </w:rPr>
      </w:r>
    </w:p>
    <w:p w:rsidR="00000000" w:rsidDel="00000000" w:rsidP="00000000" w:rsidRDefault="00000000" w:rsidRPr="00000000" w14:paraId="00000215">
      <w:pPr>
        <w:spacing w:after="100" w:before="0" w:lineRule="auto"/>
        <w:rPr/>
      </w:pPr>
      <w:r w:rsidDel="00000000" w:rsidR="00000000" w:rsidRPr="00000000">
        <w:rPr>
          <w:rFonts w:ascii="Arial" w:cs="Arial" w:eastAsia="Arial" w:hAnsi="Arial"/>
          <w:b w:val="1"/>
          <w:bCs w:val="1"/>
          <w:color w:val="185fa5"/>
          <w:sz w:val="24"/>
          <w:szCs w:val="24"/>
          <w:rtl w:val="0"/>
        </w:rPr>
        <w:t xml:space="preserve">Common Objections and Responses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1"/>
                <w:bCs w:val="1"/>
                <w:color w:val="993c1d"/>
                <w:sz w:val="17"/>
                <w:szCs w:val="17"/>
                <w:rtl w:val="0"/>
              </w:rPr>
              <w:t xml:space="preserve">Objection:  </w:t>
            </w:r>
            <w:r w:rsidDel="00000000" w:rsidR="00000000" w:rsidRPr="00000000">
              <w:rPr>
                <w:rFonts w:ascii="Arial" w:cs="Arial" w:eastAsia="Arial" w:hAnsi="Arial"/>
                <w:b w:val="1"/>
                <w:bCs w:val="1"/>
                <w:color w:val="1a1a1a"/>
                <w:sz w:val="17"/>
                <w:szCs w:val="17"/>
                <w:rtl w:val="0"/>
              </w:rPr>
              <w:t xml:space="preserve">We already have a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i w:val="1"/>
                <w:iCs w:val="1"/>
                <w:color w:val="1a1a1a"/>
                <w:sz w:val="17"/>
                <w:szCs w:val="17"/>
                <w:rtl w:val="0"/>
              </w:rPr>
              <w:t xml:space="preserve">That is actually the most common situation we see. The question is not whether you have a PEO — it is whether your current PEO was built for a company with a DoD contract, a cleared workforce, and CMMC exposure. ADP and TriNet were built for commercial businesses. When your CMMC audit hits, they are not going to be able to help you protect workforce PII as CUI. We were. Can I ask — when does your current contract renew?</w:t>
            </w:r>
            <w:r w:rsidDel="00000000" w:rsidR="00000000" w:rsidRPr="00000000">
              <w:rPr>
                <w:rtl w:val="0"/>
              </w:rPr>
            </w:r>
          </w:p>
        </w:tc>
      </w:tr>
    </w:tbl>
    <w:p w:rsidR="00000000" w:rsidDel="00000000" w:rsidP="00000000" w:rsidRDefault="00000000" w:rsidRPr="00000000" w14:paraId="00000218">
      <w:pPr>
        <w:spacing w:after="0" w:before="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1"/>
                <w:bCs w:val="1"/>
                <w:color w:val="854f0b"/>
                <w:sz w:val="17"/>
                <w:szCs w:val="17"/>
                <w:rtl w:val="0"/>
              </w:rPr>
              <w:t xml:space="preserve">Objection:  </w:t>
            </w:r>
            <w:r w:rsidDel="00000000" w:rsidR="00000000" w:rsidRPr="00000000">
              <w:rPr>
                <w:rFonts w:ascii="Arial" w:cs="Arial" w:eastAsia="Arial" w:hAnsi="Arial"/>
                <w:b w:val="1"/>
                <w:bCs w:val="1"/>
                <w:color w:val="1a1a1a"/>
                <w:sz w:val="17"/>
                <w:szCs w:val="17"/>
                <w:rtl w:val="0"/>
              </w:rPr>
              <w:t xml:space="preserve">We cannot afford to switch right now.</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i w:val="1"/>
                <w:iCs w:val="1"/>
                <w:color w:val="1a1a1a"/>
                <w:sz w:val="17"/>
                <w:szCs w:val="17"/>
                <w:rtl w:val="0"/>
              </w:rPr>
              <w:t xml:space="preserve">I understand the timing concern. Let me ask you this: do you know what your current HR infrastructure is costing you in terms of DCAA audit risk, WC misclassification, and the talent you are losing because your benefits package cannot compete with Lockheed? Most companies that go through our diagnostic find that the status quo is significantly more expensive than they realized. Can we at least run the diagnostic so you have the numbers?</w:t>
            </w:r>
            <w:r w:rsidDel="00000000" w:rsidR="00000000" w:rsidRPr="00000000">
              <w:rPr>
                <w:rtl w:val="0"/>
              </w:rPr>
            </w:r>
          </w:p>
        </w:tc>
      </w:tr>
    </w:tbl>
    <w:p w:rsidR="00000000" w:rsidDel="00000000" w:rsidP="00000000" w:rsidRDefault="00000000" w:rsidRPr="00000000" w14:paraId="0000021B">
      <w:pPr>
        <w:spacing w:after="0" w:before="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1"/>
                <w:bCs w:val="1"/>
                <w:color w:val="185fa5"/>
                <w:sz w:val="17"/>
                <w:szCs w:val="17"/>
                <w:rtl w:val="0"/>
              </w:rPr>
              <w:t xml:space="preserve">Objection:  </w:t>
            </w:r>
            <w:r w:rsidDel="00000000" w:rsidR="00000000" w:rsidRPr="00000000">
              <w:rPr>
                <w:rFonts w:ascii="Arial" w:cs="Arial" w:eastAsia="Arial" w:hAnsi="Arial"/>
                <w:b w:val="1"/>
                <w:bCs w:val="1"/>
                <w:color w:val="1a1a1a"/>
                <w:sz w:val="17"/>
                <w:szCs w:val="17"/>
                <w:rtl w:val="0"/>
              </w:rPr>
              <w:t xml:space="preserve">We are too small for a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i w:val="1"/>
                <w:iCs w:val="1"/>
                <w:color w:val="1a1a1a"/>
                <w:sz w:val="17"/>
                <w:szCs w:val="17"/>
                <w:rtl w:val="0"/>
              </w:rPr>
              <w:t xml:space="preserve">We work with companies as small as five employees. The size threshold for needing this infrastructure is not headcount — it is the first DoD contract. The moment you have a federal contract, you have DCAA exposure, compliance obligations, and a workforce that needs benefits to compete. Cohort is built for exactly that stage.</w:t>
            </w:r>
            <w:r w:rsidDel="00000000" w:rsidR="00000000" w:rsidRPr="00000000">
              <w:rPr>
                <w:rtl w:val="0"/>
              </w:rPr>
            </w:r>
          </w:p>
        </w:tc>
      </w:tr>
    </w:tbl>
    <w:p w:rsidR="00000000" w:rsidDel="00000000" w:rsidP="00000000" w:rsidRDefault="00000000" w:rsidRPr="00000000" w14:paraId="0000021E">
      <w:pPr>
        <w:spacing w:after="0" w:before="4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1"/>
                <w:bCs w:val="1"/>
                <w:color w:val="0f6e56"/>
                <w:sz w:val="17"/>
                <w:szCs w:val="17"/>
                <w:rtl w:val="0"/>
              </w:rPr>
              <w:t xml:space="preserve">Objection:  </w:t>
            </w:r>
            <w:r w:rsidDel="00000000" w:rsidR="00000000" w:rsidRPr="00000000">
              <w:rPr>
                <w:rFonts w:ascii="Arial" w:cs="Arial" w:eastAsia="Arial" w:hAnsi="Arial"/>
                <w:b w:val="1"/>
                <w:bCs w:val="1"/>
                <w:color w:val="1a1a1a"/>
                <w:sz w:val="17"/>
                <w:szCs w:val="17"/>
                <w:rtl w:val="0"/>
              </w:rPr>
              <w:t xml:space="preserve">We already have an HR manager.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i w:val="1"/>
                <w:iCs w:val="1"/>
                <w:color w:val="1a1a1a"/>
                <w:sz w:val="17"/>
                <w:szCs w:val="17"/>
                <w:rtl w:val="0"/>
              </w:rPr>
              <w:t xml:space="preserve">A PEO is not a replacement for your HR manager — it is the infrastructure that makes your HR manager more effective. They handle culture, performance, and talent. We handle the administrative complexity: payroll, tax, WC, benefits administration, and compliance. Your HR manager should be focused on your mission, not spending 20 hours a week on administrative tasks that we can assume responsibility for.</w:t>
            </w:r>
            <w:r w:rsidDel="00000000" w:rsidR="00000000" w:rsidRPr="00000000">
              <w:rPr>
                <w:rtl w:val="0"/>
              </w:rPr>
            </w:r>
          </w:p>
        </w:tc>
      </w:tr>
    </w:tbl>
    <w:p w:rsidR="00000000" w:rsidDel="00000000" w:rsidP="00000000" w:rsidRDefault="00000000" w:rsidRPr="00000000" w14:paraId="00000221">
      <w:pPr>
        <w:spacing w:after="0" w:before="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1"/>
                <w:bCs w:val="1"/>
                <w:color w:val="534ab7"/>
                <w:sz w:val="17"/>
                <w:szCs w:val="17"/>
                <w:rtl w:val="0"/>
              </w:rPr>
              <w:t xml:space="preserve">Objection:  </w:t>
            </w:r>
            <w:r w:rsidDel="00000000" w:rsidR="00000000" w:rsidRPr="00000000">
              <w:rPr>
                <w:rFonts w:ascii="Arial" w:cs="Arial" w:eastAsia="Arial" w:hAnsi="Arial"/>
                <w:b w:val="1"/>
                <w:bCs w:val="1"/>
                <w:color w:val="1a1a1a"/>
                <w:sz w:val="17"/>
                <w:szCs w:val="17"/>
                <w:rtl w:val="0"/>
              </w:rPr>
              <w:t xml:space="preserve">We have not had any compliance problems yet.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i w:val="1"/>
                <w:iCs w:val="1"/>
                <w:color w:val="1a1a1a"/>
                <w:sz w:val="17"/>
                <w:szCs w:val="17"/>
                <w:rtl w:val="0"/>
              </w:rPr>
              <w:t xml:space="preserve">That is exactly what companies say before their first DCAA audit or CMMC assessment. The exposure does not announce itself — it shows up in the audit findings, the back-pay settlement, or the contract you did not win because you could not demonstrate adequate controls. The founders who build this infrastructure before they need it are the ones who scale. The ones who wait build it under pressure.</w:t>
            </w:r>
            <w:r w:rsidDel="00000000" w:rsidR="00000000" w:rsidRPr="00000000">
              <w:rPr>
                <w:rtl w:val="0"/>
              </w:rPr>
            </w:r>
          </w:p>
        </w:tc>
      </w:tr>
    </w:tbl>
    <w:p w:rsidR="00000000" w:rsidDel="00000000" w:rsidP="00000000" w:rsidRDefault="00000000" w:rsidRPr="00000000" w14:paraId="00000224">
      <w:pPr>
        <w:spacing w:after="0" w:before="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1"/>
                <w:bCs w:val="1"/>
                <w:color w:val="3b6d11"/>
                <w:sz w:val="17"/>
                <w:szCs w:val="17"/>
                <w:rtl w:val="0"/>
              </w:rPr>
              <w:t xml:space="preserve">Objection:  </w:t>
            </w:r>
            <w:r w:rsidDel="00000000" w:rsidR="00000000" w:rsidRPr="00000000">
              <w:rPr>
                <w:rFonts w:ascii="Arial" w:cs="Arial" w:eastAsia="Arial" w:hAnsi="Arial"/>
                <w:b w:val="1"/>
                <w:bCs w:val="1"/>
                <w:color w:val="1a1a1a"/>
                <w:sz w:val="17"/>
                <w:szCs w:val="17"/>
                <w:rtl w:val="0"/>
              </w:rPr>
              <w:t xml:space="preserve">We are worried about the transition disruption.</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i w:val="1"/>
                <w:iCs w:val="1"/>
                <w:color w:val="1a1a1a"/>
                <w:sz w:val="17"/>
                <w:szCs w:val="17"/>
                <w:rtl w:val="0"/>
              </w:rPr>
              <w:t xml:space="preserve">That is a fair concern and one we hear often. Our implementation is an 8-week process with a structured handoff. The first payroll run under Cohort is processed under close supervision. Your team does not go through a blackout period — we run parallel for the transition. The disruption risk of staying with inadequate infrastructure is higher than the disruption risk of transitioning to Cohort.</w:t>
            </w:r>
            <w:r w:rsidDel="00000000" w:rsidR="00000000" w:rsidRPr="00000000">
              <w:rPr>
                <w:rtl w:val="0"/>
              </w:rPr>
            </w:r>
          </w:p>
        </w:tc>
      </w:tr>
    </w:tbl>
    <w:p w:rsidR="00000000" w:rsidDel="00000000" w:rsidP="00000000" w:rsidRDefault="00000000" w:rsidRPr="00000000" w14:paraId="00000227">
      <w:pPr>
        <w:spacing w:after="0" w:before="40" w:lineRule="auto"/>
        <w:rPr/>
      </w:pPr>
      <w:r w:rsidDel="00000000" w:rsidR="00000000" w:rsidRPr="00000000">
        <w:rPr>
          <w:rtl w:val="0"/>
        </w:rPr>
      </w:r>
    </w:p>
    <w:p w:rsidR="00000000" w:rsidDel="00000000" w:rsidP="00000000" w:rsidRDefault="00000000" w:rsidRPr="00000000" w14:paraId="00000228">
      <w:pPr>
        <w:spacing w:after="0" w:before="200" w:lineRule="auto"/>
        <w:rPr/>
      </w:pP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br w:type="page"/>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280.0" w:type="dxa"/>
              <w:bottom w:w="200.0" w:type="dxa"/>
              <w:right w:w="280.0" w:type="dxa"/>
            </w:tcMar>
          </w:tcPr>
          <w:p w:rsidR="00000000" w:rsidDel="00000000" w:rsidP="00000000" w:rsidRDefault="00000000" w:rsidRPr="00000000" w14:paraId="0000022A">
            <w:pPr>
              <w:spacing w:after="60" w:before="0" w:lineRule="auto"/>
              <w:rPr/>
            </w:pPr>
            <w:r w:rsidDel="00000000" w:rsidR="00000000" w:rsidRPr="00000000">
              <w:rPr>
                <w:rFonts w:ascii="Arial" w:cs="Arial" w:eastAsia="Arial" w:hAnsi="Arial"/>
                <w:b w:val="1"/>
                <w:bCs w:val="1"/>
                <w:color w:val="ffffff"/>
                <w:sz w:val="34"/>
                <w:szCs w:val="34"/>
                <w:rtl w:val="0"/>
              </w:rPr>
              <w:t xml:space="preserve">PART </w:t>
            </w:r>
            <w:r w:rsidDel="00000000" w:rsidR="00000000" w:rsidRPr="00000000">
              <w:rPr>
                <w:b w:val="1"/>
                <w:bCs w:val="1"/>
                <w:color w:val="ffffff"/>
                <w:sz w:val="34"/>
                <w:szCs w:val="34"/>
                <w:rtl w:val="0"/>
              </w:rPr>
              <w:t xml:space="preserve">6</w:t>
            </w:r>
            <w:r w:rsidDel="00000000" w:rsidR="00000000" w:rsidRPr="00000000">
              <w:rPr>
                <w:rFonts w:ascii="Arial" w:cs="Arial" w:eastAsia="Arial" w:hAnsi="Arial"/>
                <w:b w:val="1"/>
                <w:bCs w:val="1"/>
                <w:color w:val="ffffff"/>
                <w:sz w:val="34"/>
                <w:szCs w:val="34"/>
                <w:rtl w:val="0"/>
              </w:rPr>
              <w:t xml:space="preserve"> — CHANNEL PLAYBOOKS</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Arial" w:cs="Arial" w:eastAsia="Arial" w:hAnsi="Arial"/>
                <w:i w:val="1"/>
                <w:iCs w:val="1"/>
                <w:color w:val="b0c8e0"/>
                <w:sz w:val="18"/>
                <w:szCs w:val="18"/>
                <w:rtl w:val="0"/>
              </w:rPr>
              <w:t xml:space="preserve">VC and PE channel · PEO broker channel · Accelerator channel · Referral partner channel</w:t>
            </w:r>
            <w:r w:rsidDel="00000000" w:rsidR="00000000" w:rsidRPr="00000000">
              <w:rPr>
                <w:rtl w:val="0"/>
              </w:rPr>
            </w:r>
          </w:p>
        </w:tc>
      </w:tr>
    </w:tbl>
    <w:p w:rsidR="00000000" w:rsidDel="00000000" w:rsidP="00000000" w:rsidRDefault="00000000" w:rsidRPr="00000000" w14:paraId="0000022C">
      <w:pPr>
        <w:spacing w:after="0" w:before="12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85fa5" w:val="clear"/>
            <w:tcMar>
              <w:top w:w="120.0" w:type="dxa"/>
              <w:left w:w="0.0" w:type="dxa"/>
              <w:bottom w:w="120.0" w:type="dxa"/>
              <w:right w:w="0.0" w:type="dxa"/>
            </w:tcMar>
          </w:tcPr>
          <w:p w:rsidR="00000000" w:rsidDel="00000000" w:rsidP="00000000" w:rsidRDefault="00000000" w:rsidRPr="00000000" w14:paraId="0000022D">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1"/>
                <w:bCs w:val="1"/>
                <w:color w:val="185fa5"/>
                <w:sz w:val="18"/>
                <w:szCs w:val="18"/>
                <w:rtl w:val="0"/>
              </w:rPr>
              <w:t xml:space="preserve">Channel principle:  </w:t>
            </w:r>
            <w:r w:rsidDel="00000000" w:rsidR="00000000" w:rsidRPr="00000000">
              <w:rPr>
                <w:rFonts w:ascii="Arial" w:cs="Arial" w:eastAsia="Arial" w:hAnsi="Arial"/>
                <w:color w:val="1a1a1a"/>
                <w:sz w:val="18"/>
                <w:szCs w:val="18"/>
                <w:rtl w:val="0"/>
              </w:rPr>
              <w:t xml:space="preserve">Each channel requires a different entry point and a different first message. The product stays the same. The audience, the language, and the value proposition framing changes. Read the channel section before reaching out through any new channel.</w:t>
            </w:r>
            <w:r w:rsidDel="00000000" w:rsidR="00000000" w:rsidRPr="00000000">
              <w:rPr>
                <w:rtl w:val="0"/>
              </w:rPr>
            </w:r>
          </w:p>
        </w:tc>
      </w:tr>
    </w:tbl>
    <w:p w:rsidR="00000000" w:rsidDel="00000000" w:rsidP="00000000" w:rsidRDefault="00000000" w:rsidRPr="00000000" w14:paraId="0000022F">
      <w:pPr>
        <w:spacing w:after="0" w:before="120" w:lineRule="auto"/>
        <w:rPr/>
      </w:pPr>
      <w:r w:rsidDel="00000000" w:rsidR="00000000" w:rsidRPr="00000000">
        <w:rPr>
          <w:rtl w:val="0"/>
        </w:rPr>
      </w:r>
    </w:p>
    <w:p w:rsidR="00000000" w:rsidDel="00000000" w:rsidP="00000000" w:rsidRDefault="00000000" w:rsidRPr="00000000" w14:paraId="00000230">
      <w:pPr>
        <w:spacing w:after="100" w:before="0" w:lineRule="auto"/>
        <w:rPr/>
      </w:pPr>
      <w:r w:rsidDel="00000000" w:rsidR="00000000" w:rsidRPr="00000000">
        <w:rPr>
          <w:rFonts w:ascii="Arial" w:cs="Arial" w:eastAsia="Arial" w:hAnsi="Arial"/>
          <w:b w:val="1"/>
          <w:bCs w:val="1"/>
          <w:color w:val="185fa5"/>
          <w:sz w:val="24"/>
          <w:szCs w:val="24"/>
          <w:rtl w:val="0"/>
        </w:rPr>
        <w:t xml:space="preserve">Channel 1 — VC and PE Partners</w:t>
      </w:r>
      <w:r w:rsidDel="00000000" w:rsidR="00000000" w:rsidRPr="00000000">
        <w:rPr>
          <w:rtl w:val="0"/>
        </w:rPr>
      </w:r>
    </w:p>
    <w:p w:rsidR="00000000" w:rsidDel="00000000" w:rsidP="00000000" w:rsidRDefault="00000000" w:rsidRPr="00000000" w14:paraId="00000231">
      <w:pPr>
        <w:spacing w:after="80" w:before="0" w:lineRule="auto"/>
        <w:rPr/>
      </w:pPr>
      <w:r w:rsidDel="00000000" w:rsidR="00000000" w:rsidRPr="00000000">
        <w:rPr>
          <w:rFonts w:ascii="Arial" w:cs="Arial" w:eastAsia="Arial" w:hAnsi="Arial"/>
          <w:color w:val="444444"/>
          <w:sz w:val="18"/>
          <w:szCs w:val="18"/>
          <w:rtl w:val="0"/>
        </w:rPr>
        <w:t xml:space="preserve">VCs and PE firms with defense tech portfolios are the highest-leverage channel. A single VC relationship can produce multiple warm portfolio company introductions. The approach is relationship-first — the goal is to be the resource the partner refers to, not to pitch them.</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232">
            <w:pPr>
              <w:spacing w:after="40" w:before="0" w:lineRule="auto"/>
              <w:rPr/>
            </w:pPr>
            <w:r w:rsidDel="00000000" w:rsidR="00000000" w:rsidRPr="00000000">
              <w:rPr>
                <w:rFonts w:ascii="Arial" w:cs="Arial" w:eastAsia="Arial" w:hAnsi="Arial"/>
                <w:b w:val="1"/>
                <w:bCs w:val="1"/>
                <w:color w:val="185fa5"/>
                <w:sz w:val="17"/>
                <w:szCs w:val="17"/>
                <w:rtl w:val="0"/>
              </w:rPr>
              <w:t xml:space="preserve">What VCs and PE firms care about:</w:t>
            </w:r>
            <w:r w:rsidDel="00000000" w:rsidR="00000000" w:rsidRPr="00000000">
              <w:rPr>
                <w:rtl w:val="0"/>
              </w:rPr>
            </w:r>
          </w:p>
          <w:p w:rsidR="00000000" w:rsidDel="00000000" w:rsidP="00000000" w:rsidRDefault="00000000" w:rsidRPr="00000000" w14:paraId="000002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Portfolio company performance and EBITDA protection — does Cohort improve DCAA compliance and protect wrap rates?</w:t>
            </w:r>
            <w:r w:rsidDel="00000000" w:rsidR="00000000" w:rsidRPr="00000000">
              <w:rPr>
                <w:rtl w:val="0"/>
              </w:rPr>
            </w:r>
          </w:p>
          <w:p w:rsidR="00000000" w:rsidDel="00000000" w:rsidP="00000000" w:rsidRDefault="00000000" w:rsidRPr="00000000" w14:paraId="000002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De-risking the portfolio before an audit or contract award</w:t>
            </w:r>
            <w:r w:rsidDel="00000000" w:rsidR="00000000" w:rsidRPr="00000000">
              <w:rPr>
                <w:rtl w:val="0"/>
              </w:rPr>
            </w:r>
          </w:p>
          <w:p w:rsidR="00000000" w:rsidDel="00000000" w:rsidP="00000000" w:rsidRDefault="00000000" w:rsidRPr="00000000" w14:paraId="000002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Differentiated resources that make their portfolio more competitive</w:t>
            </w:r>
            <w:r w:rsidDel="00000000" w:rsidR="00000000" w:rsidRPr="00000000">
              <w:rPr>
                <w:rtl w:val="0"/>
              </w:rPr>
            </w:r>
          </w:p>
          <w:p w:rsidR="00000000" w:rsidDel="00000000" w:rsidP="00000000" w:rsidRDefault="00000000" w:rsidRPr="00000000" w14:paraId="000002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Fast, credible, defense-native — not a commercial vendor with a brochure</w:t>
            </w:r>
            <w:r w:rsidDel="00000000" w:rsidR="00000000" w:rsidRPr="00000000">
              <w:rPr>
                <w:rtl w:val="0"/>
              </w:rPr>
            </w:r>
          </w:p>
          <w:p w:rsidR="00000000" w:rsidDel="00000000" w:rsidP="00000000" w:rsidRDefault="00000000" w:rsidRPr="00000000" w14:paraId="00000237">
            <w:pPr>
              <w:spacing w:after="0" w:before="40" w:lineRule="auto"/>
              <w:rPr/>
            </w:pPr>
            <w:r w:rsidDel="00000000" w:rsidR="00000000" w:rsidRPr="00000000">
              <w:rPr>
                <w:rtl w:val="0"/>
              </w:rPr>
            </w:r>
          </w:p>
          <w:p w:rsidR="00000000" w:rsidDel="00000000" w:rsidP="00000000" w:rsidRDefault="00000000" w:rsidRPr="00000000" w14:paraId="00000238">
            <w:pPr>
              <w:spacing w:after="40" w:before="0" w:lineRule="auto"/>
              <w:rPr/>
            </w:pPr>
            <w:r w:rsidDel="00000000" w:rsidR="00000000" w:rsidRPr="00000000">
              <w:rPr>
                <w:rFonts w:ascii="Arial" w:cs="Arial" w:eastAsia="Arial" w:hAnsi="Arial"/>
                <w:b w:val="1"/>
                <w:bCs w:val="1"/>
                <w:color w:val="185fa5"/>
                <w:sz w:val="17"/>
                <w:szCs w:val="17"/>
                <w:rtl w:val="0"/>
              </w:rPr>
              <w:t xml:space="preserve">Key contacts at each firm:</w:t>
            </w:r>
            <w:r w:rsidDel="00000000" w:rsidR="00000000" w:rsidRPr="00000000">
              <w:rPr>
                <w:rtl w:val="0"/>
              </w:rPr>
            </w:r>
          </w:p>
          <w:p w:rsidR="00000000" w:rsidDel="00000000" w:rsidP="00000000" w:rsidRDefault="00000000" w:rsidRPr="00000000" w14:paraId="000002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Partners and principals who own defense tech portfolio companies</w:t>
            </w:r>
            <w:r w:rsidDel="00000000" w:rsidR="00000000" w:rsidRPr="00000000">
              <w:rPr>
                <w:rtl w:val="0"/>
              </w:rPr>
            </w:r>
          </w:p>
          <w:p w:rsidR="00000000" w:rsidDel="00000000" w:rsidP="00000000" w:rsidRDefault="00000000" w:rsidRPr="00000000" w14:paraId="000002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Platform team members who curate resources for portfolio companies</w:t>
            </w:r>
            <w:r w:rsidDel="00000000" w:rsidR="00000000" w:rsidRPr="00000000">
              <w:rPr>
                <w:rtl w:val="0"/>
              </w:rPr>
            </w:r>
          </w:p>
          <w:p w:rsidR="00000000" w:rsidDel="00000000" w:rsidP="00000000" w:rsidRDefault="00000000" w:rsidRPr="00000000" w14:paraId="000002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Operating partners with government or defense backgrounds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3C">
            <w:pPr>
              <w:spacing w:after="40" w:before="0" w:lineRule="auto"/>
              <w:rPr/>
            </w:pPr>
            <w:r w:rsidDel="00000000" w:rsidR="00000000" w:rsidRPr="00000000">
              <w:rPr>
                <w:rFonts w:ascii="Arial" w:cs="Arial" w:eastAsia="Arial" w:hAnsi="Arial"/>
                <w:b w:val="1"/>
                <w:bCs w:val="1"/>
                <w:color w:val="185fa5"/>
                <w:sz w:val="17"/>
                <w:szCs w:val="17"/>
                <w:rtl w:val="0"/>
              </w:rPr>
              <w:t xml:space="preserve">Opening message template:</w:t>
            </w:r>
            <w:r w:rsidDel="00000000" w:rsidR="00000000" w:rsidRPr="00000000">
              <w:rPr>
                <w:rtl w:val="0"/>
              </w:rPr>
            </w:r>
          </w:p>
          <w:p w:rsidR="00000000" w:rsidDel="00000000" w:rsidP="00000000" w:rsidRDefault="00000000" w:rsidRPr="00000000" w14:paraId="0000023D">
            <w:pPr>
              <w:spacing w:after="60" w:before="0" w:lineRule="auto"/>
              <w:rPr/>
            </w:pPr>
            <w:r w:rsidDel="00000000" w:rsidR="00000000" w:rsidRPr="00000000">
              <w:rPr>
                <w:rFonts w:ascii="Arial" w:cs="Arial" w:eastAsia="Arial" w:hAnsi="Arial"/>
                <w:i w:val="1"/>
                <w:iCs w:val="1"/>
                <w:color w:val="1a1a1a"/>
                <w:sz w:val="17"/>
                <w:szCs w:val="17"/>
                <w:rtl w:val="0"/>
              </w:rPr>
              <w:t xml:space="preserve">[First name] — I am the first AE at Arkenstone Defense in Menlo Park. We built the operating infrastructure layer for defense tech companies — the HR, payroll, benefits, WC, and compliance stack that has to be in place before the first contract award, not after. I know you have portfolio companies in the defense tech space. Would it make sense to spend 20 minutes to see if there is a fit? I can walk you through what we do and share the one-pager we built specifically for portfolio company use.</w:t>
            </w:r>
            <w:r w:rsidDel="00000000" w:rsidR="00000000" w:rsidRPr="00000000">
              <w:rPr>
                <w:rtl w:val="0"/>
              </w:rPr>
            </w:r>
          </w:p>
          <w:p w:rsidR="00000000" w:rsidDel="00000000" w:rsidP="00000000" w:rsidRDefault="00000000" w:rsidRPr="00000000" w14:paraId="0000023E">
            <w:pPr>
              <w:spacing w:after="40" w:before="0" w:lineRule="auto"/>
              <w:rPr/>
            </w:pPr>
            <w:r w:rsidDel="00000000" w:rsidR="00000000" w:rsidRPr="00000000">
              <w:rPr>
                <w:rFonts w:ascii="Arial" w:cs="Arial" w:eastAsia="Arial" w:hAnsi="Arial"/>
                <w:b w:val="1"/>
                <w:bCs w:val="1"/>
                <w:color w:val="185fa5"/>
                <w:sz w:val="17"/>
                <w:szCs w:val="17"/>
                <w:rtl w:val="0"/>
              </w:rPr>
              <w:t xml:space="preserve">The ask (after the first conversation):</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Arial" w:cs="Arial" w:eastAsia="Arial" w:hAnsi="Arial"/>
                <w:i w:val="1"/>
                <w:iCs w:val="1"/>
                <w:color w:val="1a1a1a"/>
                <w:sz w:val="17"/>
                <w:szCs w:val="17"/>
                <w:rtl w:val="0"/>
              </w:rPr>
              <w:t xml:space="preserve">"Which of your portfolio companies is most likely to have a compliance or HR infrastructure gap right now? I would love an introduction."</w:t>
            </w:r>
            <w:r w:rsidDel="00000000" w:rsidR="00000000" w:rsidRPr="00000000">
              <w:rPr>
                <w:rtl w:val="0"/>
              </w:rPr>
            </w:r>
          </w:p>
        </w:tc>
      </w:tr>
    </w:tbl>
    <w:p w:rsidR="00000000" w:rsidDel="00000000" w:rsidP="00000000" w:rsidRDefault="00000000" w:rsidRPr="00000000" w14:paraId="00000240">
      <w:pPr>
        <w:spacing w:after="0" w:before="80" w:lineRule="auto"/>
        <w:rPr/>
      </w:pPr>
      <w:r w:rsidDel="00000000" w:rsidR="00000000" w:rsidRPr="00000000">
        <w:rPr>
          <w:rtl w:val="0"/>
        </w:rPr>
      </w:r>
    </w:p>
    <w:p w:rsidR="00000000" w:rsidDel="00000000" w:rsidP="00000000" w:rsidRDefault="00000000" w:rsidRPr="00000000" w14:paraId="00000241">
      <w:pPr>
        <w:spacing w:after="60" w:before="0" w:lineRule="auto"/>
        <w:rPr/>
      </w:pPr>
      <w:r w:rsidDel="00000000" w:rsidR="00000000" w:rsidRPr="00000000">
        <w:rPr>
          <w:rFonts w:ascii="Arial" w:cs="Arial" w:eastAsia="Arial" w:hAnsi="Arial"/>
          <w:b w:val="1"/>
          <w:bCs w:val="1"/>
          <w:color w:val="185fa5"/>
          <w:sz w:val="18"/>
          <w:szCs w:val="18"/>
          <w:rtl w:val="0"/>
        </w:rPr>
        <w:t xml:space="preserve">VC Portfolio Company Trigger Events: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1"/>
                <w:bCs w:val="1"/>
                <w:color w:val="185fa5"/>
                <w:sz w:val="17"/>
                <w:szCs w:val="17"/>
                <w:rtl w:val="0"/>
              </w:rPr>
              <w:t xml:space="preserve">New investment close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i w:val="1"/>
                <w:iCs w:val="1"/>
                <w:color w:val="1a1a1a"/>
                <w:sz w:val="17"/>
                <w:szCs w:val="17"/>
                <w:rtl w:val="0"/>
              </w:rPr>
              <w:t xml:space="preserve">Contact portfolio company CEO directly within 48 hours of announcement. "Congrats on the close — before you start hiring, there is a 20-minute conversation worth having."</w:t>
            </w:r>
            <w:r w:rsidDel="00000000" w:rsidR="00000000" w:rsidRPr="00000000">
              <w:rPr>
                <w:rtl w:val="0"/>
              </w:rPr>
            </w:r>
          </w:p>
        </w:tc>
      </w:tr>
    </w:tbl>
    <w:p w:rsidR="00000000" w:rsidDel="00000000" w:rsidP="00000000" w:rsidRDefault="00000000" w:rsidRPr="00000000" w14:paraId="00000244">
      <w:pPr>
        <w:spacing w:after="0" w:before="3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1"/>
                <w:bCs w:val="1"/>
                <w:color w:val="185fa5"/>
                <w:sz w:val="17"/>
                <w:szCs w:val="17"/>
                <w:rtl w:val="0"/>
              </w:rPr>
              <w:t xml:space="preserve">Phase II or III SBIR award</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i w:val="1"/>
                <w:iCs w:val="1"/>
                <w:color w:val="1a1a1a"/>
                <w:sz w:val="17"/>
                <w:szCs w:val="17"/>
                <w:rtl w:val="0"/>
              </w:rPr>
              <w:t xml:space="preserve">Contact within 48 hours. "You are at the stage where the HR and payroll infrastructure question becomes urgent — before you staff up, not after."</w:t>
            </w:r>
            <w:r w:rsidDel="00000000" w:rsidR="00000000" w:rsidRPr="00000000">
              <w:rPr>
                <w:rtl w:val="0"/>
              </w:rPr>
            </w:r>
          </w:p>
        </w:tc>
      </w:tr>
    </w:tbl>
    <w:p w:rsidR="00000000" w:rsidDel="00000000" w:rsidP="00000000" w:rsidRDefault="00000000" w:rsidRPr="00000000" w14:paraId="00000247">
      <w:pPr>
        <w:spacing w:after="0" w:before="3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b w:val="1"/>
                <w:bCs w:val="1"/>
                <w:color w:val="185fa5"/>
                <w:sz w:val="17"/>
                <w:szCs w:val="17"/>
                <w:rtl w:val="0"/>
              </w:rPr>
              <w:t xml:space="preserve">First DoD contract award</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i w:val="1"/>
                <w:iCs w:val="1"/>
                <w:color w:val="1a1a1a"/>
                <w:sz w:val="17"/>
                <w:szCs w:val="17"/>
                <w:rtl w:val="0"/>
              </w:rPr>
              <w:t xml:space="preserve">Contact same day. "Before you bring on your first team member to execute it, there is a conversation worth having about the infrastructure behind that hire."</w:t>
            </w:r>
            <w:r w:rsidDel="00000000" w:rsidR="00000000" w:rsidRPr="00000000">
              <w:rPr>
                <w:rtl w:val="0"/>
              </w:rPr>
            </w:r>
          </w:p>
        </w:tc>
      </w:tr>
    </w:tbl>
    <w:p w:rsidR="00000000" w:rsidDel="00000000" w:rsidP="00000000" w:rsidRDefault="00000000" w:rsidRPr="00000000" w14:paraId="0000024A">
      <w:pPr>
        <w:spacing w:after="0" w:before="3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1"/>
                <w:bCs w:val="1"/>
                <w:color w:val="185fa5"/>
                <w:sz w:val="17"/>
                <w:szCs w:val="17"/>
                <w:rtl w:val="0"/>
              </w:rPr>
              <w:t xml:space="preserve">Cleared hire job posting</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i w:val="1"/>
                <w:iCs w:val="1"/>
                <w:color w:val="1a1a1a"/>
                <w:sz w:val="17"/>
                <w:szCs w:val="17"/>
                <w:rtl w:val="0"/>
              </w:rPr>
              <w:t xml:space="preserve">Contact immediately. "Onboarding a cleared employee is different from any other hire. Arkenstone has built this process — worth 15 minutes before you start."</w:t>
            </w:r>
            <w:r w:rsidDel="00000000" w:rsidR="00000000" w:rsidRPr="00000000">
              <w:rPr>
                <w:rtl w:val="0"/>
              </w:rPr>
            </w:r>
          </w:p>
        </w:tc>
      </w:tr>
    </w:tbl>
    <w:p w:rsidR="00000000" w:rsidDel="00000000" w:rsidP="00000000" w:rsidRDefault="00000000" w:rsidRPr="00000000" w14:paraId="0000024D">
      <w:pPr>
        <w:spacing w:after="0" w:before="30" w:lineRule="auto"/>
        <w:rPr/>
      </w:pPr>
      <w:r w:rsidDel="00000000" w:rsidR="00000000" w:rsidRPr="00000000">
        <w:rPr>
          <w:rtl w:val="0"/>
        </w:rPr>
      </w:r>
    </w:p>
    <w:p w:rsidR="00000000" w:rsidDel="00000000" w:rsidP="00000000" w:rsidRDefault="00000000" w:rsidRPr="00000000" w14:paraId="0000024E">
      <w:pPr>
        <w:spacing w:after="0" w:before="120" w:lineRule="auto"/>
        <w:rPr/>
      </w:pPr>
      <w:r w:rsidDel="00000000" w:rsidR="00000000" w:rsidRPr="00000000">
        <w:rPr>
          <w:rtl w:val="0"/>
        </w:rPr>
      </w:r>
    </w:p>
    <w:p w:rsidR="00000000" w:rsidDel="00000000" w:rsidP="00000000" w:rsidRDefault="00000000" w:rsidRPr="00000000" w14:paraId="0000024F">
      <w:pPr>
        <w:spacing w:after="100" w:before="0" w:lineRule="auto"/>
        <w:rPr/>
      </w:pPr>
      <w:r w:rsidDel="00000000" w:rsidR="00000000" w:rsidRPr="00000000">
        <w:rPr>
          <w:rFonts w:ascii="Arial" w:cs="Arial" w:eastAsia="Arial" w:hAnsi="Arial"/>
          <w:b w:val="1"/>
          <w:bCs w:val="1"/>
          <w:color w:val="0f6e56"/>
          <w:sz w:val="24"/>
          <w:szCs w:val="24"/>
          <w:rtl w:val="0"/>
        </w:rPr>
        <w:t xml:space="preserve">Channel 2 — PEO Brokers</w:t>
      </w:r>
      <w:r w:rsidDel="00000000" w:rsidR="00000000" w:rsidRPr="00000000">
        <w:rPr>
          <w:rtl w:val="0"/>
        </w:rPr>
      </w:r>
    </w:p>
    <w:p w:rsidR="00000000" w:rsidDel="00000000" w:rsidP="00000000" w:rsidRDefault="00000000" w:rsidRPr="00000000" w14:paraId="00000250">
      <w:pPr>
        <w:spacing w:after="80" w:before="0" w:lineRule="auto"/>
        <w:rPr/>
      </w:pPr>
      <w:r w:rsidDel="00000000" w:rsidR="00000000" w:rsidRPr="00000000">
        <w:rPr>
          <w:rFonts w:ascii="Arial" w:cs="Arial" w:eastAsia="Arial" w:hAnsi="Arial"/>
          <w:color w:val="444444"/>
          <w:sz w:val="18"/>
          <w:szCs w:val="18"/>
          <w:rtl w:val="0"/>
        </w:rPr>
        <w:t xml:space="preserve">PEO brokers advise companies on PEO selection and earn a referral fee or ongoing commission. A broker who understands Arkenstone's differentiation becomes a recurring source of pre-qualified, motivated prospects. There are 32 target firms in the priority list.</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8f0e9" w:val="clear"/>
            <w:tcMar>
              <w:top w:w="120.0" w:type="dxa"/>
              <w:left w:w="160.0" w:type="dxa"/>
              <w:bottom w:w="120.0" w:type="dxa"/>
              <w:right w:w="120.0" w:type="dxa"/>
            </w:tcMar>
            <w:vAlign w:val="top"/>
          </w:tcPr>
          <w:p w:rsidR="00000000" w:rsidDel="00000000" w:rsidP="00000000" w:rsidRDefault="00000000" w:rsidRPr="00000000" w14:paraId="00000251">
            <w:pPr>
              <w:spacing w:after="40" w:before="0" w:lineRule="auto"/>
              <w:rPr/>
            </w:pPr>
            <w:r w:rsidDel="00000000" w:rsidR="00000000" w:rsidRPr="00000000">
              <w:rPr>
                <w:rFonts w:ascii="Arial" w:cs="Arial" w:eastAsia="Arial" w:hAnsi="Arial"/>
                <w:b w:val="1"/>
                <w:bCs w:val="1"/>
                <w:color w:val="0f6e56"/>
                <w:sz w:val="17"/>
                <w:szCs w:val="17"/>
                <w:rtl w:val="0"/>
              </w:rPr>
              <w:t xml:space="preserve">What PEO brokers care about:</w:t>
            </w:r>
            <w:r w:rsidDel="00000000" w:rsidR="00000000" w:rsidRPr="00000000">
              <w:rPr>
                <w:rtl w:val="0"/>
              </w:rPr>
            </w:r>
          </w:p>
          <w:p w:rsidR="00000000" w:rsidDel="00000000" w:rsidP="00000000" w:rsidRDefault="00000000" w:rsidRPr="00000000" w14:paraId="000002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 product that solves a problem their existing PEOs cannot — which is GovCon compliance</w:t>
            </w:r>
            <w:r w:rsidDel="00000000" w:rsidR="00000000" w:rsidRPr="00000000">
              <w:rPr>
                <w:rtl w:val="0"/>
              </w:rPr>
            </w:r>
          </w:p>
          <w:p w:rsidR="00000000" w:rsidDel="00000000" w:rsidP="00000000" w:rsidRDefault="00000000" w:rsidRPr="00000000" w14:paraId="000002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 referral relationship that makes them look good to their defense industry clients</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 commission structure that rewards them for bringing in the right clients</w:t>
            </w:r>
            <w:r w:rsidDel="00000000" w:rsidR="00000000" w:rsidRPr="00000000">
              <w:rPr>
                <w:rtl w:val="0"/>
              </w:rPr>
            </w:r>
          </w:p>
          <w:p w:rsidR="00000000" w:rsidDel="00000000" w:rsidP="00000000" w:rsidRDefault="00000000" w:rsidRPr="00000000" w14:paraId="000002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Fast, professional handling of referrals — their reputation is on the line</w:t>
            </w:r>
            <w:r w:rsidDel="00000000" w:rsidR="00000000" w:rsidRPr="00000000">
              <w:rPr>
                <w:rtl w:val="0"/>
              </w:rPr>
            </w:r>
          </w:p>
          <w:p w:rsidR="00000000" w:rsidDel="00000000" w:rsidP="00000000" w:rsidRDefault="00000000" w:rsidRPr="00000000" w14:paraId="00000256">
            <w:pPr>
              <w:spacing w:after="0" w:before="40" w:lineRule="auto"/>
              <w:rPr/>
            </w:pPr>
            <w:r w:rsidDel="00000000" w:rsidR="00000000" w:rsidRPr="00000000">
              <w:rPr>
                <w:rtl w:val="0"/>
              </w:rPr>
            </w:r>
          </w:p>
          <w:p w:rsidR="00000000" w:rsidDel="00000000" w:rsidP="00000000" w:rsidRDefault="00000000" w:rsidRPr="00000000" w14:paraId="00000257">
            <w:pPr>
              <w:spacing w:after="40" w:before="0" w:lineRule="auto"/>
              <w:rPr/>
            </w:pPr>
            <w:r w:rsidDel="00000000" w:rsidR="00000000" w:rsidRPr="00000000">
              <w:rPr>
                <w:rFonts w:ascii="Arial" w:cs="Arial" w:eastAsia="Arial" w:hAnsi="Arial"/>
                <w:b w:val="1"/>
                <w:bCs w:val="1"/>
                <w:color w:val="0f6e56"/>
                <w:sz w:val="17"/>
                <w:szCs w:val="17"/>
                <w:rtl w:val="0"/>
              </w:rPr>
              <w:t xml:space="preserve">The differentiation pitch to brokers:</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Arial" w:cs="Arial" w:eastAsia="Arial" w:hAnsi="Arial"/>
                <w:i w:val="1"/>
                <w:iCs w:val="1"/>
                <w:color w:val="1a1a1a"/>
                <w:sz w:val="17"/>
                <w:szCs w:val="17"/>
                <w:rtl w:val="0"/>
              </w:rPr>
              <w:t xml:space="preserve">"When a defense contractor comes to you asking who handles GovCon-native HR, payroll, and DCAA compliance — what do you tell them? That is the gap we fill. We are the only PEO built specifically for this market. No other platform in your portfolio handles CUI controls, Davis-Bacon enforcement, and clearance co-management."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59">
            <w:pPr>
              <w:spacing w:after="40" w:before="0" w:lineRule="auto"/>
              <w:rPr/>
            </w:pPr>
            <w:r w:rsidDel="00000000" w:rsidR="00000000" w:rsidRPr="00000000">
              <w:rPr>
                <w:rFonts w:ascii="Arial" w:cs="Arial" w:eastAsia="Arial" w:hAnsi="Arial"/>
                <w:b w:val="1"/>
                <w:bCs w:val="1"/>
                <w:color w:val="0f6e56"/>
                <w:sz w:val="17"/>
                <w:szCs w:val="17"/>
                <w:rtl w:val="0"/>
              </w:rPr>
              <w:t xml:space="preserve">Broker outreach sequence — 22 days:</w:t>
            </w:r>
            <w:r w:rsidDel="00000000" w:rsidR="00000000" w:rsidRPr="00000000">
              <w:rPr>
                <w:rtl w:val="0"/>
              </w:rPr>
            </w:r>
          </w:p>
          <w:p w:rsidR="00000000" w:rsidDel="00000000" w:rsidP="00000000" w:rsidRDefault="00000000" w:rsidRPr="00000000" w14:paraId="0000025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 Email — introduce Arkenstone and the GovCon compliance gap their other PEOs cannot fill</w:t>
            </w:r>
            <w:r w:rsidDel="00000000" w:rsidR="00000000" w:rsidRPr="00000000">
              <w:rPr>
                <w:rtl w:val="0"/>
              </w:rPr>
            </w:r>
          </w:p>
          <w:p w:rsidR="00000000" w:rsidDel="00000000" w:rsidP="00000000" w:rsidRDefault="00000000" w:rsidRPr="00000000" w14:paraId="0000025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5: LinkedIn connection request</w:t>
            </w:r>
            <w:r w:rsidDel="00000000" w:rsidR="00000000" w:rsidRPr="00000000">
              <w:rPr>
                <w:rtl w:val="0"/>
              </w:rPr>
            </w:r>
          </w:p>
          <w:p w:rsidR="00000000" w:rsidDel="00000000" w:rsidP="00000000" w:rsidRDefault="00000000" w:rsidRPr="00000000" w14:paraId="000002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10: Email — specific case for why Arkenstone is different from ADP, TriNet, or Paychex for defense clients</w:t>
            </w:r>
            <w:r w:rsidDel="00000000" w:rsidR="00000000" w:rsidRPr="00000000">
              <w:rPr>
                <w:rtl w:val="0"/>
              </w:rPr>
            </w:r>
          </w:p>
          <w:p w:rsidR="00000000" w:rsidDel="00000000" w:rsidP="00000000" w:rsidRDefault="00000000" w:rsidRPr="00000000" w14:paraId="000002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16: Phone call and voicemail</w:t>
            </w:r>
            <w:r w:rsidDel="00000000" w:rsidR="00000000" w:rsidRPr="00000000">
              <w:rPr>
                <w:rtl w:val="0"/>
              </w:rPr>
            </w:r>
          </w:p>
          <w:p w:rsidR="00000000" w:rsidDel="00000000" w:rsidP="00000000" w:rsidRDefault="00000000" w:rsidRPr="00000000" w14:paraId="000002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Day 22: Final email — one specific ask for a 20-minute conversation</w:t>
            </w:r>
            <w:r w:rsidDel="00000000" w:rsidR="00000000" w:rsidRPr="00000000">
              <w:rPr>
                <w:rtl w:val="0"/>
              </w:rPr>
            </w:r>
          </w:p>
          <w:p w:rsidR="00000000" w:rsidDel="00000000" w:rsidP="00000000" w:rsidRDefault="00000000" w:rsidRPr="00000000" w14:paraId="0000025F">
            <w:pPr>
              <w:spacing w:after="0" w:before="40" w:lineRule="auto"/>
              <w:rPr/>
            </w:pPr>
            <w:r w:rsidDel="00000000" w:rsidR="00000000" w:rsidRPr="00000000">
              <w:rPr>
                <w:rtl w:val="0"/>
              </w:rPr>
            </w:r>
          </w:p>
          <w:p w:rsidR="00000000" w:rsidDel="00000000" w:rsidP="00000000" w:rsidRDefault="00000000" w:rsidRPr="00000000" w14:paraId="00000260">
            <w:pPr>
              <w:spacing w:after="40" w:before="0" w:lineRule="auto"/>
              <w:rPr/>
            </w:pPr>
            <w:r w:rsidDel="00000000" w:rsidR="00000000" w:rsidRPr="00000000">
              <w:rPr>
                <w:rFonts w:ascii="Arial" w:cs="Arial" w:eastAsia="Arial" w:hAnsi="Arial"/>
                <w:b w:val="1"/>
                <w:bCs w:val="1"/>
                <w:color w:val="0f6e56"/>
                <w:sz w:val="17"/>
                <w:szCs w:val="17"/>
                <w:rtl w:val="0"/>
              </w:rPr>
              <w:t xml:space="preserve">Co-selling with brokers:</w:t>
            </w:r>
            <w:r w:rsidDel="00000000" w:rsidR="00000000" w:rsidRPr="00000000">
              <w:rPr>
                <w:rtl w:val="0"/>
              </w:rPr>
            </w:r>
          </w:p>
          <w:p w:rsidR="00000000" w:rsidDel="00000000" w:rsidP="00000000" w:rsidRDefault="00000000" w:rsidRPr="00000000" w14:paraId="000002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Invite the broker into the Diagnostic — they strengthen the trust</w:t>
            </w:r>
            <w:r w:rsidDel="00000000" w:rsidR="00000000" w:rsidRPr="00000000">
              <w:rPr>
                <w:rtl w:val="0"/>
              </w:rPr>
            </w:r>
          </w:p>
          <w:p w:rsidR="00000000" w:rsidDel="00000000" w:rsidP="00000000" w:rsidRDefault="00000000" w:rsidRPr="00000000" w14:paraId="000002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Notify the broker after every milestone in the deal</w:t>
            </w:r>
            <w:r w:rsidDel="00000000" w:rsidR="00000000" w:rsidRPr="00000000">
              <w:rPr>
                <w:rtl w:val="0"/>
              </w:rPr>
            </w:r>
          </w:p>
          <w:p w:rsidR="00000000" w:rsidDel="00000000" w:rsidP="00000000" w:rsidRDefault="00000000" w:rsidRPr="00000000" w14:paraId="000002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Offer co-branded materials for brokers who are bringing multiple clients</w:t>
            </w:r>
            <w:r w:rsidDel="00000000" w:rsidR="00000000" w:rsidRPr="00000000">
              <w:rPr>
                <w:rtl w:val="0"/>
              </w:rPr>
            </w:r>
          </w:p>
        </w:tc>
      </w:tr>
    </w:tbl>
    <w:p w:rsidR="00000000" w:rsidDel="00000000" w:rsidP="00000000" w:rsidRDefault="00000000" w:rsidRPr="00000000" w14:paraId="00000264">
      <w:pPr>
        <w:spacing w:after="0" w:before="120" w:lineRule="auto"/>
        <w:rPr/>
      </w:pPr>
      <w:r w:rsidDel="00000000" w:rsidR="00000000" w:rsidRPr="00000000">
        <w:rPr>
          <w:rtl w:val="0"/>
        </w:rPr>
      </w:r>
    </w:p>
    <w:p w:rsidR="00000000" w:rsidDel="00000000" w:rsidP="00000000" w:rsidRDefault="00000000" w:rsidRPr="00000000" w14:paraId="00000265">
      <w:pPr>
        <w:spacing w:after="100" w:before="0" w:lineRule="auto"/>
        <w:rPr/>
      </w:pPr>
      <w:r w:rsidDel="00000000" w:rsidR="00000000" w:rsidRPr="00000000">
        <w:rPr>
          <w:rFonts w:ascii="Arial" w:cs="Arial" w:eastAsia="Arial" w:hAnsi="Arial"/>
          <w:b w:val="1"/>
          <w:bCs w:val="1"/>
          <w:color w:val="534ab7"/>
          <w:sz w:val="24"/>
          <w:szCs w:val="24"/>
          <w:rtl w:val="0"/>
        </w:rPr>
        <w:t xml:space="preserve">Channel 3 — Accelerators and Incubators</w:t>
      </w:r>
      <w:r w:rsidDel="00000000" w:rsidR="00000000" w:rsidRPr="00000000">
        <w:rPr>
          <w:rtl w:val="0"/>
        </w:rPr>
      </w:r>
    </w:p>
    <w:p w:rsidR="00000000" w:rsidDel="00000000" w:rsidP="00000000" w:rsidRDefault="00000000" w:rsidRPr="00000000" w14:paraId="00000266">
      <w:pPr>
        <w:spacing w:after="80" w:before="0" w:lineRule="auto"/>
        <w:rPr/>
      </w:pPr>
      <w:r w:rsidDel="00000000" w:rsidR="00000000" w:rsidRPr="00000000">
        <w:rPr>
          <w:rFonts w:ascii="Arial" w:cs="Arial" w:eastAsia="Arial" w:hAnsi="Arial"/>
          <w:color w:val="444444"/>
          <w:sz w:val="18"/>
          <w:szCs w:val="18"/>
          <w:rtl w:val="0"/>
        </w:rPr>
        <w:t xml:space="preserve">The accelerator channel connects Arkenstone to cohorts of defense tech companies at exactly the right moment — before their first contract award, before they have built the wrong infrastructure. 50+ programs are covered in the separate Accelerator and Incubator Channel Playbook. The key positioning principles are summarized here.</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70.0" w:type="dxa"/>
              <w:left w:w="200.0" w:type="dxa"/>
              <w:bottom w:w="70.0" w:type="dxa"/>
              <w:right w:w="200.0" w:type="dxa"/>
            </w:tcMa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1"/>
                <w:bCs w:val="1"/>
                <w:color w:val="ffffff"/>
                <w:sz w:val="18"/>
                <w:szCs w:val="18"/>
                <w:rtl w:val="0"/>
              </w:rPr>
              <w:t xml:space="preserve">Government-sponsored programs  </w:t>
            </w:r>
            <w:r w:rsidDel="00000000" w:rsidR="00000000" w:rsidRPr="00000000">
              <w:rPr>
                <w:rFonts w:ascii="Arial" w:cs="Arial" w:eastAsia="Arial" w:hAnsi="Arial"/>
                <w:color w:val="b0d0e8"/>
                <w:sz w:val="16"/>
                <w:szCs w:val="16"/>
                <w:rtl w:val="0"/>
              </w:rPr>
              <w:t xml:space="preserve">— AFWERX, DIU, NSIN, Catalyst, xTechSearch</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1"/>
                <w:bCs w:val="1"/>
                <w:color w:val="185fa5"/>
                <w:sz w:val="17"/>
                <w:szCs w:val="17"/>
                <w:rtl w:val="0"/>
              </w:rPr>
              <w:t xml:space="preserve">Approach: CURRICULUM AND RESOURCE PARTNER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color w:val="444444"/>
                <w:sz w:val="17"/>
                <w:szCs w:val="17"/>
                <w:rtl w:val="0"/>
              </w:rPr>
              <w:t xml:space="preserve">Offer a 30-minute educational session titled "The Operational Infrastructure Your Defense Company Needs Before Day One" as a curriculum contribution. No selling in the session. The cohort companies become leads organically. Target: program manager.</w:t>
            </w:r>
            <w:r w:rsidDel="00000000" w:rsidR="00000000" w:rsidRPr="00000000">
              <w:rPr>
                <w:rtl w:val="0"/>
              </w:rPr>
            </w:r>
          </w:p>
        </w:tc>
      </w:tr>
    </w:tbl>
    <w:p w:rsidR="00000000" w:rsidDel="00000000" w:rsidP="00000000" w:rsidRDefault="00000000" w:rsidRPr="00000000" w14:paraId="0000026A">
      <w:pPr>
        <w:spacing w:after="0" w:before="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70.0" w:type="dxa"/>
              <w:left w:w="200.0" w:type="dxa"/>
              <w:bottom w:w="70.0" w:type="dxa"/>
              <w:right w:w="20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1"/>
                <w:bCs w:val="1"/>
                <w:color w:val="ffffff"/>
                <w:sz w:val="18"/>
                <w:szCs w:val="18"/>
                <w:rtl w:val="0"/>
              </w:rPr>
              <w:t xml:space="preserve">Private defense accelerators  </w:t>
            </w:r>
            <w:r w:rsidDel="00000000" w:rsidR="00000000" w:rsidRPr="00000000">
              <w:rPr>
                <w:rFonts w:ascii="Arial" w:cs="Arial" w:eastAsia="Arial" w:hAnsi="Arial"/>
                <w:color w:val="b0d0e8"/>
                <w:sz w:val="16"/>
                <w:szCs w:val="16"/>
                <w:rtl w:val="0"/>
              </w:rPr>
              <w:t xml:space="preserve">— Mach37, Starburst, Capital Factory, Techstars, FedTech, The Vetted</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1"/>
                <w:bCs w:val="1"/>
                <w:color w:val="0f6e56"/>
                <w:sz w:val="17"/>
                <w:szCs w:val="17"/>
                <w:rtl w:val="0"/>
              </w:rPr>
              <w:t xml:space="preserve">Approach: PREFERRED VENDOR PARTNER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color w:val="444444"/>
                <w:sz w:val="17"/>
                <w:szCs w:val="17"/>
                <w:rtl w:val="0"/>
              </w:rPr>
              <w:t xml:space="preserve">Get on the curated vendor list. Offer preferred onboarding terms for alumni. Attend Demo Days. Target: executive director or program director.</w:t>
            </w:r>
            <w:r w:rsidDel="00000000" w:rsidR="00000000" w:rsidRPr="00000000">
              <w:rPr>
                <w:rtl w:val="0"/>
              </w:rPr>
            </w:r>
          </w:p>
        </w:tc>
      </w:tr>
    </w:tbl>
    <w:p w:rsidR="00000000" w:rsidDel="00000000" w:rsidP="00000000" w:rsidRDefault="00000000" w:rsidRPr="00000000" w14:paraId="0000026E">
      <w:pPr>
        <w:spacing w:after="0" w:before="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70.0" w:type="dxa"/>
              <w:left w:w="200.0" w:type="dxa"/>
              <w:bottom w:w="70.0" w:type="dxa"/>
              <w:right w:w="200.0" w:type="dxa"/>
            </w:tcMa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b w:val="1"/>
                <w:bCs w:val="1"/>
                <w:color w:val="ffffff"/>
                <w:sz w:val="18"/>
                <w:szCs w:val="18"/>
                <w:rtl w:val="0"/>
              </w:rPr>
              <w:t xml:space="preserve">University and veteran programs  </w:t>
            </w:r>
            <w:r w:rsidDel="00000000" w:rsidR="00000000" w:rsidRPr="00000000">
              <w:rPr>
                <w:rFonts w:ascii="Arial" w:cs="Arial" w:eastAsia="Arial" w:hAnsi="Arial"/>
                <w:color w:val="b0d0e8"/>
                <w:sz w:val="16"/>
                <w:szCs w:val="16"/>
                <w:rtl w:val="0"/>
              </w:rPr>
              <w:t xml:space="preserve">— BMNT, H4D, PenFed Foundation, VEI, NYU Tandon VFL</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120.0" w:type="dxa"/>
              <w:left w:w="160.0" w:type="dxa"/>
              <w:bottom w:w="120.0" w:type="dxa"/>
              <w:right w:w="120.0" w:type="dxa"/>
            </w:tcMar>
            <w:vAlign w:val="top"/>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1"/>
                <w:bCs w:val="1"/>
                <w:color w:val="534ab7"/>
                <w:sz w:val="17"/>
                <w:szCs w:val="17"/>
                <w:rtl w:val="0"/>
              </w:rPr>
              <w:t xml:space="preserve">Approach: DIRECT SERVICE PROVIDER THROUGH PEER COMMUNITY</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color w:val="444444"/>
                <w:sz w:val="17"/>
                <w:szCs w:val="17"/>
                <w:rtl w:val="0"/>
              </w:rPr>
              <w:t xml:space="preserve">Attend as a peer, not a vendor. Contribute because you have something real to teach. BMNT and H4D connections run through the COO. Veteran programs respond to peer-level engagement from a fellow veteran.</w:t>
            </w:r>
            <w:r w:rsidDel="00000000" w:rsidR="00000000" w:rsidRPr="00000000">
              <w:rPr>
                <w:rtl w:val="0"/>
              </w:rPr>
            </w:r>
          </w:p>
        </w:tc>
      </w:tr>
    </w:tbl>
    <w:p w:rsidR="00000000" w:rsidDel="00000000" w:rsidP="00000000" w:rsidRDefault="00000000" w:rsidRPr="00000000" w14:paraId="00000272">
      <w:pPr>
        <w:spacing w:after="0" w:before="40" w:lineRule="auto"/>
        <w:rPr/>
      </w:pPr>
      <w:r w:rsidDel="00000000" w:rsidR="00000000" w:rsidRPr="00000000">
        <w:rPr>
          <w:rtl w:val="0"/>
        </w:rPr>
      </w:r>
    </w:p>
    <w:p w:rsidR="00000000" w:rsidDel="00000000" w:rsidP="00000000" w:rsidRDefault="00000000" w:rsidRPr="00000000" w14:paraId="00000273">
      <w:pPr>
        <w:spacing w:after="0" w:before="8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0.0" w:type="dxa"/>
              <w:bottom w:w="120.0" w:type="dxa"/>
              <w:right w:w="0.0" w:type="dxa"/>
            </w:tcMar>
          </w:tcPr>
          <w:p w:rsidR="00000000" w:rsidDel="00000000" w:rsidP="00000000" w:rsidRDefault="00000000" w:rsidRPr="00000000" w14:paraId="00000274">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dfe" w:val="clear"/>
            <w:tcMar>
              <w:top w:w="120.0" w:type="dxa"/>
              <w:left w:w="200.0" w:type="dxa"/>
              <w:bottom w:w="120.0" w:type="dxa"/>
              <w:right w:w="20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b w:val="1"/>
                <w:bCs w:val="1"/>
                <w:color w:val="534ab7"/>
                <w:sz w:val="18"/>
                <w:szCs w:val="18"/>
                <w:rtl w:val="0"/>
              </w:rPr>
              <w:t xml:space="preserve">Cohort company trigger guide:  </w:t>
            </w:r>
            <w:r w:rsidDel="00000000" w:rsidR="00000000" w:rsidRPr="00000000">
              <w:rPr>
                <w:rFonts w:ascii="Arial" w:cs="Arial" w:eastAsia="Arial" w:hAnsi="Arial"/>
                <w:color w:val="1a1a1a"/>
                <w:sz w:val="18"/>
                <w:szCs w:val="18"/>
                <w:rtl w:val="0"/>
              </w:rPr>
              <w:t xml:space="preserve">Monitor cohort company announcements for: SBIR Phase II award (contact within 48 hours), first DoD contract award (contact same day), Demo Day graduation (contact within one week), funding close (contact within 48 hours), first cleared hire announcement (contact immediately).</w:t>
            </w:r>
            <w:r w:rsidDel="00000000" w:rsidR="00000000" w:rsidRPr="00000000">
              <w:rPr>
                <w:rtl w:val="0"/>
              </w:rPr>
            </w:r>
          </w:p>
        </w:tc>
      </w:tr>
    </w:tbl>
    <w:p w:rsidR="00000000" w:rsidDel="00000000" w:rsidP="00000000" w:rsidRDefault="00000000" w:rsidRPr="00000000" w14:paraId="00000276">
      <w:pPr>
        <w:spacing w:after="0" w:before="120" w:lineRule="auto"/>
        <w:rPr/>
      </w:pPr>
      <w:r w:rsidDel="00000000" w:rsidR="00000000" w:rsidRPr="00000000">
        <w:rPr>
          <w:rtl w:val="0"/>
        </w:rPr>
      </w:r>
    </w:p>
    <w:p w:rsidR="00000000" w:rsidDel="00000000" w:rsidP="00000000" w:rsidRDefault="00000000" w:rsidRPr="00000000" w14:paraId="00000277">
      <w:pPr>
        <w:spacing w:after="100" w:before="0" w:lineRule="auto"/>
        <w:rPr/>
      </w:pPr>
      <w:r w:rsidDel="00000000" w:rsidR="00000000" w:rsidRPr="00000000">
        <w:rPr>
          <w:rFonts w:ascii="Arial" w:cs="Arial" w:eastAsia="Arial" w:hAnsi="Arial"/>
          <w:b w:val="1"/>
          <w:bCs w:val="1"/>
          <w:color w:val="854f0b"/>
          <w:sz w:val="24"/>
          <w:szCs w:val="24"/>
          <w:rtl w:val="0"/>
        </w:rPr>
        <w:t xml:space="preserve">Channel 4 — Referral Partner Network</w:t>
      </w:r>
      <w:r w:rsidDel="00000000" w:rsidR="00000000" w:rsidRPr="00000000">
        <w:rPr>
          <w:rtl w:val="0"/>
        </w:rPr>
      </w:r>
    </w:p>
    <w:p w:rsidR="00000000" w:rsidDel="00000000" w:rsidP="00000000" w:rsidRDefault="00000000" w:rsidRPr="00000000" w14:paraId="00000278">
      <w:pPr>
        <w:spacing w:after="80" w:before="0" w:lineRule="auto"/>
        <w:rPr/>
      </w:pPr>
      <w:r w:rsidDel="00000000" w:rsidR="00000000" w:rsidRPr="00000000">
        <w:rPr>
          <w:rFonts w:ascii="Arial" w:cs="Arial" w:eastAsia="Arial" w:hAnsi="Arial"/>
          <w:color w:val="444444"/>
          <w:sz w:val="18"/>
          <w:szCs w:val="18"/>
          <w:rtl w:val="0"/>
        </w:rPr>
        <w:t xml:space="preserve">Law firms, accounting firms, and insurance brokers who serve defense contractors are natural referral partners. They see the compliance problem from a different angle and regularly encounter clients who need exactly what Arkenstone provides.</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fbf0dc" w:val="clear"/>
            <w:tcMar>
              <w:top w:w="120.0" w:type="dxa"/>
              <w:left w:w="160.0" w:type="dxa"/>
              <w:bottom w:w="120.0" w:type="dxa"/>
              <w:right w:w="120.0" w:type="dxa"/>
            </w:tcMar>
            <w:vAlign w:val="top"/>
          </w:tcPr>
          <w:p w:rsidR="00000000" w:rsidDel="00000000" w:rsidP="00000000" w:rsidRDefault="00000000" w:rsidRPr="00000000" w14:paraId="00000279">
            <w:pPr>
              <w:spacing w:after="40" w:before="0" w:lineRule="auto"/>
              <w:rPr/>
            </w:pPr>
            <w:r w:rsidDel="00000000" w:rsidR="00000000" w:rsidRPr="00000000">
              <w:rPr>
                <w:rFonts w:ascii="Arial" w:cs="Arial" w:eastAsia="Arial" w:hAnsi="Arial"/>
                <w:b w:val="1"/>
                <w:bCs w:val="1"/>
                <w:color w:val="854f0b"/>
                <w:sz w:val="18"/>
                <w:szCs w:val="18"/>
                <w:rtl w:val="0"/>
              </w:rPr>
              <w:t xml:space="preserve">Law Firms</w:t>
            </w:r>
            <w:r w:rsidDel="00000000" w:rsidR="00000000" w:rsidRPr="00000000">
              <w:rPr>
                <w:rtl w:val="0"/>
              </w:rPr>
            </w:r>
          </w:p>
          <w:p w:rsidR="00000000" w:rsidDel="00000000" w:rsidP="00000000" w:rsidRDefault="00000000" w:rsidRPr="00000000" w14:paraId="0000027A">
            <w:pPr>
              <w:spacing w:after="60" w:before="0" w:lineRule="auto"/>
              <w:rPr/>
            </w:pPr>
            <w:r w:rsidDel="00000000" w:rsidR="00000000" w:rsidRPr="00000000">
              <w:rPr>
                <w:rFonts w:ascii="Arial" w:cs="Arial" w:eastAsia="Arial" w:hAnsi="Arial"/>
                <w:color w:val="444444"/>
                <w:sz w:val="17"/>
                <w:szCs w:val="17"/>
                <w:rtl w:val="0"/>
              </w:rPr>
              <w:t xml:space="preserve">Target: Wilson Sonsini, Cooley, Pillsbury, Fenwick, Steptoe and others with defense practice groups.</w:t>
            </w:r>
            <w:r w:rsidDel="00000000" w:rsidR="00000000" w:rsidRPr="00000000">
              <w:rPr>
                <w:rtl w:val="0"/>
              </w:rPr>
            </w:r>
          </w:p>
          <w:p w:rsidR="00000000" w:rsidDel="00000000" w:rsidP="00000000" w:rsidRDefault="00000000" w:rsidRPr="00000000" w14:paraId="0000027B">
            <w:pPr>
              <w:spacing w:after="40" w:before="0" w:lineRule="auto"/>
              <w:rPr/>
            </w:pPr>
            <w:r w:rsidDel="00000000" w:rsidR="00000000" w:rsidRPr="00000000">
              <w:rPr>
                <w:rFonts w:ascii="Arial" w:cs="Arial" w:eastAsia="Arial" w:hAnsi="Arial"/>
                <w:b w:val="1"/>
                <w:bCs w:val="1"/>
                <w:color w:val="854f0b"/>
                <w:sz w:val="17"/>
                <w:szCs w:val="17"/>
                <w:rtl w:val="0"/>
              </w:rPr>
              <w:t xml:space="preserve">Why they refer:</w:t>
            </w:r>
            <w:r w:rsidDel="00000000" w:rsidR="00000000" w:rsidRPr="00000000">
              <w:rPr>
                <w:rtl w:val="0"/>
              </w:rPr>
            </w:r>
          </w:p>
          <w:p w:rsidR="00000000" w:rsidDel="00000000" w:rsidP="00000000" w:rsidRDefault="00000000" w:rsidRPr="00000000" w14:paraId="000002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Their defense clients ask who handles CMMC-aligned HR</w:t>
            </w:r>
            <w:r w:rsidDel="00000000" w:rsidR="00000000" w:rsidRPr="00000000">
              <w:rPr>
                <w:rtl w:val="0"/>
              </w:rPr>
            </w:r>
          </w:p>
          <w:p w:rsidR="00000000" w:rsidDel="00000000" w:rsidP="00000000" w:rsidRDefault="00000000" w:rsidRPr="00000000" w14:paraId="000002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They want to refer trusted partners, not generic vendors</w:t>
            </w:r>
            <w:r w:rsidDel="00000000" w:rsidR="00000000" w:rsidRPr="00000000">
              <w:rPr>
                <w:rtl w:val="0"/>
              </w:rPr>
            </w:r>
          </w:p>
          <w:p w:rsidR="00000000" w:rsidDel="00000000" w:rsidP="00000000" w:rsidRDefault="00000000" w:rsidRPr="00000000" w14:paraId="0000027E">
            <w:pPr>
              <w:spacing w:after="40" w:before="0" w:lineRule="auto"/>
              <w:rPr/>
            </w:pPr>
            <w:r w:rsidDel="00000000" w:rsidR="00000000" w:rsidRPr="00000000">
              <w:rPr>
                <w:rFonts w:ascii="Arial" w:cs="Arial" w:eastAsia="Arial" w:hAnsi="Arial"/>
                <w:b w:val="1"/>
                <w:bCs w:val="1"/>
                <w:color w:val="854f0b"/>
                <w:sz w:val="17"/>
                <w:szCs w:val="17"/>
                <w:rtl w:val="0"/>
              </w:rPr>
              <w:t xml:space="preserve">Opening message:</w:t>
            </w:r>
            <w:r w:rsidDel="00000000" w:rsidR="00000000" w:rsidRPr="00000000">
              <w:rPr>
                <w:rtl w:val="0"/>
              </w:rPr>
            </w:r>
          </w:p>
          <w:p w:rsidR="00000000" w:rsidDel="00000000" w:rsidP="00000000" w:rsidRDefault="00000000" w:rsidRPr="00000000" w14:paraId="0000027F">
            <w:pPr>
              <w:spacing w:after="0" w:before="0" w:lineRule="auto"/>
              <w:rPr/>
            </w:pPr>
            <w:r w:rsidDel="00000000" w:rsidR="00000000" w:rsidRPr="00000000">
              <w:rPr>
                <w:rFonts w:ascii="Arial" w:cs="Arial" w:eastAsia="Arial" w:hAnsi="Arial"/>
                <w:i w:val="1"/>
                <w:iCs w:val="1"/>
                <w:color w:val="1a1a1a"/>
                <w:sz w:val="16"/>
                <w:szCs w:val="16"/>
                <w:rtl w:val="0"/>
              </w:rPr>
              <w:t xml:space="preserve">"When your defense contractor clients ask who handles the HR and compliance infrastructure side — the CMMC-aligned people ops, not the IT compliance — what do you tell them? That is the gap Arkenstone fills."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bf0dc" w:val="clear"/>
            <w:tcMar>
              <w:top w:w="120.0" w:type="dxa"/>
              <w:left w:w="120.0" w:type="dxa"/>
              <w:bottom w:w="120.0" w:type="dxa"/>
              <w:right w:w="120.0" w:type="dxa"/>
            </w:tcMar>
            <w:vAlign w:val="top"/>
          </w:tcPr>
          <w:p w:rsidR="00000000" w:rsidDel="00000000" w:rsidP="00000000" w:rsidRDefault="00000000" w:rsidRPr="00000000" w14:paraId="00000280">
            <w:pPr>
              <w:spacing w:after="40" w:before="0" w:lineRule="auto"/>
              <w:rPr/>
            </w:pPr>
            <w:r w:rsidDel="00000000" w:rsidR="00000000" w:rsidRPr="00000000">
              <w:rPr>
                <w:rFonts w:ascii="Arial" w:cs="Arial" w:eastAsia="Arial" w:hAnsi="Arial"/>
                <w:b w:val="1"/>
                <w:bCs w:val="1"/>
                <w:color w:val="854f0b"/>
                <w:sz w:val="18"/>
                <w:szCs w:val="18"/>
                <w:rtl w:val="0"/>
              </w:rPr>
              <w:t xml:space="preserve">Accounting and Finance Firms</w:t>
            </w:r>
            <w:r w:rsidDel="00000000" w:rsidR="00000000" w:rsidRPr="00000000">
              <w:rPr>
                <w:rtl w:val="0"/>
              </w:rPr>
            </w:r>
          </w:p>
          <w:p w:rsidR="00000000" w:rsidDel="00000000" w:rsidP="00000000" w:rsidRDefault="00000000" w:rsidRPr="00000000" w14:paraId="00000281">
            <w:pPr>
              <w:spacing w:after="60" w:before="0" w:lineRule="auto"/>
              <w:rPr/>
            </w:pPr>
            <w:r w:rsidDel="00000000" w:rsidR="00000000" w:rsidRPr="00000000">
              <w:rPr>
                <w:rFonts w:ascii="Arial" w:cs="Arial" w:eastAsia="Arial" w:hAnsi="Arial"/>
                <w:color w:val="444444"/>
                <w:sz w:val="17"/>
                <w:szCs w:val="17"/>
                <w:rtl w:val="0"/>
              </w:rPr>
              <w:t xml:space="preserve">Target: Kruze Consulting, Burkland, Armanino, KPMG government services, and other firms serving early-stage defense companies.</w:t>
            </w:r>
            <w:r w:rsidDel="00000000" w:rsidR="00000000" w:rsidRPr="00000000">
              <w:rPr>
                <w:rtl w:val="0"/>
              </w:rPr>
            </w:r>
          </w:p>
          <w:p w:rsidR="00000000" w:rsidDel="00000000" w:rsidP="00000000" w:rsidRDefault="00000000" w:rsidRPr="00000000" w14:paraId="00000282">
            <w:pPr>
              <w:spacing w:after="40" w:before="0" w:lineRule="auto"/>
              <w:rPr/>
            </w:pPr>
            <w:r w:rsidDel="00000000" w:rsidR="00000000" w:rsidRPr="00000000">
              <w:rPr>
                <w:rFonts w:ascii="Arial" w:cs="Arial" w:eastAsia="Arial" w:hAnsi="Arial"/>
                <w:b w:val="1"/>
                <w:bCs w:val="1"/>
                <w:color w:val="854f0b"/>
                <w:sz w:val="17"/>
                <w:szCs w:val="17"/>
                <w:rtl w:val="0"/>
              </w:rPr>
              <w:t xml:space="preserve">Why they refer:</w:t>
            </w:r>
            <w:r w:rsidDel="00000000" w:rsidR="00000000" w:rsidRPr="00000000">
              <w:rPr>
                <w:rtl w:val="0"/>
              </w:rPr>
            </w:r>
          </w:p>
          <w:p w:rsidR="00000000" w:rsidDel="00000000" w:rsidP="00000000" w:rsidRDefault="00000000" w:rsidRPr="00000000" w14:paraId="000002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They see DCAA audit exposure in their client books</w:t>
            </w:r>
            <w:r w:rsidDel="00000000" w:rsidR="00000000" w:rsidRPr="00000000">
              <w:rPr>
                <w:rtl w:val="0"/>
              </w:rPr>
            </w:r>
          </w:p>
          <w:p w:rsidR="00000000" w:rsidDel="00000000" w:rsidP="00000000" w:rsidRDefault="00000000" w:rsidRPr="00000000" w14:paraId="000002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They understand wrap rate inaccuracy from bad fringe and burden visibility</w:t>
            </w:r>
            <w:r w:rsidDel="00000000" w:rsidR="00000000" w:rsidRPr="00000000">
              <w:rPr>
                <w:rtl w:val="0"/>
              </w:rPr>
            </w:r>
          </w:p>
          <w:p w:rsidR="00000000" w:rsidDel="00000000" w:rsidP="00000000" w:rsidRDefault="00000000" w:rsidRPr="00000000" w14:paraId="00000285">
            <w:pPr>
              <w:spacing w:after="40" w:before="0" w:lineRule="auto"/>
              <w:rPr/>
            </w:pPr>
            <w:r w:rsidDel="00000000" w:rsidR="00000000" w:rsidRPr="00000000">
              <w:rPr>
                <w:rFonts w:ascii="Arial" w:cs="Arial" w:eastAsia="Arial" w:hAnsi="Arial"/>
                <w:b w:val="1"/>
                <w:bCs w:val="1"/>
                <w:color w:val="854f0b"/>
                <w:sz w:val="17"/>
                <w:szCs w:val="17"/>
                <w:rtl w:val="0"/>
              </w:rPr>
              <w:t xml:space="preserve">Opening message:</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Arial" w:cs="Arial" w:eastAsia="Arial" w:hAnsi="Arial"/>
                <w:i w:val="1"/>
                <w:iCs w:val="1"/>
                <w:color w:val="1a1a1a"/>
                <w:sz w:val="16"/>
                <w:szCs w:val="16"/>
                <w:rtl w:val="0"/>
              </w:rPr>
              <w:t xml:space="preserve">"Which of your defense contractor clients are dealing with DCAA audit risk because their payroll infrastructure is not mapped to their GovCon cost structure? That is the specific problem Arkenstone was built to solve."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bf0dc" w:val="clear"/>
            <w:tcMar>
              <w:top w:w="120.0" w:type="dxa"/>
              <w:left w:w="120.0" w:type="dxa"/>
              <w:bottom w:w="120.0" w:type="dxa"/>
              <w:right w:w="160.0" w:type="dxa"/>
            </w:tcMar>
            <w:vAlign w:val="top"/>
          </w:tcPr>
          <w:p w:rsidR="00000000" w:rsidDel="00000000" w:rsidP="00000000" w:rsidRDefault="00000000" w:rsidRPr="00000000" w14:paraId="00000287">
            <w:pPr>
              <w:spacing w:after="40" w:before="0" w:lineRule="auto"/>
              <w:rPr/>
            </w:pPr>
            <w:r w:rsidDel="00000000" w:rsidR="00000000" w:rsidRPr="00000000">
              <w:rPr>
                <w:rFonts w:ascii="Arial" w:cs="Arial" w:eastAsia="Arial" w:hAnsi="Arial"/>
                <w:b w:val="1"/>
                <w:bCs w:val="1"/>
                <w:color w:val="854f0b"/>
                <w:sz w:val="18"/>
                <w:szCs w:val="18"/>
                <w:rtl w:val="0"/>
              </w:rPr>
              <w:t xml:space="preserve">Insurance Brokers</w:t>
            </w:r>
            <w:r w:rsidDel="00000000" w:rsidR="00000000" w:rsidRPr="00000000">
              <w:rPr>
                <w:rtl w:val="0"/>
              </w:rPr>
            </w:r>
          </w:p>
          <w:p w:rsidR="00000000" w:rsidDel="00000000" w:rsidP="00000000" w:rsidRDefault="00000000" w:rsidRPr="00000000" w14:paraId="00000288">
            <w:pPr>
              <w:spacing w:after="60" w:before="0" w:lineRule="auto"/>
              <w:rPr/>
            </w:pPr>
            <w:r w:rsidDel="00000000" w:rsidR="00000000" w:rsidRPr="00000000">
              <w:rPr>
                <w:rFonts w:ascii="Arial" w:cs="Arial" w:eastAsia="Arial" w:hAnsi="Arial"/>
                <w:color w:val="444444"/>
                <w:sz w:val="17"/>
                <w:szCs w:val="17"/>
                <w:rtl w:val="0"/>
              </w:rPr>
              <w:t xml:space="preserve">Target: P&amp;C brokers with defense contractor clients and benefits brokers serving small DIB companies.</w:t>
            </w:r>
            <w:r w:rsidDel="00000000" w:rsidR="00000000" w:rsidRPr="00000000">
              <w:rPr>
                <w:rtl w:val="0"/>
              </w:rPr>
            </w:r>
          </w:p>
          <w:p w:rsidR="00000000" w:rsidDel="00000000" w:rsidP="00000000" w:rsidRDefault="00000000" w:rsidRPr="00000000" w14:paraId="00000289">
            <w:pPr>
              <w:spacing w:after="40" w:before="0" w:lineRule="auto"/>
              <w:rPr/>
            </w:pPr>
            <w:r w:rsidDel="00000000" w:rsidR="00000000" w:rsidRPr="00000000">
              <w:rPr>
                <w:rFonts w:ascii="Arial" w:cs="Arial" w:eastAsia="Arial" w:hAnsi="Arial"/>
                <w:b w:val="1"/>
                <w:bCs w:val="1"/>
                <w:color w:val="854f0b"/>
                <w:sz w:val="17"/>
                <w:szCs w:val="17"/>
                <w:rtl w:val="0"/>
              </w:rPr>
              <w:t xml:space="preserve">Why they refer:</w:t>
            </w:r>
            <w:r w:rsidDel="00000000" w:rsidR="00000000" w:rsidRPr="00000000">
              <w:rPr>
                <w:rtl w:val="0"/>
              </w:rPr>
            </w:r>
          </w:p>
          <w:p w:rsidR="00000000" w:rsidDel="00000000" w:rsidP="00000000" w:rsidRDefault="00000000" w:rsidRPr="00000000" w14:paraId="000002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P&amp;C brokers see WC misclassification exposure in their accounts</w:t>
            </w:r>
            <w:r w:rsidDel="00000000" w:rsidR="00000000" w:rsidRPr="00000000">
              <w:rPr>
                <w:rtl w:val="0"/>
              </w:rPr>
            </w:r>
          </w:p>
          <w:p w:rsidR="00000000" w:rsidDel="00000000" w:rsidP="00000000" w:rsidRDefault="00000000" w:rsidRPr="00000000" w14:paraId="000002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Benefits brokers see clients who cannot compete for cleared talent</w:t>
            </w:r>
            <w:r w:rsidDel="00000000" w:rsidR="00000000" w:rsidRPr="00000000">
              <w:rPr>
                <w:rtl w:val="0"/>
              </w:rPr>
            </w:r>
          </w:p>
          <w:p w:rsidR="00000000" w:rsidDel="00000000" w:rsidP="00000000" w:rsidRDefault="00000000" w:rsidRPr="00000000" w14:paraId="0000028C">
            <w:pPr>
              <w:spacing w:after="40" w:before="0" w:lineRule="auto"/>
              <w:rPr/>
            </w:pPr>
            <w:r w:rsidDel="00000000" w:rsidR="00000000" w:rsidRPr="00000000">
              <w:rPr>
                <w:rFonts w:ascii="Arial" w:cs="Arial" w:eastAsia="Arial" w:hAnsi="Arial"/>
                <w:b w:val="1"/>
                <w:bCs w:val="1"/>
                <w:color w:val="854f0b"/>
                <w:sz w:val="17"/>
                <w:szCs w:val="17"/>
                <w:rtl w:val="0"/>
              </w:rPr>
              <w:t xml:space="preserve">Opening message:</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Arial" w:cs="Arial" w:eastAsia="Arial" w:hAnsi="Arial"/>
                <w:i w:val="1"/>
                <w:iCs w:val="1"/>
                <w:color w:val="1a1a1a"/>
                <w:sz w:val="16"/>
                <w:szCs w:val="16"/>
                <w:rtl w:val="0"/>
              </w:rPr>
              <w:t xml:space="preserve">"When your defense contractor clients renew their WC policy and the codes do not match the actual work — that gap creates exposure you cannot fix at renewal. Arkenstone holds the master policy and handles classification from day one."</w:t>
            </w:r>
            <w:r w:rsidDel="00000000" w:rsidR="00000000" w:rsidRPr="00000000">
              <w:rPr>
                <w:rtl w:val="0"/>
              </w:rPr>
            </w:r>
          </w:p>
        </w:tc>
      </w:tr>
    </w:tbl>
    <w:p w:rsidR="00000000" w:rsidDel="00000000" w:rsidP="00000000" w:rsidRDefault="00000000" w:rsidRPr="00000000" w14:paraId="0000028E">
      <w:pPr>
        <w:spacing w:after="0" w:before="200" w:lineRule="auto"/>
        <w:rPr/>
      </w:pPr>
      <w:r w:rsidDel="00000000" w:rsidR="00000000" w:rsidRPr="00000000">
        <w:rPr>
          <w:rtl w:val="0"/>
        </w:rPr>
      </w:r>
    </w:p>
    <w:p w:rsidR="00000000" w:rsidDel="00000000" w:rsidP="00000000" w:rsidRDefault="00000000" w:rsidRPr="00000000" w14:paraId="0000028F">
      <w:pPr>
        <w:spacing w:after="0" w:before="0" w:lineRule="auto"/>
        <w:rPr>
          <w:b w:val="1"/>
          <w:bCs w:val="1"/>
          <w:color w:val="854f0b"/>
          <w:sz w:val="24"/>
          <w:szCs w:val="24"/>
        </w:rPr>
      </w:pPr>
      <w:r w:rsidDel="00000000" w:rsidR="00000000" w:rsidRPr="00000000">
        <w:rPr>
          <w:b w:val="1"/>
          <w:bCs w:val="1"/>
          <w:color w:val="854f0b"/>
          <w:sz w:val="24"/>
          <w:szCs w:val="24"/>
          <w:rtl w:val="0"/>
        </w:rPr>
        <w:t xml:space="preserve">Channel 5 — Executive Network (Peter and Shari Outreach)</w:t>
      </w:r>
    </w:p>
    <w:p w:rsidR="00000000" w:rsidDel="00000000" w:rsidP="00000000" w:rsidRDefault="00000000" w:rsidRPr="00000000" w14:paraId="00000290">
      <w:pPr>
        <w:spacing w:after="0" w:before="0" w:lineRule="auto"/>
        <w:rPr/>
      </w:pPr>
      <w:r w:rsidDel="00000000" w:rsidR="00000000" w:rsidRPr="00000000">
        <w:rPr>
          <w:rtl w:val="0"/>
        </w:rPr>
      </w:r>
    </w:p>
    <w:p w:rsidR="00000000" w:rsidDel="00000000" w:rsidP="00000000" w:rsidRDefault="00000000" w:rsidRPr="00000000" w14:paraId="00000291">
      <w:pPr>
        <w:spacing w:after="80" w:lineRule="auto"/>
        <w:rPr/>
      </w:pPr>
      <w:r w:rsidDel="00000000" w:rsidR="00000000" w:rsidRPr="00000000">
        <w:rPr>
          <w:color w:val="444444"/>
          <w:sz w:val="19"/>
          <w:szCs w:val="19"/>
          <w:rtl w:val="0"/>
        </w:rPr>
        <w:t xml:space="preserve">The Executive Network channel operates on direct outreach from Peter Dixon and/or Shari to contacts in their networks — defense tech founders, DIB executives, VC portfolio company CEOs, and national security operators. Peter and/or Shari reach out to the prospect personally to set the context and establish the meeting premise. Zagoda, Peter's assistant, then coordinates all scheduling logistics from there. It is the highest-trust and highest-conversion lead source available to the Arkenstone sales team.</w:t>
      </w:r>
      <w:r w:rsidDel="00000000" w:rsidR="00000000" w:rsidRPr="00000000">
        <w:rPr>
          <w:rtl w:val="0"/>
        </w:rPr>
      </w:r>
    </w:p>
    <w:p w:rsidR="00000000" w:rsidDel="00000000" w:rsidP="00000000" w:rsidRDefault="00000000" w:rsidRPr="00000000" w14:paraId="00000292">
      <w:pPr>
        <w:spacing w:after="80" w:lineRule="auto"/>
        <w:rPr/>
      </w:pPr>
      <w:r w:rsidDel="00000000" w:rsidR="00000000" w:rsidRPr="00000000">
        <w:rPr>
          <w:rtl w:val="0"/>
        </w:rPr>
      </w:r>
    </w:p>
    <w:sdt>
      <w:sdtPr>
        <w:lock w:val="contentLocked"/>
        <w:id w:val="-173641943"/>
        <w:tag w:val="goog_rdk_1"/>
      </w:sdtPr>
      <w:sdtContent>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293">
                <w:pPr>
                  <w:rPr/>
                </w:pP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294">
                <w:pPr>
                  <w:rPr/>
                </w:pPr>
                <w:r w:rsidDel="00000000" w:rsidR="00000000" w:rsidRPr="00000000">
                  <w:rPr>
                    <w:b w:val="1"/>
                    <w:bCs w:val="1"/>
                    <w:color w:val="ffffff"/>
                    <w:sz w:val="18"/>
                    <w:szCs w:val="18"/>
                    <w:rtl w:val="0"/>
                  </w:rPr>
                  <w:t xml:space="preserve">Who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295">
                <w:pP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80.0" w:type="dxa"/>
                  <w:bottom w:w="80.0" w:type="dxa"/>
                  <w:right w:w="80.0" w:type="dxa"/>
                </w:tcMar>
                <w:vAlign w:val="center"/>
              </w:tcPr>
              <w:p w:rsidR="00000000" w:rsidDel="00000000" w:rsidP="00000000" w:rsidRDefault="00000000" w:rsidRPr="00000000" w14:paraId="00000296">
                <w:pPr>
                  <w:jc w:val="center"/>
                  <w:rPr/>
                </w:pPr>
                <w:r w:rsidDel="00000000" w:rsidR="00000000" w:rsidRPr="00000000">
                  <w:rPr>
                    <w:b w:val="1"/>
                    <w:bCs w:val="1"/>
                    <w:color w:val="185fa5"/>
                    <w:rtl w:val="0"/>
                  </w:rPr>
                  <w:t xml:space="preserve">1</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297">
                <w:pPr>
                  <w:rPr/>
                </w:pPr>
                <w:r w:rsidDel="00000000" w:rsidR="00000000" w:rsidRPr="00000000">
                  <w:rPr>
                    <w:b w:val="1"/>
                    <w:bCs w:val="1"/>
                    <w:sz w:val="18"/>
                    <w:szCs w:val="18"/>
                    <w:rtl w:val="0"/>
                  </w:rPr>
                  <w:t xml:space="preserve">Peter and/or Shari</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298">
                <w:pPr>
                  <w:rPr/>
                </w:pPr>
                <w:r w:rsidDel="00000000" w:rsidR="00000000" w:rsidRPr="00000000">
                  <w:rPr>
                    <w:color w:val="444444"/>
                    <w:sz w:val="17"/>
                    <w:szCs w:val="17"/>
                    <w:rtl w:val="0"/>
                  </w:rPr>
                  <w:t xml:space="preserve">Identifies a contact in their network who is a fit for Arkenstone. The decision to reach out is theirs. The AE does not request specific outreach.</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9">
                <w:pPr>
                  <w:jc w:val="center"/>
                  <w:rPr/>
                </w:pPr>
                <w:r w:rsidDel="00000000" w:rsidR="00000000" w:rsidRPr="00000000">
                  <w:rPr>
                    <w:b w:val="1"/>
                    <w:bCs w:val="1"/>
                    <w:color w:val="185fa5"/>
                    <w:rtl w:val="0"/>
                  </w:rPr>
                  <w:t xml:space="preserve">2</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9A">
                <w:pPr>
                  <w:rPr/>
                </w:pPr>
                <w:r w:rsidDel="00000000" w:rsidR="00000000" w:rsidRPr="00000000">
                  <w:rPr>
                    <w:b w:val="1"/>
                    <w:bCs w:val="1"/>
                    <w:sz w:val="18"/>
                    <w:szCs w:val="18"/>
                    <w:rtl w:val="0"/>
                  </w:rPr>
                  <w:t xml:space="preserve">Peter and/or Shari</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9B">
                <w:pPr>
                  <w:rPr/>
                </w:pPr>
                <w:r w:rsidDel="00000000" w:rsidR="00000000" w:rsidRPr="00000000">
                  <w:rPr>
                    <w:color w:val="444444"/>
                    <w:sz w:val="17"/>
                    <w:szCs w:val="17"/>
                    <w:rtl w:val="0"/>
                  </w:rPr>
                  <w:t xml:space="preserve">Reaches out directly to the prospect — a personal call, message, or email that sets the meeting premise: a feedback conversation about what Arkenstone is building. The tone is collegial and peer-level. This is not a referral handoff — Peter and/or Shari are the ones making contact.</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80.0" w:type="dxa"/>
                  <w:bottom w:w="80.0" w:type="dxa"/>
                  <w:right w:w="80.0" w:type="dxa"/>
                </w:tcMar>
                <w:vAlign w:val="center"/>
              </w:tcPr>
              <w:p w:rsidR="00000000" w:rsidDel="00000000" w:rsidP="00000000" w:rsidRDefault="00000000" w:rsidRPr="00000000" w14:paraId="0000029C">
                <w:pPr>
                  <w:jc w:val="center"/>
                  <w:rPr/>
                </w:pPr>
                <w:r w:rsidDel="00000000" w:rsidR="00000000" w:rsidRPr="00000000">
                  <w:rPr>
                    <w:b w:val="1"/>
                    <w:bCs w:val="1"/>
                    <w:color w:val="185fa5"/>
                    <w:rtl w:val="0"/>
                  </w:rPr>
                  <w:t xml:space="preserve">3</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29D">
                <w:pPr>
                  <w:rPr/>
                </w:pPr>
                <w:r w:rsidDel="00000000" w:rsidR="00000000" w:rsidRPr="00000000">
                  <w:rPr>
                    <w:b w:val="1"/>
                    <w:bCs w:val="1"/>
                    <w:sz w:val="18"/>
                    <w:szCs w:val="18"/>
                    <w:rtl w:val="0"/>
                  </w:rPr>
                  <w:t xml:space="preserve">Zagoda (Peter's assistant)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29E">
                <w:pPr>
                  <w:rPr/>
                </w:pPr>
                <w:r w:rsidDel="00000000" w:rsidR="00000000" w:rsidRPr="00000000">
                  <w:rPr>
                    <w:color w:val="444444"/>
                    <w:sz w:val="17"/>
                    <w:szCs w:val="17"/>
                    <w:rtl w:val="0"/>
                  </w:rPr>
                  <w:t xml:space="preserve">Once the prospect responds positively, Zagoda coordinates all scheduling logistics — finding a time, sending the calendar invite, confirming attendance, and ensuring the AE and Keith have the relevant context before the call.</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F">
                <w:pPr>
                  <w:jc w:val="center"/>
                  <w:rPr/>
                </w:pPr>
                <w:r w:rsidDel="00000000" w:rsidR="00000000" w:rsidRPr="00000000">
                  <w:rPr>
                    <w:b w:val="1"/>
                    <w:bCs w:val="1"/>
                    <w:color w:val="185fa5"/>
                    <w:rtl w:val="0"/>
                  </w:rPr>
                  <w:t xml:space="preserve">4</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A0">
                <w:pPr>
                  <w:rPr/>
                </w:pPr>
                <w:r w:rsidDel="00000000" w:rsidR="00000000" w:rsidRPr="00000000">
                  <w:rPr>
                    <w:b w:val="1"/>
                    <w:bCs w:val="1"/>
                    <w:sz w:val="18"/>
                    <w:szCs w:val="18"/>
                    <w:rtl w:val="0"/>
                  </w:rPr>
                  <w:t xml:space="preserve">The AE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A1">
                <w:pPr>
                  <w:rPr/>
                </w:pPr>
                <w:r w:rsidDel="00000000" w:rsidR="00000000" w:rsidRPr="00000000">
                  <w:rPr>
                    <w:color w:val="444444"/>
                    <w:sz w:val="17"/>
                    <w:szCs w:val="17"/>
                    <w:rtl w:val="0"/>
                  </w:rPr>
                  <w:t xml:space="preserve">Receives meeting context from Zagoda. Researches the contact and company thoroughly. Aligns with Peter and Keith in the 10 minutes before the call. Executes the diagnostic, pitch, and close.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80.0" w:type="dxa"/>
                  <w:bottom w:w="80.0" w:type="dxa"/>
                  <w:right w:w="80.0" w:type="dxa"/>
                </w:tcMar>
                <w:vAlign w:val="center"/>
              </w:tcPr>
              <w:p w:rsidR="00000000" w:rsidDel="00000000" w:rsidP="00000000" w:rsidRDefault="00000000" w:rsidRPr="00000000" w14:paraId="000002A2">
                <w:pPr>
                  <w:jc w:val="center"/>
                  <w:rPr/>
                </w:pPr>
                <w:r w:rsidDel="00000000" w:rsidR="00000000" w:rsidRPr="00000000">
                  <w:rPr>
                    <w:b w:val="1"/>
                    <w:bCs w:val="1"/>
                    <w:color w:val="185fa5"/>
                    <w:rtl w:val="0"/>
                  </w:rPr>
                  <w:t xml:space="preserve">5</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2A3">
                <w:pPr>
                  <w:rPr/>
                </w:pPr>
                <w:r w:rsidDel="00000000" w:rsidR="00000000" w:rsidRPr="00000000">
                  <w:rPr>
                    <w:b w:val="1"/>
                    <w:bCs w:val="1"/>
                    <w:sz w:val="18"/>
                    <w:szCs w:val="18"/>
                    <w:rtl w:val="0"/>
                  </w:rPr>
                  <w:t xml:space="preserve">The AE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2A4">
                <w:pPr>
                  <w:rPr/>
                </w:pPr>
                <w:r w:rsidDel="00000000" w:rsidR="00000000" w:rsidRPr="00000000">
                  <w:rPr>
                    <w:color w:val="444444"/>
                    <w:sz w:val="17"/>
                    <w:szCs w:val="17"/>
                    <w:rtl w:val="0"/>
                  </w:rPr>
                  <w:t xml:space="preserve">Follows up within 24 hours. Notifies Peter or Shari of the outcome. Logs the lead in Salesforce with Source = Executive Network and Referrer = Peter Dixon or Shari.</w:t>
                </w:r>
                <w:r w:rsidDel="00000000" w:rsidR="00000000" w:rsidRPr="00000000">
                  <w:rPr>
                    <w:rtl w:val="0"/>
                  </w:rPr>
                </w:r>
              </w:p>
            </w:tc>
          </w:tr>
        </w:tbl>
      </w:sdtContent>
    </w:sdt>
    <w:p w:rsidR="00000000" w:rsidDel="00000000" w:rsidP="00000000" w:rsidRDefault="00000000" w:rsidRPr="00000000" w14:paraId="000002A5">
      <w:pPr>
        <w:spacing w:before="160" w:lineRule="auto"/>
        <w:rPr/>
      </w:pPr>
      <w:r w:rsidDel="00000000" w:rsidR="00000000" w:rsidRPr="00000000">
        <w:rPr>
          <w:rtl w:val="0"/>
        </w:rPr>
      </w:r>
    </w:p>
    <w:p w:rsidR="00000000" w:rsidDel="00000000" w:rsidP="00000000" w:rsidRDefault="00000000" w:rsidRPr="00000000" w14:paraId="000002A6">
      <w:pPr>
        <w:spacing w:after="100" w:lineRule="auto"/>
        <w:rPr/>
      </w:pPr>
      <w:r w:rsidDel="00000000" w:rsidR="00000000" w:rsidRPr="00000000">
        <w:rPr>
          <w:b w:val="1"/>
          <w:bCs w:val="1"/>
          <w:color w:val="185fa5"/>
          <w:sz w:val="24"/>
          <w:szCs w:val="24"/>
          <w:rtl w:val="0"/>
        </w:rPr>
        <w:t xml:space="preserve">Pre-Meeting Alignment</w:t>
      </w:r>
      <w:r w:rsidDel="00000000" w:rsidR="00000000" w:rsidRPr="00000000">
        <w:rPr>
          <w:rtl w:val="0"/>
        </w:rPr>
      </w:r>
    </w:p>
    <w:p w:rsidR="00000000" w:rsidDel="00000000" w:rsidP="00000000" w:rsidRDefault="00000000" w:rsidRPr="00000000" w14:paraId="000002A7">
      <w:pPr>
        <w:spacing w:after="80" w:lineRule="auto"/>
        <w:rPr/>
      </w:pPr>
      <w:r w:rsidDel="00000000" w:rsidR="00000000" w:rsidRPr="00000000">
        <w:rPr>
          <w:color w:val="444444"/>
          <w:sz w:val="19"/>
          <w:szCs w:val="19"/>
          <w:rtl w:val="0"/>
        </w:rPr>
        <w:t xml:space="preserve">Before the call, the team uses David Beasley's AI briefing tool to pull an intelligence brief on the prospect. This covers company background, funding stage, known leadership, contract history, and any publicly available signals on their operational posture. The brief is reviewed by Peter, the AE, and Keith before the pre-meeting alignment. Ten minutes before the call, the team aligns on three things:</w:t>
      </w:r>
      <w:r w:rsidDel="00000000" w:rsidR="00000000" w:rsidRPr="00000000">
        <w:rPr>
          <w:rtl w:val="0"/>
        </w:rPr>
      </w:r>
    </w:p>
    <w:sdt>
      <w:sdtPr>
        <w:lock w:val="contentLocked"/>
        <w:id w:val="-471784939"/>
        <w:tag w:val="goog_rdk_2"/>
      </w:sdtPr>
      <w:sdtContent>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2A8">
                <w:pPr>
                  <w:spacing w:after="40" w:lineRule="auto"/>
                  <w:rPr/>
                </w:pPr>
                <w:r w:rsidDel="00000000" w:rsidR="00000000" w:rsidRPr="00000000">
                  <w:rPr>
                    <w:b w:val="1"/>
                    <w:bCs w:val="1"/>
                    <w:color w:val="185fa5"/>
                    <w:sz w:val="17"/>
                    <w:szCs w:val="17"/>
                    <w:rtl w:val="0"/>
                  </w:rPr>
                  <w:t xml:space="preserve">Three alignment questions:</w:t>
                </w:r>
                <w:r w:rsidDel="00000000" w:rsidR="00000000" w:rsidRPr="00000000">
                  <w:rPr>
                    <w:rtl w:val="0"/>
                  </w:rPr>
                </w:r>
              </w:p>
              <w:p w:rsidR="00000000" w:rsidDel="00000000" w:rsidP="00000000" w:rsidRDefault="00000000" w:rsidRPr="00000000" w14:paraId="000002A9">
                <w:pPr>
                  <w:numPr>
                    <w:ilvl w:val="0"/>
                    <w:numId w:val="3"/>
                  </w:numPr>
                  <w:spacing w:after="40" w:before="40" w:lineRule="auto"/>
                  <w:ind w:left="560" w:hanging="280"/>
                </w:pPr>
                <w:r w:rsidDel="00000000" w:rsidR="00000000" w:rsidRPr="00000000">
                  <w:rPr>
                    <w:color w:val="444444"/>
                    <w:sz w:val="19"/>
                    <w:szCs w:val="19"/>
                    <w:rtl w:val="0"/>
                  </w:rPr>
                  <w:t xml:space="preserve">What Peter already knows about the company — stage, contract status, investor relationship, known pain points. Shared with the AE and Keith so diagnostic questions are targeted, not generic.</w:t>
                </w:r>
                <w:r w:rsidDel="00000000" w:rsidR="00000000" w:rsidRPr="00000000">
                  <w:rPr>
                    <w:rtl w:val="0"/>
                  </w:rPr>
                </w:r>
              </w:p>
              <w:p w:rsidR="00000000" w:rsidDel="00000000" w:rsidP="00000000" w:rsidRDefault="00000000" w:rsidRPr="00000000" w14:paraId="000002AA">
                <w:pPr>
                  <w:numPr>
                    <w:ilvl w:val="0"/>
                    <w:numId w:val="3"/>
                  </w:numPr>
                  <w:spacing w:after="40" w:before="40" w:lineRule="auto"/>
                  <w:ind w:left="560" w:hanging="280"/>
                </w:pPr>
                <w:r w:rsidDel="00000000" w:rsidR="00000000" w:rsidRPr="00000000">
                  <w:rPr>
                    <w:color w:val="444444"/>
                    <w:sz w:val="19"/>
                    <w:szCs w:val="19"/>
                    <w:rtl w:val="0"/>
                  </w:rPr>
                  <w:t xml:space="preserve">Primary product for this prospect — Cohort, Foundation, or both. The AE and Keith agree on who leads and who supports before the call starts.</w:t>
                </w:r>
                <w:r w:rsidDel="00000000" w:rsidR="00000000" w:rsidRPr="00000000">
                  <w:rPr>
                    <w:rtl w:val="0"/>
                  </w:rPr>
                </w:r>
              </w:p>
              <w:p w:rsidR="00000000" w:rsidDel="00000000" w:rsidP="00000000" w:rsidRDefault="00000000" w:rsidRPr="00000000" w14:paraId="000002AB">
                <w:pPr>
                  <w:numPr>
                    <w:ilvl w:val="0"/>
                    <w:numId w:val="3"/>
                  </w:numPr>
                  <w:spacing w:after="40" w:before="40" w:lineRule="auto"/>
                  <w:ind w:left="560" w:hanging="280"/>
                </w:pPr>
                <w:r w:rsidDel="00000000" w:rsidR="00000000" w:rsidRPr="00000000">
                  <w:rPr>
                    <w:color w:val="444444"/>
                    <w:sz w:val="19"/>
                    <w:szCs w:val="19"/>
                    <w:rtl w:val="0"/>
                  </w:rPr>
                  <w:t xml:space="preserve">If the prospect is in both product lanes, the AE leads on workforce and Keith leads on compliance. Hand off cleanly — do not talk over each other.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AC">
                <w:pPr>
                  <w:spacing w:after="40" w:lineRule="auto"/>
                  <w:rPr/>
                </w:pPr>
                <w:r w:rsidDel="00000000" w:rsidR="00000000" w:rsidRPr="00000000">
                  <w:rPr>
                    <w:b w:val="1"/>
                    <w:bCs w:val="1"/>
                    <w:color w:val="185fa5"/>
                    <w:sz w:val="17"/>
                    <w:szCs w:val="17"/>
                    <w:rtl w:val="0"/>
                  </w:rPr>
                  <w:t xml:space="preserve">The meeting premise:</w:t>
                </w:r>
                <w:r w:rsidDel="00000000" w:rsidR="00000000" w:rsidRPr="00000000">
                  <w:rPr>
                    <w:rtl w:val="0"/>
                  </w:rPr>
                </w:r>
              </w:p>
              <w:p w:rsidR="00000000" w:rsidDel="00000000" w:rsidP="00000000" w:rsidRDefault="00000000" w:rsidRPr="00000000" w14:paraId="000002AD">
                <w:pPr>
                  <w:spacing w:after="60" w:lineRule="auto"/>
                  <w:rPr/>
                </w:pPr>
                <w:r w:rsidDel="00000000" w:rsidR="00000000" w:rsidRPr="00000000">
                  <w:rPr>
                    <w:color w:val="444444"/>
                    <w:sz w:val="17"/>
                    <w:szCs w:val="17"/>
                    <w:rtl w:val="0"/>
                  </w:rPr>
                  <w:t xml:space="preserve">This is a favor call. Peter has reached out asking for the prospect's feedback on what Arkenstone is building. The prospect shows up in a giving posture — they are here to help, not to be sold. The conversion happens naturally when the conversation connects their feedback to their own pain.</w:t>
                </w:r>
                <w:r w:rsidDel="00000000" w:rsidR="00000000" w:rsidRPr="00000000">
                  <w:rPr>
                    <w:rtl w:val="0"/>
                  </w:rPr>
                </w:r>
              </w:p>
              <w:p w:rsidR="00000000" w:rsidDel="00000000" w:rsidP="00000000" w:rsidRDefault="00000000" w:rsidRPr="00000000" w14:paraId="000002AE">
                <w:pPr>
                  <w:spacing w:after="40" w:lineRule="auto"/>
                  <w:rPr/>
                </w:pPr>
                <w:r w:rsidDel="00000000" w:rsidR="00000000" w:rsidRPr="00000000">
                  <w:rPr>
                    <w:b w:val="1"/>
                    <w:bCs w:val="1"/>
                    <w:color w:val="a32d2d"/>
                    <w:sz w:val="17"/>
                    <w:szCs w:val="17"/>
                    <w:rtl w:val="0"/>
                  </w:rPr>
                  <w:t xml:space="preserve">Do not break this frame.</w:t>
                </w:r>
                <w:r w:rsidDel="00000000" w:rsidR="00000000" w:rsidRPr="00000000">
                  <w:rPr>
                    <w:rtl w:val="0"/>
                  </w:rPr>
                </w:r>
              </w:p>
              <w:p w:rsidR="00000000" w:rsidDel="00000000" w:rsidP="00000000" w:rsidRDefault="00000000" w:rsidRPr="00000000" w14:paraId="000002AF">
                <w:pPr>
                  <w:rPr/>
                </w:pPr>
                <w:r w:rsidDel="00000000" w:rsidR="00000000" w:rsidRPr="00000000">
                  <w:rPr>
                    <w:color w:val="444444"/>
                    <w:sz w:val="17"/>
                    <w:szCs w:val="17"/>
                    <w:rtl w:val="0"/>
                  </w:rPr>
                  <w:t xml:space="preserve">Nobody pitches until Peter pivots. The AE and Keith do not open. Peter does not pitch.</w:t>
                </w:r>
                <w:r w:rsidDel="00000000" w:rsidR="00000000" w:rsidRPr="00000000">
                  <w:rPr>
                    <w:rtl w:val="0"/>
                  </w:rPr>
                </w:r>
              </w:p>
            </w:tc>
          </w:tr>
        </w:tbl>
      </w:sdtContent>
    </w:sdt>
    <w:p w:rsidR="00000000" w:rsidDel="00000000" w:rsidP="00000000" w:rsidRDefault="00000000" w:rsidRPr="00000000" w14:paraId="000002B0">
      <w:pPr>
        <w:spacing w:before="200" w:lineRule="auto"/>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60" w:lineRule="auto"/>
        <w:rPr/>
      </w:pPr>
      <w:r w:rsidDel="00000000" w:rsidR="00000000" w:rsidRPr="00000000">
        <w:rPr>
          <w:b w:val="1"/>
          <w:bCs w:val="1"/>
          <w:color w:val="185fa5"/>
          <w:sz w:val="28"/>
          <w:szCs w:val="28"/>
          <w:rtl w:val="0"/>
        </w:rPr>
        <w:t xml:space="preserve">The 10-Stage Meeting Script</w:t>
      </w:r>
      <w:r w:rsidDel="00000000" w:rsidR="00000000" w:rsidRPr="00000000">
        <w:rPr>
          <w:rtl w:val="0"/>
        </w:rPr>
      </w:r>
    </w:p>
    <w:p w:rsidR="00000000" w:rsidDel="00000000" w:rsidP="00000000" w:rsidRDefault="00000000" w:rsidRPr="00000000" w14:paraId="000002B3">
      <w:pPr>
        <w:spacing w:after="160" w:lineRule="auto"/>
        <w:rPr/>
      </w:pPr>
      <w:r w:rsidDel="00000000" w:rsidR="00000000" w:rsidRPr="00000000">
        <w:rPr>
          <w:i w:val="1"/>
          <w:iCs w:val="1"/>
          <w:color w:val="888780"/>
          <w:sz w:val="18"/>
          <w:szCs w:val="18"/>
          <w:rtl w:val="0"/>
        </w:rPr>
        <w:t xml:space="preserve">Approximately 45 minutes. The slower the front end feels, the warmer the back end converts.</w:t>
      </w:r>
      <w:r w:rsidDel="00000000" w:rsidR="00000000" w:rsidRPr="00000000">
        <w:rPr>
          <w:rtl w:val="0"/>
        </w:rPr>
      </w:r>
    </w:p>
    <w:sdt>
      <w:sdtPr>
        <w:lock w:val="contentLocked"/>
        <w:id w:val="472298964"/>
        <w:tag w:val="goog_rdk_3"/>
      </w:sdtPr>
      <w:sdtContent>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2B4">
                <w:pPr>
                  <w:spacing w:after="50" w:lineRule="auto"/>
                  <w:rPr/>
                </w:pPr>
                <w:r w:rsidDel="00000000" w:rsidR="00000000" w:rsidRPr="00000000">
                  <w:rPr>
                    <w:b w:val="1"/>
                    <w:bCs w:val="1"/>
                    <w:color w:val="a0c8e0"/>
                    <w:sz w:val="17"/>
                    <w:szCs w:val="17"/>
                    <w:rtl w:val="0"/>
                  </w:rPr>
                  <w:t xml:space="preserve">Stage 1  —  </w:t>
                </w:r>
                <w:r w:rsidDel="00000000" w:rsidR="00000000" w:rsidRPr="00000000">
                  <w:rPr>
                    <w:b w:val="1"/>
                    <w:bCs w:val="1"/>
                    <w:color w:val="ffffff"/>
                    <w:sz w:val="22"/>
                    <w:szCs w:val="22"/>
                    <w:rtl w:val="0"/>
                  </w:rPr>
                  <w:t xml:space="preserve">The Ask</w:t>
                </w:r>
                <w:r w:rsidDel="00000000" w:rsidR="00000000" w:rsidRPr="00000000">
                  <w:rPr>
                    <w:rtl w:val="0"/>
                  </w:rPr>
                </w:r>
              </w:p>
              <w:p w:rsidR="00000000" w:rsidDel="00000000" w:rsidP="00000000" w:rsidRDefault="00000000" w:rsidRPr="00000000" w14:paraId="000002B5">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Peter  (Shari where present)</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Get in the room under a feedback premise. No product framing. Establish credibility and genuine interest.</w:t>
                </w:r>
                <w:r w:rsidDel="00000000" w:rsidR="00000000" w:rsidRPr="00000000">
                  <w:rPr>
                    <w:rtl w:val="0"/>
                  </w:rPr>
                </w:r>
              </w:p>
            </w:tc>
          </w:tr>
        </w:tbl>
      </w:sdtContent>
    </w:sdt>
    <w:p w:rsidR="00000000" w:rsidDel="00000000" w:rsidP="00000000" w:rsidRDefault="00000000" w:rsidRPr="00000000" w14:paraId="000002B7">
      <w:pPr>
        <w:spacing w:before="60" w:lineRule="auto"/>
        <w:rPr/>
      </w:pPr>
      <w:r w:rsidDel="00000000" w:rsidR="00000000" w:rsidRPr="00000000">
        <w:rPr>
          <w:rtl w:val="0"/>
        </w:rPr>
      </w:r>
    </w:p>
    <w:p w:rsidR="00000000" w:rsidDel="00000000" w:rsidP="00000000" w:rsidRDefault="00000000" w:rsidRPr="00000000" w14:paraId="000002B8">
      <w:pPr>
        <w:spacing w:after="60" w:lineRule="auto"/>
        <w:rPr/>
      </w:pPr>
      <w:r w:rsidDel="00000000" w:rsidR="00000000" w:rsidRPr="00000000">
        <w:rPr>
          <w:b w:val="1"/>
          <w:bCs w:val="1"/>
          <w:color w:val="0f6e56"/>
          <w:sz w:val="17"/>
          <w:szCs w:val="17"/>
          <w:rtl w:val="0"/>
        </w:rPr>
        <w:t xml:space="preserve">When Shari is present — she sets the agenda frame:</w:t>
      </w:r>
      <w:r w:rsidDel="00000000" w:rsidR="00000000" w:rsidRPr="00000000">
        <w:rPr>
          <w:rtl w:val="0"/>
        </w:rPr>
      </w:r>
    </w:p>
    <w:sdt>
      <w:sdtPr>
        <w:lock w:val="contentLocked"/>
        <w:id w:val="-2108673647"/>
        <w:tag w:val="goog_rdk_4"/>
      </w:sdtPr>
      <w:sdtContent>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100.0" w:type="dxa"/>
                  <w:left w:w="100.0" w:type="dxa"/>
                  <w:bottom w:w="100.0" w:type="dxa"/>
                  <w:right w:w="100.0" w:type="dxa"/>
                </w:tcMar>
                <w:vAlign w:val="top"/>
              </w:tcPr>
              <w:p w:rsidR="00000000" w:rsidDel="00000000" w:rsidP="00000000" w:rsidRDefault="00000000" w:rsidRPr="00000000" w14:paraId="000002B9">
                <w:pPr>
                  <w:spacing w:after="30" w:lineRule="auto"/>
                  <w:jc w:val="center"/>
                  <w:rPr/>
                </w:pPr>
                <w:r w:rsidDel="00000000" w:rsidR="00000000" w:rsidRPr="00000000">
                  <w:rPr>
                    <w:b w:val="1"/>
                    <w:bCs w:val="1"/>
                    <w:color w:val="ffffff"/>
                    <w:sz w:val="18"/>
                    <w:szCs w:val="18"/>
                    <w:rtl w:val="0"/>
                  </w:rPr>
                  <w:t xml:space="preserve">Shari</w:t>
                </w:r>
                <w:r w:rsidDel="00000000" w:rsidR="00000000" w:rsidRPr="00000000">
                  <w:rPr>
                    <w:rtl w:val="0"/>
                  </w:rPr>
                </w:r>
              </w:p>
              <w:p w:rsidR="00000000" w:rsidDel="00000000" w:rsidP="00000000" w:rsidRDefault="00000000" w:rsidRPr="00000000" w14:paraId="000002BA">
                <w:pPr>
                  <w:jc w:val="center"/>
                  <w:rPr/>
                </w:pPr>
                <w:r w:rsidDel="00000000" w:rsidR="00000000" w:rsidRPr="00000000">
                  <w:rPr>
                    <w:i w:val="1"/>
                    <w:iCs w:val="1"/>
                    <w:color w:val="c0d8f0"/>
                    <w:sz w:val="15"/>
                    <w:szCs w:val="15"/>
                    <w:rtl w:val="0"/>
                  </w:rPr>
                  <w:t xml:space="preserve">Chief of Staff</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2BB">
                <w:pPr>
                  <w:spacing w:after="50" w:lineRule="auto"/>
                  <w:rPr/>
                </w:pPr>
                <w:r w:rsidDel="00000000" w:rsidR="00000000" w:rsidRPr="00000000">
                  <w:rPr>
                    <w:i w:val="1"/>
                    <w:iCs w:val="1"/>
                    <w:sz w:val="18"/>
                    <w:szCs w:val="18"/>
                    <w:rtl w:val="0"/>
                  </w:rPr>
                  <w:t xml:space="preserve">"Thanks so much for making time — we really appreciate it. We've got about 45 minutes. Peter's going to share a bit of what Arkenstone is building, we'd love your honest reaction, and then we have two members of our team who may have a few questions specific to where you are right now. No formal agenda beyond that."</w:t>
                </w:r>
                <w:r w:rsidDel="00000000" w:rsidR="00000000" w:rsidRPr="00000000">
                  <w:rPr>
                    <w:rtl w:val="0"/>
                  </w:rPr>
                </w:r>
              </w:p>
            </w:tc>
          </w:tr>
        </w:tbl>
      </w:sdtContent>
    </w:sdt>
    <w:p w:rsidR="00000000" w:rsidDel="00000000" w:rsidP="00000000" w:rsidRDefault="00000000" w:rsidRPr="00000000" w14:paraId="000002BC">
      <w:pPr>
        <w:spacing w:before="60" w:lineRule="auto"/>
        <w:rPr/>
      </w:pPr>
      <w:r w:rsidDel="00000000" w:rsidR="00000000" w:rsidRPr="00000000">
        <w:rPr>
          <w:rtl w:val="0"/>
        </w:rPr>
      </w:r>
    </w:p>
    <w:p w:rsidR="00000000" w:rsidDel="00000000" w:rsidP="00000000" w:rsidRDefault="00000000" w:rsidRPr="00000000" w14:paraId="000002BD">
      <w:pPr>
        <w:spacing w:after="60" w:lineRule="auto"/>
        <w:rPr/>
      </w:pPr>
      <w:r w:rsidDel="00000000" w:rsidR="00000000" w:rsidRPr="00000000">
        <w:rPr>
          <w:b w:val="1"/>
          <w:bCs w:val="1"/>
          <w:color w:val="0d1b2a"/>
          <w:sz w:val="17"/>
          <w:szCs w:val="17"/>
          <w:rtl w:val="0"/>
        </w:rPr>
        <w:t xml:space="preserve">When Shari is not present — Peter opens directly:</w:t>
      </w:r>
      <w:r w:rsidDel="00000000" w:rsidR="00000000" w:rsidRPr="00000000">
        <w:rPr>
          <w:rtl w:val="0"/>
        </w:rPr>
      </w:r>
    </w:p>
    <w:sdt>
      <w:sdtPr>
        <w:lock w:val="contentLocked"/>
        <w:id w:val="-972654032"/>
        <w:tag w:val="goog_rdk_5"/>
      </w:sdtPr>
      <w:sdtContent>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00.0" w:type="dxa"/>
                  <w:bottom w:w="100.0" w:type="dxa"/>
                  <w:right w:w="100.0" w:type="dxa"/>
                </w:tcMar>
                <w:vAlign w:val="top"/>
              </w:tcPr>
              <w:p w:rsidR="00000000" w:rsidDel="00000000" w:rsidP="00000000" w:rsidRDefault="00000000" w:rsidRPr="00000000" w14:paraId="000002BE">
                <w:pPr>
                  <w:spacing w:after="30" w:lineRule="auto"/>
                  <w:jc w:val="center"/>
                  <w:rPr/>
                </w:pPr>
                <w:r w:rsidDel="00000000" w:rsidR="00000000" w:rsidRPr="00000000">
                  <w:rPr>
                    <w:b w:val="1"/>
                    <w:bCs w:val="1"/>
                    <w:color w:val="ffffff"/>
                    <w:sz w:val="18"/>
                    <w:szCs w:val="18"/>
                    <w:rtl w:val="0"/>
                  </w:rPr>
                  <w:t xml:space="preserve">Peter</w:t>
                </w:r>
                <w:r w:rsidDel="00000000" w:rsidR="00000000" w:rsidRPr="00000000">
                  <w:rPr>
                    <w:rtl w:val="0"/>
                  </w:rPr>
                </w:r>
              </w:p>
              <w:p w:rsidR="00000000" w:rsidDel="00000000" w:rsidP="00000000" w:rsidRDefault="00000000" w:rsidRPr="00000000" w14:paraId="000002BF">
                <w:pPr>
                  <w:jc w:val="center"/>
                  <w:rPr/>
                </w:pPr>
                <w:r w:rsidDel="00000000" w:rsidR="00000000" w:rsidRPr="00000000">
                  <w:rPr>
                    <w:i w:val="1"/>
                    <w:iCs w:val="1"/>
                    <w:color w:val="c0d8f0"/>
                    <w:sz w:val="15"/>
                    <w:szCs w:val="15"/>
                    <w:rtl w:val="0"/>
                  </w:rPr>
                  <w:t xml:space="preserve">Founder / CEO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2C0">
                <w:pPr>
                  <w:spacing w:after="50" w:lineRule="auto"/>
                  <w:rPr/>
                </w:pPr>
                <w:r w:rsidDel="00000000" w:rsidR="00000000" w:rsidRPr="00000000">
                  <w:rPr>
                    <w:i w:val="1"/>
                    <w:iCs w:val="1"/>
                    <w:sz w:val="18"/>
                    <w:szCs w:val="18"/>
                    <w:rtl w:val="0"/>
                  </w:rPr>
                  <w:t xml:space="preserve">"Genuinely appreciate you being here. We're at a stage in building Arkenstone where the feedback of people who are actually in the arena matters more to us than anything else. You're exactly the kind of operator we want to be learning from, and we wanted your honest take on what we're doing before we get too far down the road."</w:t>
                </w:r>
                <w:r w:rsidDel="00000000" w:rsidR="00000000" w:rsidRPr="00000000">
                  <w:rPr>
                    <w:rtl w:val="0"/>
                  </w:rPr>
                </w:r>
              </w:p>
            </w:tc>
          </w:tr>
        </w:tbl>
      </w:sdtContent>
    </w:sdt>
    <w:p w:rsidR="00000000" w:rsidDel="00000000" w:rsidP="00000000" w:rsidRDefault="00000000" w:rsidRPr="00000000" w14:paraId="000002C1">
      <w:pPr>
        <w:spacing w:before="60" w:lineRule="auto"/>
        <w:rPr/>
      </w:pPr>
      <w:r w:rsidDel="00000000" w:rsidR="00000000" w:rsidRPr="00000000">
        <w:rPr>
          <w:rtl w:val="0"/>
        </w:rPr>
      </w:r>
    </w:p>
    <w:sdt>
      <w:sdtPr>
        <w:lock w:val="contentLocked"/>
        <w:id w:val="-1761264795"/>
        <w:tag w:val="goog_rdk_6"/>
      </w:sdtPr>
      <w:sdtContent>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2C3">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The tone is unhurried and collegial. Peter is not rushing to the product. The slower this stage feels, the more trust it builds.</w:t>
                </w:r>
                <w:r w:rsidDel="00000000" w:rsidR="00000000" w:rsidRPr="00000000">
                  <w:rPr>
                    <w:rtl w:val="0"/>
                  </w:rPr>
                </w:r>
              </w:p>
            </w:tc>
          </w:tr>
        </w:tbl>
      </w:sdtContent>
    </w:sdt>
    <w:p w:rsidR="00000000" w:rsidDel="00000000" w:rsidP="00000000" w:rsidRDefault="00000000" w:rsidRPr="00000000" w14:paraId="000002C4">
      <w:pPr>
        <w:spacing w:before="100" w:lineRule="auto"/>
        <w:rPr/>
      </w:pPr>
      <w:r w:rsidDel="00000000" w:rsidR="00000000" w:rsidRPr="00000000">
        <w:rPr>
          <w:rtl w:val="0"/>
        </w:rPr>
      </w:r>
    </w:p>
    <w:sdt>
      <w:sdtPr>
        <w:lock w:val="contentLocked"/>
        <w:id w:val="-538708413"/>
        <w:tag w:val="goog_rdk_7"/>
      </w:sdtPr>
      <w:sdtContent>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2C5">
                <w:pPr>
                  <w:spacing w:after="50" w:lineRule="auto"/>
                  <w:rPr/>
                </w:pPr>
                <w:r w:rsidDel="00000000" w:rsidR="00000000" w:rsidRPr="00000000">
                  <w:rPr>
                    <w:b w:val="1"/>
                    <w:bCs w:val="1"/>
                    <w:color w:val="a0c8e0"/>
                    <w:sz w:val="17"/>
                    <w:szCs w:val="17"/>
                    <w:rtl w:val="0"/>
                  </w:rPr>
                  <w:t xml:space="preserve">Stage 2  —  </w:t>
                </w:r>
                <w:r w:rsidDel="00000000" w:rsidR="00000000" w:rsidRPr="00000000">
                  <w:rPr>
                    <w:b w:val="1"/>
                    <w:bCs w:val="1"/>
                    <w:color w:val="ffffff"/>
                    <w:sz w:val="22"/>
                    <w:szCs w:val="22"/>
                    <w:rtl w:val="0"/>
                  </w:rPr>
                  <w:t xml:space="preserve">Set the Table</w:t>
                </w:r>
                <w:r w:rsidDel="00000000" w:rsidR="00000000" w:rsidRPr="00000000">
                  <w:rPr>
                    <w:rtl w:val="0"/>
                  </w:rPr>
                </w:r>
              </w:p>
              <w:p w:rsidR="00000000" w:rsidDel="00000000" w:rsidP="00000000" w:rsidRDefault="00000000" w:rsidRPr="00000000" w14:paraId="000002C6">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Peter</w:t>
                </w: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Demonstrate homework. Make the prospect feel seen before they say a word.</w:t>
                </w:r>
                <w:r w:rsidDel="00000000" w:rsidR="00000000" w:rsidRPr="00000000">
                  <w:rPr>
                    <w:rtl w:val="0"/>
                  </w:rPr>
                </w:r>
              </w:p>
            </w:tc>
          </w:tr>
        </w:tbl>
      </w:sdtContent>
    </w:sdt>
    <w:p w:rsidR="00000000" w:rsidDel="00000000" w:rsidP="00000000" w:rsidRDefault="00000000" w:rsidRPr="00000000" w14:paraId="000002C8">
      <w:pPr>
        <w:spacing w:before="60" w:lineRule="auto"/>
        <w:rPr/>
      </w:pPr>
      <w:r w:rsidDel="00000000" w:rsidR="00000000" w:rsidRPr="00000000">
        <w:rPr>
          <w:rtl w:val="0"/>
        </w:rPr>
      </w:r>
    </w:p>
    <w:p w:rsidR="00000000" w:rsidDel="00000000" w:rsidP="00000000" w:rsidRDefault="00000000" w:rsidRPr="00000000" w14:paraId="000002C9">
      <w:pPr>
        <w:spacing w:after="60" w:lineRule="auto"/>
        <w:rPr/>
      </w:pPr>
      <w:r w:rsidDel="00000000" w:rsidR="00000000" w:rsidRPr="00000000">
        <w:rPr>
          <w:color w:val="444444"/>
          <w:sz w:val="18"/>
          <w:szCs w:val="18"/>
          <w:rtl w:val="0"/>
        </w:rPr>
        <w:t xml:space="preserve">Peter gives a brief, targeted overview of Arkenstone — framed as context for the feedback ask, not a pitch. One to two minutes maximum.</w:t>
      </w:r>
      <w:r w:rsidDel="00000000" w:rsidR="00000000" w:rsidRPr="00000000">
        <w:rPr>
          <w:rtl w:val="0"/>
        </w:rPr>
      </w:r>
    </w:p>
    <w:sdt>
      <w:sdtPr>
        <w:lock w:val="contentLocked"/>
        <w:id w:val="196580636"/>
        <w:tag w:val="goog_rdk_8"/>
      </w:sdtPr>
      <w:sdtContent>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00.0" w:type="dxa"/>
                  <w:bottom w:w="100.0" w:type="dxa"/>
                  <w:right w:w="100.0" w:type="dxa"/>
                </w:tcMar>
                <w:vAlign w:val="top"/>
              </w:tcPr>
              <w:p w:rsidR="00000000" w:rsidDel="00000000" w:rsidP="00000000" w:rsidRDefault="00000000" w:rsidRPr="00000000" w14:paraId="000002CA">
                <w:pPr>
                  <w:spacing w:after="30" w:lineRule="auto"/>
                  <w:jc w:val="center"/>
                  <w:rPr/>
                </w:pPr>
                <w:r w:rsidDel="00000000" w:rsidR="00000000" w:rsidRPr="00000000">
                  <w:rPr>
                    <w:b w:val="1"/>
                    <w:bCs w:val="1"/>
                    <w:color w:val="ffffff"/>
                    <w:sz w:val="18"/>
                    <w:szCs w:val="18"/>
                    <w:rtl w:val="0"/>
                  </w:rPr>
                  <w:t xml:space="preserve">Peter</w:t>
                </w:r>
                <w:r w:rsidDel="00000000" w:rsidR="00000000" w:rsidRPr="00000000">
                  <w:rPr>
                    <w:rtl w:val="0"/>
                  </w:rPr>
                </w:r>
              </w:p>
              <w:p w:rsidR="00000000" w:rsidDel="00000000" w:rsidP="00000000" w:rsidRDefault="00000000" w:rsidRPr="00000000" w14:paraId="000002CB">
                <w:pPr>
                  <w:jc w:val="center"/>
                  <w:rPr/>
                </w:pPr>
                <w:r w:rsidDel="00000000" w:rsidR="00000000" w:rsidRPr="00000000">
                  <w:rPr>
                    <w:i w:val="1"/>
                    <w:iCs w:val="1"/>
                    <w:color w:val="c0d8f0"/>
                    <w:sz w:val="15"/>
                    <w:szCs w:val="15"/>
                    <w:rtl w:val="0"/>
                  </w:rPr>
                  <w:t xml:space="preserve">Founder / CEO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2CC">
                <w:pPr>
                  <w:spacing w:after="50" w:lineRule="auto"/>
                  <w:rPr/>
                </w:pPr>
                <w:r w:rsidDel="00000000" w:rsidR="00000000" w:rsidRPr="00000000">
                  <w:rPr>
                    <w:i w:val="1"/>
                    <w:iCs w:val="1"/>
                    <w:sz w:val="18"/>
                    <w:szCs w:val="18"/>
                    <w:rtl w:val="0"/>
                  </w:rPr>
                  <w:t xml:space="preserve">"Here's the short version of what we're building so your feedback is useful rather than abstract. We're building the infrastructure layer for the defense industrial base — the workforce side through Cohort, the compliance and contracting side through Foundation. The problem we're solving is that the companies that should be winning defense contracts are losing them or burning out on them because they're trying to run a defense business on commercial-grade infrastructure. We think that's fixable. That's what Arkenstone is."</w:t>
                </w:r>
                <w:r w:rsidDel="00000000" w:rsidR="00000000" w:rsidRPr="00000000">
                  <w:rPr>
                    <w:rtl w:val="0"/>
                  </w:rPr>
                </w:r>
              </w:p>
            </w:tc>
          </w:tr>
        </w:tbl>
      </w:sdtContent>
    </w:sdt>
    <w:p w:rsidR="00000000" w:rsidDel="00000000" w:rsidP="00000000" w:rsidRDefault="00000000" w:rsidRPr="00000000" w14:paraId="000002CD">
      <w:pPr>
        <w:spacing w:before="60" w:lineRule="auto"/>
        <w:rPr/>
      </w:pPr>
      <w:r w:rsidDel="00000000" w:rsidR="00000000" w:rsidRPr="00000000">
        <w:rPr>
          <w:rtl w:val="0"/>
        </w:rPr>
      </w:r>
    </w:p>
    <w:p w:rsidR="00000000" w:rsidDel="00000000" w:rsidP="00000000" w:rsidRDefault="00000000" w:rsidRPr="00000000" w14:paraId="000002CE">
      <w:pPr>
        <w:spacing w:after="60" w:lineRule="auto"/>
        <w:rPr/>
      </w:pPr>
      <w:r w:rsidDel="00000000" w:rsidR="00000000" w:rsidRPr="00000000">
        <w:rPr>
          <w:i w:val="1"/>
          <w:iCs w:val="1"/>
          <w:color w:val="444444"/>
          <w:sz w:val="17"/>
          <w:szCs w:val="17"/>
          <w:rtl w:val="0"/>
        </w:rPr>
        <w:t xml:space="preserve">Peter pivots to what he knows about the prospect specifically:</w:t>
      </w:r>
      <w:r w:rsidDel="00000000" w:rsidR="00000000" w:rsidRPr="00000000">
        <w:rPr>
          <w:rtl w:val="0"/>
        </w:rPr>
      </w:r>
    </w:p>
    <w:sdt>
      <w:sdtPr>
        <w:lock w:val="contentLocked"/>
        <w:id w:val="990884239"/>
        <w:tag w:val="goog_rdk_9"/>
      </w:sdtPr>
      <w:sdtContent>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00.0" w:type="dxa"/>
                  <w:bottom w:w="100.0" w:type="dxa"/>
                  <w:right w:w="100.0" w:type="dxa"/>
                </w:tcMar>
                <w:vAlign w:val="top"/>
              </w:tcPr>
              <w:p w:rsidR="00000000" w:rsidDel="00000000" w:rsidP="00000000" w:rsidRDefault="00000000" w:rsidRPr="00000000" w14:paraId="000002CF">
                <w:pPr>
                  <w:spacing w:after="30" w:lineRule="auto"/>
                  <w:jc w:val="center"/>
                  <w:rPr/>
                </w:pPr>
                <w:r w:rsidDel="00000000" w:rsidR="00000000" w:rsidRPr="00000000">
                  <w:rPr>
                    <w:b w:val="1"/>
                    <w:bCs w:val="1"/>
                    <w:color w:val="ffffff"/>
                    <w:sz w:val="18"/>
                    <w:szCs w:val="18"/>
                    <w:rtl w:val="0"/>
                  </w:rPr>
                  <w:t xml:space="preserve">Peter</w:t>
                </w:r>
                <w:r w:rsidDel="00000000" w:rsidR="00000000" w:rsidRPr="00000000">
                  <w:rPr>
                    <w:rtl w:val="0"/>
                  </w:rPr>
                </w:r>
              </w:p>
              <w:p w:rsidR="00000000" w:rsidDel="00000000" w:rsidP="00000000" w:rsidRDefault="00000000" w:rsidRPr="00000000" w14:paraId="000002D0">
                <w:pPr>
                  <w:jc w:val="center"/>
                  <w:rPr/>
                </w:pPr>
                <w:r w:rsidDel="00000000" w:rsidR="00000000" w:rsidRPr="00000000">
                  <w:rPr>
                    <w:i w:val="1"/>
                    <w:iCs w:val="1"/>
                    <w:color w:val="c0d8f0"/>
                    <w:sz w:val="15"/>
                    <w:szCs w:val="15"/>
                    <w:rtl w:val="0"/>
                  </w:rPr>
                  <w:t xml:space="preserve">Founder / CEO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2D1">
                <w:pPr>
                  <w:spacing w:after="50" w:lineRule="auto"/>
                  <w:rPr/>
                </w:pPr>
                <w:r w:rsidDel="00000000" w:rsidR="00000000" w:rsidRPr="00000000">
                  <w:rPr>
                    <w:i w:val="1"/>
                    <w:iCs w:val="1"/>
                    <w:sz w:val="18"/>
                    <w:szCs w:val="18"/>
                    <w:rtl w:val="0"/>
                  </w:rPr>
                  <w:t xml:space="preserve">"Based on what [investor name] shared with us, and what we've been able to pull together on [company] — you're at [stage], you're [pursuing / holding] [contract vehicle or target], and the things we'd expect to be on your plate right now are [workforce pressure / compliance gap / hiring challenge / contract readiness]. Is that a fair read, or are we missing something?"</w:t>
                </w:r>
                <w:r w:rsidDel="00000000" w:rsidR="00000000" w:rsidRPr="00000000">
                  <w:rPr>
                    <w:rtl w:val="0"/>
                  </w:rPr>
                </w:r>
              </w:p>
            </w:tc>
          </w:tr>
        </w:tbl>
      </w:sdtContent>
    </w:sdt>
    <w:p w:rsidR="00000000" w:rsidDel="00000000" w:rsidP="00000000" w:rsidRDefault="00000000" w:rsidRPr="00000000" w14:paraId="000002D2">
      <w:pPr>
        <w:spacing w:before="60" w:lineRule="auto"/>
        <w:rPr/>
      </w:pPr>
      <w:r w:rsidDel="00000000" w:rsidR="00000000" w:rsidRPr="00000000">
        <w:rPr>
          <w:rtl w:val="0"/>
        </w:rPr>
      </w:r>
    </w:p>
    <w:sdt>
      <w:sdtPr>
        <w:lock w:val="contentLocked"/>
        <w:id w:val="17794307"/>
        <w:tag w:val="goog_rdk_10"/>
      </w:sdtPr>
      <w:sdtContent>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2D4">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The last question is essential. It invites correction and signals genuine curiosity. The prospect will tell you what is actually on their mind — this reorients everything the AE and Keith will say in Stage 5.</w:t>
                </w:r>
                <w:r w:rsidDel="00000000" w:rsidR="00000000" w:rsidRPr="00000000">
                  <w:rPr>
                    <w:rtl w:val="0"/>
                  </w:rPr>
                </w:r>
              </w:p>
            </w:tc>
          </w:tr>
        </w:tbl>
      </w:sdtContent>
    </w:sdt>
    <w:p w:rsidR="00000000" w:rsidDel="00000000" w:rsidP="00000000" w:rsidRDefault="00000000" w:rsidRPr="00000000" w14:paraId="000002D5">
      <w:pPr>
        <w:spacing w:before="100" w:lineRule="auto"/>
        <w:rPr/>
      </w:pPr>
      <w:r w:rsidDel="00000000" w:rsidR="00000000" w:rsidRPr="00000000">
        <w:rPr>
          <w:rtl w:val="0"/>
        </w:rPr>
      </w:r>
    </w:p>
    <w:sdt>
      <w:sdtPr>
        <w:lock w:val="contentLocked"/>
        <w:id w:val="631643126"/>
        <w:tag w:val="goog_rdk_11"/>
      </w:sdtPr>
      <w:sdtContent>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2D6">
                <w:pPr>
                  <w:spacing w:after="50" w:lineRule="auto"/>
                  <w:rPr/>
                </w:pPr>
                <w:r w:rsidDel="00000000" w:rsidR="00000000" w:rsidRPr="00000000">
                  <w:rPr>
                    <w:b w:val="1"/>
                    <w:bCs w:val="1"/>
                    <w:color w:val="a0c8e0"/>
                    <w:sz w:val="17"/>
                    <w:szCs w:val="17"/>
                    <w:rtl w:val="0"/>
                  </w:rPr>
                  <w:t xml:space="preserve">Stage 3  —  </w:t>
                </w:r>
                <w:r w:rsidDel="00000000" w:rsidR="00000000" w:rsidRPr="00000000">
                  <w:rPr>
                    <w:b w:val="1"/>
                    <w:bCs w:val="1"/>
                    <w:color w:val="ffffff"/>
                    <w:sz w:val="22"/>
                    <w:szCs w:val="22"/>
                    <w:rtl w:val="0"/>
                  </w:rPr>
                  <w:t xml:space="preserve">Feedback Collection</w:t>
                </w:r>
                <w:r w:rsidDel="00000000" w:rsidR="00000000" w:rsidRPr="00000000">
                  <w:rPr>
                    <w:rtl w:val="0"/>
                  </w:rPr>
                </w:r>
              </w:p>
              <w:p w:rsidR="00000000" w:rsidDel="00000000" w:rsidP="00000000" w:rsidRDefault="00000000" w:rsidRPr="00000000" w14:paraId="000002D7">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Peter  (Shari takes notes where present — AE takes notes when she is not)</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Open questions. Receive the real pain. Do not pitch.</w:t>
                </w:r>
                <w:r w:rsidDel="00000000" w:rsidR="00000000" w:rsidRPr="00000000">
                  <w:rPr>
                    <w:rtl w:val="0"/>
                  </w:rPr>
                </w:r>
              </w:p>
            </w:tc>
          </w:tr>
        </w:tbl>
      </w:sdtContent>
    </w:sdt>
    <w:p w:rsidR="00000000" w:rsidDel="00000000" w:rsidP="00000000" w:rsidRDefault="00000000" w:rsidRPr="00000000" w14:paraId="000002D9">
      <w:pPr>
        <w:spacing w:before="60" w:lineRule="auto"/>
        <w:rPr/>
      </w:pPr>
      <w:r w:rsidDel="00000000" w:rsidR="00000000" w:rsidRPr="00000000">
        <w:rPr>
          <w:rtl w:val="0"/>
        </w:rPr>
      </w:r>
    </w:p>
    <w:p w:rsidR="00000000" w:rsidDel="00000000" w:rsidP="00000000" w:rsidRDefault="00000000" w:rsidRPr="00000000" w14:paraId="000002DA">
      <w:pPr>
        <w:spacing w:after="80" w:lineRule="auto"/>
        <w:rPr/>
      </w:pPr>
      <w:r w:rsidDel="00000000" w:rsidR="00000000" w:rsidRPr="00000000">
        <w:rPr>
          <w:color w:val="444444"/>
          <w:sz w:val="18"/>
          <w:szCs w:val="18"/>
          <w:rtl w:val="0"/>
        </w:rPr>
        <w:t xml:space="preserve">Peter asks open questions and receives. This stage runs as long as the prospect wants to talk. Do not rush it.</w:t>
      </w:r>
      <w:r w:rsidDel="00000000" w:rsidR="00000000" w:rsidRPr="00000000">
        <w:rPr>
          <w:rtl w:val="0"/>
        </w:rPr>
      </w:r>
    </w:p>
    <w:sdt>
      <w:sdtPr>
        <w:lock w:val="contentLocked"/>
        <w:id w:val="-1898242448"/>
        <w:tag w:val="goog_rdk_13"/>
      </w:sdtPr>
      <w:sdtContent>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d6e8f7" w:val="clear"/>
                <w:tcMar>
                  <w:top w:w="120.0" w:type="dxa"/>
                  <w:left w:w="160.0" w:type="dxa"/>
                  <w:bottom w:w="120.0" w:type="dxa"/>
                  <w:right w:w="120.0" w:type="dxa"/>
                </w:tcMar>
                <w:vAlign w:val="top"/>
              </w:tcPr>
              <w:p w:rsidR="00000000" w:rsidDel="00000000" w:rsidP="00000000" w:rsidRDefault="00000000" w:rsidRPr="00000000" w14:paraId="000002DB">
                <w:pPr>
                  <w:spacing w:after="40" w:lineRule="auto"/>
                  <w:rPr/>
                </w:pPr>
                <w:r w:rsidDel="00000000" w:rsidR="00000000" w:rsidRPr="00000000">
                  <w:rPr>
                    <w:b w:val="1"/>
                    <w:bCs w:val="1"/>
                    <w:color w:val="0d1b2a"/>
                    <w:sz w:val="17"/>
                    <w:szCs w:val="17"/>
                    <w:rtl w:val="0"/>
                  </w:rPr>
                  <w:t xml:space="preserve">Questions Peter may use:</w:t>
                </w:r>
                <w:r w:rsidDel="00000000" w:rsidR="00000000" w:rsidRPr="00000000">
                  <w:rPr>
                    <w:rtl w:val="0"/>
                  </w:rPr>
                </w:r>
              </w:p>
              <w:p w:rsidR="00000000" w:rsidDel="00000000" w:rsidP="00000000" w:rsidRDefault="00000000" w:rsidRPr="00000000" w14:paraId="000002DC">
                <w:pPr>
                  <w:numPr>
                    <w:ilvl w:val="0"/>
                    <w:numId w:val="1"/>
                  </w:numPr>
                  <w:spacing w:after="40" w:before="40" w:lineRule="auto"/>
                  <w:ind w:left="560" w:hanging="280"/>
                </w:pPr>
                <w:r w:rsidDel="00000000" w:rsidR="00000000" w:rsidRPr="00000000">
                  <w:rPr>
                    <w:i w:val="1"/>
                    <w:iCs w:val="1"/>
                    <w:sz w:val="18"/>
                    <w:szCs w:val="18"/>
                    <w:rtl w:val="0"/>
                  </w:rPr>
                  <w:t xml:space="preserve">"What's the part of running a defense business right now that nobody warned you about?"</w:t>
                </w:r>
                <w:r w:rsidDel="00000000" w:rsidR="00000000" w:rsidRPr="00000000">
                  <w:rPr>
                    <w:rtl w:val="0"/>
                  </w:rPr>
                </w:r>
              </w:p>
              <w:p w:rsidR="00000000" w:rsidDel="00000000" w:rsidP="00000000" w:rsidRDefault="00000000" w:rsidRPr="00000000" w14:paraId="000002DD">
                <w:pPr>
                  <w:numPr>
                    <w:ilvl w:val="0"/>
                    <w:numId w:val="1"/>
                  </w:numPr>
                  <w:spacing w:after="40" w:before="40" w:lineRule="auto"/>
                  <w:ind w:left="560" w:hanging="280"/>
                </w:pPr>
                <w:r w:rsidDel="00000000" w:rsidR="00000000" w:rsidRPr="00000000">
                  <w:rPr>
                    <w:i w:val="1"/>
                    <w:iCs w:val="1"/>
                    <w:sz w:val="18"/>
                    <w:szCs w:val="18"/>
                    <w:rtl w:val="0"/>
                  </w:rPr>
                  <w:t xml:space="preserve">"When you think about the infrastructure around your company — HR, compliance, contracting — what's the thing that feels most held together with duct tape right now?"</w:t>
                </w:r>
                <w:r w:rsidDel="00000000" w:rsidR="00000000" w:rsidRPr="00000000">
                  <w:rPr>
                    <w:rtl w:val="0"/>
                  </w:rPr>
                </w:r>
              </w:p>
              <w:p w:rsidR="00000000" w:rsidDel="00000000" w:rsidP="00000000" w:rsidRDefault="00000000" w:rsidRPr="00000000" w14:paraId="000002DE">
                <w:pPr>
                  <w:numPr>
                    <w:ilvl w:val="0"/>
                    <w:numId w:val="1"/>
                  </w:numPr>
                  <w:spacing w:after="40" w:before="40" w:lineRule="auto"/>
                  <w:ind w:left="560" w:hanging="280"/>
                </w:pPr>
                <w:r w:rsidDel="00000000" w:rsidR="00000000" w:rsidRPr="00000000">
                  <w:rPr>
                    <w:i w:val="1"/>
                    <w:iCs w:val="1"/>
                    <w:sz w:val="18"/>
                    <w:szCs w:val="18"/>
                    <w:rtl w:val="0"/>
                  </w:rPr>
                  <w:t xml:space="preserve">"If you could hand one operational problem to a trusted partner tomorrow and know it would be handled correctly, what would it be?"</w:t>
                </w:r>
                <w:r w:rsidDel="00000000" w:rsidR="00000000" w:rsidRPr="00000000">
                  <w:rPr>
                    <w:rtl w:val="0"/>
                  </w:rPr>
                </w:r>
              </w:p>
              <w:p w:rsidR="00000000" w:rsidDel="00000000" w:rsidP="00000000" w:rsidRDefault="00000000" w:rsidRPr="00000000" w14:paraId="000002DF">
                <w:pPr>
                  <w:numPr>
                    <w:ilvl w:val="0"/>
                    <w:numId w:val="1"/>
                  </w:numPr>
                  <w:spacing w:after="40" w:before="40" w:lineRule="auto"/>
                  <w:ind w:left="560" w:hanging="280"/>
                </w:pPr>
                <w:r w:rsidDel="00000000" w:rsidR="00000000" w:rsidRPr="00000000">
                  <w:rPr>
                    <w:i w:val="1"/>
                    <w:iCs w:val="1"/>
                    <w:sz w:val="18"/>
                    <w:szCs w:val="18"/>
                    <w:rtl w:val="0"/>
                  </w:rPr>
                  <w:t xml:space="preserve">"Where are you spending time that you know you shouldn't be spending?"</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120.0" w:type="dxa"/>
                  <w:left w:w="120.0" w:type="dxa"/>
                  <w:bottom w:w="120.0" w:type="dxa"/>
                  <w:right w:w="160.0" w:type="dxa"/>
                </w:tcMar>
                <w:vAlign w:val="top"/>
              </w:tcPr>
              <w:p w:rsidR="00000000" w:rsidDel="00000000" w:rsidP="00000000" w:rsidRDefault="00000000" w:rsidRPr="00000000" w14:paraId="000002E0">
                <w:pPr>
                  <w:spacing w:after="40" w:lineRule="auto"/>
                  <w:rPr/>
                </w:pPr>
                <w:r w:rsidDel="00000000" w:rsidR="00000000" w:rsidRPr="00000000">
                  <w:rPr>
                    <w:b w:val="1"/>
                    <w:bCs w:val="1"/>
                    <w:color w:val="0d1b2a"/>
                    <w:sz w:val="17"/>
                    <w:szCs w:val="17"/>
                    <w:rtl w:val="0"/>
                  </w:rPr>
                  <w:t xml:space="preserve">What to listen for — AE and Keith calibrate their response to this:</w:t>
                </w:r>
                <w:r w:rsidDel="00000000" w:rsidR="00000000" w:rsidRPr="00000000">
                  <w:rPr>
                    <w:rtl w:val="0"/>
                  </w:rPr>
                </w:r>
              </w:p>
              <w:p w:rsidR="00000000" w:rsidDel="00000000" w:rsidP="00000000" w:rsidRDefault="00000000" w:rsidRPr="00000000" w14:paraId="000002E1">
                <w:pPr>
                  <w:numPr>
                    <w:ilvl w:val="0"/>
                    <w:numId w:val="1"/>
                  </w:numPr>
                  <w:spacing w:after="40" w:before="40" w:lineRule="auto"/>
                  <w:ind w:left="560" w:hanging="280"/>
                </w:pPr>
                <w:r w:rsidDel="00000000" w:rsidR="00000000" w:rsidRPr="00000000">
                  <w:rPr>
                    <w:color w:val="444444"/>
                    <w:sz w:val="19"/>
                    <w:szCs w:val="19"/>
                    <w:rtl w:val="0"/>
                  </w:rPr>
                  <w:t xml:space="preserve">Named pain — HR chaos, payroll complexity, SCA or prevailing wage confusion, WC exposure, CMMC pressure, contract readiness anxiety</w:t>
                </w:r>
                <w:r w:rsidDel="00000000" w:rsidR="00000000" w:rsidRPr="00000000">
                  <w:rPr>
                    <w:rtl w:val="0"/>
                  </w:rPr>
                </w:r>
              </w:p>
              <w:p w:rsidR="00000000" w:rsidDel="00000000" w:rsidP="00000000" w:rsidRDefault="00000000" w:rsidRPr="00000000" w14:paraId="000002E2">
                <w:pPr>
                  <w:numPr>
                    <w:ilvl w:val="0"/>
                    <w:numId w:val="1"/>
                  </w:numPr>
                  <w:spacing w:after="40" w:before="40" w:lineRule="auto"/>
                  <w:ind w:left="560" w:hanging="280"/>
                </w:pPr>
                <w:r w:rsidDel="00000000" w:rsidR="00000000" w:rsidRPr="00000000">
                  <w:rPr>
                    <w:color w:val="444444"/>
                    <w:sz w:val="19"/>
                    <w:szCs w:val="19"/>
                    <w:rtl w:val="0"/>
                  </w:rPr>
                  <w:t xml:space="preserve">Unnamed pain — vague anxiety about audits, difficulty hiring cleared talent, uncertainty about what a prime will ask for</w:t>
                </w:r>
                <w:r w:rsidDel="00000000" w:rsidR="00000000" w:rsidRPr="00000000">
                  <w:rPr>
                    <w:rtl w:val="0"/>
                  </w:rPr>
                </w:r>
              </w:p>
              <w:p w:rsidR="00000000" w:rsidDel="00000000" w:rsidP="00000000" w:rsidRDefault="00000000" w:rsidRPr="00000000" w14:paraId="000002E3">
                <w:pPr>
                  <w:numPr>
                    <w:ilvl w:val="0"/>
                    <w:numId w:val="1"/>
                  </w:numPr>
                  <w:spacing w:after="40" w:before="40" w:lineRule="auto"/>
                  <w:ind w:left="560" w:hanging="280"/>
                </w:pPr>
                <w:r w:rsidDel="00000000" w:rsidR="00000000" w:rsidRPr="00000000">
                  <w:rPr>
                    <w:color w:val="444444"/>
                    <w:sz w:val="19"/>
                    <w:szCs w:val="19"/>
                    <w:rtl w:val="0"/>
                  </w:rPr>
                  <w:t xml:space="preserve">Timeline signals — upcoming RFP response, audit date, contract award window, planned headcount growth</w:t>
                </w:r>
                <w:r w:rsidDel="00000000" w:rsidR="00000000" w:rsidRPr="00000000">
                  <w:rPr>
                    <w:rtl w:val="0"/>
                  </w:rPr>
                </w:r>
              </w:p>
              <w:p w:rsidR="00000000" w:rsidDel="00000000" w:rsidP="00000000" w:rsidRDefault="00000000" w:rsidRPr="00000000" w14:paraId="000002E4">
                <w:pPr>
                  <w:numPr>
                    <w:ilvl w:val="0"/>
                    <w:numId w:val="1"/>
                  </w:numPr>
                  <w:spacing w:after="40" w:before="40" w:lineRule="auto"/>
                  <w:ind w:left="560" w:hanging="280"/>
                </w:pPr>
                <w:r w:rsidDel="00000000" w:rsidR="00000000" w:rsidRPr="00000000">
                  <w:rPr>
                    <w:color w:val="444444"/>
                    <w:sz w:val="19"/>
                    <w:szCs w:val="19"/>
                    <w:rtl w:val="0"/>
                  </w:rPr>
                  <w:t xml:space="preserve">Decision structure — who else is involved, whether the referring investor has operational influence</w:t>
                </w:r>
                <w:r w:rsidDel="00000000" w:rsidR="00000000" w:rsidRPr="00000000">
                  <w:rPr>
                    <w:rtl w:val="0"/>
                  </w:rPr>
                </w:r>
              </w:p>
              <w:p w:rsidR="00000000" w:rsidDel="00000000" w:rsidP="00000000" w:rsidRDefault="00000000" w:rsidRPr="00000000" w14:paraId="000002E5">
                <w:pPr>
                  <w:spacing w:before="40" w:lineRule="auto"/>
                  <w:rPr/>
                </w:pPr>
                <w:r w:rsidDel="00000000" w:rsidR="00000000" w:rsidRPr="00000000">
                  <w:rPr>
                    <w:rtl w:val="0"/>
                  </w:rPr>
                </w:r>
              </w:p>
              <w:sdt>
                <w:sdtPr>
                  <w:lock w:val="contentLocked"/>
                  <w:id w:val="-2033338394"/>
                  <w:tag w:val="goog_rdk_12"/>
                </w:sdtPr>
                <w:sdtContent>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2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2E7">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The more specific and operational the prospect's language, the warmer the handoff to the AE and Keith. If the prospect is vague, Peter probes deeper before pivoting rather than handing off to a cold room.</w:t>
                          </w:r>
                          <w:r w:rsidDel="00000000" w:rsidR="00000000" w:rsidRPr="00000000">
                            <w:rPr>
                              <w:rtl w:val="0"/>
                            </w:rPr>
                          </w:r>
                        </w:p>
                      </w:tc>
                    </w:tr>
                  </w:tbl>
                </w:sdtContent>
              </w:sdt>
              <w:p w:rsidR="00000000" w:rsidDel="00000000" w:rsidP="00000000" w:rsidRDefault="00000000" w:rsidRPr="00000000" w14:paraId="000002E8">
                <w:pPr>
                  <w:rPr/>
                </w:pPr>
                <w:r w:rsidDel="00000000" w:rsidR="00000000" w:rsidRPr="00000000">
                  <w:rPr>
                    <w:rtl w:val="0"/>
                  </w:rPr>
                </w:r>
              </w:p>
            </w:tc>
          </w:tr>
        </w:tbl>
      </w:sdtContent>
    </w:sdt>
    <w:p w:rsidR="00000000" w:rsidDel="00000000" w:rsidP="00000000" w:rsidRDefault="00000000" w:rsidRPr="00000000" w14:paraId="000002E9">
      <w:pPr>
        <w:spacing w:before="100" w:lineRule="auto"/>
        <w:rPr/>
      </w:pPr>
      <w:r w:rsidDel="00000000" w:rsidR="00000000" w:rsidRPr="00000000">
        <w:rPr>
          <w:rtl w:val="0"/>
        </w:rPr>
      </w:r>
    </w:p>
    <w:sdt>
      <w:sdtPr>
        <w:lock w:val="contentLocked"/>
        <w:id w:val="-1612344738"/>
        <w:tag w:val="goog_rdk_14"/>
      </w:sdtPr>
      <w:sdtContent>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2EA">
                <w:pPr>
                  <w:spacing w:after="50" w:lineRule="auto"/>
                  <w:rPr/>
                </w:pPr>
                <w:r w:rsidDel="00000000" w:rsidR="00000000" w:rsidRPr="00000000">
                  <w:rPr>
                    <w:b w:val="1"/>
                    <w:bCs w:val="1"/>
                    <w:color w:val="a0c8e0"/>
                    <w:sz w:val="17"/>
                    <w:szCs w:val="17"/>
                    <w:rtl w:val="0"/>
                  </w:rPr>
                  <w:t xml:space="preserve">Stage 4  —  </w:t>
                </w:r>
                <w:r w:rsidDel="00000000" w:rsidR="00000000" w:rsidRPr="00000000">
                  <w:rPr>
                    <w:b w:val="1"/>
                    <w:bCs w:val="1"/>
                    <w:color w:val="ffffff"/>
                    <w:sz w:val="22"/>
                    <w:szCs w:val="22"/>
                    <w:rtl w:val="0"/>
                  </w:rPr>
                  <w:t xml:space="preserve">The Pivot</w:t>
                </w:r>
                <w:r w:rsidDel="00000000" w:rsidR="00000000" w:rsidRPr="00000000">
                  <w:rPr>
                    <w:rtl w:val="0"/>
                  </w:rPr>
                </w:r>
              </w:p>
              <w:p w:rsidR="00000000" w:rsidDel="00000000" w:rsidP="00000000" w:rsidRDefault="00000000" w:rsidRPr="00000000" w14:paraId="000002EB">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Peter</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Transition from feedback to relevance. No gear-shift — the conversation continues.</w:t>
                </w:r>
                <w:r w:rsidDel="00000000" w:rsidR="00000000" w:rsidRPr="00000000">
                  <w:rPr>
                    <w:rtl w:val="0"/>
                  </w:rPr>
                </w:r>
              </w:p>
            </w:tc>
          </w:tr>
        </w:tbl>
      </w:sdtContent>
    </w:sdt>
    <w:p w:rsidR="00000000" w:rsidDel="00000000" w:rsidP="00000000" w:rsidRDefault="00000000" w:rsidRPr="00000000" w14:paraId="000002ED">
      <w:pPr>
        <w:spacing w:before="60" w:lineRule="auto"/>
        <w:rPr/>
      </w:pPr>
      <w:r w:rsidDel="00000000" w:rsidR="00000000" w:rsidRPr="00000000">
        <w:rPr>
          <w:rtl w:val="0"/>
        </w:rPr>
      </w:r>
    </w:p>
    <w:p w:rsidR="00000000" w:rsidDel="00000000" w:rsidP="00000000" w:rsidRDefault="00000000" w:rsidRPr="00000000" w14:paraId="000002EE">
      <w:pPr>
        <w:spacing w:after="60" w:lineRule="auto"/>
        <w:rPr/>
      </w:pPr>
      <w:r w:rsidDel="00000000" w:rsidR="00000000" w:rsidRPr="00000000">
        <w:rPr>
          <w:color w:val="444444"/>
          <w:sz w:val="18"/>
          <w:szCs w:val="18"/>
          <w:rtl w:val="0"/>
        </w:rPr>
        <w:t xml:space="preserve">After the feedback exchange, Peter bridges naturally. This should feel like the conversation arriving somewhere, not like a handoff to a sales team.</w:t>
      </w:r>
      <w:r w:rsidDel="00000000" w:rsidR="00000000" w:rsidRPr="00000000">
        <w:rPr>
          <w:rtl w:val="0"/>
        </w:rPr>
      </w:r>
    </w:p>
    <w:sdt>
      <w:sdtPr>
        <w:lock w:val="contentLocked"/>
        <w:id w:val="1719435501"/>
        <w:tag w:val="goog_rdk_15"/>
      </w:sdtPr>
      <w:sdtContent>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00.0" w:type="dxa"/>
                  <w:bottom w:w="100.0" w:type="dxa"/>
                  <w:right w:w="100.0" w:type="dxa"/>
                </w:tcMar>
                <w:vAlign w:val="top"/>
              </w:tcPr>
              <w:p w:rsidR="00000000" w:rsidDel="00000000" w:rsidP="00000000" w:rsidRDefault="00000000" w:rsidRPr="00000000" w14:paraId="000002EF">
                <w:pPr>
                  <w:spacing w:after="30" w:lineRule="auto"/>
                  <w:jc w:val="center"/>
                  <w:rPr/>
                </w:pPr>
                <w:r w:rsidDel="00000000" w:rsidR="00000000" w:rsidRPr="00000000">
                  <w:rPr>
                    <w:b w:val="1"/>
                    <w:bCs w:val="1"/>
                    <w:color w:val="ffffff"/>
                    <w:sz w:val="18"/>
                    <w:szCs w:val="18"/>
                    <w:rtl w:val="0"/>
                  </w:rPr>
                  <w:t xml:space="preserve">Peter</w:t>
                </w:r>
                <w:r w:rsidDel="00000000" w:rsidR="00000000" w:rsidRPr="00000000">
                  <w:rPr>
                    <w:rtl w:val="0"/>
                  </w:rPr>
                </w:r>
              </w:p>
              <w:p w:rsidR="00000000" w:rsidDel="00000000" w:rsidP="00000000" w:rsidRDefault="00000000" w:rsidRPr="00000000" w14:paraId="000002F0">
                <w:pPr>
                  <w:jc w:val="center"/>
                  <w:rPr/>
                </w:pPr>
                <w:r w:rsidDel="00000000" w:rsidR="00000000" w:rsidRPr="00000000">
                  <w:rPr>
                    <w:i w:val="1"/>
                    <w:iCs w:val="1"/>
                    <w:color w:val="c0d8f0"/>
                    <w:sz w:val="15"/>
                    <w:szCs w:val="15"/>
                    <w:rtl w:val="0"/>
                  </w:rPr>
                  <w:t xml:space="preserve">Founder / CEO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2F1">
                <w:pPr>
                  <w:spacing w:after="50" w:lineRule="auto"/>
                  <w:rPr/>
                </w:pPr>
                <w:r w:rsidDel="00000000" w:rsidR="00000000" w:rsidRPr="00000000">
                  <w:rPr>
                    <w:i w:val="1"/>
                    <w:iCs w:val="1"/>
                    <w:sz w:val="18"/>
                    <w:szCs w:val="18"/>
                    <w:rtl w:val="0"/>
                  </w:rPr>
                  <w:t xml:space="preserve">"This is exactly the kind of thing we're building for. What you just described — [reflect their exact language back] — that's the problem Cohort and Foundation are designed to solve. I want to bring the AE and Keith in because they're closer to the product than I am, and what you just told us is directly relevant to what they're working on. [AE name], you want to pick it up?"</w:t>
                </w:r>
                <w:r w:rsidDel="00000000" w:rsidR="00000000" w:rsidRPr="00000000">
                  <w:rPr>
                    <w:rtl w:val="0"/>
                  </w:rPr>
                </w:r>
              </w:p>
            </w:tc>
          </w:tr>
        </w:tbl>
      </w:sdtContent>
    </w:sdt>
    <w:p w:rsidR="00000000" w:rsidDel="00000000" w:rsidP="00000000" w:rsidRDefault="00000000" w:rsidRPr="00000000" w14:paraId="000002F2">
      <w:pPr>
        <w:spacing w:before="60" w:lineRule="auto"/>
        <w:rPr/>
      </w:pPr>
      <w:r w:rsidDel="00000000" w:rsidR="00000000" w:rsidRPr="00000000">
        <w:rPr>
          <w:rtl w:val="0"/>
        </w:rPr>
      </w:r>
    </w:p>
    <w:sdt>
      <w:sdtPr>
        <w:lock w:val="contentLocked"/>
        <w:id w:val="208921539"/>
        <w:tag w:val="goog_rdk_16"/>
      </w:sdtPr>
      <w:sdtContent>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2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2F4">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Peter reflects the prospect's exact language back before pivoting — not a paraphrase, their words. This signals the team was listening and grounds the handoff in the prospect's own stated reality rather than a prepared pitch.</w:t>
                </w:r>
                <w:r w:rsidDel="00000000" w:rsidR="00000000" w:rsidRPr="00000000">
                  <w:rPr>
                    <w:rtl w:val="0"/>
                  </w:rPr>
                </w:r>
              </w:p>
            </w:tc>
          </w:tr>
        </w:tbl>
      </w:sdtContent>
    </w:sdt>
    <w:p w:rsidR="00000000" w:rsidDel="00000000" w:rsidP="00000000" w:rsidRDefault="00000000" w:rsidRPr="00000000" w14:paraId="000002F5">
      <w:pPr>
        <w:spacing w:before="100" w:lineRule="auto"/>
        <w:rPr/>
      </w:pPr>
      <w:r w:rsidDel="00000000" w:rsidR="00000000" w:rsidRPr="00000000">
        <w:rPr>
          <w:rtl w:val="0"/>
        </w:rPr>
      </w:r>
    </w:p>
    <w:sdt>
      <w:sdtPr>
        <w:lock w:val="contentLocked"/>
        <w:id w:val="-677754199"/>
        <w:tag w:val="goog_rdk_17"/>
      </w:sdtPr>
      <w:sdtContent>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2F6">
                <w:pPr>
                  <w:spacing w:after="50" w:lineRule="auto"/>
                  <w:rPr/>
                </w:pPr>
                <w:r w:rsidDel="00000000" w:rsidR="00000000" w:rsidRPr="00000000">
                  <w:rPr>
                    <w:b w:val="1"/>
                    <w:bCs w:val="1"/>
                    <w:color w:val="a0c8e0"/>
                    <w:sz w:val="17"/>
                    <w:szCs w:val="17"/>
                    <w:rtl w:val="0"/>
                  </w:rPr>
                  <w:t xml:space="preserve">Stage 5  —  </w:t>
                </w:r>
                <w:r w:rsidDel="00000000" w:rsidR="00000000" w:rsidRPr="00000000">
                  <w:rPr>
                    <w:b w:val="1"/>
                    <w:bCs w:val="1"/>
                    <w:color w:val="ffffff"/>
                    <w:sz w:val="22"/>
                    <w:szCs w:val="22"/>
                    <w:rtl w:val="0"/>
                  </w:rPr>
                  <w:t xml:space="preserve">Diagnostic and Product Connection</w:t>
                </w:r>
                <w:r w:rsidDel="00000000" w:rsidR="00000000" w:rsidRPr="00000000">
                  <w:rPr>
                    <w:rtl w:val="0"/>
                  </w:rPr>
                </w:r>
              </w:p>
              <w:p w:rsidR="00000000" w:rsidDel="00000000" w:rsidP="00000000" w:rsidRDefault="00000000" w:rsidRPr="00000000" w14:paraId="000002F7">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AE (Cohort) · Keith (Foundation)</w:t>
                </w: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Connect stated pain to specific Arkenstone capability. Targeted response — not a product demo.</w:t>
                </w:r>
                <w:r w:rsidDel="00000000" w:rsidR="00000000" w:rsidRPr="00000000">
                  <w:rPr>
                    <w:rtl w:val="0"/>
                  </w:rPr>
                </w:r>
              </w:p>
            </w:tc>
          </w:tr>
        </w:tbl>
      </w:sdtContent>
    </w:sdt>
    <w:p w:rsidR="00000000" w:rsidDel="00000000" w:rsidP="00000000" w:rsidRDefault="00000000" w:rsidRPr="00000000" w14:paraId="000002F9">
      <w:pPr>
        <w:spacing w:before="60" w:lineRule="auto"/>
        <w:rPr/>
      </w:pPr>
      <w:r w:rsidDel="00000000" w:rsidR="00000000" w:rsidRPr="00000000">
        <w:rPr>
          <w:rtl w:val="0"/>
        </w:rPr>
      </w:r>
    </w:p>
    <w:p w:rsidR="00000000" w:rsidDel="00000000" w:rsidP="00000000" w:rsidRDefault="00000000" w:rsidRPr="00000000" w14:paraId="000002FA">
      <w:pPr>
        <w:spacing w:after="80" w:lineRule="auto"/>
        <w:rPr/>
      </w:pPr>
      <w:r w:rsidDel="00000000" w:rsidR="00000000" w:rsidRPr="00000000">
        <w:rPr>
          <w:color w:val="444444"/>
          <w:sz w:val="18"/>
          <w:szCs w:val="18"/>
          <w:rtl w:val="0"/>
        </w:rPr>
        <w:t xml:space="preserve">The AE leads on workforce and Cohort. Keith follows on Foundation. Neither runs a full product walkthrough — the job is to respond directly to what the prospect named in Stage 3.</w:t>
      </w:r>
      <w:r w:rsidDel="00000000" w:rsidR="00000000" w:rsidRPr="00000000">
        <w:rPr>
          <w:rtl w:val="0"/>
        </w:rPr>
      </w:r>
    </w:p>
    <w:sdt>
      <w:sdtPr>
        <w:lock w:val="contentLocked"/>
        <w:id w:val="1242545690"/>
        <w:tag w:val="goog_rdk_18"/>
      </w:sdtPr>
      <w:sdtContent>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60.0" w:type="dxa"/>
                  <w:left w:w="200.0" w:type="dxa"/>
                  <w:bottom w:w="60.0" w:type="dxa"/>
                  <w:right w:w="200.0" w:type="dxa"/>
                </w:tcMar>
              </w:tcPr>
              <w:p w:rsidR="00000000" w:rsidDel="00000000" w:rsidP="00000000" w:rsidRDefault="00000000" w:rsidRPr="00000000" w14:paraId="000002FB">
                <w:pPr>
                  <w:rPr/>
                </w:pPr>
                <w:r w:rsidDel="00000000" w:rsidR="00000000" w:rsidRPr="00000000">
                  <w:rPr>
                    <w:b w:val="1"/>
                    <w:bCs w:val="1"/>
                    <w:color w:val="ffffff"/>
                    <w:sz w:val="18"/>
                    <w:szCs w:val="18"/>
                    <w:rtl w:val="0"/>
                  </w:rPr>
                  <w:t xml:space="preserve">AE — Cohort PEO</w:t>
                </w:r>
                <w:r w:rsidDel="00000000" w:rsidR="00000000" w:rsidRPr="00000000">
                  <w:rPr>
                    <w:rtl w:val="0"/>
                  </w:rPr>
                </w:r>
              </w:p>
            </w:tc>
          </w:tr>
        </w:tbl>
      </w:sdtContent>
    </w:sdt>
    <w:p w:rsidR="00000000" w:rsidDel="00000000" w:rsidP="00000000" w:rsidRDefault="00000000" w:rsidRPr="00000000" w14:paraId="000002FC">
      <w:pPr>
        <w:spacing w:before="40" w:lineRule="auto"/>
        <w:rPr/>
      </w:pPr>
      <w:r w:rsidDel="00000000" w:rsidR="00000000" w:rsidRPr="00000000">
        <w:rPr>
          <w:rtl w:val="0"/>
        </w:rPr>
      </w:r>
    </w:p>
    <w:sdt>
      <w:sdtPr>
        <w:lock w:val="contentLocked"/>
        <w:id w:val="-342720480"/>
        <w:tag w:val="goog_rdk_19"/>
      </w:sdtPr>
      <w:sdtContent>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00.0" w:type="dxa"/>
                  <w:bottom w:w="100.0" w:type="dxa"/>
                  <w:right w:w="100.0" w:type="dxa"/>
                </w:tcMar>
                <w:vAlign w:val="top"/>
              </w:tcPr>
              <w:p w:rsidR="00000000" w:rsidDel="00000000" w:rsidP="00000000" w:rsidRDefault="00000000" w:rsidRPr="00000000" w14:paraId="000002FD">
                <w:pPr>
                  <w:spacing w:after="30" w:lineRule="auto"/>
                  <w:jc w:val="center"/>
                  <w:rPr/>
                </w:pPr>
                <w:r w:rsidDel="00000000" w:rsidR="00000000" w:rsidRPr="00000000">
                  <w:rPr>
                    <w:b w:val="1"/>
                    <w:bCs w:val="1"/>
                    <w:color w:val="ffffff"/>
                    <w:sz w:val="18"/>
                    <w:szCs w:val="18"/>
                    <w:rtl w:val="0"/>
                  </w:rPr>
                  <w:t xml:space="preserve">AE</w:t>
                </w:r>
                <w:r w:rsidDel="00000000" w:rsidR="00000000" w:rsidRPr="00000000">
                  <w:rPr>
                    <w:rtl w:val="0"/>
                  </w:rPr>
                </w:r>
              </w:p>
              <w:p w:rsidR="00000000" w:rsidDel="00000000" w:rsidP="00000000" w:rsidRDefault="00000000" w:rsidRPr="00000000" w14:paraId="000002FE">
                <w:pPr>
                  <w:jc w:val="center"/>
                  <w:rPr/>
                </w:pPr>
                <w:r w:rsidDel="00000000" w:rsidR="00000000" w:rsidRPr="00000000">
                  <w:rPr>
                    <w:i w:val="1"/>
                    <w:iCs w:val="1"/>
                    <w:color w:val="c0d8f0"/>
                    <w:sz w:val="15"/>
                    <w:szCs w:val="15"/>
                    <w:rtl w:val="0"/>
                  </w:rPr>
                  <w:t xml:space="preserve">Cohort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2FF">
                <w:pPr>
                  <w:spacing w:after="50" w:lineRule="auto"/>
                  <w:rPr/>
                </w:pPr>
                <w:r w:rsidDel="00000000" w:rsidR="00000000" w:rsidRPr="00000000">
                  <w:rPr>
                    <w:i w:val="1"/>
                    <w:iCs w:val="1"/>
                    <w:sz w:val="18"/>
                    <w:szCs w:val="18"/>
                    <w:rtl w:val="0"/>
                  </w:rPr>
                  <w:t xml:space="preserve">"Let me make sure I'm giving you relevant information rather than a generic overview. Based on what you just shared — [specific pain point] — let me ask you a couple of things."</w:t>
                </w:r>
                <w:r w:rsidDel="00000000" w:rsidR="00000000" w:rsidRPr="00000000">
                  <w:rPr>
                    <w:rtl w:val="0"/>
                  </w:rPr>
                </w:r>
              </w:p>
            </w:tc>
          </w:tr>
        </w:tbl>
      </w:sdtContent>
    </w:sdt>
    <w:p w:rsidR="00000000" w:rsidDel="00000000" w:rsidP="00000000" w:rsidRDefault="00000000" w:rsidRPr="00000000" w14:paraId="00000300">
      <w:pPr>
        <w:spacing w:before="60" w:lineRule="auto"/>
        <w:rPr/>
      </w:pPr>
      <w:r w:rsidDel="00000000" w:rsidR="00000000" w:rsidRPr="00000000">
        <w:rPr>
          <w:rtl w:val="0"/>
        </w:rPr>
      </w:r>
    </w:p>
    <w:p w:rsidR="00000000" w:rsidDel="00000000" w:rsidP="00000000" w:rsidRDefault="00000000" w:rsidRPr="00000000" w14:paraId="00000301">
      <w:pPr>
        <w:spacing w:after="40" w:lineRule="auto"/>
        <w:rPr/>
      </w:pPr>
      <w:r w:rsidDel="00000000" w:rsidR="00000000" w:rsidRPr="00000000">
        <w:rPr>
          <w:b w:val="1"/>
          <w:bCs w:val="1"/>
          <w:color w:val="185fa5"/>
          <w:sz w:val="17"/>
          <w:szCs w:val="17"/>
          <w:rtl w:val="0"/>
        </w:rPr>
        <w:t xml:space="preserve">Diagnostic questions — choose 3 to 4 based on what Peter surfaced:</w:t>
      </w:r>
      <w:r w:rsidDel="00000000" w:rsidR="00000000" w:rsidRPr="00000000">
        <w:rPr>
          <w:rtl w:val="0"/>
        </w:rPr>
      </w:r>
    </w:p>
    <w:sdt>
      <w:sdtPr>
        <w:lock w:val="contentLocked"/>
        <w:id w:val="-1635028111"/>
        <w:tag w:val="goog_rdk_20"/>
      </w:sdtPr>
      <w:sdtContent>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70.0" w:type="dxa"/>
                  <w:left w:w="120.0" w:type="dxa"/>
                  <w:bottom w:w="70.0" w:type="dxa"/>
                  <w:right w:w="80.0" w:type="dxa"/>
                </w:tcMar>
              </w:tcPr>
              <w:p w:rsidR="00000000" w:rsidDel="00000000" w:rsidP="00000000" w:rsidRDefault="00000000" w:rsidRPr="00000000" w14:paraId="00000302">
                <w:pPr>
                  <w:rPr/>
                </w:pPr>
                <w:r w:rsidDel="00000000" w:rsidR="00000000" w:rsidRPr="00000000">
                  <w:rPr>
                    <w:b w:val="1"/>
                    <w:bCs w:val="1"/>
                    <w:color w:val="ffffff"/>
                    <w:sz w:val="17"/>
                    <w:szCs w:val="17"/>
                    <w:rtl w:val="0"/>
                  </w:rPr>
                  <w:t xml:space="preserve">Area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70.0" w:type="dxa"/>
                  <w:left w:w="120.0" w:type="dxa"/>
                  <w:bottom w:w="70.0" w:type="dxa"/>
                  <w:right w:w="80.0" w:type="dxa"/>
                </w:tcMar>
              </w:tcPr>
              <w:p w:rsidR="00000000" w:rsidDel="00000000" w:rsidP="00000000" w:rsidRDefault="00000000" w:rsidRPr="00000000" w14:paraId="00000303">
                <w:pPr>
                  <w:rPr/>
                </w:pPr>
                <w:r w:rsidDel="00000000" w:rsidR="00000000" w:rsidRPr="00000000">
                  <w:rPr>
                    <w:b w:val="1"/>
                    <w:bCs w:val="1"/>
                    <w:color w:val="ffffff"/>
                    <w:sz w:val="17"/>
                    <w:szCs w:val="17"/>
                    <w:rtl w:val="0"/>
                  </w:rPr>
                  <w:t xml:space="preserve">Diagnostic question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304">
                <w:pPr>
                  <w:rPr/>
                </w:pPr>
                <w:r w:rsidDel="00000000" w:rsidR="00000000" w:rsidRPr="00000000">
                  <w:rPr>
                    <w:b w:val="1"/>
                    <w:bCs w:val="1"/>
                    <w:sz w:val="17"/>
                    <w:szCs w:val="17"/>
                    <w:rtl w:val="0"/>
                  </w:rPr>
                  <w:t xml:space="preserve">HR structure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305">
                <w:pPr>
                  <w:rPr/>
                </w:pPr>
                <w:r w:rsidDel="00000000" w:rsidR="00000000" w:rsidRPr="00000000">
                  <w:rPr>
                    <w:i w:val="1"/>
                    <w:iCs w:val="1"/>
                    <w:sz w:val="17"/>
                    <w:szCs w:val="17"/>
                    <w:rtl w:val="0"/>
                  </w:rPr>
                  <w:t xml:space="preserve">"How is HR currently managed at your company — is there someone dedicated to it, or is that sitting on the founder?"</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306">
                <w:pPr>
                  <w:rPr/>
                </w:pPr>
                <w:r w:rsidDel="00000000" w:rsidR="00000000" w:rsidRPr="00000000">
                  <w:rPr>
                    <w:b w:val="1"/>
                    <w:bCs w:val="1"/>
                    <w:sz w:val="17"/>
                    <w:szCs w:val="17"/>
                    <w:rtl w:val="0"/>
                  </w:rPr>
                  <w:t xml:space="preserve">Payroll and multi-state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307">
                <w:pPr>
                  <w:rPr/>
                </w:pPr>
                <w:r w:rsidDel="00000000" w:rsidR="00000000" w:rsidRPr="00000000">
                  <w:rPr>
                    <w:i w:val="1"/>
                    <w:iCs w:val="1"/>
                    <w:sz w:val="17"/>
                    <w:szCs w:val="17"/>
                    <w:rtl w:val="0"/>
                  </w:rPr>
                  <w:t xml:space="preserve">"Are you registered as an employer in every state where your people live and work?"</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308">
                <w:pPr>
                  <w:rPr/>
                </w:pPr>
                <w:r w:rsidDel="00000000" w:rsidR="00000000" w:rsidRPr="00000000">
                  <w:rPr>
                    <w:b w:val="1"/>
                    <w:bCs w:val="1"/>
                    <w:sz w:val="17"/>
                    <w:szCs w:val="17"/>
                    <w:rtl w:val="0"/>
                  </w:rPr>
                  <w:t xml:space="preserve">Workers' compensation</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309">
                <w:pPr>
                  <w:rPr/>
                </w:pPr>
                <w:r w:rsidDel="00000000" w:rsidR="00000000" w:rsidRPr="00000000">
                  <w:rPr>
                    <w:i w:val="1"/>
                    <w:iCs w:val="1"/>
                    <w:sz w:val="17"/>
                    <w:szCs w:val="17"/>
                    <w:rtl w:val="0"/>
                  </w:rPr>
                  <w:t xml:space="preserve">"Do you know your experience modifier, and do you have any open claims right now?"</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30A">
                <w:pPr>
                  <w:rPr/>
                </w:pPr>
                <w:r w:rsidDel="00000000" w:rsidR="00000000" w:rsidRPr="00000000">
                  <w:rPr>
                    <w:b w:val="1"/>
                    <w:bCs w:val="1"/>
                    <w:sz w:val="17"/>
                    <w:szCs w:val="17"/>
                    <w:rtl w:val="0"/>
                  </w:rPr>
                  <w:t xml:space="preserve">Benefits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30B">
                <w:pPr>
                  <w:rPr/>
                </w:pPr>
                <w:r w:rsidDel="00000000" w:rsidR="00000000" w:rsidRPr="00000000">
                  <w:rPr>
                    <w:i w:val="1"/>
                    <w:iCs w:val="1"/>
                    <w:sz w:val="17"/>
                    <w:szCs w:val="17"/>
                    <w:rtl w:val="0"/>
                  </w:rPr>
                  <w:t xml:space="preserve">"When you're recruiting for cleared or cleared-eligible roles, how is your benefits package landing with candidates?"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30C">
                <w:pPr>
                  <w:rPr/>
                </w:pPr>
                <w:r w:rsidDel="00000000" w:rsidR="00000000" w:rsidRPr="00000000">
                  <w:rPr>
                    <w:b w:val="1"/>
                    <w:bCs w:val="1"/>
                    <w:sz w:val="17"/>
                    <w:szCs w:val="17"/>
                    <w:rtl w:val="0"/>
                  </w:rPr>
                  <w:t xml:space="preserve">SCA and prevailing wage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tcPr>
              <w:p w:rsidR="00000000" w:rsidDel="00000000" w:rsidP="00000000" w:rsidRDefault="00000000" w:rsidRPr="00000000" w14:paraId="0000030D">
                <w:pPr>
                  <w:rPr/>
                </w:pPr>
                <w:r w:rsidDel="00000000" w:rsidR="00000000" w:rsidRPr="00000000">
                  <w:rPr>
                    <w:i w:val="1"/>
                    <w:iCs w:val="1"/>
                    <w:sz w:val="17"/>
                    <w:szCs w:val="17"/>
                    <w:rtl w:val="0"/>
                  </w:rPr>
                  <w:t xml:space="preserve">"Do any of your contracts include Service Contract Act or Davis-Bacon requirements?"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30E">
                <w:pPr>
                  <w:rPr/>
                </w:pPr>
                <w:r w:rsidDel="00000000" w:rsidR="00000000" w:rsidRPr="00000000">
                  <w:rPr>
                    <w:b w:val="1"/>
                    <w:bCs w:val="1"/>
                    <w:sz w:val="17"/>
                    <w:szCs w:val="17"/>
                    <w:rtl w:val="0"/>
                  </w:rPr>
                  <w:t xml:space="preserve">Contractor classification</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tcPr>
              <w:p w:rsidR="00000000" w:rsidDel="00000000" w:rsidP="00000000" w:rsidRDefault="00000000" w:rsidRPr="00000000" w14:paraId="0000030F">
                <w:pPr>
                  <w:rPr/>
                </w:pPr>
                <w:r w:rsidDel="00000000" w:rsidR="00000000" w:rsidRPr="00000000">
                  <w:rPr>
                    <w:i w:val="1"/>
                    <w:iCs w:val="1"/>
                    <w:sz w:val="17"/>
                    <w:szCs w:val="17"/>
                    <w:rtl w:val="0"/>
                  </w:rPr>
                  <w:t xml:space="preserve">"Are you using any 1099 contractors in roles that could be W-2? Has that classification been reviewed by counsel?"</w:t>
                </w:r>
                <w:r w:rsidDel="00000000" w:rsidR="00000000" w:rsidRPr="00000000">
                  <w:rPr>
                    <w:rtl w:val="0"/>
                  </w:rPr>
                </w:r>
              </w:p>
            </w:tc>
          </w:tr>
        </w:tbl>
      </w:sdtContent>
    </w:sdt>
    <w:p w:rsidR="00000000" w:rsidDel="00000000" w:rsidP="00000000" w:rsidRDefault="00000000" w:rsidRPr="00000000" w14:paraId="00000310">
      <w:pPr>
        <w:spacing w:before="60" w:lineRule="auto"/>
        <w:rPr/>
      </w:pPr>
      <w:r w:rsidDel="00000000" w:rsidR="00000000" w:rsidRPr="00000000">
        <w:rPr>
          <w:rtl w:val="0"/>
        </w:rPr>
      </w:r>
    </w:p>
    <w:p w:rsidR="00000000" w:rsidDel="00000000" w:rsidP="00000000" w:rsidRDefault="00000000" w:rsidRPr="00000000" w14:paraId="00000311">
      <w:pPr>
        <w:spacing w:after="60" w:lineRule="auto"/>
        <w:rPr/>
      </w:pPr>
      <w:r w:rsidDel="00000000" w:rsidR="00000000" w:rsidRPr="00000000">
        <w:rPr>
          <w:b w:val="1"/>
          <w:bCs w:val="1"/>
          <w:color w:val="185fa5"/>
          <w:sz w:val="17"/>
          <w:szCs w:val="17"/>
          <w:rtl w:val="0"/>
        </w:rPr>
        <w:t xml:space="preserve">After 2 to 3 answers — the AE synthesizes and connects to Cohort:</w:t>
      </w:r>
      <w:r w:rsidDel="00000000" w:rsidR="00000000" w:rsidRPr="00000000">
        <w:rPr>
          <w:rtl w:val="0"/>
        </w:rPr>
      </w:r>
    </w:p>
    <w:sdt>
      <w:sdtPr>
        <w:lock w:val="contentLocked"/>
        <w:id w:val="-290462666"/>
        <w:tag w:val="goog_rdk_21"/>
      </w:sdtPr>
      <w:sdtContent>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00.0" w:type="dxa"/>
                  <w:bottom w:w="100.0" w:type="dxa"/>
                  <w:right w:w="100.0" w:type="dxa"/>
                </w:tcMar>
                <w:vAlign w:val="top"/>
              </w:tcPr>
              <w:p w:rsidR="00000000" w:rsidDel="00000000" w:rsidP="00000000" w:rsidRDefault="00000000" w:rsidRPr="00000000" w14:paraId="00000312">
                <w:pPr>
                  <w:spacing w:after="30" w:lineRule="auto"/>
                  <w:jc w:val="center"/>
                  <w:rPr/>
                </w:pPr>
                <w:r w:rsidDel="00000000" w:rsidR="00000000" w:rsidRPr="00000000">
                  <w:rPr>
                    <w:b w:val="1"/>
                    <w:bCs w:val="1"/>
                    <w:color w:val="ffffff"/>
                    <w:sz w:val="18"/>
                    <w:szCs w:val="18"/>
                    <w:rtl w:val="0"/>
                  </w:rPr>
                  <w:t xml:space="preserve">AE</w:t>
                </w:r>
                <w:r w:rsidDel="00000000" w:rsidR="00000000" w:rsidRPr="00000000">
                  <w:rPr>
                    <w:rtl w:val="0"/>
                  </w:rPr>
                </w:r>
              </w:p>
              <w:p w:rsidR="00000000" w:rsidDel="00000000" w:rsidP="00000000" w:rsidRDefault="00000000" w:rsidRPr="00000000" w14:paraId="00000313">
                <w:pPr>
                  <w:jc w:val="center"/>
                  <w:rPr/>
                </w:pPr>
                <w:r w:rsidDel="00000000" w:rsidR="00000000" w:rsidRPr="00000000">
                  <w:rPr>
                    <w:i w:val="1"/>
                    <w:iCs w:val="1"/>
                    <w:color w:val="c0d8f0"/>
                    <w:sz w:val="15"/>
                    <w:szCs w:val="15"/>
                    <w:rtl w:val="0"/>
                  </w:rPr>
                  <w:t xml:space="preserve">Cohort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14">
                <w:pPr>
                  <w:spacing w:after="50" w:lineRule="auto"/>
                  <w:rPr/>
                </w:pPr>
                <w:r w:rsidDel="00000000" w:rsidR="00000000" w:rsidRPr="00000000">
                  <w:rPr>
                    <w:i w:val="1"/>
                    <w:iCs w:val="1"/>
                    <w:sz w:val="18"/>
                    <w:szCs w:val="18"/>
                    <w:rtl w:val="0"/>
                  </w:rPr>
                  <w:t xml:space="preserve">"Based on what you're telling me, here's what I'm seeing. [Name the specific gaps surfaced]. What Cohort does is take that entire category off your desk. You stay the employer of record, we handle the complexity — payroll across every state your people are in, benefits that are actually competitive for the defense tech talent market, workers' comp at rates that reflect a defense-native risk pool, and HR infrastructure that can survive a DCAA audit. You focus on the contract. We run the workforce."</w:t>
                </w:r>
                <w:r w:rsidDel="00000000" w:rsidR="00000000" w:rsidRPr="00000000">
                  <w:rPr>
                    <w:rtl w:val="0"/>
                  </w:rPr>
                </w:r>
              </w:p>
            </w:tc>
          </w:tr>
        </w:tbl>
      </w:sdtContent>
    </w:sdt>
    <w:p w:rsidR="00000000" w:rsidDel="00000000" w:rsidP="00000000" w:rsidRDefault="00000000" w:rsidRPr="00000000" w14:paraId="00000315">
      <w:pPr>
        <w:spacing w:before="80" w:lineRule="auto"/>
        <w:rPr/>
      </w:pPr>
      <w:r w:rsidDel="00000000" w:rsidR="00000000" w:rsidRPr="00000000">
        <w:rPr>
          <w:rtl w:val="0"/>
        </w:rPr>
      </w:r>
    </w:p>
    <w:sdt>
      <w:sdtPr>
        <w:lock w:val="contentLocked"/>
        <w:id w:val="504889710"/>
        <w:tag w:val="goog_rdk_22"/>
      </w:sdtPr>
      <w:sdtContent>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60.0" w:type="dxa"/>
                  <w:left w:w="200.0" w:type="dxa"/>
                  <w:bottom w:w="60.0" w:type="dxa"/>
                  <w:right w:w="200.0" w:type="dxa"/>
                </w:tcMar>
              </w:tcPr>
              <w:p w:rsidR="00000000" w:rsidDel="00000000" w:rsidP="00000000" w:rsidRDefault="00000000" w:rsidRPr="00000000" w14:paraId="00000316">
                <w:pPr>
                  <w:rPr/>
                </w:pPr>
                <w:r w:rsidDel="00000000" w:rsidR="00000000" w:rsidRPr="00000000">
                  <w:rPr>
                    <w:b w:val="1"/>
                    <w:bCs w:val="1"/>
                    <w:color w:val="ffffff"/>
                    <w:sz w:val="18"/>
                    <w:szCs w:val="18"/>
                    <w:rtl w:val="0"/>
                  </w:rPr>
                  <w:t xml:space="preserve">Keith — Foundation OS</w:t>
                </w:r>
                <w:r w:rsidDel="00000000" w:rsidR="00000000" w:rsidRPr="00000000">
                  <w:rPr>
                    <w:rtl w:val="0"/>
                  </w:rPr>
                </w:r>
              </w:p>
            </w:tc>
          </w:tr>
        </w:tbl>
      </w:sdtContent>
    </w:sdt>
    <w:p w:rsidR="00000000" w:rsidDel="00000000" w:rsidP="00000000" w:rsidRDefault="00000000" w:rsidRPr="00000000" w14:paraId="00000317">
      <w:pPr>
        <w:spacing w:before="40" w:lineRule="auto"/>
        <w:rPr/>
      </w:pPr>
      <w:r w:rsidDel="00000000" w:rsidR="00000000" w:rsidRPr="00000000">
        <w:rPr>
          <w:rtl w:val="0"/>
        </w:rPr>
      </w:r>
    </w:p>
    <w:sdt>
      <w:sdtPr>
        <w:lock w:val="contentLocked"/>
        <w:id w:val="1617010079"/>
        <w:tag w:val="goog_rdk_23"/>
      </w:sdtPr>
      <w:sdtContent>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100.0" w:type="dxa"/>
                  <w:left w:w="100.0" w:type="dxa"/>
                  <w:bottom w:w="100.0" w:type="dxa"/>
                  <w:right w:w="100.0" w:type="dxa"/>
                </w:tcMar>
                <w:vAlign w:val="top"/>
              </w:tcPr>
              <w:p w:rsidR="00000000" w:rsidDel="00000000" w:rsidP="00000000" w:rsidRDefault="00000000" w:rsidRPr="00000000" w14:paraId="00000318">
                <w:pPr>
                  <w:spacing w:after="30" w:lineRule="auto"/>
                  <w:jc w:val="center"/>
                  <w:rPr/>
                </w:pPr>
                <w:r w:rsidDel="00000000" w:rsidR="00000000" w:rsidRPr="00000000">
                  <w:rPr>
                    <w:b w:val="1"/>
                    <w:bCs w:val="1"/>
                    <w:color w:val="ffffff"/>
                    <w:sz w:val="18"/>
                    <w:szCs w:val="18"/>
                    <w:rtl w:val="0"/>
                  </w:rPr>
                  <w:t xml:space="preserve">Keith</w:t>
                </w:r>
                <w:r w:rsidDel="00000000" w:rsidR="00000000" w:rsidRPr="00000000">
                  <w:rPr>
                    <w:rtl w:val="0"/>
                  </w:rPr>
                </w:r>
              </w:p>
              <w:p w:rsidR="00000000" w:rsidDel="00000000" w:rsidP="00000000" w:rsidRDefault="00000000" w:rsidRPr="00000000" w14:paraId="00000319">
                <w:pPr>
                  <w:jc w:val="center"/>
                  <w:rPr/>
                </w:pPr>
                <w:r w:rsidDel="00000000" w:rsidR="00000000" w:rsidRPr="00000000">
                  <w:rPr>
                    <w:i w:val="1"/>
                    <w:iCs w:val="1"/>
                    <w:color w:val="c0d8f0"/>
                    <w:sz w:val="15"/>
                    <w:szCs w:val="15"/>
                    <w:rtl w:val="0"/>
                  </w:rPr>
                  <w:t xml:space="preserve">Foundation AE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1A">
                <w:pPr>
                  <w:spacing w:after="50" w:lineRule="auto"/>
                  <w:rPr/>
                </w:pPr>
                <w:r w:rsidDel="00000000" w:rsidR="00000000" w:rsidRPr="00000000">
                  <w:rPr>
                    <w:i w:val="1"/>
                    <w:iCs w:val="1"/>
                    <w:sz w:val="18"/>
                    <w:szCs w:val="18"/>
                    <w:rtl w:val="0"/>
                  </w:rPr>
                  <w:t xml:space="preserve">"On the compliance and contracting side — [picks up from what the AE surfaced or what the prospect named around CMMC, FedRAMP, or contract readiness]. The reason these two things are in the same room is that your security posture and your workforce posture are both things a prime or a government assessor will look at. Foundation gives you visibility into where you stand on the compliance side and a clear path to where you need to be."</w:t>
                </w:r>
                <w:r w:rsidDel="00000000" w:rsidR="00000000" w:rsidRPr="00000000">
                  <w:rPr>
                    <w:rtl w:val="0"/>
                  </w:rPr>
                </w:r>
              </w:p>
            </w:tc>
          </w:tr>
        </w:tbl>
      </w:sdtContent>
    </w:sdt>
    <w:p w:rsidR="00000000" w:rsidDel="00000000" w:rsidP="00000000" w:rsidRDefault="00000000" w:rsidRPr="00000000" w14:paraId="0000031B">
      <w:pPr>
        <w:spacing w:before="60" w:lineRule="auto"/>
        <w:rPr/>
      </w:pPr>
      <w:r w:rsidDel="00000000" w:rsidR="00000000" w:rsidRPr="00000000">
        <w:rPr>
          <w:rtl w:val="0"/>
        </w:rPr>
      </w:r>
    </w:p>
    <w:sdt>
      <w:sdtPr>
        <w:lock w:val="contentLocked"/>
        <w:id w:val="1142779441"/>
        <w:tag w:val="goog_rdk_24"/>
      </w:sdtPr>
      <w:sdtContent>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3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31D">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Keith connects to the prospect's contract target — CMMC level required, FedRAMP path if applicable, Foundation OS as the compliance hub. Pre-contract founders get the access and readiness frame. Active contract holders get the audit and maintenance frame.</w:t>
                </w:r>
                <w:r w:rsidDel="00000000" w:rsidR="00000000" w:rsidRPr="00000000">
                  <w:rPr>
                    <w:rtl w:val="0"/>
                  </w:rPr>
                </w:r>
              </w:p>
            </w:tc>
          </w:tr>
        </w:tbl>
      </w:sdtContent>
    </w:sdt>
    <w:p w:rsidR="00000000" w:rsidDel="00000000" w:rsidP="00000000" w:rsidRDefault="00000000" w:rsidRPr="00000000" w14:paraId="0000031E">
      <w:pPr>
        <w:spacing w:before="100" w:lineRule="auto"/>
        <w:rPr/>
      </w:pPr>
      <w:r w:rsidDel="00000000" w:rsidR="00000000" w:rsidRPr="00000000">
        <w:rPr>
          <w:rtl w:val="0"/>
        </w:rPr>
      </w:r>
    </w:p>
    <w:sdt>
      <w:sdtPr>
        <w:lock w:val="contentLocked"/>
        <w:id w:val="957082332"/>
        <w:tag w:val="goog_rdk_25"/>
      </w:sdtPr>
      <w:sdtContent>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31F">
                <w:pPr>
                  <w:spacing w:after="50" w:lineRule="auto"/>
                  <w:rPr/>
                </w:pPr>
                <w:r w:rsidDel="00000000" w:rsidR="00000000" w:rsidRPr="00000000">
                  <w:rPr>
                    <w:b w:val="1"/>
                    <w:bCs w:val="1"/>
                    <w:color w:val="a0c8e0"/>
                    <w:sz w:val="17"/>
                    <w:szCs w:val="17"/>
                    <w:rtl w:val="0"/>
                  </w:rPr>
                  <w:t xml:space="preserve">Stage 6  —  </w:t>
                </w:r>
                <w:r w:rsidDel="00000000" w:rsidR="00000000" w:rsidRPr="00000000">
                  <w:rPr>
                    <w:b w:val="1"/>
                    <w:bCs w:val="1"/>
                    <w:color w:val="ffffff"/>
                    <w:sz w:val="22"/>
                    <w:szCs w:val="22"/>
                    <w:rtl w:val="0"/>
                  </w:rPr>
                  <w:t xml:space="preserve">Immediate Feedback</w:t>
                </w:r>
                <w:r w:rsidDel="00000000" w:rsidR="00000000" w:rsidRPr="00000000">
                  <w:rPr>
                    <w:rtl w:val="0"/>
                  </w:rPr>
                </w:r>
              </w:p>
              <w:p w:rsidR="00000000" w:rsidDel="00000000" w:rsidP="00000000" w:rsidRDefault="00000000" w:rsidRPr="00000000" w14:paraId="00000320">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Peter alone  (AE and Keith drop off)</w:t>
                </w: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Create space for candor. Get the honest one-on-one reaction before the team reconvenes.</w:t>
                </w:r>
                <w:r w:rsidDel="00000000" w:rsidR="00000000" w:rsidRPr="00000000">
                  <w:rPr>
                    <w:rtl w:val="0"/>
                  </w:rPr>
                </w:r>
              </w:p>
            </w:tc>
          </w:tr>
        </w:tbl>
      </w:sdtContent>
    </w:sdt>
    <w:p w:rsidR="00000000" w:rsidDel="00000000" w:rsidP="00000000" w:rsidRDefault="00000000" w:rsidRPr="00000000" w14:paraId="00000322">
      <w:pPr>
        <w:spacing w:before="60" w:lineRule="auto"/>
        <w:rPr/>
      </w:pPr>
      <w:r w:rsidDel="00000000" w:rsidR="00000000" w:rsidRPr="00000000">
        <w:rPr>
          <w:rtl w:val="0"/>
        </w:rPr>
      </w:r>
    </w:p>
    <w:p w:rsidR="00000000" w:rsidDel="00000000" w:rsidP="00000000" w:rsidRDefault="00000000" w:rsidRPr="00000000" w14:paraId="00000323">
      <w:pPr>
        <w:spacing w:after="60" w:lineRule="auto"/>
        <w:rPr/>
      </w:pPr>
      <w:r w:rsidDel="00000000" w:rsidR="00000000" w:rsidRPr="00000000">
        <w:rPr>
          <w:color w:val="444444"/>
          <w:sz w:val="18"/>
          <w:szCs w:val="18"/>
          <w:rtl w:val="0"/>
        </w:rPr>
        <w:t xml:space="preserve">After the AE and Keith finish, they drop off the call. Peter stays with the prospect alone. This is intentional. Founders will say things to one person they will not say to three. The investor dynamic also matters — if the referring investor is on the call, they may share a read with Peter they would not surface in front of the full team.</w:t>
      </w:r>
      <w:r w:rsidDel="00000000" w:rsidR="00000000" w:rsidRPr="00000000">
        <w:rPr>
          <w:rtl w:val="0"/>
        </w:rPr>
      </w:r>
    </w:p>
    <w:sdt>
      <w:sdtPr>
        <w:lock w:val="contentLocked"/>
        <w:id w:val="2050938417"/>
        <w:tag w:val="goog_rdk_26"/>
      </w:sdtPr>
      <w:sdtContent>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00.0" w:type="dxa"/>
                  <w:bottom w:w="100.0" w:type="dxa"/>
                  <w:right w:w="100.0" w:type="dxa"/>
                </w:tcMar>
                <w:vAlign w:val="top"/>
              </w:tcPr>
              <w:p w:rsidR="00000000" w:rsidDel="00000000" w:rsidP="00000000" w:rsidRDefault="00000000" w:rsidRPr="00000000" w14:paraId="00000324">
                <w:pPr>
                  <w:spacing w:after="30" w:lineRule="auto"/>
                  <w:jc w:val="center"/>
                  <w:rPr/>
                </w:pPr>
                <w:r w:rsidDel="00000000" w:rsidR="00000000" w:rsidRPr="00000000">
                  <w:rPr>
                    <w:b w:val="1"/>
                    <w:bCs w:val="1"/>
                    <w:color w:val="ffffff"/>
                    <w:sz w:val="18"/>
                    <w:szCs w:val="18"/>
                    <w:rtl w:val="0"/>
                  </w:rPr>
                  <w:t xml:space="preserve">Peter</w:t>
                </w:r>
                <w:r w:rsidDel="00000000" w:rsidR="00000000" w:rsidRPr="00000000">
                  <w:rPr>
                    <w:rtl w:val="0"/>
                  </w:rPr>
                </w:r>
              </w:p>
              <w:p w:rsidR="00000000" w:rsidDel="00000000" w:rsidP="00000000" w:rsidRDefault="00000000" w:rsidRPr="00000000" w14:paraId="00000325">
                <w:pPr>
                  <w:jc w:val="center"/>
                  <w:rPr/>
                </w:pPr>
                <w:r w:rsidDel="00000000" w:rsidR="00000000" w:rsidRPr="00000000">
                  <w:rPr>
                    <w:i w:val="1"/>
                    <w:iCs w:val="1"/>
                    <w:color w:val="c0d8f0"/>
                    <w:sz w:val="15"/>
                    <w:szCs w:val="15"/>
                    <w:rtl w:val="0"/>
                  </w:rPr>
                  <w:t xml:space="preserve">Founder / CEO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26">
                <w:pPr>
                  <w:spacing w:after="50" w:lineRule="auto"/>
                  <w:rPr/>
                </w:pPr>
                <w:r w:rsidDel="00000000" w:rsidR="00000000" w:rsidRPr="00000000">
                  <w:rPr>
                    <w:i w:val="1"/>
                    <w:iCs w:val="1"/>
                    <w:sz w:val="18"/>
                    <w:szCs w:val="18"/>
                    <w:rtl w:val="0"/>
                  </w:rPr>
                  <w:t xml:space="preserve">"Give us just a moment — the AE and Keith are going to drop off briefly. I want to get your honest reaction while it's fresh. What landed for you, and what's the part that's not the right timing right now?"</w:t>
                </w:r>
                <w:r w:rsidDel="00000000" w:rsidR="00000000" w:rsidRPr="00000000">
                  <w:rPr>
                    <w:rtl w:val="0"/>
                  </w:rPr>
                </w:r>
              </w:p>
            </w:tc>
          </w:tr>
        </w:tbl>
      </w:sdtContent>
    </w:sdt>
    <w:p w:rsidR="00000000" w:rsidDel="00000000" w:rsidP="00000000" w:rsidRDefault="00000000" w:rsidRPr="00000000" w14:paraId="00000327">
      <w:pPr>
        <w:spacing w:before="60" w:lineRule="auto"/>
        <w:rPr/>
      </w:pPr>
      <w:r w:rsidDel="00000000" w:rsidR="00000000" w:rsidRPr="00000000">
        <w:rPr>
          <w:rtl w:val="0"/>
        </w:rPr>
      </w:r>
    </w:p>
    <w:sdt>
      <w:sdtPr>
        <w:lock w:val="contentLocked"/>
        <w:id w:val="751845030"/>
        <w:tag w:val="goog_rdk_27"/>
      </w:sdtPr>
      <w:sdtContent>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3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329">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Peter does not pitch in this stage. He listens and receives. What he hears — the real objection, the real constraint, the real stakeholder dynamic — is what he briefs the AE and Keith on when they rejoin. The AE notes what Peter relays before moving into Stage 8.</w:t>
                </w:r>
                <w:r w:rsidDel="00000000" w:rsidR="00000000" w:rsidRPr="00000000">
                  <w:rPr>
                    <w:rtl w:val="0"/>
                  </w:rPr>
                </w:r>
              </w:p>
            </w:tc>
          </w:tr>
        </w:tbl>
      </w:sdtContent>
    </w:sdt>
    <w:p w:rsidR="00000000" w:rsidDel="00000000" w:rsidP="00000000" w:rsidRDefault="00000000" w:rsidRPr="00000000" w14:paraId="0000032A">
      <w:pPr>
        <w:spacing w:before="100" w:lineRule="auto"/>
        <w:rPr/>
      </w:pPr>
      <w:r w:rsidDel="00000000" w:rsidR="00000000" w:rsidRPr="00000000">
        <w:rPr>
          <w:rtl w:val="0"/>
        </w:rPr>
      </w:r>
    </w:p>
    <w:sdt>
      <w:sdtPr>
        <w:lock w:val="contentLocked"/>
        <w:id w:val="1663645213"/>
        <w:tag w:val="goog_rdk_28"/>
      </w:sdtPr>
      <w:sdtContent>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32B">
                <w:pPr>
                  <w:spacing w:after="50" w:lineRule="auto"/>
                  <w:rPr/>
                </w:pPr>
                <w:r w:rsidDel="00000000" w:rsidR="00000000" w:rsidRPr="00000000">
                  <w:rPr>
                    <w:b w:val="1"/>
                    <w:bCs w:val="1"/>
                    <w:color w:val="a0c8e0"/>
                    <w:sz w:val="17"/>
                    <w:szCs w:val="17"/>
                    <w:rtl w:val="0"/>
                  </w:rPr>
                  <w:t xml:space="preserve">Stage 7  —  </w:t>
                </w:r>
                <w:r w:rsidDel="00000000" w:rsidR="00000000" w:rsidRPr="00000000">
                  <w:rPr>
                    <w:b w:val="1"/>
                    <w:bCs w:val="1"/>
                    <w:color w:val="ffffff"/>
                    <w:sz w:val="22"/>
                    <w:szCs w:val="22"/>
                    <w:rtl w:val="0"/>
                  </w:rPr>
                  <w:t xml:space="preserve">Reframe and Re-engage</w:t>
                </w:r>
                <w:r w:rsidDel="00000000" w:rsidR="00000000" w:rsidRPr="00000000">
                  <w:rPr>
                    <w:rtl w:val="0"/>
                  </w:rPr>
                </w:r>
              </w:p>
              <w:p w:rsidR="00000000" w:rsidDel="00000000" w:rsidP="00000000" w:rsidRDefault="00000000" w:rsidRPr="00000000" w14:paraId="0000032C">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Peter · AE · Keith</w:t>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Synthesize what came up. Shift from pitch to collaborative proposal framing.</w:t>
                </w:r>
                <w:r w:rsidDel="00000000" w:rsidR="00000000" w:rsidRPr="00000000">
                  <w:rPr>
                    <w:rtl w:val="0"/>
                  </w:rPr>
                </w:r>
              </w:p>
            </w:tc>
          </w:tr>
        </w:tbl>
      </w:sdtContent>
    </w:sdt>
    <w:p w:rsidR="00000000" w:rsidDel="00000000" w:rsidP="00000000" w:rsidRDefault="00000000" w:rsidRPr="00000000" w14:paraId="0000032E">
      <w:pPr>
        <w:spacing w:before="60" w:lineRule="auto"/>
        <w:rPr/>
      </w:pPr>
      <w:r w:rsidDel="00000000" w:rsidR="00000000" w:rsidRPr="00000000">
        <w:rPr>
          <w:rtl w:val="0"/>
        </w:rPr>
      </w:r>
    </w:p>
    <w:p w:rsidR="00000000" w:rsidDel="00000000" w:rsidP="00000000" w:rsidRDefault="00000000" w:rsidRPr="00000000" w14:paraId="0000032F">
      <w:pPr>
        <w:spacing w:after="60" w:lineRule="auto"/>
        <w:rPr/>
      </w:pPr>
      <w:r w:rsidDel="00000000" w:rsidR="00000000" w:rsidRPr="00000000">
        <w:rPr>
          <w:color w:val="444444"/>
          <w:sz w:val="18"/>
          <w:szCs w:val="18"/>
          <w:rtl w:val="0"/>
        </w:rPr>
        <w:t xml:space="preserve">The AE and Keith rejoin the call. Peter summarizes what he heard and invites the team to respond. The tone shifts from presentation to problem-solving together.</w:t>
      </w:r>
      <w:r w:rsidDel="00000000" w:rsidR="00000000" w:rsidRPr="00000000">
        <w:rPr>
          <w:rtl w:val="0"/>
        </w:rPr>
      </w:r>
    </w:p>
    <w:sdt>
      <w:sdtPr>
        <w:lock w:val="contentLocked"/>
        <w:id w:val="1068331828"/>
        <w:tag w:val="goog_rdk_29"/>
      </w:sdtPr>
      <w:sdtContent>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00.0" w:type="dxa"/>
                  <w:bottom w:w="100.0" w:type="dxa"/>
                  <w:right w:w="100.0" w:type="dxa"/>
                </w:tcMar>
                <w:vAlign w:val="top"/>
              </w:tcPr>
              <w:p w:rsidR="00000000" w:rsidDel="00000000" w:rsidP="00000000" w:rsidRDefault="00000000" w:rsidRPr="00000000" w14:paraId="00000330">
                <w:pPr>
                  <w:spacing w:after="30" w:lineRule="auto"/>
                  <w:jc w:val="center"/>
                  <w:rPr/>
                </w:pPr>
                <w:r w:rsidDel="00000000" w:rsidR="00000000" w:rsidRPr="00000000">
                  <w:rPr>
                    <w:b w:val="1"/>
                    <w:bCs w:val="1"/>
                    <w:color w:val="ffffff"/>
                    <w:sz w:val="18"/>
                    <w:szCs w:val="18"/>
                    <w:rtl w:val="0"/>
                  </w:rPr>
                  <w:t xml:space="preserve">Peter</w:t>
                </w:r>
                <w:r w:rsidDel="00000000" w:rsidR="00000000" w:rsidRPr="00000000">
                  <w:rPr>
                    <w:rtl w:val="0"/>
                  </w:rPr>
                </w:r>
              </w:p>
              <w:p w:rsidR="00000000" w:rsidDel="00000000" w:rsidP="00000000" w:rsidRDefault="00000000" w:rsidRPr="00000000" w14:paraId="00000331">
                <w:pPr>
                  <w:jc w:val="center"/>
                  <w:rPr/>
                </w:pPr>
                <w:r w:rsidDel="00000000" w:rsidR="00000000" w:rsidRPr="00000000">
                  <w:rPr>
                    <w:i w:val="1"/>
                    <w:iCs w:val="1"/>
                    <w:color w:val="c0d8f0"/>
                    <w:sz w:val="15"/>
                    <w:szCs w:val="15"/>
                    <w:rtl w:val="0"/>
                  </w:rPr>
                  <w:t xml:space="preserve">Founder / CEO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32">
                <w:pPr>
                  <w:spacing w:after="50" w:lineRule="auto"/>
                  <w:rPr/>
                </w:pPr>
                <w:r w:rsidDel="00000000" w:rsidR="00000000" w:rsidRPr="00000000">
                  <w:rPr>
                    <w:i w:val="1"/>
                    <w:iCs w:val="1"/>
                    <w:sz w:val="18"/>
                    <w:szCs w:val="18"/>
                    <w:rtl w:val="0"/>
                  </w:rPr>
                  <w:t xml:space="preserve">"Here's what I'm hearing. [X] is the immediate priority and feels relevant right now. [Y] is something they want to revisit in [timeframe]. AE — does that change how you'd scope the Cohort engagement? Keith, same question on Foundation."</w:t>
                </w:r>
                <w:r w:rsidDel="00000000" w:rsidR="00000000" w:rsidRPr="00000000">
                  <w:rPr>
                    <w:rtl w:val="0"/>
                  </w:rPr>
                </w:r>
              </w:p>
            </w:tc>
          </w:tr>
        </w:tbl>
      </w:sdtContent>
    </w:sdt>
    <w:p w:rsidR="00000000" w:rsidDel="00000000" w:rsidP="00000000" w:rsidRDefault="00000000" w:rsidRPr="00000000" w14:paraId="00000333">
      <w:pPr>
        <w:spacing w:before="60" w:lineRule="auto"/>
        <w:rPr/>
      </w:pPr>
      <w:r w:rsidDel="00000000" w:rsidR="00000000" w:rsidRPr="00000000">
        <w:rPr>
          <w:rtl w:val="0"/>
        </w:rPr>
      </w:r>
    </w:p>
    <w:sdt>
      <w:sdtPr>
        <w:lock w:val="contentLocked"/>
        <w:id w:val="-885510725"/>
        <w:tag w:val="goog_rdk_30"/>
      </w:sdtPr>
      <w:sdtContent>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3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335">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The AE and Keith respond briefly — adjusting scope, sequencing, or entry point based on what Peter heard. This is not a re-pitch. It is a collaborative narrowing toward a proposal.</w:t>
                </w:r>
                <w:r w:rsidDel="00000000" w:rsidR="00000000" w:rsidRPr="00000000">
                  <w:rPr>
                    <w:rtl w:val="0"/>
                  </w:rPr>
                </w:r>
              </w:p>
            </w:tc>
          </w:tr>
        </w:tbl>
      </w:sdtContent>
    </w:sdt>
    <w:p w:rsidR="00000000" w:rsidDel="00000000" w:rsidP="00000000" w:rsidRDefault="00000000" w:rsidRPr="00000000" w14:paraId="00000336">
      <w:pPr>
        <w:spacing w:before="100" w:lineRule="auto"/>
        <w:rPr/>
      </w:pPr>
      <w:r w:rsidDel="00000000" w:rsidR="00000000" w:rsidRPr="00000000">
        <w:rPr>
          <w:rtl w:val="0"/>
        </w:rPr>
      </w:r>
    </w:p>
    <w:sdt>
      <w:sdtPr>
        <w:lock w:val="contentLocked"/>
        <w:id w:val="1379856839"/>
        <w:tag w:val="goog_rdk_31"/>
      </w:sdtPr>
      <w:sdtContent>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337">
                <w:pPr>
                  <w:spacing w:after="50" w:lineRule="auto"/>
                  <w:rPr/>
                </w:pPr>
                <w:r w:rsidDel="00000000" w:rsidR="00000000" w:rsidRPr="00000000">
                  <w:rPr>
                    <w:b w:val="1"/>
                    <w:bCs w:val="1"/>
                    <w:color w:val="a0c8e0"/>
                    <w:sz w:val="17"/>
                    <w:szCs w:val="17"/>
                    <w:rtl w:val="0"/>
                  </w:rPr>
                  <w:t xml:space="preserve">Stage 8  —  </w:t>
                </w:r>
                <w:r w:rsidDel="00000000" w:rsidR="00000000" w:rsidRPr="00000000">
                  <w:rPr>
                    <w:b w:val="1"/>
                    <w:bCs w:val="1"/>
                    <w:color w:val="ffffff"/>
                    <w:sz w:val="22"/>
                    <w:szCs w:val="22"/>
                    <w:rtl w:val="0"/>
                  </w:rPr>
                  <w:t xml:space="preserve">Objections</w:t>
                </w:r>
                <w:r w:rsidDel="00000000" w:rsidR="00000000" w:rsidRPr="00000000">
                  <w:rPr>
                    <w:rtl w:val="0"/>
                  </w:rPr>
                </w:r>
              </w:p>
              <w:p w:rsidR="00000000" w:rsidDel="00000000" w:rsidP="00000000" w:rsidRDefault="00000000" w:rsidRPr="00000000" w14:paraId="00000338">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AE · Keith</w:t>
                </w: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Handle cleanly. Own what is real, redirect what is noise. One reframe — no lengthy defense.</w:t>
                </w:r>
                <w:r w:rsidDel="00000000" w:rsidR="00000000" w:rsidRPr="00000000">
                  <w:rPr>
                    <w:rtl w:val="0"/>
                  </w:rPr>
                </w:r>
              </w:p>
            </w:tc>
          </w:tr>
        </w:tbl>
      </w:sdtContent>
    </w:sdt>
    <w:p w:rsidR="00000000" w:rsidDel="00000000" w:rsidP="00000000" w:rsidRDefault="00000000" w:rsidRPr="00000000" w14:paraId="0000033A">
      <w:pPr>
        <w:spacing w:before="60" w:lineRule="auto"/>
        <w:rPr/>
      </w:pPr>
      <w:r w:rsidDel="00000000" w:rsidR="00000000" w:rsidRPr="00000000">
        <w:rPr>
          <w:rtl w:val="0"/>
        </w:rPr>
      </w:r>
    </w:p>
    <w:p w:rsidR="00000000" w:rsidDel="00000000" w:rsidP="00000000" w:rsidRDefault="00000000" w:rsidRPr="00000000" w14:paraId="0000033B">
      <w:pPr>
        <w:spacing w:after="80" w:lineRule="auto"/>
        <w:rPr/>
      </w:pPr>
      <w:r w:rsidDel="00000000" w:rsidR="00000000" w:rsidRPr="00000000">
        <w:rPr>
          <w:color w:val="444444"/>
          <w:sz w:val="18"/>
          <w:szCs w:val="18"/>
          <w:rtl w:val="0"/>
        </w:rPr>
        <w:t xml:space="preserve">Because the prospect entered as a feedback giver rather than a buyer, objections in this model tend to be softer — more about timing and readiness than hard resistance. Keep responses tight.</w:t>
      </w:r>
      <w:r w:rsidDel="00000000" w:rsidR="00000000" w:rsidRPr="00000000">
        <w:rPr>
          <w:rtl w:val="0"/>
        </w:rPr>
      </w:r>
    </w:p>
    <w:sdt>
      <w:sdtPr>
        <w:lock w:val="contentLocked"/>
        <w:id w:val="535577612"/>
        <w:tag w:val="goog_rdk_32"/>
      </w:sdtPr>
      <w:sdtContent>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f4f6f8" w:val="clear"/>
                <w:tcMar>
                  <w:top w:w="100.0" w:type="dxa"/>
                  <w:left w:w="160.0" w:type="dxa"/>
                  <w:bottom w:w="100.0" w:type="dxa"/>
                  <w:right w:w="120.0" w:type="dxa"/>
                </w:tcMar>
                <w:vAlign w:val="top"/>
              </w:tcPr>
              <w:p w:rsidR="00000000" w:rsidDel="00000000" w:rsidP="00000000" w:rsidRDefault="00000000" w:rsidRPr="00000000" w14:paraId="0000033C">
                <w:pPr>
                  <w:spacing w:after="40" w:lineRule="auto"/>
                  <w:rPr/>
                </w:pPr>
                <w:r w:rsidDel="00000000" w:rsidR="00000000" w:rsidRPr="00000000">
                  <w:rPr>
                    <w:b w:val="1"/>
                    <w:bCs w:val="1"/>
                    <w:color w:val="185fa5"/>
                    <w:sz w:val="16"/>
                    <w:szCs w:val="16"/>
                    <w:rtl w:val="0"/>
                  </w:rPr>
                  <w:t xml:space="preserve">Objection</w:t>
                </w:r>
                <w:r w:rsidDel="00000000" w:rsidR="00000000" w:rsidRPr="00000000">
                  <w:rPr>
                    <w:rtl w:val="0"/>
                  </w:rPr>
                </w:r>
              </w:p>
              <w:p w:rsidR="00000000" w:rsidDel="00000000" w:rsidP="00000000" w:rsidRDefault="00000000" w:rsidRPr="00000000" w14:paraId="0000033D">
                <w:pPr>
                  <w:spacing w:after="40" w:lineRule="auto"/>
                  <w:rPr/>
                </w:pPr>
                <w:r w:rsidDel="00000000" w:rsidR="00000000" w:rsidRPr="00000000">
                  <w:rPr>
                    <w:i w:val="1"/>
                    <w:iCs w:val="1"/>
                    <w:sz w:val="17"/>
                    <w:szCs w:val="17"/>
                    <w:rtl w:val="0"/>
                  </w:rPr>
                  <w:t xml:space="preserve">"We're too small or too early for a PEO."</w:t>
                </w: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color w:val="185fa5"/>
                    <w:sz w:val="15"/>
                    <w:szCs w:val="15"/>
                    <w:rtl w:val="0"/>
                  </w:rPr>
                  <w:t xml:space="preserve">AE responds:</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ffffff" w:val="clear"/>
                <w:tcMar>
                  <w:top w:w="100.0" w:type="dxa"/>
                  <w:left w:w="120.0" w:type="dxa"/>
                  <w:bottom w:w="100.0" w:type="dxa"/>
                  <w:right w:w="160.0" w:type="dxa"/>
                </w:tcMar>
                <w:vAlign w:val="top"/>
              </w:tcPr>
              <w:p w:rsidR="00000000" w:rsidDel="00000000" w:rsidP="00000000" w:rsidRDefault="00000000" w:rsidRPr="00000000" w14:paraId="0000033F">
                <w:pPr>
                  <w:rPr/>
                </w:pPr>
                <w:r w:rsidDel="00000000" w:rsidR="00000000" w:rsidRPr="00000000">
                  <w:rPr>
                    <w:i w:val="1"/>
                    <w:iCs w:val="1"/>
                    <w:sz w:val="17"/>
                    <w:szCs w:val="17"/>
                    <w:rtl w:val="0"/>
                  </w:rPr>
                  <w:t xml:space="preserve">"The companies that tell me that are usually the ones I hear from 18 months later after a misclassification audit, a WC claim they didn't see coming, or a benefits package that cost them a key hire. The 5-to-50 window is exactly when you want this in place — it's the cheapest time to build it and the most expensive time not to have it. Cohort was built for this stage on purpose."</w:t>
                </w:r>
                <w:r w:rsidDel="00000000" w:rsidR="00000000" w:rsidRPr="00000000">
                  <w:rPr>
                    <w:rtl w:val="0"/>
                  </w:rPr>
                </w:r>
              </w:p>
            </w:tc>
          </w:tr>
        </w:tbl>
      </w:sdtContent>
    </w:sdt>
    <w:p w:rsidR="00000000" w:rsidDel="00000000" w:rsidP="00000000" w:rsidRDefault="00000000" w:rsidRPr="00000000" w14:paraId="00000340">
      <w:pPr>
        <w:spacing w:before="40" w:lineRule="auto"/>
        <w:rPr/>
      </w:pPr>
      <w:r w:rsidDel="00000000" w:rsidR="00000000" w:rsidRPr="00000000">
        <w:rPr>
          <w:rtl w:val="0"/>
        </w:rPr>
      </w:r>
    </w:p>
    <w:sdt>
      <w:sdtPr>
        <w:lock w:val="contentLocked"/>
        <w:id w:val="1097594156"/>
        <w:tag w:val="goog_rdk_33"/>
      </w:sdtPr>
      <w:sdtContent>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f4f6f8" w:val="clear"/>
                <w:tcMar>
                  <w:top w:w="100.0" w:type="dxa"/>
                  <w:left w:w="160.0" w:type="dxa"/>
                  <w:bottom w:w="100.0" w:type="dxa"/>
                  <w:right w:w="120.0" w:type="dxa"/>
                </w:tcMar>
                <w:vAlign w:val="top"/>
              </w:tcPr>
              <w:p w:rsidR="00000000" w:rsidDel="00000000" w:rsidP="00000000" w:rsidRDefault="00000000" w:rsidRPr="00000000" w14:paraId="00000341">
                <w:pPr>
                  <w:spacing w:after="40" w:lineRule="auto"/>
                  <w:rPr/>
                </w:pPr>
                <w:r w:rsidDel="00000000" w:rsidR="00000000" w:rsidRPr="00000000">
                  <w:rPr>
                    <w:b w:val="1"/>
                    <w:bCs w:val="1"/>
                    <w:color w:val="185fa5"/>
                    <w:sz w:val="16"/>
                    <w:szCs w:val="16"/>
                    <w:rtl w:val="0"/>
                  </w:rPr>
                  <w:t xml:space="preserve">Objection</w:t>
                </w:r>
                <w:r w:rsidDel="00000000" w:rsidR="00000000" w:rsidRPr="00000000">
                  <w:rPr>
                    <w:rtl w:val="0"/>
                  </w:rPr>
                </w:r>
              </w:p>
              <w:p w:rsidR="00000000" w:rsidDel="00000000" w:rsidP="00000000" w:rsidRDefault="00000000" w:rsidRPr="00000000" w14:paraId="00000342">
                <w:pPr>
                  <w:spacing w:after="40" w:lineRule="auto"/>
                  <w:rPr/>
                </w:pPr>
                <w:r w:rsidDel="00000000" w:rsidR="00000000" w:rsidRPr="00000000">
                  <w:rPr>
                    <w:i w:val="1"/>
                    <w:iCs w:val="1"/>
                    <w:sz w:val="17"/>
                    <w:szCs w:val="17"/>
                    <w:rtl w:val="0"/>
                  </w:rPr>
                  <w:t xml:space="preserve">"We already have Gusto, ADP, or Rippling."</w:t>
                </w: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color w:val="185fa5"/>
                    <w:sz w:val="15"/>
                    <w:szCs w:val="15"/>
                    <w:rtl w:val="0"/>
                  </w:rPr>
                  <w:t xml:space="preserve">AE responds:</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ffffff" w:val="clear"/>
                <w:tcMar>
                  <w:top w:w="100.0" w:type="dxa"/>
                  <w:left w:w="120.0" w:type="dxa"/>
                  <w:bottom w:w="100.0" w:type="dxa"/>
                  <w:right w:w="160.0" w:type="dxa"/>
                </w:tcMar>
                <w:vAlign w:val="top"/>
              </w:tcPr>
              <w:p w:rsidR="00000000" w:rsidDel="00000000" w:rsidP="00000000" w:rsidRDefault="00000000" w:rsidRPr="00000000" w14:paraId="00000344">
                <w:pPr>
                  <w:rPr/>
                </w:pPr>
                <w:r w:rsidDel="00000000" w:rsidR="00000000" w:rsidRPr="00000000">
                  <w:rPr>
                    <w:i w:val="1"/>
                    <w:iCs w:val="1"/>
                    <w:sz w:val="17"/>
                    <w:szCs w:val="17"/>
                    <w:rtl w:val="0"/>
                  </w:rPr>
                  <w:t xml:space="preserve">"Those are solid tools for a commercial startup. For a company on the DoD supply chain, the question is whether your payroll stack has been FOCI-screened, whether your HR infrastructure can survive a DCAA audit, and whether your benefits are competitive for the cleared workforce you need to hire. That's a different bar than those platforms were built for."</w:t>
                </w:r>
                <w:r w:rsidDel="00000000" w:rsidR="00000000" w:rsidRPr="00000000">
                  <w:rPr>
                    <w:rtl w:val="0"/>
                  </w:rPr>
                </w:r>
              </w:p>
            </w:tc>
          </w:tr>
        </w:tbl>
      </w:sdtContent>
    </w:sdt>
    <w:p w:rsidR="00000000" w:rsidDel="00000000" w:rsidP="00000000" w:rsidRDefault="00000000" w:rsidRPr="00000000" w14:paraId="00000345">
      <w:pPr>
        <w:spacing w:before="40" w:lineRule="auto"/>
        <w:rPr/>
      </w:pPr>
      <w:r w:rsidDel="00000000" w:rsidR="00000000" w:rsidRPr="00000000">
        <w:rPr>
          <w:rtl w:val="0"/>
        </w:rPr>
      </w:r>
    </w:p>
    <w:sdt>
      <w:sdtPr>
        <w:lock w:val="contentLocked"/>
        <w:id w:val="1692562059"/>
        <w:tag w:val="goog_rdk_34"/>
      </w:sdtPr>
      <w:sdtContent>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f4f6f8" w:val="clear"/>
                <w:tcMar>
                  <w:top w:w="100.0" w:type="dxa"/>
                  <w:left w:w="160.0" w:type="dxa"/>
                  <w:bottom w:w="100.0" w:type="dxa"/>
                  <w:right w:w="120.0" w:type="dxa"/>
                </w:tcMar>
                <w:vAlign w:val="top"/>
              </w:tcPr>
              <w:p w:rsidR="00000000" w:rsidDel="00000000" w:rsidP="00000000" w:rsidRDefault="00000000" w:rsidRPr="00000000" w14:paraId="00000346">
                <w:pPr>
                  <w:spacing w:after="40" w:lineRule="auto"/>
                  <w:rPr/>
                </w:pPr>
                <w:r w:rsidDel="00000000" w:rsidR="00000000" w:rsidRPr="00000000">
                  <w:rPr>
                    <w:b w:val="1"/>
                    <w:bCs w:val="1"/>
                    <w:color w:val="185fa5"/>
                    <w:sz w:val="16"/>
                    <w:szCs w:val="16"/>
                    <w:rtl w:val="0"/>
                  </w:rPr>
                  <w:t xml:space="preserve">Objection</w:t>
                </w:r>
                <w:r w:rsidDel="00000000" w:rsidR="00000000" w:rsidRPr="00000000">
                  <w:rPr>
                    <w:rtl w:val="0"/>
                  </w:rPr>
                </w:r>
              </w:p>
              <w:p w:rsidR="00000000" w:rsidDel="00000000" w:rsidP="00000000" w:rsidRDefault="00000000" w:rsidRPr="00000000" w14:paraId="00000347">
                <w:pPr>
                  <w:spacing w:after="40" w:lineRule="auto"/>
                  <w:rPr/>
                </w:pPr>
                <w:r w:rsidDel="00000000" w:rsidR="00000000" w:rsidRPr="00000000">
                  <w:rPr>
                    <w:i w:val="1"/>
                    <w:iCs w:val="1"/>
                    <w:sz w:val="17"/>
                    <w:szCs w:val="17"/>
                    <w:rtl w:val="0"/>
                  </w:rPr>
                  <w:t xml:space="preserve">"We need to get the contract first before we set up infrastructure."</w:t>
                </w: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color w:val="185fa5"/>
                    <w:sz w:val="15"/>
                    <w:szCs w:val="15"/>
                    <w:rtl w:val="0"/>
                  </w:rPr>
                  <w:t xml:space="preserve">AE responds:</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ffffff" w:val="clear"/>
                <w:tcMar>
                  <w:top w:w="100.0" w:type="dxa"/>
                  <w:left w:w="120.0" w:type="dxa"/>
                  <w:bottom w:w="100.0" w:type="dxa"/>
                  <w:right w:w="160.0" w:type="dxa"/>
                </w:tcMar>
                <w:vAlign w:val="top"/>
              </w:tcPr>
              <w:p w:rsidR="00000000" w:rsidDel="00000000" w:rsidP="00000000" w:rsidRDefault="00000000" w:rsidRPr="00000000" w14:paraId="00000349">
                <w:pPr>
                  <w:rPr/>
                </w:pPr>
                <w:r w:rsidDel="00000000" w:rsidR="00000000" w:rsidRPr="00000000">
                  <w:rPr>
                    <w:i w:val="1"/>
                    <w:iCs w:val="1"/>
                    <w:sz w:val="17"/>
                    <w:szCs w:val="17"/>
                    <w:rtl w:val="0"/>
                  </w:rPr>
                  <w:t xml:space="preserve">"I'd push back gently on the sequencing. Your prime is going to look at your operational infrastructure as a signal of delivery confidence. Having Cohort in place before award is a competitive differentiator, not overhead. We can scope the timeline so it aligns with your contract cycle."</w:t>
                </w:r>
                <w:r w:rsidDel="00000000" w:rsidR="00000000" w:rsidRPr="00000000">
                  <w:rPr>
                    <w:rtl w:val="0"/>
                  </w:rPr>
                </w:r>
              </w:p>
            </w:tc>
          </w:tr>
        </w:tbl>
      </w:sdtContent>
    </w:sdt>
    <w:p w:rsidR="00000000" w:rsidDel="00000000" w:rsidP="00000000" w:rsidRDefault="00000000" w:rsidRPr="00000000" w14:paraId="0000034A">
      <w:pPr>
        <w:spacing w:before="40" w:lineRule="auto"/>
        <w:rPr/>
      </w:pPr>
      <w:r w:rsidDel="00000000" w:rsidR="00000000" w:rsidRPr="00000000">
        <w:rPr>
          <w:rtl w:val="0"/>
        </w:rPr>
      </w:r>
    </w:p>
    <w:sdt>
      <w:sdtPr>
        <w:lock w:val="contentLocked"/>
        <w:id w:val="616974645"/>
        <w:tag w:val="goog_rdk_35"/>
      </w:sdtPr>
      <w:sdtContent>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f4f6f8" w:val="clear"/>
                <w:tcMar>
                  <w:top w:w="100.0" w:type="dxa"/>
                  <w:left w:w="160.0" w:type="dxa"/>
                  <w:bottom w:w="100.0" w:type="dxa"/>
                  <w:right w:w="120.0" w:type="dxa"/>
                </w:tcMar>
                <w:vAlign w:val="top"/>
              </w:tcPr>
              <w:p w:rsidR="00000000" w:rsidDel="00000000" w:rsidP="00000000" w:rsidRDefault="00000000" w:rsidRPr="00000000" w14:paraId="0000034B">
                <w:pPr>
                  <w:spacing w:after="40" w:lineRule="auto"/>
                  <w:rPr/>
                </w:pPr>
                <w:r w:rsidDel="00000000" w:rsidR="00000000" w:rsidRPr="00000000">
                  <w:rPr>
                    <w:b w:val="1"/>
                    <w:bCs w:val="1"/>
                    <w:color w:val="534ab7"/>
                    <w:sz w:val="16"/>
                    <w:szCs w:val="16"/>
                    <w:rtl w:val="0"/>
                  </w:rPr>
                  <w:t xml:space="preserve">Objection</w:t>
                </w:r>
                <w:r w:rsidDel="00000000" w:rsidR="00000000" w:rsidRPr="00000000">
                  <w:rPr>
                    <w:rtl w:val="0"/>
                  </w:rPr>
                </w:r>
              </w:p>
              <w:p w:rsidR="00000000" w:rsidDel="00000000" w:rsidP="00000000" w:rsidRDefault="00000000" w:rsidRPr="00000000" w14:paraId="0000034C">
                <w:pPr>
                  <w:spacing w:after="40" w:lineRule="auto"/>
                  <w:rPr/>
                </w:pPr>
                <w:r w:rsidDel="00000000" w:rsidR="00000000" w:rsidRPr="00000000">
                  <w:rPr>
                    <w:i w:val="1"/>
                    <w:iCs w:val="1"/>
                    <w:sz w:val="17"/>
                    <w:szCs w:val="17"/>
                    <w:rtl w:val="0"/>
                  </w:rPr>
                  <w:t xml:space="preserve">"Can we just do Foundation without Cohort?"</w:t>
                </w: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color w:val="534ab7"/>
                    <w:sz w:val="15"/>
                    <w:szCs w:val="15"/>
                    <w:rtl w:val="0"/>
                  </w:rPr>
                  <w:t xml:space="preserve">Keith responds:</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ffffff" w:val="clear"/>
                <w:tcMar>
                  <w:top w:w="100.0" w:type="dxa"/>
                  <w:left w:w="120.0" w:type="dxa"/>
                  <w:bottom w:w="100.0" w:type="dxa"/>
                  <w:right w:w="160.0" w:type="dxa"/>
                </w:tcMar>
                <w:vAlign w:val="top"/>
              </w:tcPr>
              <w:p w:rsidR="00000000" w:rsidDel="00000000" w:rsidP="00000000" w:rsidRDefault="00000000" w:rsidRPr="00000000" w14:paraId="0000034E">
                <w:pPr>
                  <w:rPr/>
                </w:pPr>
                <w:r w:rsidDel="00000000" w:rsidR="00000000" w:rsidRPr="00000000">
                  <w:rPr>
                    <w:i w:val="1"/>
                    <w:iCs w:val="1"/>
                    <w:sz w:val="17"/>
                    <w:szCs w:val="17"/>
                    <w:rtl w:val="0"/>
                  </w:rPr>
                  <w:t xml:space="preserve">"Absolutely — Foundation is a complete standalone engagement and a lot of companies start there. When you're ready to connect the workforce side, the integration between the two is where the compounding value lives. But yes, Foundation on its own is the right first step for where you are."</w:t>
                </w:r>
                <w:r w:rsidDel="00000000" w:rsidR="00000000" w:rsidRPr="00000000">
                  <w:rPr>
                    <w:rtl w:val="0"/>
                  </w:rPr>
                </w:r>
              </w:p>
            </w:tc>
          </w:tr>
        </w:tbl>
      </w:sdtContent>
    </w:sdt>
    <w:p w:rsidR="00000000" w:rsidDel="00000000" w:rsidP="00000000" w:rsidRDefault="00000000" w:rsidRPr="00000000" w14:paraId="0000034F">
      <w:pPr>
        <w:spacing w:before="40" w:lineRule="auto"/>
        <w:rPr/>
      </w:pPr>
      <w:r w:rsidDel="00000000" w:rsidR="00000000" w:rsidRPr="00000000">
        <w:rPr>
          <w:rtl w:val="0"/>
        </w:rPr>
      </w:r>
    </w:p>
    <w:sdt>
      <w:sdtPr>
        <w:lock w:val="contentLocked"/>
        <w:id w:val="-239799387"/>
        <w:tag w:val="goog_rdk_36"/>
      </w:sdtPr>
      <w:sdtContent>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f4f6f8" w:val="clear"/>
                <w:tcMar>
                  <w:top w:w="100.0" w:type="dxa"/>
                  <w:left w:w="160.0" w:type="dxa"/>
                  <w:bottom w:w="100.0" w:type="dxa"/>
                  <w:right w:w="120.0" w:type="dxa"/>
                </w:tcMar>
                <w:vAlign w:val="top"/>
              </w:tcPr>
              <w:p w:rsidR="00000000" w:rsidDel="00000000" w:rsidP="00000000" w:rsidRDefault="00000000" w:rsidRPr="00000000" w14:paraId="00000350">
                <w:pPr>
                  <w:spacing w:after="40" w:lineRule="auto"/>
                  <w:rPr/>
                </w:pPr>
                <w:r w:rsidDel="00000000" w:rsidR="00000000" w:rsidRPr="00000000">
                  <w:rPr>
                    <w:b w:val="1"/>
                    <w:bCs w:val="1"/>
                    <w:color w:val="185fa5"/>
                    <w:sz w:val="16"/>
                    <w:szCs w:val="16"/>
                    <w:rtl w:val="0"/>
                  </w:rPr>
                  <w:t xml:space="preserve">Objection</w:t>
                </w:r>
                <w:r w:rsidDel="00000000" w:rsidR="00000000" w:rsidRPr="00000000">
                  <w:rPr>
                    <w:rtl w:val="0"/>
                  </w:rPr>
                </w:r>
              </w:p>
              <w:p w:rsidR="00000000" w:rsidDel="00000000" w:rsidP="00000000" w:rsidRDefault="00000000" w:rsidRPr="00000000" w14:paraId="00000351">
                <w:pPr>
                  <w:spacing w:after="40" w:lineRule="auto"/>
                  <w:rPr/>
                </w:pPr>
                <w:r w:rsidDel="00000000" w:rsidR="00000000" w:rsidRPr="00000000">
                  <w:rPr>
                    <w:i w:val="1"/>
                    <w:iCs w:val="1"/>
                    <w:sz w:val="17"/>
                    <w:szCs w:val="17"/>
                    <w:rtl w:val="0"/>
                  </w:rPr>
                  <w:t xml:space="preserve">"What does this cost?"</w:t>
                </w: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color w:val="185fa5"/>
                    <w:sz w:val="15"/>
                    <w:szCs w:val="15"/>
                    <w:rtl w:val="0"/>
                  </w:rPr>
                  <w:t xml:space="preserve">AE responds:</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ffffff" w:val="clear"/>
                <w:tcMar>
                  <w:top w:w="100.0" w:type="dxa"/>
                  <w:left w:w="120.0" w:type="dxa"/>
                  <w:bottom w:w="100.0" w:type="dxa"/>
                  <w:right w:w="160.0" w:type="dxa"/>
                </w:tcMar>
                <w:vAlign w:val="top"/>
              </w:tcPr>
              <w:p w:rsidR="00000000" w:rsidDel="00000000" w:rsidP="00000000" w:rsidRDefault="00000000" w:rsidRPr="00000000" w14:paraId="00000353">
                <w:pPr>
                  <w:rPr/>
                </w:pPr>
                <w:r w:rsidDel="00000000" w:rsidR="00000000" w:rsidRPr="00000000">
                  <w:rPr>
                    <w:i w:val="1"/>
                    <w:iCs w:val="1"/>
                    <w:sz w:val="17"/>
                    <w:szCs w:val="17"/>
                    <w:rtl w:val="0"/>
                  </w:rPr>
                  <w:t xml:space="preserve">"Let's get the scope right first so the number actually means something. Can we do a quick underwriting conversation after this — 20 minutes — so I can give you a number built around your actual headcount and state footprint rather than a range that doesn't tell you anything?"</w:t>
                </w:r>
                <w:r w:rsidDel="00000000" w:rsidR="00000000" w:rsidRPr="00000000">
                  <w:rPr>
                    <w:rtl w:val="0"/>
                  </w:rPr>
                </w:r>
              </w:p>
            </w:tc>
          </w:tr>
        </w:tbl>
      </w:sdtContent>
    </w:sdt>
    <w:p w:rsidR="00000000" w:rsidDel="00000000" w:rsidP="00000000" w:rsidRDefault="00000000" w:rsidRPr="00000000" w14:paraId="00000354">
      <w:pPr>
        <w:spacing w:before="40" w:lineRule="auto"/>
        <w:rPr/>
      </w:pPr>
      <w:r w:rsidDel="00000000" w:rsidR="00000000" w:rsidRPr="00000000">
        <w:rPr>
          <w:rtl w:val="0"/>
        </w:rPr>
      </w:r>
    </w:p>
    <w:p w:rsidR="00000000" w:rsidDel="00000000" w:rsidP="00000000" w:rsidRDefault="00000000" w:rsidRPr="00000000" w14:paraId="00000355">
      <w:pPr>
        <w:spacing w:before="100" w:lineRule="auto"/>
        <w:rPr/>
      </w:pPr>
      <w:r w:rsidDel="00000000" w:rsidR="00000000" w:rsidRPr="00000000">
        <w:rPr>
          <w:rtl w:val="0"/>
        </w:rPr>
      </w:r>
    </w:p>
    <w:sdt>
      <w:sdtPr>
        <w:lock w:val="contentLocked"/>
        <w:id w:val="694824337"/>
        <w:tag w:val="goog_rdk_37"/>
      </w:sdtPr>
      <w:sdtContent>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356">
                <w:pPr>
                  <w:spacing w:after="50" w:lineRule="auto"/>
                  <w:rPr/>
                </w:pPr>
                <w:r w:rsidDel="00000000" w:rsidR="00000000" w:rsidRPr="00000000">
                  <w:rPr>
                    <w:b w:val="1"/>
                    <w:bCs w:val="1"/>
                    <w:color w:val="a0c8e0"/>
                    <w:sz w:val="17"/>
                    <w:szCs w:val="17"/>
                    <w:rtl w:val="0"/>
                  </w:rPr>
                  <w:t xml:space="preserve">Stage 9  —  </w:t>
                </w:r>
                <w:r w:rsidDel="00000000" w:rsidR="00000000" w:rsidRPr="00000000">
                  <w:rPr>
                    <w:b w:val="1"/>
                    <w:bCs w:val="1"/>
                    <w:color w:val="ffffff"/>
                    <w:sz w:val="22"/>
                    <w:szCs w:val="22"/>
                    <w:rtl w:val="0"/>
                  </w:rPr>
                  <w:t xml:space="preserve">Timeline</w:t>
                </w:r>
                <w:r w:rsidDel="00000000" w:rsidR="00000000" w:rsidRPr="00000000">
                  <w:rPr>
                    <w:rtl w:val="0"/>
                  </w:rPr>
                </w:r>
              </w:p>
              <w:p w:rsidR="00000000" w:rsidDel="00000000" w:rsidP="00000000" w:rsidRDefault="00000000" w:rsidRPr="00000000" w14:paraId="00000357">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AE · Keith</w: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Surface the actual forcing function. Every decision has a date behind it.</w:t>
                </w:r>
                <w:r w:rsidDel="00000000" w:rsidR="00000000" w:rsidRPr="00000000">
                  <w:rPr>
                    <w:rtl w:val="0"/>
                  </w:rPr>
                </w:r>
              </w:p>
            </w:tc>
          </w:tr>
        </w:tbl>
      </w:sdtContent>
    </w:sdt>
    <w:p w:rsidR="00000000" w:rsidDel="00000000" w:rsidP="00000000" w:rsidRDefault="00000000" w:rsidRPr="00000000" w14:paraId="00000359">
      <w:pPr>
        <w:spacing w:before="60" w:lineRule="auto"/>
        <w:rPr/>
      </w:pPr>
      <w:r w:rsidDel="00000000" w:rsidR="00000000" w:rsidRPr="00000000">
        <w:rPr>
          <w:rtl w:val="0"/>
        </w:rPr>
      </w:r>
    </w:p>
    <w:sdt>
      <w:sdtPr>
        <w:lock w:val="contentLocked"/>
        <w:id w:val="1143578806"/>
        <w:tag w:val="goog_rdk_38"/>
      </w:sdtPr>
      <w:sdtContent>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00.0" w:type="dxa"/>
                  <w:bottom w:w="100.0" w:type="dxa"/>
                  <w:right w:w="100.0" w:type="dxa"/>
                </w:tcMar>
                <w:vAlign w:val="top"/>
              </w:tcPr>
              <w:p w:rsidR="00000000" w:rsidDel="00000000" w:rsidP="00000000" w:rsidRDefault="00000000" w:rsidRPr="00000000" w14:paraId="0000035A">
                <w:pPr>
                  <w:spacing w:after="30" w:lineRule="auto"/>
                  <w:jc w:val="center"/>
                  <w:rPr/>
                </w:pPr>
                <w:r w:rsidDel="00000000" w:rsidR="00000000" w:rsidRPr="00000000">
                  <w:rPr>
                    <w:b w:val="1"/>
                    <w:bCs w:val="1"/>
                    <w:color w:val="ffffff"/>
                    <w:sz w:val="18"/>
                    <w:szCs w:val="18"/>
                    <w:rtl w:val="0"/>
                  </w:rPr>
                  <w:t xml:space="preserve">AE</w:t>
                </w:r>
                <w:r w:rsidDel="00000000" w:rsidR="00000000" w:rsidRPr="00000000">
                  <w:rPr>
                    <w:rtl w:val="0"/>
                  </w:rPr>
                </w:r>
              </w:p>
              <w:p w:rsidR="00000000" w:rsidDel="00000000" w:rsidP="00000000" w:rsidRDefault="00000000" w:rsidRPr="00000000" w14:paraId="0000035B">
                <w:pPr>
                  <w:jc w:val="center"/>
                  <w:rPr/>
                </w:pPr>
                <w:r w:rsidDel="00000000" w:rsidR="00000000" w:rsidRPr="00000000">
                  <w:rPr>
                    <w:i w:val="1"/>
                    <w:iCs w:val="1"/>
                    <w:color w:val="c0d8f0"/>
                    <w:sz w:val="15"/>
                    <w:szCs w:val="15"/>
                    <w:rtl w:val="0"/>
                  </w:rPr>
                  <w:t xml:space="preserve">Cohort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5C">
                <w:pPr>
                  <w:spacing w:after="50" w:lineRule="auto"/>
                  <w:rPr/>
                </w:pPr>
                <w:r w:rsidDel="00000000" w:rsidR="00000000" w:rsidRPr="00000000">
                  <w:rPr>
                    <w:i w:val="1"/>
                    <w:iCs w:val="1"/>
                    <w:sz w:val="18"/>
                    <w:szCs w:val="18"/>
                    <w:rtl w:val="0"/>
                  </w:rPr>
                  <w:t xml:space="preserve">"Help me understand the calendar you're working against. Is there a contract award, an audit, a CMMC assessment, or a hiring push that's driving your timeline right now? What's the date we're actually working backward from?"</w:t>
                </w:r>
                <w:r w:rsidDel="00000000" w:rsidR="00000000" w:rsidRPr="00000000">
                  <w:rPr>
                    <w:rtl w:val="0"/>
                  </w:rPr>
                </w:r>
              </w:p>
            </w:tc>
          </w:tr>
        </w:tbl>
      </w:sdtContent>
    </w:sdt>
    <w:p w:rsidR="00000000" w:rsidDel="00000000" w:rsidP="00000000" w:rsidRDefault="00000000" w:rsidRPr="00000000" w14:paraId="0000035D">
      <w:pPr>
        <w:spacing w:before="60" w:lineRule="auto"/>
        <w:rPr/>
      </w:pPr>
      <w:r w:rsidDel="00000000" w:rsidR="00000000" w:rsidRPr="00000000">
        <w:rPr>
          <w:rtl w:val="0"/>
        </w:rPr>
      </w:r>
    </w:p>
    <w:sdt>
      <w:sdtPr>
        <w:lock w:val="contentLocked"/>
        <w:id w:val="1613185102"/>
        <w:tag w:val="goog_rdk_39"/>
      </w:sdtPr>
      <w:sdtContent>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0.0" w:type="dxa"/>
                  <w:bottom w:w="100.0" w:type="dxa"/>
                  <w:right w:w="0.0" w:type="dxa"/>
                </w:tcMar>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0dc" w:val="clear"/>
                <w:tcMar>
                  <w:top w:w="100.0" w:type="dxa"/>
                  <w:left w:w="180.0" w:type="dxa"/>
                  <w:bottom w:w="100.0" w:type="dxa"/>
                  <w:right w:w="180.0" w:type="dxa"/>
                </w:tcMar>
              </w:tcPr>
              <w:p w:rsidR="00000000" w:rsidDel="00000000" w:rsidP="00000000" w:rsidRDefault="00000000" w:rsidRPr="00000000" w14:paraId="0000035F">
                <w:pPr>
                  <w:rPr/>
                </w:pPr>
                <w:r w:rsidDel="00000000" w:rsidR="00000000" w:rsidRPr="00000000">
                  <w:rPr>
                    <w:b w:val="1"/>
                    <w:bCs w:val="1"/>
                    <w:color w:val="854f0b"/>
                    <w:sz w:val="17"/>
                    <w:szCs w:val="17"/>
                    <w:rtl w:val="0"/>
                  </w:rPr>
                  <w:t xml:space="preserve">Note  </w:t>
                </w:r>
                <w:r w:rsidDel="00000000" w:rsidR="00000000" w:rsidRPr="00000000">
                  <w:rPr>
                    <w:sz w:val="17"/>
                    <w:szCs w:val="17"/>
                    <w:rtl w:val="0"/>
                  </w:rPr>
                  <w:t xml:space="preserve">If they name a date, everything after this — scope, proposal, onboarding timing — gets organized around it. If they do not name a date, the next question is what would create one.</w:t>
                </w:r>
                <w:r w:rsidDel="00000000" w:rsidR="00000000" w:rsidRPr="00000000">
                  <w:rPr>
                    <w:rtl w:val="0"/>
                  </w:rPr>
                </w:r>
              </w:p>
            </w:tc>
          </w:tr>
        </w:tbl>
      </w:sdtContent>
    </w:sdt>
    <w:p w:rsidR="00000000" w:rsidDel="00000000" w:rsidP="00000000" w:rsidRDefault="00000000" w:rsidRPr="00000000" w14:paraId="00000360">
      <w:pPr>
        <w:spacing w:before="100" w:lineRule="auto"/>
        <w:rPr/>
      </w:pPr>
      <w:r w:rsidDel="00000000" w:rsidR="00000000" w:rsidRPr="00000000">
        <w:rPr>
          <w:rtl w:val="0"/>
        </w:rPr>
      </w:r>
    </w:p>
    <w:sdt>
      <w:sdtPr>
        <w:lock w:val="contentLocked"/>
        <w:id w:val="-846045249"/>
        <w:tag w:val="goog_rdk_40"/>
      </w:sdtPr>
      <w:sdtContent>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cedd" w:space="0" w:sz="4" w:val="single"/>
                  <w:left w:color="c0cedd" w:space="0" w:sz="4" w:val="single"/>
                  <w:bottom w:color="c0cedd" w:space="0" w:sz="4" w:val="single"/>
                  <w:right w:color="c0cedd" w:space="0" w:sz="4" w:val="single"/>
                </w:tcBorders>
                <w:shd w:fill="auto" w:val="clear"/>
                <w:tcMar>
                  <w:top w:w="100.0" w:type="dxa"/>
                  <w:left w:w="200.0" w:type="dxa"/>
                  <w:bottom w:w="100.0" w:type="dxa"/>
                  <w:right w:w="200.0" w:type="dxa"/>
                </w:tcMar>
              </w:tcPr>
              <w:p w:rsidR="00000000" w:rsidDel="00000000" w:rsidP="00000000" w:rsidRDefault="00000000" w:rsidRPr="00000000" w14:paraId="00000361">
                <w:pPr>
                  <w:spacing w:after="50" w:lineRule="auto"/>
                  <w:rPr/>
                </w:pPr>
                <w:r w:rsidDel="00000000" w:rsidR="00000000" w:rsidRPr="00000000">
                  <w:rPr>
                    <w:b w:val="1"/>
                    <w:bCs w:val="1"/>
                    <w:color w:val="a0c8e0"/>
                    <w:sz w:val="17"/>
                    <w:szCs w:val="17"/>
                    <w:rtl w:val="0"/>
                  </w:rPr>
                  <w:t xml:space="preserve">Stage 10  —  </w:t>
                </w:r>
                <w:r w:rsidDel="00000000" w:rsidR="00000000" w:rsidRPr="00000000">
                  <w:rPr>
                    <w:b w:val="1"/>
                    <w:bCs w:val="1"/>
                    <w:color w:val="ffffff"/>
                    <w:sz w:val="22"/>
                    <w:szCs w:val="22"/>
                    <w:rtl w:val="0"/>
                  </w:rPr>
                  <w:t xml:space="preserve">Decision Makers and Close</w:t>
                </w:r>
                <w:r w:rsidDel="00000000" w:rsidR="00000000" w:rsidRPr="00000000">
                  <w:rPr>
                    <w:rtl w:val="0"/>
                  </w:rPr>
                </w:r>
              </w:p>
              <w:p w:rsidR="00000000" w:rsidDel="00000000" w:rsidP="00000000" w:rsidRDefault="00000000" w:rsidRPr="00000000" w14:paraId="00000362">
                <w:pPr>
                  <w:spacing w:after="30" w:lineRule="auto"/>
                  <w:rPr/>
                </w:pPr>
                <w:r w:rsidDel="00000000" w:rsidR="00000000" w:rsidRPr="00000000">
                  <w:rPr>
                    <w:b w:val="1"/>
                    <w:bCs w:val="1"/>
                    <w:color w:val="a0c8e0"/>
                    <w:sz w:val="16"/>
                    <w:szCs w:val="16"/>
                    <w:rtl w:val="0"/>
                  </w:rPr>
                  <w:t xml:space="preserve">Owners:  </w:t>
                </w:r>
                <w:r w:rsidDel="00000000" w:rsidR="00000000" w:rsidRPr="00000000">
                  <w:rPr>
                    <w:color w:val="c8dff0"/>
                    <w:sz w:val="16"/>
                    <w:szCs w:val="16"/>
                    <w:rtl w:val="0"/>
                  </w:rPr>
                  <w:t xml:space="preserve">AE · Keith</w:t>
                </w: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color w:val="a0c8e0"/>
                    <w:sz w:val="16"/>
                    <w:szCs w:val="16"/>
                    <w:rtl w:val="0"/>
                  </w:rPr>
                  <w:t xml:space="preserve">Goal:  </w:t>
                </w:r>
                <w:r w:rsidDel="00000000" w:rsidR="00000000" w:rsidRPr="00000000">
                  <w:rPr>
                    <w:i w:val="1"/>
                    <w:iCs w:val="1"/>
                    <w:color w:val="c8dff0"/>
                    <w:sz w:val="16"/>
                    <w:szCs w:val="16"/>
                    <w:rtl w:val="0"/>
                  </w:rPr>
                  <w:t xml:space="preserve">Map the buying committee. Leave with a specific next step and a date.</w:t>
                </w:r>
                <w:r w:rsidDel="00000000" w:rsidR="00000000" w:rsidRPr="00000000">
                  <w:rPr>
                    <w:rtl w:val="0"/>
                  </w:rPr>
                </w:r>
              </w:p>
            </w:tc>
          </w:tr>
        </w:tbl>
      </w:sdtContent>
    </w:sdt>
    <w:p w:rsidR="00000000" w:rsidDel="00000000" w:rsidP="00000000" w:rsidRDefault="00000000" w:rsidRPr="00000000" w14:paraId="00000364">
      <w:pPr>
        <w:spacing w:before="60" w:lineRule="auto"/>
        <w:rPr/>
      </w:pPr>
      <w:r w:rsidDel="00000000" w:rsidR="00000000" w:rsidRPr="00000000">
        <w:rPr>
          <w:rtl w:val="0"/>
        </w:rPr>
      </w:r>
    </w:p>
    <w:sdt>
      <w:sdtPr>
        <w:lock w:val="contentLocked"/>
        <w:id w:val="-1613459765"/>
        <w:tag w:val="goog_rdk_41"/>
      </w:sdtPr>
      <w:sdtContent>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00.0" w:type="dxa"/>
                  <w:bottom w:w="100.0" w:type="dxa"/>
                  <w:right w:w="100.0" w:type="dxa"/>
                </w:tcMar>
                <w:vAlign w:val="top"/>
              </w:tcPr>
              <w:p w:rsidR="00000000" w:rsidDel="00000000" w:rsidP="00000000" w:rsidRDefault="00000000" w:rsidRPr="00000000" w14:paraId="00000365">
                <w:pPr>
                  <w:spacing w:after="30" w:lineRule="auto"/>
                  <w:jc w:val="center"/>
                  <w:rPr/>
                </w:pPr>
                <w:r w:rsidDel="00000000" w:rsidR="00000000" w:rsidRPr="00000000">
                  <w:rPr>
                    <w:b w:val="1"/>
                    <w:bCs w:val="1"/>
                    <w:color w:val="ffffff"/>
                    <w:sz w:val="18"/>
                    <w:szCs w:val="18"/>
                    <w:rtl w:val="0"/>
                  </w:rPr>
                  <w:t xml:space="preserve">AE</w:t>
                </w:r>
                <w:r w:rsidDel="00000000" w:rsidR="00000000" w:rsidRPr="00000000">
                  <w:rPr>
                    <w:rtl w:val="0"/>
                  </w:rPr>
                </w:r>
              </w:p>
              <w:p w:rsidR="00000000" w:rsidDel="00000000" w:rsidP="00000000" w:rsidRDefault="00000000" w:rsidRPr="00000000" w14:paraId="00000366">
                <w:pPr>
                  <w:jc w:val="center"/>
                  <w:rPr/>
                </w:pPr>
                <w:r w:rsidDel="00000000" w:rsidR="00000000" w:rsidRPr="00000000">
                  <w:rPr>
                    <w:i w:val="1"/>
                    <w:iCs w:val="1"/>
                    <w:color w:val="c0d8f0"/>
                    <w:sz w:val="15"/>
                    <w:szCs w:val="15"/>
                    <w:rtl w:val="0"/>
                  </w:rPr>
                  <w:t xml:space="preserve">Cohort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67">
                <w:pPr>
                  <w:spacing w:after="50" w:lineRule="auto"/>
                  <w:rPr/>
                </w:pPr>
                <w:r w:rsidDel="00000000" w:rsidR="00000000" w:rsidRPr="00000000">
                  <w:rPr>
                    <w:i w:val="1"/>
                    <w:iCs w:val="1"/>
                    <w:sz w:val="18"/>
                    <w:szCs w:val="18"/>
                    <w:rtl w:val="0"/>
                  </w:rPr>
                  <w:t xml:space="preserve">"Help me understand who else needs to be part of this decision. Is this something you can move on, or are there investors, board members, or co-founders we should make sure are in the conversation before we put a proposal together?"</w:t>
                </w:r>
                <w:r w:rsidDel="00000000" w:rsidR="00000000" w:rsidRPr="00000000">
                  <w:rPr>
                    <w:rtl w:val="0"/>
                  </w:rPr>
                </w:r>
              </w:p>
            </w:tc>
          </w:tr>
        </w:tbl>
      </w:sdtContent>
    </w:sdt>
    <w:p w:rsidR="00000000" w:rsidDel="00000000" w:rsidP="00000000" w:rsidRDefault="00000000" w:rsidRPr="00000000" w14:paraId="00000368">
      <w:pPr>
        <w:spacing w:before="40" w:lineRule="auto"/>
        <w:rPr/>
      </w:pPr>
      <w:r w:rsidDel="00000000" w:rsidR="00000000" w:rsidRPr="00000000">
        <w:rPr>
          <w:rtl w:val="0"/>
        </w:rPr>
      </w:r>
    </w:p>
    <w:p w:rsidR="00000000" w:rsidDel="00000000" w:rsidP="00000000" w:rsidRDefault="00000000" w:rsidRPr="00000000" w14:paraId="00000369">
      <w:pPr>
        <w:spacing w:after="60" w:lineRule="auto"/>
        <w:rPr/>
      </w:pPr>
      <w:r w:rsidDel="00000000" w:rsidR="00000000" w:rsidRPr="00000000">
        <w:rPr>
          <w:b w:val="1"/>
          <w:bCs w:val="1"/>
          <w:color w:val="185fa5"/>
          <w:sz w:val="17"/>
          <w:szCs w:val="17"/>
          <w:rtl w:val="0"/>
        </w:rPr>
        <w:t xml:space="preserve">If the referring investor is relevant:</w:t>
      </w:r>
      <w:r w:rsidDel="00000000" w:rsidR="00000000" w:rsidRPr="00000000">
        <w:rPr>
          <w:rtl w:val="0"/>
        </w:rPr>
      </w:r>
    </w:p>
    <w:sdt>
      <w:sdtPr>
        <w:lock w:val="contentLocked"/>
        <w:id w:val="-1920440964"/>
        <w:tag w:val="goog_rdk_42"/>
      </w:sdtPr>
      <w:sdtContent>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00.0" w:type="dxa"/>
                  <w:bottom w:w="100.0" w:type="dxa"/>
                  <w:right w:w="100.0" w:type="dxa"/>
                </w:tcMar>
                <w:vAlign w:val="top"/>
              </w:tcPr>
              <w:p w:rsidR="00000000" w:rsidDel="00000000" w:rsidP="00000000" w:rsidRDefault="00000000" w:rsidRPr="00000000" w14:paraId="0000036A">
                <w:pPr>
                  <w:spacing w:after="30" w:lineRule="auto"/>
                  <w:jc w:val="center"/>
                  <w:rPr/>
                </w:pPr>
                <w:r w:rsidDel="00000000" w:rsidR="00000000" w:rsidRPr="00000000">
                  <w:rPr>
                    <w:b w:val="1"/>
                    <w:bCs w:val="1"/>
                    <w:color w:val="ffffff"/>
                    <w:sz w:val="18"/>
                    <w:szCs w:val="18"/>
                    <w:rtl w:val="0"/>
                  </w:rPr>
                  <w:t xml:space="preserve">AE</w:t>
                </w:r>
                <w:r w:rsidDel="00000000" w:rsidR="00000000" w:rsidRPr="00000000">
                  <w:rPr>
                    <w:rtl w:val="0"/>
                  </w:rPr>
                </w:r>
              </w:p>
              <w:p w:rsidR="00000000" w:rsidDel="00000000" w:rsidP="00000000" w:rsidRDefault="00000000" w:rsidRPr="00000000" w14:paraId="0000036B">
                <w:pPr>
                  <w:jc w:val="center"/>
                  <w:rPr/>
                </w:pPr>
                <w:r w:rsidDel="00000000" w:rsidR="00000000" w:rsidRPr="00000000">
                  <w:rPr>
                    <w:i w:val="1"/>
                    <w:iCs w:val="1"/>
                    <w:color w:val="c0d8f0"/>
                    <w:sz w:val="15"/>
                    <w:szCs w:val="15"/>
                    <w:rtl w:val="0"/>
                  </w:rPr>
                  <w:t xml:space="preserve">Cohort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6C">
                <w:pPr>
                  <w:spacing w:after="50" w:lineRule="auto"/>
                  <w:rPr/>
                </w:pPr>
                <w:r w:rsidDel="00000000" w:rsidR="00000000" w:rsidRPr="00000000">
                  <w:rPr>
                    <w:i w:val="1"/>
                    <w:iCs w:val="1"/>
                    <w:sz w:val="18"/>
                    <w:szCs w:val="18"/>
                    <w:rtl w:val="0"/>
                  </w:rPr>
                  <w:t xml:space="preserve">"Does [investor name] typically weigh in on vendor relationships like this, or is this yours to run?"</w:t>
                </w:r>
                <w:r w:rsidDel="00000000" w:rsidR="00000000" w:rsidRPr="00000000">
                  <w:rPr>
                    <w:rtl w:val="0"/>
                  </w:rPr>
                </w:r>
              </w:p>
            </w:tc>
          </w:tr>
        </w:tbl>
      </w:sdtContent>
    </w:sdt>
    <w:p w:rsidR="00000000" w:rsidDel="00000000" w:rsidP="00000000" w:rsidRDefault="00000000" w:rsidRPr="00000000" w14:paraId="0000036D">
      <w:pPr>
        <w:spacing w:before="40" w:lineRule="auto"/>
        <w:rPr/>
      </w:pPr>
      <w:r w:rsidDel="00000000" w:rsidR="00000000" w:rsidRPr="00000000">
        <w:rPr>
          <w:rtl w:val="0"/>
        </w:rPr>
      </w:r>
    </w:p>
    <w:p w:rsidR="00000000" w:rsidDel="00000000" w:rsidP="00000000" w:rsidRDefault="00000000" w:rsidRPr="00000000" w14:paraId="0000036E">
      <w:pPr>
        <w:spacing w:after="60" w:lineRule="auto"/>
        <w:rPr/>
      </w:pPr>
      <w:r w:rsidDel="00000000" w:rsidR="00000000" w:rsidRPr="00000000">
        <w:rPr>
          <w:b w:val="1"/>
          <w:bCs w:val="1"/>
          <w:color w:val="185fa5"/>
          <w:sz w:val="17"/>
          <w:szCs w:val="17"/>
          <w:rtl w:val="0"/>
        </w:rPr>
        <w:t xml:space="preserve">The close — a named action with a date:</w:t>
      </w:r>
      <w:r w:rsidDel="00000000" w:rsidR="00000000" w:rsidRPr="00000000">
        <w:rPr>
          <w:rtl w:val="0"/>
        </w:rPr>
      </w:r>
    </w:p>
    <w:sdt>
      <w:sdtPr>
        <w:lock w:val="contentLocked"/>
        <w:id w:val="-969918479"/>
        <w:tag w:val="goog_rdk_43"/>
      </w:sdtPr>
      <w:sdtContent>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100.0" w:type="dxa"/>
                  <w:left w:w="100.0" w:type="dxa"/>
                  <w:bottom w:w="100.0" w:type="dxa"/>
                  <w:right w:w="100.0" w:type="dxa"/>
                </w:tcMar>
                <w:vAlign w:val="top"/>
              </w:tcPr>
              <w:p w:rsidR="00000000" w:rsidDel="00000000" w:rsidP="00000000" w:rsidRDefault="00000000" w:rsidRPr="00000000" w14:paraId="0000036F">
                <w:pPr>
                  <w:spacing w:after="30" w:lineRule="auto"/>
                  <w:jc w:val="center"/>
                  <w:rPr/>
                </w:pPr>
                <w:r w:rsidDel="00000000" w:rsidR="00000000" w:rsidRPr="00000000">
                  <w:rPr>
                    <w:b w:val="1"/>
                    <w:bCs w:val="1"/>
                    <w:color w:val="ffffff"/>
                    <w:sz w:val="18"/>
                    <w:szCs w:val="18"/>
                    <w:rtl w:val="0"/>
                  </w:rPr>
                  <w:t xml:space="preserve">AE</w:t>
                </w:r>
                <w:r w:rsidDel="00000000" w:rsidR="00000000" w:rsidRPr="00000000">
                  <w:rPr>
                    <w:rtl w:val="0"/>
                  </w:rPr>
                </w:r>
              </w:p>
              <w:p w:rsidR="00000000" w:rsidDel="00000000" w:rsidP="00000000" w:rsidRDefault="00000000" w:rsidRPr="00000000" w14:paraId="00000370">
                <w:pPr>
                  <w:jc w:val="center"/>
                  <w:rPr/>
                </w:pPr>
                <w:r w:rsidDel="00000000" w:rsidR="00000000" w:rsidRPr="00000000">
                  <w:rPr>
                    <w:i w:val="1"/>
                    <w:iCs w:val="1"/>
                    <w:color w:val="c0d8f0"/>
                    <w:sz w:val="15"/>
                    <w:szCs w:val="15"/>
                    <w:rtl w:val="0"/>
                  </w:rPr>
                  <w:t xml:space="preserve">Cohort PEO</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d6e8f7" w:val="clear"/>
                <w:tcMar>
                  <w:top w:w="100.0" w:type="dxa"/>
                  <w:left w:w="180.0" w:type="dxa"/>
                  <w:bottom w:w="100.0" w:type="dxa"/>
                  <w:right w:w="180.0" w:type="dxa"/>
                </w:tcMar>
                <w:vAlign w:val="top"/>
              </w:tcPr>
              <w:p w:rsidR="00000000" w:rsidDel="00000000" w:rsidP="00000000" w:rsidRDefault="00000000" w:rsidRPr="00000000" w14:paraId="00000371">
                <w:pPr>
                  <w:spacing w:after="50" w:lineRule="auto"/>
                  <w:rPr/>
                </w:pPr>
                <w:r w:rsidDel="00000000" w:rsidR="00000000" w:rsidRPr="00000000">
                  <w:rPr>
                    <w:i w:val="1"/>
                    <w:iCs w:val="1"/>
                    <w:sz w:val="18"/>
                    <w:szCs w:val="18"/>
                    <w:rtl w:val="0"/>
                  </w:rPr>
                  <w:t xml:space="preserve">"Here's what I'd suggest. I'm going to send you a summary of what we covered today — the gaps on the workforce side and what a Cohort engagement would look like scoped to your situation. Keith will do the same on the Foundation side. Let's get 30 minutes on the calendar this week to walk through both and make a call on where to start. Does [specific day] work?"</w:t>
                </w:r>
                <w:r w:rsidDel="00000000" w:rsidR="00000000" w:rsidRPr="00000000">
                  <w:rPr>
                    <w:rtl w:val="0"/>
                  </w:rPr>
                </w:r>
              </w:p>
            </w:tc>
          </w:tr>
        </w:tbl>
      </w:sdtContent>
    </w:sdt>
    <w:p w:rsidR="00000000" w:rsidDel="00000000" w:rsidP="00000000" w:rsidRDefault="00000000" w:rsidRPr="00000000" w14:paraId="00000372">
      <w:pPr>
        <w:spacing w:before="160" w:lineRule="auto"/>
        <w:rPr/>
      </w:pPr>
      <w:r w:rsidDel="00000000" w:rsidR="00000000" w:rsidRPr="00000000">
        <w:rPr>
          <w:rtl w:val="0"/>
        </w:rPr>
      </w:r>
    </w:p>
    <w:p w:rsidR="00000000" w:rsidDel="00000000" w:rsidP="00000000" w:rsidRDefault="00000000" w:rsidRPr="00000000" w14:paraId="00000373">
      <w:pPr>
        <w:rPr/>
      </w:pPr>
      <w:r w:rsidDel="00000000" w:rsidR="00000000" w:rsidRPr="00000000">
        <w:br w:type="page"/>
      </w:r>
      <w:r w:rsidDel="00000000" w:rsidR="00000000" w:rsidRPr="00000000">
        <w:rPr>
          <w:rtl w:val="0"/>
        </w:rPr>
      </w:r>
    </w:p>
    <w:p w:rsidR="00000000" w:rsidDel="00000000" w:rsidP="00000000" w:rsidRDefault="00000000" w:rsidRPr="00000000" w14:paraId="00000374">
      <w:pPr>
        <w:spacing w:after="100" w:lineRule="auto"/>
        <w:rPr/>
      </w:pPr>
      <w:r w:rsidDel="00000000" w:rsidR="00000000" w:rsidRPr="00000000">
        <w:rPr>
          <w:b w:val="1"/>
          <w:bCs w:val="1"/>
          <w:color w:val="185fa5"/>
          <w:sz w:val="24"/>
          <w:szCs w:val="24"/>
          <w:rtl w:val="0"/>
        </w:rPr>
        <w:t xml:space="preserve">Post-Meeting Actions</w:t>
      </w:r>
      <w:r w:rsidDel="00000000" w:rsidR="00000000" w:rsidRPr="00000000">
        <w:rPr>
          <w:rtl w:val="0"/>
        </w:rPr>
      </w:r>
    </w:p>
    <w:sdt>
      <w:sdtPr>
        <w:lock w:val="contentLocked"/>
        <w:id w:val="1064521409"/>
        <w:tag w:val="goog_rdk_44"/>
      </w:sdtPr>
      <w:sdtContent>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375">
                <w:pP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376">
                <w:pP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377">
                <w:pPr>
                  <w:rPr/>
                </w:pPr>
                <w:r w:rsidDel="00000000" w:rsidR="00000000" w:rsidRPr="00000000">
                  <w:rPr>
                    <w:b w:val="1"/>
                    <w:bCs w:val="1"/>
                    <w:color w:val="185fa5"/>
                    <w:sz w:val="18"/>
                    <w:szCs w:val="18"/>
                    <w:rtl w:val="0"/>
                  </w:rPr>
                  <w:t xml:space="preserve">AE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378">
                <w:pPr>
                  <w:rPr/>
                </w:pPr>
                <w:r w:rsidDel="00000000" w:rsidR="00000000" w:rsidRPr="00000000">
                  <w:rPr>
                    <w:color w:val="444444"/>
                    <w:sz w:val="17"/>
                    <w:szCs w:val="17"/>
                    <w:rtl w:val="0"/>
                  </w:rPr>
                  <w:t xml:space="preserve">Send the prospect a written summary of the diagnostic conversation — specific gaps surfaced, what Cohort addresses, and a proposed scope. Delivered within 24 hours.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79">
                <w:pPr>
                  <w:rPr/>
                </w:pPr>
                <w:r w:rsidDel="00000000" w:rsidR="00000000" w:rsidRPr="00000000">
                  <w:rPr>
                    <w:b w:val="1"/>
                    <w:bCs w:val="1"/>
                    <w:color w:val="185fa5"/>
                    <w:sz w:val="18"/>
                    <w:szCs w:val="18"/>
                    <w:rtl w:val="0"/>
                  </w:rPr>
                  <w:t xml:space="preserve">AE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7A">
                <w:pPr>
                  <w:rPr/>
                </w:pPr>
                <w:r w:rsidDel="00000000" w:rsidR="00000000" w:rsidRPr="00000000">
                  <w:rPr>
                    <w:color w:val="444444"/>
                    <w:sz w:val="17"/>
                    <w:szCs w:val="17"/>
                    <w:rtl w:val="0"/>
                  </w:rPr>
                  <w:t xml:space="preserve">Schedule the follow-up call. Send the calendar hold immediately after the meeting ends — not the next day.</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37B">
                <w:pPr>
                  <w:rPr/>
                </w:pPr>
                <w:r w:rsidDel="00000000" w:rsidR="00000000" w:rsidRPr="00000000">
                  <w:rPr>
                    <w:b w:val="1"/>
                    <w:bCs w:val="1"/>
                    <w:color w:val="185fa5"/>
                    <w:sz w:val="18"/>
                    <w:szCs w:val="18"/>
                    <w:rtl w:val="0"/>
                  </w:rPr>
                  <w:t xml:space="preserve">AE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37C">
                <w:pPr>
                  <w:rPr/>
                </w:pPr>
                <w:r w:rsidDel="00000000" w:rsidR="00000000" w:rsidRPr="00000000">
                  <w:rPr>
                    <w:color w:val="444444"/>
                    <w:sz w:val="17"/>
                    <w:szCs w:val="17"/>
                    <w:rtl w:val="0"/>
                  </w:rPr>
                  <w:t xml:space="preserve">Log the lead in Salesforce: Source = Executive Network, Referrer = Peter Dixon or Shari, Priority Score = 1.</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7D">
                <w:pPr>
                  <w:rPr/>
                </w:pPr>
                <w:r w:rsidDel="00000000" w:rsidR="00000000" w:rsidRPr="00000000">
                  <w:rPr>
                    <w:b w:val="1"/>
                    <w:bCs w:val="1"/>
                    <w:color w:val="534ab7"/>
                    <w:sz w:val="18"/>
                    <w:szCs w:val="18"/>
                    <w:rtl w:val="0"/>
                  </w:rPr>
                  <w:t xml:space="preserve">Keith</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7E">
                <w:pPr>
                  <w:rPr/>
                </w:pPr>
                <w:r w:rsidDel="00000000" w:rsidR="00000000" w:rsidRPr="00000000">
                  <w:rPr>
                    <w:color w:val="444444"/>
                    <w:sz w:val="17"/>
                    <w:szCs w:val="17"/>
                    <w:rtl w:val="0"/>
                  </w:rPr>
                  <w:t xml:space="preserve">Send a Foundation overview scoped to the prospect's contract target and compliance stage. Delivered within 24 hours.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37F">
                <w:pPr>
                  <w:rPr/>
                </w:pPr>
                <w:r w:rsidDel="00000000" w:rsidR="00000000" w:rsidRPr="00000000">
                  <w:rPr>
                    <w:b w:val="1"/>
                    <w:bCs w:val="1"/>
                    <w:color w:val="0d1b2a"/>
                    <w:sz w:val="18"/>
                    <w:szCs w:val="18"/>
                    <w:rtl w:val="0"/>
                  </w:rPr>
                  <w:t xml:space="preserve">Peter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80.0" w:type="dxa"/>
                  <w:left w:w="120.0" w:type="dxa"/>
                  <w:bottom w:w="80.0" w:type="dxa"/>
                  <w:right w:w="80.0" w:type="dxa"/>
                </w:tcMar>
                <w:vAlign w:val="top"/>
              </w:tcPr>
              <w:p w:rsidR="00000000" w:rsidDel="00000000" w:rsidP="00000000" w:rsidRDefault="00000000" w:rsidRPr="00000000" w14:paraId="00000380">
                <w:pPr>
                  <w:rPr/>
                </w:pPr>
                <w:r w:rsidDel="00000000" w:rsidR="00000000" w:rsidRPr="00000000">
                  <w:rPr>
                    <w:color w:val="444444"/>
                    <w:sz w:val="17"/>
                    <w:szCs w:val="17"/>
                    <w:rtl w:val="0"/>
                  </w:rPr>
                  <w:t xml:space="preserve">Close the loop with the referring investor — a brief note on how the meeting landed and what the next step is.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81">
                <w:pPr>
                  <w:rPr/>
                </w:pPr>
                <w:r w:rsidDel="00000000" w:rsidR="00000000" w:rsidRPr="00000000">
                  <w:rPr>
                    <w:b w:val="1"/>
                    <w:bCs w:val="1"/>
                    <w:color w:val="185fa5"/>
                    <w:sz w:val="18"/>
                    <w:szCs w:val="18"/>
                    <w:rtl w:val="0"/>
                  </w:rPr>
                  <w:t xml:space="preserve">AE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82">
                <w:pPr>
                  <w:rPr/>
                </w:pPr>
                <w:r w:rsidDel="00000000" w:rsidR="00000000" w:rsidRPr="00000000">
                  <w:rPr>
                    <w:color w:val="444444"/>
                    <w:sz w:val="17"/>
                    <w:szCs w:val="17"/>
                    <w:rtl w:val="0"/>
                  </w:rPr>
                  <w:t xml:space="preserve">Notify Peter or Shari of the outcome within 24 hours. They made the introduction with their personal credibility and deserve to know what happened and how the contact was treated.</w:t>
                </w:r>
                <w:r w:rsidDel="00000000" w:rsidR="00000000" w:rsidRPr="00000000">
                  <w:rPr>
                    <w:rtl w:val="0"/>
                  </w:rPr>
                </w:r>
              </w:p>
            </w:tc>
          </w:tr>
        </w:tbl>
      </w:sdtContent>
    </w:sdt>
    <w:p w:rsidR="00000000" w:rsidDel="00000000" w:rsidP="00000000" w:rsidRDefault="00000000" w:rsidRPr="00000000" w14:paraId="00000383">
      <w:pPr>
        <w:spacing w:before="120" w:lineRule="auto"/>
        <w:rPr/>
      </w:pPr>
      <w:r w:rsidDel="00000000" w:rsidR="00000000" w:rsidRPr="00000000">
        <w:rPr>
          <w:rtl w:val="0"/>
        </w:rPr>
      </w:r>
    </w:p>
    <w:p w:rsidR="00000000" w:rsidDel="00000000" w:rsidP="00000000" w:rsidRDefault="00000000" w:rsidRPr="00000000" w14:paraId="00000384">
      <w:pPr>
        <w:spacing w:after="100" w:lineRule="auto"/>
        <w:rPr/>
      </w:pPr>
      <w:r w:rsidDel="00000000" w:rsidR="00000000" w:rsidRPr="00000000">
        <w:rPr>
          <w:b w:val="1"/>
          <w:bCs w:val="1"/>
          <w:color w:val="185fa5"/>
          <w:sz w:val="24"/>
          <w:szCs w:val="24"/>
          <w:rtl w:val="0"/>
        </w:rPr>
        <w:t xml:space="preserve">Quick Reference — Stage Summary</w:t>
      </w:r>
      <w:r w:rsidDel="00000000" w:rsidR="00000000" w:rsidRPr="00000000">
        <w:rPr>
          <w:rtl w:val="0"/>
        </w:rPr>
      </w:r>
    </w:p>
    <w:sdt>
      <w:sdtPr>
        <w:lock w:val="contentLocked"/>
        <w:id w:val="1020084260"/>
        <w:tag w:val="goog_rdk_45"/>
      </w:sdtPr>
      <w:sdtContent>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200"/>
            <w:gridCol w:w="2480"/>
            <w:gridCol w:w="5200"/>
            <w:tblGridChange w:id="0">
              <w:tblGrid>
                <w:gridCol w:w="480"/>
                <w:gridCol w:w="1200"/>
                <w:gridCol w:w="2480"/>
                <w:gridCol w:w="520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385">
                <w:pPr>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386">
                <w:pPr>
                  <w:rPr/>
                </w:pPr>
                <w:r w:rsidDel="00000000" w:rsidR="00000000" w:rsidRPr="00000000">
                  <w:rPr>
                    <w:b w:val="1"/>
                    <w:bCs w:val="1"/>
                    <w:color w:val="ffffff"/>
                    <w:sz w:val="17"/>
                    <w:szCs w:val="17"/>
                    <w:rtl w:val="0"/>
                  </w:rPr>
                  <w:t xml:space="preserve">Stage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387">
                <w:pPr>
                  <w:rPr/>
                </w:pPr>
                <w:r w:rsidDel="00000000" w:rsidR="00000000" w:rsidRPr="00000000">
                  <w:rPr>
                    <w:b w:val="1"/>
                    <w:bCs w:val="1"/>
                    <w:color w:val="ffffff"/>
                    <w:sz w:val="17"/>
                    <w:szCs w:val="17"/>
                    <w:rtl w:val="0"/>
                  </w:rPr>
                  <w:t xml:space="preserve">Owner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00.0" w:type="dxa"/>
                  <w:bottom w:w="80.0" w:type="dxa"/>
                  <w:right w:w="80.0" w:type="dxa"/>
                </w:tcMar>
              </w:tcPr>
              <w:p w:rsidR="00000000" w:rsidDel="00000000" w:rsidP="00000000" w:rsidRDefault="00000000" w:rsidRPr="00000000" w14:paraId="00000388">
                <w:pPr>
                  <w:rPr/>
                </w:pPr>
                <w:r w:rsidDel="00000000" w:rsidR="00000000" w:rsidRPr="00000000">
                  <w:rPr>
                    <w:b w:val="1"/>
                    <w:bCs w:val="1"/>
                    <w:color w:val="ffffff"/>
                    <w:sz w:val="17"/>
                    <w:szCs w:val="17"/>
                    <w:rtl w:val="0"/>
                  </w:rPr>
                  <w:t xml:space="preserve">Goal</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89">
                <w:pPr>
                  <w:jc w:val="center"/>
                  <w:rPr/>
                </w:pPr>
                <w:r w:rsidDel="00000000" w:rsidR="00000000" w:rsidRPr="00000000">
                  <w:rPr>
                    <w:b w:val="1"/>
                    <w:bCs w:val="1"/>
                    <w:color w:val="185fa5"/>
                    <w:sz w:val="18"/>
                    <w:szCs w:val="18"/>
                    <w:rtl w:val="0"/>
                  </w:rPr>
                  <w:t xml:space="preserve">1</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8A">
                <w:pPr>
                  <w:rPr/>
                </w:pPr>
                <w:r w:rsidDel="00000000" w:rsidR="00000000" w:rsidRPr="00000000">
                  <w:rPr>
                    <w:b w:val="1"/>
                    <w:bCs w:val="1"/>
                    <w:sz w:val="17"/>
                    <w:szCs w:val="17"/>
                    <w:rtl w:val="0"/>
                  </w:rPr>
                  <w:t xml:space="preserve">The Ask</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8B">
                <w:pPr>
                  <w:rPr/>
                </w:pPr>
                <w:r w:rsidDel="00000000" w:rsidR="00000000" w:rsidRPr="00000000">
                  <w:rPr>
                    <w:color w:val="0d1b2a"/>
                    <w:sz w:val="16"/>
                    <w:szCs w:val="16"/>
                    <w:rtl w:val="0"/>
                  </w:rPr>
                  <w:t xml:space="preserve">Peter (Shari where present)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8C">
                <w:pPr>
                  <w:rPr/>
                </w:pPr>
                <w:r w:rsidDel="00000000" w:rsidR="00000000" w:rsidRPr="00000000">
                  <w:rPr>
                    <w:i w:val="1"/>
                    <w:iCs w:val="1"/>
                    <w:color w:val="444444"/>
                    <w:sz w:val="16"/>
                    <w:szCs w:val="16"/>
                    <w:rtl w:val="0"/>
                  </w:rPr>
                  <w:t xml:space="preserve">Enter under feedback premise — no product framing</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8D">
                <w:pPr>
                  <w:jc w:val="center"/>
                  <w:rPr/>
                </w:pPr>
                <w:r w:rsidDel="00000000" w:rsidR="00000000" w:rsidRPr="00000000">
                  <w:rPr>
                    <w:b w:val="1"/>
                    <w:bCs w:val="1"/>
                    <w:color w:val="185fa5"/>
                    <w:sz w:val="18"/>
                    <w:szCs w:val="18"/>
                    <w:rtl w:val="0"/>
                  </w:rPr>
                  <w:t xml:space="preserve">2</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8E">
                <w:pPr>
                  <w:rPr/>
                </w:pPr>
                <w:r w:rsidDel="00000000" w:rsidR="00000000" w:rsidRPr="00000000">
                  <w:rPr>
                    <w:b w:val="1"/>
                    <w:bCs w:val="1"/>
                    <w:sz w:val="17"/>
                    <w:szCs w:val="17"/>
                    <w:rtl w:val="0"/>
                  </w:rPr>
                  <w:t xml:space="preserve">Set the Table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8F">
                <w:pPr>
                  <w:rPr/>
                </w:pPr>
                <w:r w:rsidDel="00000000" w:rsidR="00000000" w:rsidRPr="00000000">
                  <w:rPr>
                    <w:color w:val="0d1b2a"/>
                    <w:sz w:val="16"/>
                    <w:szCs w:val="16"/>
                    <w:rtl w:val="0"/>
                  </w:rPr>
                  <w:t xml:space="preserve">Peter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0">
                <w:pPr>
                  <w:rPr/>
                </w:pPr>
                <w:r w:rsidDel="00000000" w:rsidR="00000000" w:rsidRPr="00000000">
                  <w:rPr>
                    <w:i w:val="1"/>
                    <w:iCs w:val="1"/>
                    <w:color w:val="444444"/>
                    <w:sz w:val="16"/>
                    <w:szCs w:val="16"/>
                    <w:rtl w:val="0"/>
                  </w:rPr>
                  <w:t xml:space="preserve">Demonstrate homework — make the prospect feel seen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1">
                <w:pPr>
                  <w:jc w:val="center"/>
                  <w:rPr/>
                </w:pPr>
                <w:r w:rsidDel="00000000" w:rsidR="00000000" w:rsidRPr="00000000">
                  <w:rPr>
                    <w:b w:val="1"/>
                    <w:bCs w:val="1"/>
                    <w:color w:val="185fa5"/>
                    <w:sz w:val="18"/>
                    <w:szCs w:val="18"/>
                    <w:rtl w:val="0"/>
                  </w:rPr>
                  <w:t xml:space="preserve">3</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2">
                <w:pPr>
                  <w:rPr/>
                </w:pPr>
                <w:r w:rsidDel="00000000" w:rsidR="00000000" w:rsidRPr="00000000">
                  <w:rPr>
                    <w:b w:val="1"/>
                    <w:bCs w:val="1"/>
                    <w:sz w:val="17"/>
                    <w:szCs w:val="17"/>
                    <w:rtl w:val="0"/>
                  </w:rPr>
                  <w:t xml:space="preserve">Feedback Collection</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3">
                <w:pPr>
                  <w:rPr/>
                </w:pPr>
                <w:r w:rsidDel="00000000" w:rsidR="00000000" w:rsidRPr="00000000">
                  <w:rPr>
                    <w:color w:val="0d1b2a"/>
                    <w:sz w:val="16"/>
                    <w:szCs w:val="16"/>
                    <w:rtl w:val="0"/>
                  </w:rPr>
                  <w:t xml:space="preserve">Peter (Shari notes where present)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4">
                <w:pPr>
                  <w:rPr/>
                </w:pPr>
                <w:r w:rsidDel="00000000" w:rsidR="00000000" w:rsidRPr="00000000">
                  <w:rPr>
                    <w:i w:val="1"/>
                    <w:iCs w:val="1"/>
                    <w:color w:val="444444"/>
                    <w:sz w:val="16"/>
                    <w:szCs w:val="16"/>
                    <w:rtl w:val="0"/>
                  </w:rPr>
                  <w:t xml:space="preserve">Open questions — receive real pain, surface real timing</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5">
                <w:pPr>
                  <w:jc w:val="center"/>
                  <w:rPr/>
                </w:pPr>
                <w:r w:rsidDel="00000000" w:rsidR="00000000" w:rsidRPr="00000000">
                  <w:rPr>
                    <w:b w:val="1"/>
                    <w:bCs w:val="1"/>
                    <w:color w:val="185fa5"/>
                    <w:sz w:val="18"/>
                    <w:szCs w:val="18"/>
                    <w:rtl w:val="0"/>
                  </w:rPr>
                  <w:t xml:space="preserve">4</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6">
                <w:pPr>
                  <w:rPr/>
                </w:pPr>
                <w:r w:rsidDel="00000000" w:rsidR="00000000" w:rsidRPr="00000000">
                  <w:rPr>
                    <w:b w:val="1"/>
                    <w:bCs w:val="1"/>
                    <w:sz w:val="17"/>
                    <w:szCs w:val="17"/>
                    <w:rtl w:val="0"/>
                  </w:rPr>
                  <w:t xml:space="preserve">The Pivot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7">
                <w:pPr>
                  <w:rPr/>
                </w:pPr>
                <w:r w:rsidDel="00000000" w:rsidR="00000000" w:rsidRPr="00000000">
                  <w:rPr>
                    <w:color w:val="0d1b2a"/>
                    <w:sz w:val="16"/>
                    <w:szCs w:val="16"/>
                    <w:rtl w:val="0"/>
                  </w:rPr>
                  <w:t xml:space="preserve">Peter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8">
                <w:pPr>
                  <w:rPr/>
                </w:pPr>
                <w:r w:rsidDel="00000000" w:rsidR="00000000" w:rsidRPr="00000000">
                  <w:rPr>
                    <w:i w:val="1"/>
                    <w:iCs w:val="1"/>
                    <w:color w:val="444444"/>
                    <w:sz w:val="16"/>
                    <w:szCs w:val="16"/>
                    <w:rtl w:val="0"/>
                  </w:rPr>
                  <w:t xml:space="preserve">Bridge from feedback to relevance — hand off to AE and Keith</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9">
                <w:pPr>
                  <w:jc w:val="center"/>
                  <w:rPr/>
                </w:pPr>
                <w:r w:rsidDel="00000000" w:rsidR="00000000" w:rsidRPr="00000000">
                  <w:rPr>
                    <w:b w:val="1"/>
                    <w:bCs w:val="1"/>
                    <w:color w:val="185fa5"/>
                    <w:sz w:val="18"/>
                    <w:szCs w:val="18"/>
                    <w:rtl w:val="0"/>
                  </w:rPr>
                  <w:t xml:space="preserve">5</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A">
                <w:pPr>
                  <w:rPr/>
                </w:pPr>
                <w:r w:rsidDel="00000000" w:rsidR="00000000" w:rsidRPr="00000000">
                  <w:rPr>
                    <w:b w:val="1"/>
                    <w:bCs w:val="1"/>
                    <w:sz w:val="17"/>
                    <w:szCs w:val="17"/>
                    <w:rtl w:val="0"/>
                  </w:rPr>
                  <w:t xml:space="preserve">Diagnostic + Pitch</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B">
                <w:pPr>
                  <w:rPr/>
                </w:pPr>
                <w:r w:rsidDel="00000000" w:rsidR="00000000" w:rsidRPr="00000000">
                  <w:rPr>
                    <w:color w:val="185fa5"/>
                    <w:sz w:val="16"/>
                    <w:szCs w:val="16"/>
                    <w:rtl w:val="0"/>
                  </w:rPr>
                  <w:t xml:space="preserve">AE, Keith</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9C">
                <w:pPr>
                  <w:rPr/>
                </w:pPr>
                <w:r w:rsidDel="00000000" w:rsidR="00000000" w:rsidRPr="00000000">
                  <w:rPr>
                    <w:i w:val="1"/>
                    <w:iCs w:val="1"/>
                    <w:color w:val="444444"/>
                    <w:sz w:val="16"/>
                    <w:szCs w:val="16"/>
                    <w:rtl w:val="0"/>
                  </w:rPr>
                  <w:t xml:space="preserve">Live diagnostic — connect pain to product, targeted not demo</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D">
                <w:pPr>
                  <w:jc w:val="center"/>
                  <w:rPr/>
                </w:pPr>
                <w:r w:rsidDel="00000000" w:rsidR="00000000" w:rsidRPr="00000000">
                  <w:rPr>
                    <w:b w:val="1"/>
                    <w:bCs w:val="1"/>
                    <w:color w:val="185fa5"/>
                    <w:sz w:val="18"/>
                    <w:szCs w:val="18"/>
                    <w:rtl w:val="0"/>
                  </w:rPr>
                  <w:t xml:space="preserve">6</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E">
                <w:pPr>
                  <w:rPr/>
                </w:pPr>
                <w:r w:rsidDel="00000000" w:rsidR="00000000" w:rsidRPr="00000000">
                  <w:rPr>
                    <w:b w:val="1"/>
                    <w:bCs w:val="1"/>
                    <w:sz w:val="17"/>
                    <w:szCs w:val="17"/>
                    <w:rtl w:val="0"/>
                  </w:rPr>
                  <w:t xml:space="preserve">Immediate Feedback</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9F">
                <w:pPr>
                  <w:rPr/>
                </w:pPr>
                <w:r w:rsidDel="00000000" w:rsidR="00000000" w:rsidRPr="00000000">
                  <w:rPr>
                    <w:color w:val="0d1b2a"/>
                    <w:sz w:val="16"/>
                    <w:szCs w:val="16"/>
                    <w:rtl w:val="0"/>
                  </w:rPr>
                  <w:t xml:space="preserve">Peter alone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0">
                <w:pPr>
                  <w:rPr/>
                </w:pPr>
                <w:r w:rsidDel="00000000" w:rsidR="00000000" w:rsidRPr="00000000">
                  <w:rPr>
                    <w:i w:val="1"/>
                    <w:iCs w:val="1"/>
                    <w:color w:val="444444"/>
                    <w:sz w:val="16"/>
                    <w:szCs w:val="16"/>
                    <w:rtl w:val="0"/>
                  </w:rPr>
                  <w:t xml:space="preserve">AE and Keith drop off — Peter gets honest one-on-one reaction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1">
                <w:pPr>
                  <w:jc w:val="center"/>
                  <w:rPr/>
                </w:pPr>
                <w:r w:rsidDel="00000000" w:rsidR="00000000" w:rsidRPr="00000000">
                  <w:rPr>
                    <w:b w:val="1"/>
                    <w:bCs w:val="1"/>
                    <w:color w:val="185fa5"/>
                    <w:sz w:val="18"/>
                    <w:szCs w:val="18"/>
                    <w:rtl w:val="0"/>
                  </w:rPr>
                  <w:t xml:space="preserve">7</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2">
                <w:pPr>
                  <w:rPr/>
                </w:pPr>
                <w:r w:rsidDel="00000000" w:rsidR="00000000" w:rsidRPr="00000000">
                  <w:rPr>
                    <w:b w:val="1"/>
                    <w:bCs w:val="1"/>
                    <w:sz w:val="17"/>
                    <w:szCs w:val="17"/>
                    <w:rtl w:val="0"/>
                  </w:rPr>
                  <w:t xml:space="preserve">Reframe + Re-engage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3">
                <w:pPr>
                  <w:rPr/>
                </w:pPr>
                <w:r w:rsidDel="00000000" w:rsidR="00000000" w:rsidRPr="00000000">
                  <w:rPr>
                    <w:color w:val="0d1b2a"/>
                    <w:sz w:val="16"/>
                    <w:szCs w:val="16"/>
                    <w:rtl w:val="0"/>
                  </w:rPr>
                  <w:t xml:space="preserve">Peter, AE, Keith</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4">
                <w:pPr>
                  <w:rPr/>
                </w:pPr>
                <w:r w:rsidDel="00000000" w:rsidR="00000000" w:rsidRPr="00000000">
                  <w:rPr>
                    <w:i w:val="1"/>
                    <w:iCs w:val="1"/>
                    <w:color w:val="444444"/>
                    <w:sz w:val="16"/>
                    <w:szCs w:val="16"/>
                    <w:rtl w:val="0"/>
                  </w:rPr>
                  <w:t xml:space="preserve">Synthesize feedback — shift to collaborative proposal framing</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5">
                <w:pPr>
                  <w:jc w:val="center"/>
                  <w:rPr/>
                </w:pPr>
                <w:r w:rsidDel="00000000" w:rsidR="00000000" w:rsidRPr="00000000">
                  <w:rPr>
                    <w:b w:val="1"/>
                    <w:bCs w:val="1"/>
                    <w:color w:val="185fa5"/>
                    <w:sz w:val="18"/>
                    <w:szCs w:val="18"/>
                    <w:rtl w:val="0"/>
                  </w:rPr>
                  <w:t xml:space="preserve">8</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6">
                <w:pPr>
                  <w:rPr/>
                </w:pPr>
                <w:r w:rsidDel="00000000" w:rsidR="00000000" w:rsidRPr="00000000">
                  <w:rPr>
                    <w:b w:val="1"/>
                    <w:bCs w:val="1"/>
                    <w:sz w:val="17"/>
                    <w:szCs w:val="17"/>
                    <w:rtl w:val="0"/>
                  </w:rPr>
                  <w:t xml:space="preserve">Objections</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7">
                <w:pPr>
                  <w:rPr/>
                </w:pPr>
                <w:r w:rsidDel="00000000" w:rsidR="00000000" w:rsidRPr="00000000">
                  <w:rPr>
                    <w:color w:val="185fa5"/>
                    <w:sz w:val="16"/>
                    <w:szCs w:val="16"/>
                    <w:rtl w:val="0"/>
                  </w:rPr>
                  <w:t xml:space="preserve">AE, Keith</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8">
                <w:pPr>
                  <w:rPr/>
                </w:pPr>
                <w:r w:rsidDel="00000000" w:rsidR="00000000" w:rsidRPr="00000000">
                  <w:rPr>
                    <w:i w:val="1"/>
                    <w:iCs w:val="1"/>
                    <w:color w:val="444444"/>
                    <w:sz w:val="16"/>
                    <w:szCs w:val="16"/>
                    <w:rtl w:val="0"/>
                  </w:rPr>
                  <w:t xml:space="preserve">Handle cleanly — one reframe, no lengthy defense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9">
                <w:pPr>
                  <w:jc w:val="center"/>
                  <w:rPr/>
                </w:pPr>
                <w:r w:rsidDel="00000000" w:rsidR="00000000" w:rsidRPr="00000000">
                  <w:rPr>
                    <w:b w:val="1"/>
                    <w:bCs w:val="1"/>
                    <w:color w:val="185fa5"/>
                    <w:sz w:val="18"/>
                    <w:szCs w:val="18"/>
                    <w:rtl w:val="0"/>
                  </w:rPr>
                  <w:t xml:space="preserve">9</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A">
                <w:pPr>
                  <w:rPr/>
                </w:pPr>
                <w:r w:rsidDel="00000000" w:rsidR="00000000" w:rsidRPr="00000000">
                  <w:rPr>
                    <w:b w:val="1"/>
                    <w:bCs w:val="1"/>
                    <w:sz w:val="17"/>
                    <w:szCs w:val="17"/>
                    <w:rtl w:val="0"/>
                  </w:rPr>
                  <w:t xml:space="preserve">Timeline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B">
                <w:pPr>
                  <w:rPr/>
                </w:pPr>
                <w:r w:rsidDel="00000000" w:rsidR="00000000" w:rsidRPr="00000000">
                  <w:rPr>
                    <w:color w:val="185fa5"/>
                    <w:sz w:val="16"/>
                    <w:szCs w:val="16"/>
                    <w:rtl w:val="0"/>
                  </w:rPr>
                  <w:t xml:space="preserve">AE, Keith</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100.0" w:type="dxa"/>
                  <w:bottom w:w="70.0" w:type="dxa"/>
                  <w:right w:w="80.0" w:type="dxa"/>
                </w:tcMar>
              </w:tcPr>
              <w:p w:rsidR="00000000" w:rsidDel="00000000" w:rsidP="00000000" w:rsidRDefault="00000000" w:rsidRPr="00000000" w14:paraId="000003AC">
                <w:pPr>
                  <w:rPr/>
                </w:pPr>
                <w:r w:rsidDel="00000000" w:rsidR="00000000" w:rsidRPr="00000000">
                  <w:rPr>
                    <w:i w:val="1"/>
                    <w:iCs w:val="1"/>
                    <w:color w:val="444444"/>
                    <w:sz w:val="16"/>
                    <w:szCs w:val="16"/>
                    <w:rtl w:val="0"/>
                  </w:rPr>
                  <w:t xml:space="preserve">Surface the forcing function — find the real date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D">
                <w:pPr>
                  <w:jc w:val="center"/>
                  <w:rPr/>
                </w:pPr>
                <w:r w:rsidDel="00000000" w:rsidR="00000000" w:rsidRPr="00000000">
                  <w:rPr>
                    <w:b w:val="1"/>
                    <w:bCs w:val="1"/>
                    <w:color w:val="185fa5"/>
                    <w:sz w:val="18"/>
                    <w:szCs w:val="18"/>
                    <w:rtl w:val="0"/>
                  </w:rPr>
                  <w:t xml:space="preserve">10</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E">
                <w:pPr>
                  <w:rPr/>
                </w:pPr>
                <w:r w:rsidDel="00000000" w:rsidR="00000000" w:rsidRPr="00000000">
                  <w:rPr>
                    <w:b w:val="1"/>
                    <w:bCs w:val="1"/>
                    <w:sz w:val="17"/>
                    <w:szCs w:val="17"/>
                    <w:rtl w:val="0"/>
                  </w:rPr>
                  <w:t xml:space="preserve">Decision Makers + Close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AF">
                <w:pPr>
                  <w:rPr/>
                </w:pPr>
                <w:r w:rsidDel="00000000" w:rsidR="00000000" w:rsidRPr="00000000">
                  <w:rPr>
                    <w:color w:val="185fa5"/>
                    <w:sz w:val="16"/>
                    <w:szCs w:val="16"/>
                    <w:rtl w:val="0"/>
                  </w:rPr>
                  <w:t xml:space="preserve">AE, Keith</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100.0" w:type="dxa"/>
                  <w:bottom w:w="70.0" w:type="dxa"/>
                  <w:right w:w="80.0" w:type="dxa"/>
                </w:tcMar>
              </w:tcPr>
              <w:p w:rsidR="00000000" w:rsidDel="00000000" w:rsidP="00000000" w:rsidRDefault="00000000" w:rsidRPr="00000000" w14:paraId="000003B0">
                <w:pPr>
                  <w:rPr/>
                </w:pPr>
                <w:r w:rsidDel="00000000" w:rsidR="00000000" w:rsidRPr="00000000">
                  <w:rPr>
                    <w:i w:val="1"/>
                    <w:iCs w:val="1"/>
                    <w:color w:val="444444"/>
                    <w:sz w:val="16"/>
                    <w:szCs w:val="16"/>
                    <w:rtl w:val="0"/>
                  </w:rPr>
                  <w:t xml:space="preserve">Map buying committee — close with a specific next step and date</w:t>
                </w:r>
                <w:r w:rsidDel="00000000" w:rsidR="00000000" w:rsidRPr="00000000">
                  <w:rPr>
                    <w:rtl w:val="0"/>
                  </w:rPr>
                </w:r>
              </w:p>
            </w:tc>
          </w:tr>
        </w:tbl>
      </w:sdtContent>
    </w:sdt>
    <w:p w:rsidR="00000000" w:rsidDel="00000000" w:rsidP="00000000" w:rsidRDefault="00000000" w:rsidRPr="00000000" w14:paraId="000003B1">
      <w:pPr>
        <w:spacing w:before="160" w:lineRule="auto"/>
        <w:rPr/>
      </w:pPr>
      <w:r w:rsidDel="00000000" w:rsidR="00000000" w:rsidRPr="00000000">
        <w:rPr>
          <w:rtl w:val="0"/>
        </w:rPr>
      </w:r>
    </w:p>
    <w:p w:rsidR="00000000" w:rsidDel="00000000" w:rsidP="00000000" w:rsidRDefault="00000000" w:rsidRPr="00000000" w14:paraId="000003B2">
      <w:pPr>
        <w:spacing w:after="100" w:lineRule="auto"/>
        <w:rPr/>
      </w:pPr>
      <w:r w:rsidDel="00000000" w:rsidR="00000000" w:rsidRPr="00000000">
        <w:rPr>
          <w:b w:val="1"/>
          <w:bCs w:val="1"/>
          <w:color w:val="185fa5"/>
          <w:sz w:val="24"/>
          <w:szCs w:val="24"/>
          <w:rtl w:val="0"/>
        </w:rPr>
        <w:t xml:space="preserve">Salesforce — Executive Network Lead Record</w:t>
      </w:r>
      <w:r w:rsidDel="00000000" w:rsidR="00000000" w:rsidRPr="00000000">
        <w:rPr>
          <w:rtl w:val="0"/>
        </w:rPr>
      </w:r>
    </w:p>
    <w:sdt>
      <w:sdtPr>
        <w:lock w:val="contentLocked"/>
        <w:id w:val="-673622058"/>
        <w:tag w:val="goog_rdk_46"/>
      </w:sdtPr>
      <w:sdtContent>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3B3">
                <w:pPr>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3B4">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80.0" w:type="dxa"/>
                </w:tcMar>
              </w:tcPr>
              <w:p w:rsidR="00000000" w:rsidDel="00000000" w:rsidP="00000000" w:rsidRDefault="00000000" w:rsidRPr="00000000" w14:paraId="000003B5">
                <w:pPr>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20.0" w:type="dxa"/>
                  <w:bottom w:w="70.0" w:type="dxa"/>
                  <w:right w:w="80.0" w:type="dxa"/>
                </w:tcMar>
              </w:tcPr>
              <w:p w:rsidR="00000000" w:rsidDel="00000000" w:rsidP="00000000" w:rsidRDefault="00000000" w:rsidRPr="00000000" w14:paraId="000003B6">
                <w:pPr>
                  <w:rPr/>
                </w:pPr>
                <w:r w:rsidDel="00000000" w:rsidR="00000000" w:rsidRPr="00000000">
                  <w:rPr>
                    <w:b w:val="1"/>
                    <w:bCs w:val="1"/>
                    <w:sz w:val="17"/>
                    <w:szCs w:val="17"/>
                    <w:rtl w:val="0"/>
                  </w:rPr>
                  <w:t xml:space="preserve">Lead Source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B7">
                <w:pPr>
                  <w:rPr/>
                </w:pPr>
                <w:r w:rsidDel="00000000" w:rsidR="00000000" w:rsidRPr="00000000">
                  <w:rPr>
                    <w:color w:val="0f6e56"/>
                    <w:sz w:val="17"/>
                    <w:szCs w:val="17"/>
                    <w:rtl w:val="0"/>
                  </w:rPr>
                  <w:t xml:space="preserve">Executive Network</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B8">
                <w:pPr>
                  <w:rPr/>
                </w:pPr>
                <w:r w:rsidDel="00000000" w:rsidR="00000000" w:rsidRPr="00000000">
                  <w:rPr>
                    <w:i w:val="1"/>
                    <w:iCs w:val="1"/>
                    <w:color w:val="888780"/>
                    <w:sz w:val="16"/>
                    <w:szCs w:val="16"/>
                    <w:rtl w:val="0"/>
                  </w:rPr>
                  <w:t xml:space="preserve">Always. Do not use Referral or Network.</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20.0" w:type="dxa"/>
                  <w:bottom w:w="70.0" w:type="dxa"/>
                  <w:right w:w="80.0" w:type="dxa"/>
                </w:tcMar>
              </w:tcPr>
              <w:p w:rsidR="00000000" w:rsidDel="00000000" w:rsidP="00000000" w:rsidRDefault="00000000" w:rsidRPr="00000000" w14:paraId="000003B9">
                <w:pPr>
                  <w:rPr/>
                </w:pPr>
                <w:r w:rsidDel="00000000" w:rsidR="00000000" w:rsidRPr="00000000">
                  <w:rPr>
                    <w:b w:val="1"/>
                    <w:bCs w:val="1"/>
                    <w:sz w:val="17"/>
                    <w:szCs w:val="17"/>
                    <w:rtl w:val="0"/>
                  </w:rPr>
                  <w:t xml:space="preserve">Referrer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80.0" w:type="dxa"/>
                  <w:bottom w:w="70.0" w:type="dxa"/>
                  <w:right w:w="80.0" w:type="dxa"/>
                </w:tcMar>
              </w:tcPr>
              <w:p w:rsidR="00000000" w:rsidDel="00000000" w:rsidP="00000000" w:rsidRDefault="00000000" w:rsidRPr="00000000" w14:paraId="000003BA">
                <w:pPr>
                  <w:rPr/>
                </w:pPr>
                <w:r w:rsidDel="00000000" w:rsidR="00000000" w:rsidRPr="00000000">
                  <w:rPr>
                    <w:color w:val="0f6e56"/>
                    <w:sz w:val="17"/>
                    <w:szCs w:val="17"/>
                    <w:rtl w:val="0"/>
                  </w:rPr>
                  <w:t xml:space="preserve">Peter Dixon or Shari</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80.0" w:type="dxa"/>
                  <w:bottom w:w="70.0" w:type="dxa"/>
                  <w:right w:w="80.0" w:type="dxa"/>
                </w:tcMar>
              </w:tcPr>
              <w:p w:rsidR="00000000" w:rsidDel="00000000" w:rsidP="00000000" w:rsidRDefault="00000000" w:rsidRPr="00000000" w14:paraId="000003BB">
                <w:pPr>
                  <w:rPr/>
                </w:pPr>
                <w:r w:rsidDel="00000000" w:rsidR="00000000" w:rsidRPr="00000000">
                  <w:rPr>
                    <w:i w:val="1"/>
                    <w:iCs w:val="1"/>
                    <w:color w:val="888780"/>
                    <w:sz w:val="16"/>
                    <w:szCs w:val="16"/>
                    <w:rtl w:val="0"/>
                  </w:rPr>
                  <w:t xml:space="preserve">Log the specific person who made the introduction.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20.0" w:type="dxa"/>
                  <w:bottom w:w="70.0" w:type="dxa"/>
                  <w:right w:w="80.0" w:type="dxa"/>
                </w:tcMar>
              </w:tcPr>
              <w:p w:rsidR="00000000" w:rsidDel="00000000" w:rsidP="00000000" w:rsidRDefault="00000000" w:rsidRPr="00000000" w14:paraId="000003BC">
                <w:pPr>
                  <w:rPr/>
                </w:pPr>
                <w:r w:rsidDel="00000000" w:rsidR="00000000" w:rsidRPr="00000000">
                  <w:rPr>
                    <w:b w:val="1"/>
                    <w:bCs w:val="1"/>
                    <w:sz w:val="17"/>
                    <w:szCs w:val="17"/>
                    <w:rtl w:val="0"/>
                  </w:rPr>
                  <w:t xml:space="preserve">Priority Score</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BD">
                <w:pPr>
                  <w:rPr/>
                </w:pPr>
                <w:r w:rsidDel="00000000" w:rsidR="00000000" w:rsidRPr="00000000">
                  <w:rPr>
                    <w:color w:val="0f6e56"/>
                    <w:sz w:val="17"/>
                    <w:szCs w:val="17"/>
                    <w:rtl w:val="0"/>
                  </w:rPr>
                  <w:t xml:space="preserve">1</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BE">
                <w:pPr>
                  <w:rPr/>
                </w:pPr>
                <w:r w:rsidDel="00000000" w:rsidR="00000000" w:rsidRPr="00000000">
                  <w:rPr>
                    <w:i w:val="1"/>
                    <w:iCs w:val="1"/>
                    <w:color w:val="888780"/>
                    <w:sz w:val="16"/>
                    <w:szCs w:val="16"/>
                    <w:rtl w:val="0"/>
                  </w:rPr>
                  <w:t xml:space="preserve">Executive Network leads are always Priority 1. No exceptions.</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20.0" w:type="dxa"/>
                  <w:bottom w:w="70.0" w:type="dxa"/>
                  <w:right w:w="80.0" w:type="dxa"/>
                </w:tcMar>
              </w:tcPr>
              <w:p w:rsidR="00000000" w:rsidDel="00000000" w:rsidP="00000000" w:rsidRDefault="00000000" w:rsidRPr="00000000" w14:paraId="000003BF">
                <w:pPr>
                  <w:rPr/>
                </w:pPr>
                <w:r w:rsidDel="00000000" w:rsidR="00000000" w:rsidRPr="00000000">
                  <w:rPr>
                    <w:b w:val="1"/>
                    <w:bCs w:val="1"/>
                    <w:sz w:val="17"/>
                    <w:szCs w:val="17"/>
                    <w:rtl w:val="0"/>
                  </w:rPr>
                  <w:t xml:space="preserve">Buyer Tier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80.0" w:type="dxa"/>
                  <w:bottom w:w="70.0" w:type="dxa"/>
                  <w:right w:w="80.0" w:type="dxa"/>
                </w:tcMar>
              </w:tcPr>
              <w:p w:rsidR="00000000" w:rsidDel="00000000" w:rsidP="00000000" w:rsidRDefault="00000000" w:rsidRPr="00000000" w14:paraId="000003C0">
                <w:pPr>
                  <w:rPr/>
                </w:pPr>
                <w:r w:rsidDel="00000000" w:rsidR="00000000" w:rsidRPr="00000000">
                  <w:rPr>
                    <w:color w:val="0f6e56"/>
                    <w:sz w:val="17"/>
                    <w:szCs w:val="17"/>
                    <w:rtl w:val="0"/>
                  </w:rPr>
                  <w:t xml:space="preserve">Set at meeting</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80.0" w:type="dxa"/>
                  <w:bottom w:w="70.0" w:type="dxa"/>
                  <w:right w:w="80.0" w:type="dxa"/>
                </w:tcMar>
              </w:tcPr>
              <w:p w:rsidR="00000000" w:rsidDel="00000000" w:rsidP="00000000" w:rsidRDefault="00000000" w:rsidRPr="00000000" w14:paraId="000003C1">
                <w:pPr>
                  <w:rPr/>
                </w:pPr>
                <w:r w:rsidDel="00000000" w:rsidR="00000000" w:rsidRPr="00000000">
                  <w:rPr>
                    <w:i w:val="1"/>
                    <w:iCs w:val="1"/>
                    <w:color w:val="888780"/>
                    <w:sz w:val="16"/>
                    <w:szCs w:val="16"/>
                    <w:rtl w:val="0"/>
                  </w:rPr>
                  <w:t xml:space="preserve">Tier 1, 2, or 3 based on first conversation outcome.</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20.0" w:type="dxa"/>
                  <w:bottom w:w="70.0" w:type="dxa"/>
                  <w:right w:w="80.0" w:type="dxa"/>
                </w:tcMar>
              </w:tcPr>
              <w:p w:rsidR="00000000" w:rsidDel="00000000" w:rsidP="00000000" w:rsidRDefault="00000000" w:rsidRPr="00000000" w14:paraId="000003C2">
                <w:pPr>
                  <w:rPr/>
                </w:pPr>
                <w:r w:rsidDel="00000000" w:rsidR="00000000" w:rsidRPr="00000000">
                  <w:rPr>
                    <w:b w:val="1"/>
                    <w:bCs w:val="1"/>
                    <w:sz w:val="17"/>
                    <w:szCs w:val="17"/>
                    <w:rtl w:val="0"/>
                  </w:rPr>
                  <w:t xml:space="preserve">Current PEO Provider</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C3">
                <w:pPr>
                  <w:rPr/>
                </w:pPr>
                <w:r w:rsidDel="00000000" w:rsidR="00000000" w:rsidRPr="00000000">
                  <w:rPr>
                    <w:color w:val="0f6e56"/>
                    <w:sz w:val="17"/>
                    <w:szCs w:val="17"/>
                    <w:rtl w:val="0"/>
                  </w:rPr>
                  <w:t xml:space="preserve">Set at meeting</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C4">
                <w:pPr>
                  <w:rPr/>
                </w:pPr>
                <w:r w:rsidDel="00000000" w:rsidR="00000000" w:rsidRPr="00000000">
                  <w:rPr>
                    <w:i w:val="1"/>
                    <w:iCs w:val="1"/>
                    <w:color w:val="888780"/>
                    <w:sz w:val="16"/>
                    <w:szCs w:val="16"/>
                    <w:rtl w:val="0"/>
                  </w:rPr>
                  <w:t xml:space="preserve">ADP, TriNet, Paychex, None, or Unknown.</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fffff" w:val="clear"/>
                <w:tcMar>
                  <w:top w:w="70.0" w:type="dxa"/>
                  <w:left w:w="120.0" w:type="dxa"/>
                  <w:bottom w:w="70.0" w:type="dxa"/>
                  <w:right w:w="80.0" w:type="dxa"/>
                </w:tcMar>
              </w:tcPr>
              <w:p w:rsidR="00000000" w:rsidDel="00000000" w:rsidP="00000000" w:rsidRDefault="00000000" w:rsidRPr="00000000" w14:paraId="000003C5">
                <w:pPr>
                  <w:rPr/>
                </w:pPr>
                <w:r w:rsidDel="00000000" w:rsidR="00000000" w:rsidRPr="00000000">
                  <w:rPr>
                    <w:b w:val="1"/>
                    <w:bCs w:val="1"/>
                    <w:sz w:val="17"/>
                    <w:szCs w:val="17"/>
                    <w:rtl w:val="0"/>
                  </w:rPr>
                  <w:t xml:space="preserve">Primary Product</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80.0" w:type="dxa"/>
                  <w:bottom w:w="70.0" w:type="dxa"/>
                  <w:right w:w="80.0" w:type="dxa"/>
                </w:tcMar>
              </w:tcPr>
              <w:p w:rsidR="00000000" w:rsidDel="00000000" w:rsidP="00000000" w:rsidRDefault="00000000" w:rsidRPr="00000000" w14:paraId="000003C6">
                <w:pPr>
                  <w:rPr/>
                </w:pPr>
                <w:r w:rsidDel="00000000" w:rsidR="00000000" w:rsidRPr="00000000">
                  <w:rPr>
                    <w:color w:val="0f6e56"/>
                    <w:sz w:val="17"/>
                    <w:szCs w:val="17"/>
                    <w:rtl w:val="0"/>
                  </w:rPr>
                  <w:t xml:space="preserve">Set at meeting</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fffff" w:val="clear"/>
                <w:tcMar>
                  <w:top w:w="70.0" w:type="dxa"/>
                  <w:left w:w="80.0" w:type="dxa"/>
                  <w:bottom w:w="70.0" w:type="dxa"/>
                  <w:right w:w="80.0" w:type="dxa"/>
                </w:tcMar>
              </w:tcPr>
              <w:p w:rsidR="00000000" w:rsidDel="00000000" w:rsidP="00000000" w:rsidRDefault="00000000" w:rsidRPr="00000000" w14:paraId="000003C7">
                <w:pPr>
                  <w:rPr/>
                </w:pPr>
                <w:r w:rsidDel="00000000" w:rsidR="00000000" w:rsidRPr="00000000">
                  <w:rPr>
                    <w:i w:val="1"/>
                    <w:iCs w:val="1"/>
                    <w:color w:val="888780"/>
                    <w:sz w:val="16"/>
                    <w:szCs w:val="16"/>
                    <w:rtl w:val="0"/>
                  </w:rPr>
                  <w:t xml:space="preserve">Cohort, Foundation, or Both.</w:t>
                </w:r>
                <w:r w:rsidDel="00000000" w:rsidR="00000000" w:rsidRPr="00000000">
                  <w:rPr>
                    <w:rtl w:val="0"/>
                  </w:rPr>
                </w:r>
              </w:p>
            </w:tc>
          </w:tr>
          <w:tr>
            <w:trPr>
              <w:cantSplit w:val="0"/>
              <w:tblHeader w:val="0"/>
            </w:trPr>
            <w:tc>
              <w:tcPr>
                <w:tcBorders>
                  <w:top w:color="c0cedd" w:space="0" w:sz="4" w:val="single"/>
                  <w:left w:color="c0cedd" w:space="0" w:sz="4" w:val="single"/>
                  <w:bottom w:color="c0cedd" w:space="0" w:sz="4" w:val="single"/>
                  <w:right w:color="c0cedd" w:space="0" w:sz="4" w:val="single"/>
                </w:tcBorders>
                <w:shd w:fill="f4f6f8" w:val="clear"/>
                <w:tcMar>
                  <w:top w:w="70.0" w:type="dxa"/>
                  <w:left w:w="120.0" w:type="dxa"/>
                  <w:bottom w:w="70.0" w:type="dxa"/>
                  <w:right w:w="80.0" w:type="dxa"/>
                </w:tcMar>
              </w:tcPr>
              <w:p w:rsidR="00000000" w:rsidDel="00000000" w:rsidP="00000000" w:rsidRDefault="00000000" w:rsidRPr="00000000" w14:paraId="000003C8">
                <w:pPr>
                  <w:rPr/>
                </w:pPr>
                <w:r w:rsidDel="00000000" w:rsidR="00000000" w:rsidRPr="00000000">
                  <w:rPr>
                    <w:b w:val="1"/>
                    <w:bCs w:val="1"/>
                    <w:sz w:val="17"/>
                    <w:szCs w:val="17"/>
                    <w:rtl w:val="0"/>
                  </w:rPr>
                  <w:t xml:space="preserve">Next Step</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C9">
                <w:pPr>
                  <w:rPr/>
                </w:pPr>
                <w:r w:rsidDel="00000000" w:rsidR="00000000" w:rsidRPr="00000000">
                  <w:rPr>
                    <w:color w:val="0f6e56"/>
                    <w:sz w:val="17"/>
                    <w:szCs w:val="17"/>
                    <w:rtl w:val="0"/>
                  </w:rPr>
                  <w:t xml:space="preserve">Set at meeting</w:t>
                </w:r>
                <w:r w:rsidDel="00000000" w:rsidR="00000000" w:rsidRPr="00000000">
                  <w:rPr>
                    <w:rtl w:val="0"/>
                  </w:rPr>
                </w:r>
              </w:p>
            </w:tc>
            <w:tc>
              <w:tcPr>
                <w:tcBorders>
                  <w:top w:color="c0cedd" w:space="0" w:sz="4" w:val="single"/>
                  <w:left w:color="c0cedd" w:space="0" w:sz="4" w:val="single"/>
                  <w:bottom w:color="c0cedd" w:space="0" w:sz="4" w:val="single"/>
                  <w:right w:color="c0cedd" w:space="0" w:sz="4" w:val="single"/>
                </w:tcBorders>
                <w:shd w:fill="f4f6f8" w:val="clear"/>
                <w:tcMar>
                  <w:top w:w="70.0" w:type="dxa"/>
                  <w:left w:w="80.0" w:type="dxa"/>
                  <w:bottom w:w="70.0" w:type="dxa"/>
                  <w:right w:w="80.0" w:type="dxa"/>
                </w:tcMar>
              </w:tcPr>
              <w:p w:rsidR="00000000" w:rsidDel="00000000" w:rsidP="00000000" w:rsidRDefault="00000000" w:rsidRPr="00000000" w14:paraId="000003CA">
                <w:pPr>
                  <w:rPr/>
                </w:pPr>
                <w:r w:rsidDel="00000000" w:rsidR="00000000" w:rsidRPr="00000000">
                  <w:rPr>
                    <w:i w:val="1"/>
                    <w:iCs w:val="1"/>
                    <w:color w:val="888780"/>
                    <w:sz w:val="16"/>
                    <w:szCs w:val="16"/>
                    <w:rtl w:val="0"/>
                  </w:rPr>
                  <w:t xml:space="preserve">Log the specific agreed next step and date before the call ends.</w:t>
                </w:r>
                <w:r w:rsidDel="00000000" w:rsidR="00000000" w:rsidRPr="00000000">
                  <w:rPr>
                    <w:rtl w:val="0"/>
                  </w:rPr>
                </w:r>
              </w:p>
            </w:tc>
          </w:tr>
        </w:tbl>
      </w:sdtContent>
    </w:sdt>
    <w:p w:rsidR="00000000" w:rsidDel="00000000" w:rsidP="00000000" w:rsidRDefault="00000000" w:rsidRPr="00000000" w14:paraId="000003CB">
      <w:pPr>
        <w:spacing w:before="160" w:lineRule="auto"/>
        <w:rPr/>
      </w:pPr>
      <w:r w:rsidDel="00000000" w:rsidR="00000000" w:rsidRPr="00000000">
        <w:rPr>
          <w:rtl w:val="0"/>
        </w:rPr>
      </w:r>
    </w:p>
    <w:sdt>
      <w:sdtPr>
        <w:lock w:val="contentLocked"/>
        <w:id w:val="-1432847590"/>
        <w:tag w:val="goog_rdk_47"/>
      </w:sdtPr>
      <w:sdtContent>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40.0" w:type="dxa"/>
                  <w:left w:w="360.0" w:type="dxa"/>
                  <w:bottom w:w="240.0" w:type="dxa"/>
                  <w:right w:w="360.0" w:type="dxa"/>
                </w:tcMar>
              </w:tcPr>
              <w:p w:rsidR="00000000" w:rsidDel="00000000" w:rsidP="00000000" w:rsidRDefault="00000000" w:rsidRPr="00000000" w14:paraId="000003CC">
                <w:pPr>
                  <w:spacing w:after="100" w:lineRule="auto"/>
                  <w:jc w:val="center"/>
                  <w:rPr/>
                </w:pPr>
                <w:r w:rsidDel="00000000" w:rsidR="00000000" w:rsidRPr="00000000">
                  <w:rPr>
                    <w:b w:val="1"/>
                    <w:bCs w:val="1"/>
                    <w:color w:val="ffffff"/>
                    <w:rtl w:val="0"/>
                  </w:rPr>
                  <w:t xml:space="preserve">Peter and/or Shari reach out directly. Zagoda schedules the meeting. The AE and Keith execute. Every meeting from this channel is the highest-priority conversation on the calendar.</w:t>
                </w:r>
                <w:r w:rsidDel="00000000" w:rsidR="00000000" w:rsidRPr="00000000">
                  <w:rPr>
                    <w:rtl w:val="0"/>
                  </w:rPr>
                </w:r>
              </w:p>
              <w:p w:rsidR="00000000" w:rsidDel="00000000" w:rsidP="00000000" w:rsidRDefault="00000000" w:rsidRPr="00000000" w14:paraId="000003CD">
                <w:pPr>
                  <w:jc w:val="center"/>
                  <w:rPr/>
                </w:pPr>
                <w:r w:rsidDel="00000000" w:rsidR="00000000" w:rsidRPr="00000000">
                  <w:rPr>
                    <w:color w:val="708090"/>
                    <w:sz w:val="17"/>
                    <w:szCs w:val="17"/>
                    <w:rtl w:val="0"/>
                  </w:rPr>
                  <w:t xml:space="preserve">Channel 5 — Executive Network  ·  Part 7 of the Arkenstone Sales Playbook</w:t>
                </w:r>
                <w:r w:rsidDel="00000000" w:rsidR="00000000" w:rsidRPr="00000000">
                  <w:rPr>
                    <w:rtl w:val="0"/>
                  </w:rPr>
                </w:r>
              </w:p>
            </w:tc>
          </w:tr>
        </w:tbl>
      </w:sdtContent>
    </w:sdt>
    <w:p w:rsidR="00000000" w:rsidDel="00000000" w:rsidP="00000000" w:rsidRDefault="00000000" w:rsidRPr="00000000" w14:paraId="000003CE">
      <w:pPr>
        <w:spacing w:after="0" w:before="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280.0" w:type="dxa"/>
              <w:bottom w:w="200.0" w:type="dxa"/>
              <w:right w:w="280.0" w:type="dxa"/>
            </w:tcMar>
          </w:tcPr>
          <w:p w:rsidR="00000000" w:rsidDel="00000000" w:rsidP="00000000" w:rsidRDefault="00000000" w:rsidRPr="00000000" w14:paraId="000003CF">
            <w:pPr>
              <w:spacing w:after="60" w:before="0" w:lineRule="auto"/>
              <w:rPr/>
            </w:pPr>
            <w:r w:rsidDel="00000000" w:rsidR="00000000" w:rsidRPr="00000000">
              <w:rPr>
                <w:rFonts w:ascii="Arial" w:cs="Arial" w:eastAsia="Arial" w:hAnsi="Arial"/>
                <w:b w:val="1"/>
                <w:bCs w:val="1"/>
                <w:color w:val="ffffff"/>
                <w:sz w:val="34"/>
                <w:szCs w:val="34"/>
                <w:rtl w:val="0"/>
              </w:rPr>
              <w:t xml:space="preserve">PART </w:t>
            </w:r>
            <w:r w:rsidDel="00000000" w:rsidR="00000000" w:rsidRPr="00000000">
              <w:rPr>
                <w:b w:val="1"/>
                <w:bCs w:val="1"/>
                <w:color w:val="ffffff"/>
                <w:sz w:val="34"/>
                <w:szCs w:val="34"/>
                <w:rtl w:val="0"/>
              </w:rPr>
              <w:t xml:space="preserve">7</w:t>
            </w:r>
            <w:r w:rsidDel="00000000" w:rsidR="00000000" w:rsidRPr="00000000">
              <w:rPr>
                <w:rFonts w:ascii="Arial" w:cs="Arial" w:eastAsia="Arial" w:hAnsi="Arial"/>
                <w:b w:val="1"/>
                <w:bCs w:val="1"/>
                <w:color w:val="ffffff"/>
                <w:sz w:val="34"/>
                <w:szCs w:val="34"/>
                <w:rtl w:val="0"/>
              </w:rPr>
              <w:t xml:space="preserve"> — SALESFORCE CONFIGURATION REFERENCE</w:t>
            </w:r>
            <w:r w:rsidDel="00000000" w:rsidR="00000000" w:rsidRPr="00000000">
              <w:rPr>
                <w:rtl w:val="0"/>
              </w:rPr>
            </w:r>
          </w:p>
          <w:p w:rsidR="00000000" w:rsidDel="00000000" w:rsidP="00000000" w:rsidRDefault="00000000" w:rsidRPr="00000000" w14:paraId="000003D0">
            <w:pPr>
              <w:spacing w:after="0" w:before="0" w:lineRule="auto"/>
              <w:rPr/>
            </w:pPr>
            <w:r w:rsidDel="00000000" w:rsidR="00000000" w:rsidRPr="00000000">
              <w:rPr>
                <w:rFonts w:ascii="Arial" w:cs="Arial" w:eastAsia="Arial" w:hAnsi="Arial"/>
                <w:i w:val="1"/>
                <w:iCs w:val="1"/>
                <w:color w:val="b0c8e0"/>
                <w:sz w:val="18"/>
                <w:szCs w:val="18"/>
                <w:rtl w:val="0"/>
              </w:rPr>
              <w:t xml:space="preserve">Pipeline stages · Custom objects · Fields · Automations · Loss reason taxonomy</w:t>
            </w:r>
            <w:r w:rsidDel="00000000" w:rsidR="00000000" w:rsidRPr="00000000">
              <w:rPr>
                <w:rtl w:val="0"/>
              </w:rPr>
            </w:r>
          </w:p>
        </w:tc>
      </w:tr>
    </w:tbl>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3d4a2e"/>
          <w:sz w:val="32"/>
          <w:szCs w:val="32"/>
        </w:rPr>
      </w:pPr>
      <w:r w:rsidDel="00000000" w:rsidR="00000000" w:rsidRPr="00000000">
        <w:rPr>
          <w:b w:val="1"/>
          <w:bCs w:val="1"/>
          <w:color w:val="3d4a2e"/>
          <w:sz w:val="32"/>
          <w:szCs w:val="32"/>
          <w:rtl w:val="0"/>
        </w:rPr>
        <w:t xml:space="preserve">Section 1 — Lead Sources</w:t>
      </w:r>
    </w:p>
    <w:p w:rsidR="00000000" w:rsidDel="00000000" w:rsidP="00000000" w:rsidRDefault="00000000" w:rsidRPr="00000000" w14:paraId="000003D2">
      <w:pPr>
        <w:spacing w:after="80" w:before="40" w:lineRule="auto"/>
        <w:rPr/>
      </w:pPr>
      <w:r w:rsidDel="00000000" w:rsidR="00000000" w:rsidRPr="00000000">
        <w:rPr>
          <w:rtl w:val="0"/>
        </w:rPr>
        <w:t xml:space="preserve">Cohort uses 15 lead sources tracked on the Lead object. Lead Source Detail is a dependent picklist tied to Lead Source. Assignment is always manual — no auto-routing.</w:t>
      </w:r>
    </w:p>
    <w:p w:rsidR="00000000" w:rsidDel="00000000" w:rsidP="00000000" w:rsidRDefault="00000000" w:rsidRPr="00000000" w14:paraId="000003D3">
      <w:pPr>
        <w:rPr/>
      </w:pPr>
      <w:r w:rsidDel="00000000" w:rsidR="00000000" w:rsidRPr="00000000">
        <w:rPr>
          <w:rtl w:val="0"/>
        </w:rPr>
        <w:t xml:space="preserve"> </w:t>
      </w:r>
    </w:p>
    <w:tbl>
      <w:tblPr>
        <w:tblStyle w:val="Table1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85"/>
        <w:gridCol w:w="5265"/>
        <w:tblGridChange w:id="0">
          <w:tblGrid>
            <w:gridCol w:w="2310"/>
            <w:gridCol w:w="1785"/>
            <w:gridCol w:w="5265"/>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3D4">
            <w:pPr>
              <w:rPr>
                <w:b w:val="1"/>
                <w:bCs w:val="1"/>
                <w:color w:val="ffffff"/>
                <w:sz w:val="18"/>
                <w:szCs w:val="18"/>
              </w:rPr>
            </w:pPr>
            <w:r w:rsidDel="00000000" w:rsidR="00000000" w:rsidRPr="00000000">
              <w:rPr>
                <w:b w:val="1"/>
                <w:bCs w:val="1"/>
                <w:color w:val="ffffff"/>
                <w:sz w:val="18"/>
                <w:szCs w:val="18"/>
                <w:rtl w:val="0"/>
              </w:rPr>
              <w:t xml:space="preserve">Lead Source</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3D5">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3D6">
            <w:pPr>
              <w:rPr>
                <w:b w:val="1"/>
                <w:bCs w:val="1"/>
                <w:color w:val="ffffff"/>
                <w:sz w:val="18"/>
                <w:szCs w:val="18"/>
              </w:rPr>
            </w:pPr>
            <w:r w:rsidDel="00000000" w:rsidR="00000000" w:rsidRPr="00000000">
              <w:rPr>
                <w:b w:val="1"/>
                <w:bCs w:val="1"/>
                <w:color w:val="ffffff"/>
                <w:sz w:val="18"/>
                <w:szCs w:val="18"/>
                <w:rtl w:val="0"/>
              </w:rPr>
              <w:t xml:space="preserve">Lead Source Detail — sample values</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7">
            <w:pPr>
              <w:rPr>
                <w:b w:val="1"/>
                <w:bCs w:val="1"/>
                <w:color w:val="000000"/>
                <w:sz w:val="18"/>
                <w:szCs w:val="18"/>
              </w:rPr>
            </w:pPr>
            <w:r w:rsidDel="00000000" w:rsidR="00000000" w:rsidRPr="00000000">
              <w:rPr>
                <w:b w:val="1"/>
                <w:bCs w:val="1"/>
                <w:color w:val="000000"/>
                <w:sz w:val="18"/>
                <w:szCs w:val="18"/>
                <w:rtl w:val="0"/>
              </w:rPr>
              <w:t xml:space="preserve">VC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8">
            <w:pPr>
              <w:rPr>
                <w:i w:val="1"/>
                <w:iCs w:val="1"/>
                <w:color w:val="555555"/>
                <w:sz w:val="18"/>
                <w:szCs w:val="18"/>
              </w:rPr>
            </w:pPr>
            <w:r w:rsidDel="00000000" w:rsidR="00000000" w:rsidRPr="00000000">
              <w:rPr>
                <w:i w:val="1"/>
                <w:iCs w:val="1"/>
                <w:color w:val="555555"/>
                <w:sz w:val="18"/>
                <w:szCs w:val="18"/>
                <w:rtl w:val="0"/>
              </w:rPr>
              <w:t xml:space="preserve">Partner channel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9">
            <w:pPr>
              <w:rPr>
                <w:color w:val="444444"/>
                <w:sz w:val="18"/>
                <w:szCs w:val="18"/>
              </w:rPr>
            </w:pPr>
            <w:r w:rsidDel="00000000" w:rsidR="00000000" w:rsidRPr="00000000">
              <w:rPr>
                <w:color w:val="444444"/>
                <w:sz w:val="18"/>
                <w:szCs w:val="18"/>
                <w:rtl w:val="0"/>
              </w:rPr>
              <w:t xml:space="preserve">Andreessen Horowitz · In-Q-Tel · Context Ventures · Shield Capital</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DA">
            <w:pPr>
              <w:rPr>
                <w:b w:val="1"/>
                <w:bCs w:val="1"/>
                <w:color w:val="000000"/>
                <w:sz w:val="18"/>
                <w:szCs w:val="18"/>
              </w:rPr>
            </w:pPr>
            <w:r w:rsidDel="00000000" w:rsidR="00000000" w:rsidRPr="00000000">
              <w:rPr>
                <w:b w:val="1"/>
                <w:bCs w:val="1"/>
                <w:color w:val="000000"/>
                <w:sz w:val="18"/>
                <w:szCs w:val="18"/>
                <w:rtl w:val="0"/>
              </w:rPr>
              <w:t xml:space="preserve">PE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DB">
            <w:pPr>
              <w:rPr>
                <w:i w:val="1"/>
                <w:iCs w:val="1"/>
                <w:color w:val="555555"/>
                <w:sz w:val="18"/>
                <w:szCs w:val="18"/>
              </w:rPr>
            </w:pPr>
            <w:r w:rsidDel="00000000" w:rsidR="00000000" w:rsidRPr="00000000">
              <w:rPr>
                <w:i w:val="1"/>
                <w:iCs w:val="1"/>
                <w:color w:val="555555"/>
                <w:sz w:val="18"/>
                <w:szCs w:val="18"/>
                <w:rtl w:val="0"/>
              </w:rPr>
              <w:t xml:space="preserve">Partner channel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DC">
            <w:pPr>
              <w:rPr>
                <w:color w:val="444444"/>
                <w:sz w:val="18"/>
                <w:szCs w:val="18"/>
              </w:rPr>
            </w:pPr>
            <w:r w:rsidDel="00000000" w:rsidR="00000000" w:rsidRPr="00000000">
              <w:rPr>
                <w:color w:val="444444"/>
                <w:sz w:val="18"/>
                <w:szCs w:val="18"/>
                <w:rtl w:val="0"/>
              </w:rPr>
              <w:t xml:space="preserve">PE firm name · Portfolio company · Advisor referral</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D">
            <w:pPr>
              <w:rPr>
                <w:b w:val="1"/>
                <w:bCs w:val="1"/>
                <w:color w:val="000000"/>
                <w:sz w:val="18"/>
                <w:szCs w:val="18"/>
              </w:rPr>
            </w:pPr>
            <w:r w:rsidDel="00000000" w:rsidR="00000000" w:rsidRPr="00000000">
              <w:rPr>
                <w:b w:val="1"/>
                <w:bCs w:val="1"/>
                <w:color w:val="000000"/>
                <w:sz w:val="18"/>
                <w:szCs w:val="18"/>
                <w:rtl w:val="0"/>
              </w:rPr>
              <w:t xml:space="preserve">Federal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E">
            <w:pPr>
              <w:rPr>
                <w:i w:val="1"/>
                <w:iCs w:val="1"/>
                <w:color w:val="555555"/>
                <w:sz w:val="18"/>
                <w:szCs w:val="18"/>
              </w:rPr>
            </w:pPr>
            <w:r w:rsidDel="00000000" w:rsidR="00000000" w:rsidRPr="00000000">
              <w:rPr>
                <w:i w:val="1"/>
                <w:iCs w:val="1"/>
                <w:color w:val="555555"/>
                <w:sz w:val="18"/>
                <w:szCs w:val="18"/>
                <w:rtl w:val="0"/>
              </w:rPr>
              <w:t xml:space="preserve">Inbound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F">
            <w:pPr>
              <w:rPr>
                <w:color w:val="444444"/>
                <w:sz w:val="18"/>
                <w:szCs w:val="18"/>
              </w:rPr>
            </w:pPr>
            <w:r w:rsidDel="00000000" w:rsidR="00000000" w:rsidRPr="00000000">
              <w:rPr>
                <w:color w:val="444444"/>
                <w:sz w:val="18"/>
                <w:szCs w:val="18"/>
                <w:rtl w:val="0"/>
              </w:rPr>
              <w:t xml:space="preserve">AFWERX · SBIR/STTR · SOCOM · GSA · DIU · PTAC</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0">
            <w:pPr>
              <w:rPr>
                <w:b w:val="1"/>
                <w:bCs w:val="1"/>
                <w:color w:val="000000"/>
                <w:sz w:val="18"/>
                <w:szCs w:val="18"/>
              </w:rPr>
            </w:pPr>
            <w:r w:rsidDel="00000000" w:rsidR="00000000" w:rsidRPr="00000000">
              <w:rPr>
                <w:b w:val="1"/>
                <w:bCs w:val="1"/>
                <w:color w:val="000000"/>
                <w:sz w:val="18"/>
                <w:szCs w:val="18"/>
                <w:rtl w:val="0"/>
              </w:rPr>
              <w:t xml:space="preserve">Federal Network</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1">
            <w:pPr>
              <w:rPr>
                <w:i w:val="1"/>
                <w:iCs w:val="1"/>
                <w:color w:val="555555"/>
                <w:sz w:val="18"/>
                <w:szCs w:val="18"/>
              </w:rPr>
            </w:pPr>
            <w:r w:rsidDel="00000000" w:rsidR="00000000" w:rsidRPr="00000000">
              <w:rPr>
                <w:i w:val="1"/>
                <w:iCs w:val="1"/>
                <w:color w:val="555555"/>
                <w:sz w:val="18"/>
                <w:szCs w:val="18"/>
                <w:rtl w:val="0"/>
              </w:rPr>
              <w:t xml:space="preserve">Partner channel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2">
            <w:pPr>
              <w:rPr>
                <w:color w:val="444444"/>
                <w:sz w:val="18"/>
                <w:szCs w:val="18"/>
              </w:rPr>
            </w:pPr>
            <w:r w:rsidDel="00000000" w:rsidR="00000000" w:rsidRPr="00000000">
              <w:rPr>
                <w:color w:val="444444"/>
                <w:sz w:val="18"/>
                <w:szCs w:val="18"/>
                <w:rtl w:val="0"/>
              </w:rPr>
              <w:t xml:space="preserve">VSO · Base referral · Contracting office · PTAC counselor</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3">
            <w:pPr>
              <w:rPr>
                <w:b w:val="1"/>
                <w:bCs w:val="1"/>
                <w:color w:val="000000"/>
                <w:sz w:val="18"/>
                <w:szCs w:val="18"/>
              </w:rPr>
            </w:pPr>
            <w:r w:rsidDel="00000000" w:rsidR="00000000" w:rsidRPr="00000000">
              <w:rPr>
                <w:b w:val="1"/>
                <w:bCs w:val="1"/>
                <w:color w:val="000000"/>
                <w:sz w:val="18"/>
                <w:szCs w:val="18"/>
                <w:rtl w:val="0"/>
              </w:rPr>
              <w:t xml:space="preserve">Broker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4">
            <w:pPr>
              <w:rPr>
                <w:i w:val="1"/>
                <w:iCs w:val="1"/>
                <w:color w:val="555555"/>
                <w:sz w:val="18"/>
                <w:szCs w:val="18"/>
              </w:rPr>
            </w:pPr>
            <w:r w:rsidDel="00000000" w:rsidR="00000000" w:rsidRPr="00000000">
              <w:rPr>
                <w:i w:val="1"/>
                <w:iCs w:val="1"/>
                <w:color w:val="555555"/>
                <w:sz w:val="18"/>
                <w:szCs w:val="18"/>
                <w:rtl w:val="0"/>
              </w:rPr>
              <w:t xml:space="preserve">Partner channel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5">
            <w:pPr>
              <w:rPr>
                <w:color w:val="444444"/>
                <w:sz w:val="18"/>
                <w:szCs w:val="18"/>
              </w:rPr>
            </w:pPr>
            <w:r w:rsidDel="00000000" w:rsidR="00000000" w:rsidRPr="00000000">
              <w:rPr>
                <w:color w:val="444444"/>
                <w:sz w:val="18"/>
                <w:szCs w:val="18"/>
                <w:rtl w:val="0"/>
              </w:rPr>
              <w:t xml:space="preserve">MMA · NFP · Lockton · Newfront · Woodruff Sawyer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6">
            <w:pPr>
              <w:rPr>
                <w:b w:val="1"/>
                <w:bCs w:val="1"/>
                <w:color w:val="000000"/>
                <w:sz w:val="18"/>
                <w:szCs w:val="18"/>
              </w:rPr>
            </w:pPr>
            <w:r w:rsidDel="00000000" w:rsidR="00000000" w:rsidRPr="00000000">
              <w:rPr>
                <w:b w:val="1"/>
                <w:bCs w:val="1"/>
                <w:color w:val="000000"/>
                <w:sz w:val="18"/>
                <w:szCs w:val="18"/>
                <w:rtl w:val="0"/>
              </w:rPr>
              <w:t xml:space="preserve">Foundation OS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7">
            <w:pPr>
              <w:rPr>
                <w:i w:val="1"/>
                <w:iCs w:val="1"/>
                <w:color w:val="555555"/>
                <w:sz w:val="18"/>
                <w:szCs w:val="18"/>
              </w:rPr>
            </w:pPr>
            <w:r w:rsidDel="00000000" w:rsidR="00000000" w:rsidRPr="00000000">
              <w:rPr>
                <w:i w:val="1"/>
                <w:iCs w:val="1"/>
                <w:color w:val="555555"/>
                <w:sz w:val="18"/>
                <w:szCs w:val="18"/>
                <w:rtl w:val="0"/>
              </w:rPr>
              <w:t xml:space="preserve">Internal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8">
            <w:pPr>
              <w:rPr>
                <w:color w:val="444444"/>
                <w:sz w:val="18"/>
                <w:szCs w:val="18"/>
              </w:rPr>
            </w:pPr>
            <w:r w:rsidDel="00000000" w:rsidR="00000000" w:rsidRPr="00000000">
              <w:rPr>
                <w:color w:val="444444"/>
                <w:sz w:val="18"/>
                <w:szCs w:val="18"/>
                <w:rtl w:val="0"/>
              </w:rPr>
              <w:t xml:space="preserve">Foundation sales team · DFARS gap client · CMMC assessment client</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9">
            <w:pPr>
              <w:rPr>
                <w:b w:val="1"/>
                <w:bCs w:val="1"/>
                <w:color w:val="000000"/>
                <w:sz w:val="18"/>
                <w:szCs w:val="18"/>
              </w:rPr>
            </w:pPr>
            <w:r w:rsidDel="00000000" w:rsidR="00000000" w:rsidRPr="00000000">
              <w:rPr>
                <w:b w:val="1"/>
                <w:bCs w:val="1"/>
                <w:color w:val="000000"/>
                <w:sz w:val="18"/>
                <w:szCs w:val="18"/>
                <w:rtl w:val="0"/>
              </w:rPr>
              <w:t xml:space="preserve">Anitian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A">
            <w:pPr>
              <w:rPr>
                <w:i w:val="1"/>
                <w:iCs w:val="1"/>
                <w:color w:val="555555"/>
                <w:sz w:val="18"/>
                <w:szCs w:val="18"/>
              </w:rPr>
            </w:pPr>
            <w:r w:rsidDel="00000000" w:rsidR="00000000" w:rsidRPr="00000000">
              <w:rPr>
                <w:i w:val="1"/>
                <w:iCs w:val="1"/>
                <w:color w:val="555555"/>
                <w:sz w:val="18"/>
                <w:szCs w:val="18"/>
                <w:rtl w:val="0"/>
              </w:rPr>
              <w:t xml:space="preserve">Internal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B">
            <w:pPr>
              <w:rPr>
                <w:color w:val="444444"/>
                <w:sz w:val="18"/>
                <w:szCs w:val="18"/>
              </w:rPr>
            </w:pPr>
            <w:r w:rsidDel="00000000" w:rsidR="00000000" w:rsidRPr="00000000">
              <w:rPr>
                <w:color w:val="444444"/>
                <w:sz w:val="18"/>
                <w:szCs w:val="18"/>
                <w:rtl w:val="0"/>
              </w:rPr>
              <w:t xml:space="preserve">Anitian advisory client · FedRAMP readiness · Anitian direct</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C">
            <w:pPr>
              <w:rPr>
                <w:b w:val="1"/>
                <w:bCs w:val="1"/>
                <w:color w:val="000000"/>
                <w:sz w:val="18"/>
                <w:szCs w:val="18"/>
              </w:rPr>
            </w:pPr>
            <w:r w:rsidDel="00000000" w:rsidR="00000000" w:rsidRPr="00000000">
              <w:rPr>
                <w:b w:val="1"/>
                <w:bCs w:val="1"/>
                <w:color w:val="000000"/>
                <w:sz w:val="18"/>
                <w:szCs w:val="18"/>
                <w:rtl w:val="0"/>
              </w:rPr>
              <w:t xml:space="preserve">Accelerator / Incubator</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D">
            <w:pPr>
              <w:rPr>
                <w:i w:val="1"/>
                <w:iCs w:val="1"/>
                <w:color w:val="555555"/>
                <w:sz w:val="18"/>
                <w:szCs w:val="18"/>
              </w:rPr>
            </w:pPr>
            <w:r w:rsidDel="00000000" w:rsidR="00000000" w:rsidRPr="00000000">
              <w:rPr>
                <w:i w:val="1"/>
                <w:iCs w:val="1"/>
                <w:color w:val="555555"/>
                <w:sz w:val="18"/>
                <w:szCs w:val="18"/>
                <w:rtl w:val="0"/>
              </w:rPr>
              <w:t xml:space="preserve">Partner channel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E">
            <w:pPr>
              <w:rPr>
                <w:color w:val="444444"/>
                <w:sz w:val="18"/>
                <w:szCs w:val="18"/>
              </w:rPr>
            </w:pPr>
            <w:r w:rsidDel="00000000" w:rsidR="00000000" w:rsidRPr="00000000">
              <w:rPr>
                <w:color w:val="444444"/>
                <w:sz w:val="18"/>
                <w:szCs w:val="18"/>
                <w:rtl w:val="0"/>
              </w:rPr>
              <w:t xml:space="preserve">Mach37 · Halo · Techstars · DIU xTech · AFWERX Accelerator</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F">
            <w:pPr>
              <w:rPr>
                <w:b w:val="1"/>
                <w:bCs w:val="1"/>
                <w:color w:val="000000"/>
                <w:sz w:val="18"/>
                <w:szCs w:val="18"/>
              </w:rPr>
            </w:pPr>
            <w:r w:rsidDel="00000000" w:rsidR="00000000" w:rsidRPr="00000000">
              <w:rPr>
                <w:b w:val="1"/>
                <w:bCs w:val="1"/>
                <w:color w:val="000000"/>
                <w:sz w:val="18"/>
                <w:szCs w:val="18"/>
                <w:rtl w:val="0"/>
              </w:rPr>
              <w:t xml:space="preserve">Event / Conference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0">
            <w:pPr>
              <w:rPr>
                <w:i w:val="1"/>
                <w:iCs w:val="1"/>
                <w:color w:val="555555"/>
                <w:sz w:val="18"/>
                <w:szCs w:val="18"/>
              </w:rPr>
            </w:pPr>
            <w:r w:rsidDel="00000000" w:rsidR="00000000" w:rsidRPr="00000000">
              <w:rPr>
                <w:i w:val="1"/>
                <w:iCs w:val="1"/>
                <w:color w:val="555555"/>
                <w:sz w:val="18"/>
                <w:szCs w:val="18"/>
                <w:rtl w:val="0"/>
              </w:rPr>
              <w:t xml:space="preserve">Inbound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1">
            <w:pPr>
              <w:rPr>
                <w:color w:val="444444"/>
                <w:sz w:val="18"/>
                <w:szCs w:val="18"/>
              </w:rPr>
            </w:pPr>
            <w:r w:rsidDel="00000000" w:rsidR="00000000" w:rsidRPr="00000000">
              <w:rPr>
                <w:color w:val="444444"/>
                <w:sz w:val="18"/>
                <w:szCs w:val="18"/>
                <w:rtl w:val="0"/>
              </w:rPr>
              <w:t xml:space="preserve">AUSA · SBA event · Veteran business forum · Industry day</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2">
            <w:pPr>
              <w:rPr>
                <w:b w:val="1"/>
                <w:bCs w:val="1"/>
                <w:color w:val="000000"/>
                <w:sz w:val="18"/>
                <w:szCs w:val="18"/>
              </w:rPr>
            </w:pPr>
            <w:r w:rsidDel="00000000" w:rsidR="00000000" w:rsidRPr="00000000">
              <w:rPr>
                <w:b w:val="1"/>
                <w:bCs w:val="1"/>
                <w:color w:val="000000"/>
                <w:sz w:val="18"/>
                <w:szCs w:val="18"/>
                <w:rtl w:val="0"/>
              </w:rPr>
              <w:t xml:space="preserve">Web / Inbound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3">
            <w:pPr>
              <w:rPr>
                <w:i w:val="1"/>
                <w:iCs w:val="1"/>
                <w:color w:val="555555"/>
                <w:sz w:val="18"/>
                <w:szCs w:val="18"/>
              </w:rPr>
            </w:pPr>
            <w:r w:rsidDel="00000000" w:rsidR="00000000" w:rsidRPr="00000000">
              <w:rPr>
                <w:i w:val="1"/>
                <w:iCs w:val="1"/>
                <w:color w:val="555555"/>
                <w:sz w:val="18"/>
                <w:szCs w:val="18"/>
                <w:rtl w:val="0"/>
              </w:rPr>
              <w:t xml:space="preserve">Inbound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4">
            <w:pPr>
              <w:rPr>
                <w:color w:val="444444"/>
                <w:sz w:val="18"/>
                <w:szCs w:val="18"/>
              </w:rPr>
            </w:pPr>
            <w:r w:rsidDel="00000000" w:rsidR="00000000" w:rsidRPr="00000000">
              <w:rPr>
                <w:color w:val="444444"/>
                <w:sz w:val="18"/>
                <w:szCs w:val="18"/>
                <w:rtl w:val="0"/>
              </w:rPr>
              <w:t xml:space="preserve">Contact form · Demo request · Content download</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5">
            <w:pPr>
              <w:rPr>
                <w:b w:val="1"/>
                <w:bCs w:val="1"/>
                <w:color w:val="000000"/>
                <w:sz w:val="18"/>
                <w:szCs w:val="18"/>
              </w:rPr>
            </w:pPr>
            <w:r w:rsidDel="00000000" w:rsidR="00000000" w:rsidRPr="00000000">
              <w:rPr>
                <w:b w:val="1"/>
                <w:bCs w:val="1"/>
                <w:color w:val="000000"/>
                <w:sz w:val="18"/>
                <w:szCs w:val="18"/>
                <w:rtl w:val="0"/>
              </w:rPr>
              <w:t xml:space="preserve">LinkedIn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6">
            <w:pPr>
              <w:rPr>
                <w:i w:val="1"/>
                <w:iCs w:val="1"/>
                <w:color w:val="555555"/>
                <w:sz w:val="18"/>
                <w:szCs w:val="18"/>
              </w:rPr>
            </w:pPr>
            <w:r w:rsidDel="00000000" w:rsidR="00000000" w:rsidRPr="00000000">
              <w:rPr>
                <w:i w:val="1"/>
                <w:iCs w:val="1"/>
                <w:color w:val="555555"/>
                <w:sz w:val="18"/>
                <w:szCs w:val="18"/>
                <w:rtl w:val="0"/>
              </w:rPr>
              <w:t xml:space="preserve">Inbound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7">
            <w:pPr>
              <w:rPr>
                <w:color w:val="444444"/>
                <w:sz w:val="18"/>
                <w:szCs w:val="18"/>
              </w:rPr>
            </w:pPr>
            <w:r w:rsidDel="00000000" w:rsidR="00000000" w:rsidRPr="00000000">
              <w:rPr>
                <w:color w:val="444444"/>
                <w:sz w:val="18"/>
                <w:szCs w:val="18"/>
                <w:rtl w:val="0"/>
              </w:rPr>
              <w:t xml:space="preserve">DM inbound · Post engagement · Connection request</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8">
            <w:pPr>
              <w:rPr>
                <w:b w:val="1"/>
                <w:bCs w:val="1"/>
                <w:color w:val="000000"/>
                <w:sz w:val="18"/>
                <w:szCs w:val="18"/>
              </w:rPr>
            </w:pPr>
            <w:r w:rsidDel="00000000" w:rsidR="00000000" w:rsidRPr="00000000">
              <w:rPr>
                <w:b w:val="1"/>
                <w:bCs w:val="1"/>
                <w:color w:val="000000"/>
                <w:sz w:val="18"/>
                <w:szCs w:val="18"/>
                <w:rtl w:val="0"/>
              </w:rPr>
              <w:t xml:space="preserve">Re-Engage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9">
            <w:pPr>
              <w:rPr>
                <w:i w:val="1"/>
                <w:iCs w:val="1"/>
                <w:color w:val="555555"/>
                <w:sz w:val="18"/>
                <w:szCs w:val="18"/>
              </w:rPr>
            </w:pPr>
            <w:r w:rsidDel="00000000" w:rsidR="00000000" w:rsidRPr="00000000">
              <w:rPr>
                <w:i w:val="1"/>
                <w:iCs w:val="1"/>
                <w:color w:val="555555"/>
                <w:sz w:val="18"/>
                <w:szCs w:val="18"/>
                <w:rtl w:val="0"/>
              </w:rPr>
              <w:t xml:space="preserve">Reactivation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A">
            <w:pPr>
              <w:rPr>
                <w:color w:val="444444"/>
                <w:sz w:val="18"/>
                <w:szCs w:val="18"/>
              </w:rPr>
            </w:pPr>
            <w:r w:rsidDel="00000000" w:rsidR="00000000" w:rsidRPr="00000000">
              <w:rPr>
                <w:color w:val="444444"/>
                <w:sz w:val="18"/>
                <w:szCs w:val="18"/>
                <w:rtl w:val="0"/>
              </w:rPr>
              <w:t xml:space="preserve">Closed lost · Cold no response · Former client · Stale pipeline</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B">
            <w:pPr>
              <w:rPr>
                <w:b w:val="1"/>
                <w:bCs w:val="1"/>
                <w:color w:val="000000"/>
                <w:sz w:val="18"/>
                <w:szCs w:val="18"/>
              </w:rPr>
            </w:pPr>
            <w:r w:rsidDel="00000000" w:rsidR="00000000" w:rsidRPr="00000000">
              <w:rPr>
                <w:b w:val="1"/>
                <w:bCs w:val="1"/>
                <w:color w:val="000000"/>
                <w:sz w:val="18"/>
                <w:szCs w:val="18"/>
                <w:rtl w:val="0"/>
              </w:rPr>
              <w:t xml:space="preserve">SDR Generated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C">
            <w:pPr>
              <w:rPr>
                <w:i w:val="1"/>
                <w:iCs w:val="1"/>
                <w:color w:val="555555"/>
                <w:sz w:val="18"/>
                <w:szCs w:val="18"/>
              </w:rPr>
            </w:pPr>
            <w:r w:rsidDel="00000000" w:rsidR="00000000" w:rsidRPr="00000000">
              <w:rPr>
                <w:i w:val="1"/>
                <w:iCs w:val="1"/>
                <w:color w:val="555555"/>
                <w:sz w:val="18"/>
                <w:szCs w:val="18"/>
                <w:rtl w:val="0"/>
              </w:rPr>
              <w:t xml:space="preserve">Outbound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D">
            <w:pPr>
              <w:rPr>
                <w:color w:val="444444"/>
                <w:sz w:val="18"/>
                <w:szCs w:val="18"/>
              </w:rPr>
            </w:pPr>
            <w:r w:rsidDel="00000000" w:rsidR="00000000" w:rsidRPr="00000000">
              <w:rPr>
                <w:color w:val="444444"/>
                <w:sz w:val="18"/>
                <w:szCs w:val="18"/>
                <w:rtl w:val="0"/>
              </w:rPr>
              <w:t xml:space="preserve">Cold outbound · Sequence reply · Cold call · Apollo sequence</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E">
            <w:pPr>
              <w:rPr>
                <w:b w:val="1"/>
                <w:bCs w:val="1"/>
                <w:color w:val="000000"/>
                <w:sz w:val="18"/>
                <w:szCs w:val="18"/>
              </w:rPr>
            </w:pPr>
            <w:r w:rsidDel="00000000" w:rsidR="00000000" w:rsidRPr="00000000">
              <w:rPr>
                <w:b w:val="1"/>
                <w:bCs w:val="1"/>
                <w:color w:val="000000"/>
                <w:sz w:val="18"/>
                <w:szCs w:val="18"/>
                <w:rtl w:val="0"/>
              </w:rPr>
              <w:t xml:space="preserve">Self Gen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F">
            <w:pPr>
              <w:rPr>
                <w:i w:val="1"/>
                <w:iCs w:val="1"/>
                <w:color w:val="555555"/>
                <w:sz w:val="18"/>
                <w:szCs w:val="18"/>
              </w:rPr>
            </w:pPr>
            <w:r w:rsidDel="00000000" w:rsidR="00000000" w:rsidRPr="00000000">
              <w:rPr>
                <w:i w:val="1"/>
                <w:iCs w:val="1"/>
                <w:color w:val="555555"/>
                <w:sz w:val="18"/>
                <w:szCs w:val="18"/>
                <w:rtl w:val="0"/>
              </w:rPr>
              <w:t xml:space="preserve">Outbound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0">
            <w:pPr>
              <w:rPr>
                <w:color w:val="444444"/>
                <w:sz w:val="18"/>
                <w:szCs w:val="18"/>
              </w:rPr>
            </w:pPr>
            <w:r w:rsidDel="00000000" w:rsidR="00000000" w:rsidRPr="00000000">
              <w:rPr>
                <w:color w:val="444444"/>
                <w:sz w:val="18"/>
                <w:szCs w:val="18"/>
                <w:rtl w:val="0"/>
              </w:rPr>
              <w:t xml:space="preserve">AE direct outreach · Networking · Personal referral</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1">
            <w:pPr>
              <w:rPr>
                <w:b w:val="1"/>
                <w:bCs w:val="1"/>
                <w:color w:val="000000"/>
                <w:sz w:val="18"/>
                <w:szCs w:val="18"/>
              </w:rPr>
            </w:pPr>
            <w:r w:rsidDel="00000000" w:rsidR="00000000" w:rsidRPr="00000000">
              <w:rPr>
                <w:b w:val="1"/>
                <w:bCs w:val="1"/>
                <w:color w:val="000000"/>
                <w:sz w:val="18"/>
                <w:szCs w:val="18"/>
                <w:rtl w:val="0"/>
              </w:rPr>
              <w:t xml:space="preserve">Referral Partner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2">
            <w:pPr>
              <w:rPr>
                <w:i w:val="1"/>
                <w:iCs w:val="1"/>
                <w:color w:val="555555"/>
                <w:sz w:val="18"/>
                <w:szCs w:val="18"/>
              </w:rPr>
            </w:pPr>
            <w:r w:rsidDel="00000000" w:rsidR="00000000" w:rsidRPr="00000000">
              <w:rPr>
                <w:i w:val="1"/>
                <w:iCs w:val="1"/>
                <w:color w:val="555555"/>
                <w:sz w:val="18"/>
                <w:szCs w:val="18"/>
                <w:rtl w:val="0"/>
              </w:rPr>
              <w:t xml:space="preserve">Partner channel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3">
            <w:pPr>
              <w:rPr>
                <w:color w:val="444444"/>
                <w:sz w:val="18"/>
                <w:szCs w:val="18"/>
              </w:rPr>
            </w:pPr>
            <w:r w:rsidDel="00000000" w:rsidR="00000000" w:rsidRPr="00000000">
              <w:rPr>
                <w:color w:val="444444"/>
                <w:sz w:val="18"/>
                <w:szCs w:val="18"/>
                <w:rtl w:val="0"/>
              </w:rPr>
              <w:t xml:space="preserve">Wilson Sonsini · Cooley · Kruze · Burkland · Marble Bridge</w:t>
            </w:r>
          </w:p>
        </w:tc>
      </w:tr>
    </w:tbl>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3d4a2e"/>
          <w:sz w:val="32"/>
          <w:szCs w:val="32"/>
        </w:rPr>
      </w:pPr>
      <w:r w:rsidDel="00000000" w:rsidR="00000000" w:rsidRPr="00000000">
        <w:rPr>
          <w:b w:val="1"/>
          <w:bCs w:val="1"/>
          <w:color w:val="3d4a2e"/>
          <w:sz w:val="32"/>
          <w:szCs w:val="32"/>
          <w:rtl w:val="0"/>
        </w:rPr>
        <w:t xml:space="preserve">Section 2 — Lead Required Fields</w:t>
      </w:r>
    </w:p>
    <w:p w:rsidR="00000000" w:rsidDel="00000000" w:rsidP="00000000" w:rsidRDefault="00000000" w:rsidRPr="00000000" w14:paraId="00000407">
      <w:pPr>
        <w:spacing w:after="80" w:before="40" w:lineRule="auto"/>
        <w:rPr/>
      </w:pPr>
      <w:r w:rsidDel="00000000" w:rsidR="00000000" w:rsidRPr="00000000">
        <w:rPr>
          <w:rtl w:val="0"/>
        </w:rPr>
        <w:t xml:space="preserve">The following fields should be required or strongly recommended on the Lead object at time of entry.</w:t>
      </w:r>
    </w:p>
    <w:p w:rsidR="00000000" w:rsidDel="00000000" w:rsidP="00000000" w:rsidRDefault="00000000" w:rsidRPr="00000000" w14:paraId="00000408">
      <w:pPr>
        <w:rPr/>
      </w:pPr>
      <w:r w:rsidDel="00000000" w:rsidR="00000000" w:rsidRPr="00000000">
        <w:rPr>
          <w:rtl w:val="0"/>
        </w:rPr>
        <w:t xml:space="preserve"> </w:t>
      </w:r>
    </w:p>
    <w:tbl>
      <w:tblPr>
        <w:tblStyle w:val="Table1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6135"/>
        <w:tblGridChange w:id="0">
          <w:tblGrid>
            <w:gridCol w:w="3210"/>
            <w:gridCol w:w="6135"/>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09">
            <w:pPr>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0A">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B">
            <w:pPr>
              <w:rPr>
                <w:b w:val="1"/>
                <w:bCs w:val="1"/>
                <w:color w:val="000000"/>
                <w:sz w:val="18"/>
                <w:szCs w:val="18"/>
              </w:rPr>
            </w:pPr>
            <w:r w:rsidDel="00000000" w:rsidR="00000000" w:rsidRPr="00000000">
              <w:rPr>
                <w:b w:val="1"/>
                <w:bCs w:val="1"/>
                <w:color w:val="000000"/>
                <w:sz w:val="18"/>
                <w:szCs w:val="18"/>
                <w:rtl w:val="0"/>
              </w:rPr>
              <w:t xml:space="preserve">Lead Source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C">
            <w:pPr>
              <w:rPr>
                <w:color w:val="333333"/>
                <w:sz w:val="18"/>
                <w:szCs w:val="18"/>
              </w:rPr>
            </w:pPr>
            <w:r w:rsidDel="00000000" w:rsidR="00000000" w:rsidRPr="00000000">
              <w:rPr>
                <w:color w:val="333333"/>
                <w:sz w:val="18"/>
                <w:szCs w:val="18"/>
                <w:rtl w:val="0"/>
              </w:rPr>
              <w:t xml:space="preserve">Required. Picklist — 15 values (see Section 1).</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D">
            <w:pPr>
              <w:rPr>
                <w:b w:val="1"/>
                <w:bCs w:val="1"/>
                <w:color w:val="000000"/>
                <w:sz w:val="18"/>
                <w:szCs w:val="18"/>
              </w:rPr>
            </w:pPr>
            <w:r w:rsidDel="00000000" w:rsidR="00000000" w:rsidRPr="00000000">
              <w:rPr>
                <w:b w:val="1"/>
                <w:bCs w:val="1"/>
                <w:color w:val="000000"/>
                <w:sz w:val="18"/>
                <w:szCs w:val="18"/>
                <w:rtl w:val="0"/>
              </w:rPr>
              <w:t xml:space="preserve">Lead Source Detail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E">
            <w:pPr>
              <w:rPr>
                <w:color w:val="333333"/>
                <w:sz w:val="18"/>
                <w:szCs w:val="18"/>
              </w:rPr>
            </w:pPr>
            <w:r w:rsidDel="00000000" w:rsidR="00000000" w:rsidRPr="00000000">
              <w:rPr>
                <w:color w:val="333333"/>
                <w:sz w:val="18"/>
                <w:szCs w:val="18"/>
                <w:rtl w:val="0"/>
              </w:rPr>
              <w:t xml:space="preserve">Required. Dependent picklist tied to Lead Source.</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F">
            <w:pPr>
              <w:rPr>
                <w:b w:val="1"/>
                <w:bCs w:val="1"/>
                <w:color w:val="000000"/>
                <w:sz w:val="18"/>
                <w:szCs w:val="18"/>
              </w:rPr>
            </w:pPr>
            <w:r w:rsidDel="00000000" w:rsidR="00000000" w:rsidRPr="00000000">
              <w:rPr>
                <w:b w:val="1"/>
                <w:bCs w:val="1"/>
                <w:color w:val="000000"/>
                <w:sz w:val="18"/>
                <w:szCs w:val="18"/>
                <w:rtl w:val="0"/>
              </w:rPr>
              <w:t xml:space="preserve">Company Name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0">
            <w:pPr>
              <w:rPr>
                <w:color w:val="333333"/>
                <w:sz w:val="18"/>
                <w:szCs w:val="18"/>
              </w:rPr>
            </w:pPr>
            <w:r w:rsidDel="00000000" w:rsidR="00000000" w:rsidRPr="00000000">
              <w:rPr>
                <w:color w:val="333333"/>
                <w:sz w:val="18"/>
                <w:szCs w:val="18"/>
                <w:rtl w:val="0"/>
              </w:rPr>
              <w:t xml:space="preserve">Required.</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1">
            <w:pPr>
              <w:rPr>
                <w:b w:val="1"/>
                <w:bCs w:val="1"/>
                <w:color w:val="000000"/>
                <w:sz w:val="18"/>
                <w:szCs w:val="18"/>
              </w:rPr>
            </w:pPr>
            <w:r w:rsidDel="00000000" w:rsidR="00000000" w:rsidRPr="00000000">
              <w:rPr>
                <w:b w:val="1"/>
                <w:bCs w:val="1"/>
                <w:color w:val="000000"/>
                <w:sz w:val="18"/>
                <w:szCs w:val="18"/>
                <w:rtl w:val="0"/>
              </w:rPr>
              <w:t xml:space="preserve">Contact Name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2">
            <w:pPr>
              <w:rPr>
                <w:color w:val="333333"/>
                <w:sz w:val="18"/>
                <w:szCs w:val="18"/>
              </w:rPr>
            </w:pPr>
            <w:r w:rsidDel="00000000" w:rsidR="00000000" w:rsidRPr="00000000">
              <w:rPr>
                <w:color w:val="333333"/>
                <w:sz w:val="18"/>
                <w:szCs w:val="18"/>
                <w:rtl w:val="0"/>
              </w:rPr>
              <w:t xml:space="preserve">Required. First and Last.</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3">
            <w:pPr>
              <w:rPr>
                <w:b w:val="1"/>
                <w:bCs w:val="1"/>
                <w:color w:val="000000"/>
                <w:sz w:val="18"/>
                <w:szCs w:val="18"/>
              </w:rPr>
            </w:pPr>
            <w:r w:rsidDel="00000000" w:rsidR="00000000" w:rsidRPr="00000000">
              <w:rPr>
                <w:b w:val="1"/>
                <w:bCs w:val="1"/>
                <w:color w:val="000000"/>
                <w:sz w:val="18"/>
                <w:szCs w:val="18"/>
                <w:rtl w:val="0"/>
              </w:rPr>
              <w:t xml:space="preserve">Title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4">
            <w:pPr>
              <w:rPr>
                <w:color w:val="333333"/>
                <w:sz w:val="18"/>
                <w:szCs w:val="18"/>
              </w:rPr>
            </w:pPr>
            <w:r w:rsidDel="00000000" w:rsidR="00000000" w:rsidRPr="00000000">
              <w:rPr>
                <w:color w:val="333333"/>
                <w:sz w:val="18"/>
                <w:szCs w:val="18"/>
                <w:rtl w:val="0"/>
              </w:rPr>
              <w:t xml:space="preserve">Recommended.</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5">
            <w:pPr>
              <w:rPr>
                <w:b w:val="1"/>
                <w:bCs w:val="1"/>
                <w:color w:val="000000"/>
                <w:sz w:val="18"/>
                <w:szCs w:val="18"/>
              </w:rPr>
            </w:pPr>
            <w:r w:rsidDel="00000000" w:rsidR="00000000" w:rsidRPr="00000000">
              <w:rPr>
                <w:b w:val="1"/>
                <w:bCs w:val="1"/>
                <w:color w:val="000000"/>
                <w:sz w:val="18"/>
                <w:szCs w:val="18"/>
                <w:rtl w:val="0"/>
              </w:rPr>
              <w:t xml:space="preserve">Email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6">
            <w:pPr>
              <w:rPr>
                <w:color w:val="333333"/>
                <w:sz w:val="18"/>
                <w:szCs w:val="18"/>
              </w:rPr>
            </w:pPr>
            <w:r w:rsidDel="00000000" w:rsidR="00000000" w:rsidRPr="00000000">
              <w:rPr>
                <w:color w:val="333333"/>
                <w:sz w:val="18"/>
                <w:szCs w:val="18"/>
                <w:rtl w:val="0"/>
              </w:rPr>
              <w:t xml:space="preserve">Required.</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7">
            <w:pPr>
              <w:rPr>
                <w:b w:val="1"/>
                <w:bCs w:val="1"/>
                <w:color w:val="000000"/>
                <w:sz w:val="18"/>
                <w:szCs w:val="18"/>
              </w:rPr>
            </w:pPr>
            <w:r w:rsidDel="00000000" w:rsidR="00000000" w:rsidRPr="00000000">
              <w:rPr>
                <w:b w:val="1"/>
                <w:bCs w:val="1"/>
                <w:color w:val="000000"/>
                <w:sz w:val="18"/>
                <w:szCs w:val="18"/>
                <w:rtl w:val="0"/>
              </w:rPr>
              <w:t xml:space="preserve">Headcount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8">
            <w:pPr>
              <w:rPr>
                <w:color w:val="333333"/>
                <w:sz w:val="18"/>
                <w:szCs w:val="18"/>
              </w:rPr>
            </w:pPr>
            <w:r w:rsidDel="00000000" w:rsidR="00000000" w:rsidRPr="00000000">
              <w:rPr>
                <w:color w:val="333333"/>
                <w:sz w:val="18"/>
                <w:szCs w:val="18"/>
                <w:rtl w:val="0"/>
              </w:rPr>
              <w:t xml:space="preserve">Recommended. Number field.</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9">
            <w:pPr>
              <w:rPr>
                <w:b w:val="1"/>
                <w:bCs w:val="1"/>
                <w:color w:val="000000"/>
                <w:sz w:val="18"/>
                <w:szCs w:val="18"/>
              </w:rPr>
            </w:pPr>
            <w:r w:rsidDel="00000000" w:rsidR="00000000" w:rsidRPr="00000000">
              <w:rPr>
                <w:b w:val="1"/>
                <w:bCs w:val="1"/>
                <w:color w:val="000000"/>
                <w:sz w:val="18"/>
                <w:szCs w:val="18"/>
                <w:rtl w:val="0"/>
              </w:rPr>
              <w:t xml:space="preserve">Incumbent PEO</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A">
            <w:pPr>
              <w:rPr>
                <w:color w:val="333333"/>
                <w:sz w:val="18"/>
                <w:szCs w:val="18"/>
              </w:rPr>
            </w:pPr>
            <w:r w:rsidDel="00000000" w:rsidR="00000000" w:rsidRPr="00000000">
              <w:rPr>
                <w:color w:val="333333"/>
                <w:sz w:val="18"/>
                <w:szCs w:val="18"/>
                <w:rtl w:val="0"/>
              </w:rPr>
              <w:t xml:space="preserve">Recommended. Picklist: TriNet, ADP, Paychex, Gusto, None, Other.</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rPr>
                <w:b w:val="1"/>
                <w:bCs w:val="1"/>
                <w:color w:val="000000"/>
                <w:sz w:val="18"/>
                <w:szCs w:val="18"/>
              </w:rPr>
            </w:pPr>
            <w:r w:rsidDel="00000000" w:rsidR="00000000" w:rsidRPr="00000000">
              <w:rPr>
                <w:b w:val="1"/>
                <w:bCs w:val="1"/>
                <w:color w:val="000000"/>
                <w:sz w:val="18"/>
                <w:szCs w:val="18"/>
                <w:rtl w:val="0"/>
              </w:rPr>
              <w:t xml:space="preserve">Contract Status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C">
            <w:pPr>
              <w:rPr>
                <w:color w:val="333333"/>
                <w:sz w:val="18"/>
                <w:szCs w:val="18"/>
              </w:rPr>
            </w:pPr>
            <w:r w:rsidDel="00000000" w:rsidR="00000000" w:rsidRPr="00000000">
              <w:rPr>
                <w:color w:val="333333"/>
                <w:sz w:val="18"/>
                <w:szCs w:val="18"/>
                <w:rtl w:val="0"/>
              </w:rPr>
              <w:t xml:space="preserve">Recommended. Prime / Sub / Pursuing / No contracts yet.</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D">
            <w:pPr>
              <w:rPr>
                <w:b w:val="1"/>
                <w:bCs w:val="1"/>
                <w:color w:val="000000"/>
                <w:sz w:val="18"/>
                <w:szCs w:val="18"/>
              </w:rPr>
            </w:pPr>
            <w:r w:rsidDel="00000000" w:rsidR="00000000" w:rsidRPr="00000000">
              <w:rPr>
                <w:b w:val="1"/>
                <w:bCs w:val="1"/>
                <w:color w:val="000000"/>
                <w:sz w:val="18"/>
                <w:szCs w:val="18"/>
                <w:rtl w:val="0"/>
              </w:rPr>
              <w:t xml:space="preserve">Buyer Tier</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E">
            <w:pPr>
              <w:rPr>
                <w:color w:val="333333"/>
                <w:sz w:val="18"/>
                <w:szCs w:val="18"/>
              </w:rPr>
            </w:pPr>
            <w:r w:rsidDel="00000000" w:rsidR="00000000" w:rsidRPr="00000000">
              <w:rPr>
                <w:color w:val="333333"/>
                <w:sz w:val="18"/>
                <w:szCs w:val="18"/>
                <w:rtl w:val="0"/>
              </w:rPr>
              <w:t xml:space="preserve">Required. Tier 1 — Strike Zone · Tier 2 — Displacement · Tier 3 — Future Growth.</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F">
            <w:pPr>
              <w:rPr>
                <w:b w:val="1"/>
                <w:bCs w:val="1"/>
                <w:color w:val="000000"/>
                <w:sz w:val="18"/>
                <w:szCs w:val="18"/>
              </w:rPr>
            </w:pPr>
            <w:r w:rsidDel="00000000" w:rsidR="00000000" w:rsidRPr="00000000">
              <w:rPr>
                <w:b w:val="1"/>
                <w:bCs w:val="1"/>
                <w:color w:val="000000"/>
                <w:sz w:val="18"/>
                <w:szCs w:val="18"/>
                <w:rtl w:val="0"/>
              </w:rPr>
              <w:t xml:space="preserve">Referring Contact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0">
            <w:pPr>
              <w:rPr>
                <w:color w:val="333333"/>
                <w:sz w:val="18"/>
                <w:szCs w:val="18"/>
              </w:rPr>
            </w:pPr>
            <w:r w:rsidDel="00000000" w:rsidR="00000000" w:rsidRPr="00000000">
              <w:rPr>
                <w:color w:val="333333"/>
                <w:sz w:val="18"/>
                <w:szCs w:val="18"/>
                <w:rtl w:val="0"/>
              </w:rPr>
              <w:t xml:space="preserve">Recommended for partner-sourced leads.</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1">
            <w:pPr>
              <w:rPr>
                <w:b w:val="1"/>
                <w:bCs w:val="1"/>
                <w:color w:val="000000"/>
                <w:sz w:val="18"/>
                <w:szCs w:val="18"/>
              </w:rPr>
            </w:pPr>
            <w:r w:rsidDel="00000000" w:rsidR="00000000" w:rsidRPr="00000000">
              <w:rPr>
                <w:b w:val="1"/>
                <w:bCs w:val="1"/>
                <w:color w:val="000000"/>
                <w:sz w:val="18"/>
                <w:szCs w:val="18"/>
                <w:rtl w:val="0"/>
              </w:rPr>
              <w:t xml:space="preserve">Lead Status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2">
            <w:pPr>
              <w:rPr>
                <w:color w:val="333333"/>
                <w:sz w:val="18"/>
                <w:szCs w:val="18"/>
              </w:rPr>
            </w:pPr>
            <w:r w:rsidDel="00000000" w:rsidR="00000000" w:rsidRPr="00000000">
              <w:rPr>
                <w:color w:val="333333"/>
                <w:sz w:val="18"/>
                <w:szCs w:val="18"/>
                <w:rtl w:val="0"/>
              </w:rPr>
              <w:t xml:space="preserve">Required. New · Contacted · Conversation Scheduled · Conversation Completed · Disqualified.</w:t>
            </w:r>
          </w:p>
        </w:tc>
      </w:tr>
    </w:tbl>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3d4a2e"/>
          <w:sz w:val="32"/>
          <w:szCs w:val="32"/>
        </w:rPr>
      </w:pPr>
      <w:r w:rsidDel="00000000" w:rsidR="00000000" w:rsidRPr="00000000">
        <w:rPr>
          <w:b w:val="1"/>
          <w:bCs w:val="1"/>
          <w:color w:val="3d4a2e"/>
          <w:sz w:val="32"/>
          <w:szCs w:val="32"/>
          <w:rtl w:val="0"/>
        </w:rPr>
        <w:t xml:space="preserve">Section 3 — Conversion Logic</w:t>
      </w:r>
    </w:p>
    <w:p w:rsidR="00000000" w:rsidDel="00000000" w:rsidP="00000000" w:rsidRDefault="00000000" w:rsidRPr="00000000" w14:paraId="00000426">
      <w:pPr>
        <w:spacing w:after="80" w:before="240" w:lineRule="auto"/>
        <w:rPr>
          <w:b w:val="1"/>
          <w:bCs w:val="1"/>
          <w:sz w:val="26"/>
          <w:szCs w:val="26"/>
        </w:rPr>
      </w:pPr>
      <w:r w:rsidDel="00000000" w:rsidR="00000000" w:rsidRPr="00000000">
        <w:rPr>
          <w:b w:val="1"/>
          <w:bCs w:val="1"/>
          <w:sz w:val="26"/>
          <w:szCs w:val="26"/>
          <w:rtl w:val="0"/>
        </w:rPr>
        <w:t xml:space="preserve">3.1  Conversion trigger</w:t>
      </w:r>
    </w:p>
    <w:p w:rsidR="00000000" w:rsidDel="00000000" w:rsidP="00000000" w:rsidRDefault="00000000" w:rsidRPr="00000000" w14:paraId="00000427">
      <w:pPr>
        <w:spacing w:after="80" w:before="40" w:lineRule="auto"/>
        <w:rPr/>
      </w:pPr>
      <w:r w:rsidDel="00000000" w:rsidR="00000000" w:rsidRPr="00000000">
        <w:rPr>
          <w:rtl w:val="0"/>
        </w:rPr>
        <w:t xml:space="preserve">Conversion is permitted when the rep has scheduled or completed a first conversation. Before converting, the rep updates Lead Status to Conversation Scheduled or Conversation Completed.</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spacing w:after="80" w:before="240" w:lineRule="auto"/>
        <w:rPr>
          <w:b w:val="1"/>
          <w:bCs w:val="1"/>
          <w:sz w:val="26"/>
          <w:szCs w:val="26"/>
        </w:rPr>
      </w:pPr>
      <w:r w:rsidDel="00000000" w:rsidR="00000000" w:rsidRPr="00000000">
        <w:rPr>
          <w:b w:val="1"/>
          <w:bCs w:val="1"/>
          <w:sz w:val="26"/>
          <w:szCs w:val="26"/>
          <w:rtl w:val="0"/>
        </w:rPr>
        <w:t xml:space="preserve">3.2  Hard block — Opportunity required</w:t>
      </w:r>
    </w:p>
    <w:tbl>
      <w:tblPr>
        <w:tblStyle w:val="Table1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70" w:hRule="atLeast"/>
          <w:tblHeader w:val="0"/>
        </w:trPr>
        <w:tc>
          <w:tcPr>
            <w:tcBorders>
              <w:top w:color="cccccc" w:space="0" w:sz="5" w:val="single"/>
              <w:left w:color="e24b4a" w:space="0" w:sz="10" w:val="single"/>
              <w:bottom w:color="cccccc" w:space="0" w:sz="5" w:val="single"/>
              <w:right w:color="cccccc" w:space="0" w:sz="5" w:val="single"/>
            </w:tcBorders>
            <w:shd w:fill="fce8e8" w:val="clear"/>
            <w:tcMar>
              <w:top w:w="120.0" w:type="dxa"/>
              <w:left w:w="160.0" w:type="dxa"/>
              <w:bottom w:w="120.0" w:type="dxa"/>
              <w:right w:w="160.0" w:type="dxa"/>
            </w:tcMar>
            <w:vAlign w:val="top"/>
          </w:tcPr>
          <w:p w:rsidR="00000000" w:rsidDel="00000000" w:rsidP="00000000" w:rsidRDefault="00000000" w:rsidRPr="00000000" w14:paraId="0000042A">
            <w:pPr>
              <w:rPr>
                <w:i w:val="1"/>
                <w:iCs w:val="1"/>
                <w:color w:val="791f1f"/>
                <w:sz w:val="18"/>
                <w:szCs w:val="18"/>
              </w:rPr>
            </w:pPr>
            <w:r w:rsidDel="00000000" w:rsidR="00000000" w:rsidRPr="00000000">
              <w:rPr>
                <w:i w:val="1"/>
                <w:iCs w:val="1"/>
                <w:color w:val="791f1f"/>
                <w:sz w:val="18"/>
                <w:szCs w:val="18"/>
                <w:rtl w:val="0"/>
              </w:rPr>
              <w:t xml:space="preserve">VALIDATION RULE — HARD BLOCK: Salesforce must enforce a validation rule that prevents lead conversion if the Opportunity Name field is blank. No account record should ever exist without an attached opportunity. Hard block — no override permitted.</w:t>
            </w:r>
          </w:p>
        </w:tc>
      </w:tr>
    </w:tbl>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spacing w:after="80" w:before="240" w:lineRule="auto"/>
        <w:rPr>
          <w:b w:val="1"/>
          <w:bCs w:val="1"/>
          <w:sz w:val="26"/>
          <w:szCs w:val="26"/>
        </w:rPr>
      </w:pPr>
      <w:r w:rsidDel="00000000" w:rsidR="00000000" w:rsidRPr="00000000">
        <w:rPr>
          <w:b w:val="1"/>
          <w:bCs w:val="1"/>
          <w:sz w:val="26"/>
          <w:szCs w:val="26"/>
          <w:rtl w:val="0"/>
        </w:rPr>
        <w:t xml:space="preserve">3.3  Records created at conversion</w:t>
      </w:r>
    </w:p>
    <w:p w:rsidR="00000000" w:rsidDel="00000000" w:rsidP="00000000" w:rsidRDefault="00000000" w:rsidRPr="00000000" w14:paraId="0000042D">
      <w:pPr>
        <w:spacing w:after="80" w:before="40" w:lineRule="auto"/>
        <w:rPr/>
      </w:pPr>
      <w:r w:rsidDel="00000000" w:rsidR="00000000" w:rsidRPr="00000000">
        <w:rPr>
          <w:rtl w:val="0"/>
        </w:rPr>
        <w:t xml:space="preserve">On conversion, three records are created simultaneously: Contact, Account, and Opportunity. All three are required. The Opportunity is never optional.</w:t>
      </w:r>
    </w:p>
    <w:p w:rsidR="00000000" w:rsidDel="00000000" w:rsidP="00000000" w:rsidRDefault="00000000" w:rsidRPr="00000000" w14:paraId="0000042E">
      <w:pPr>
        <w:rPr/>
      </w:pPr>
      <w:r w:rsidDel="00000000" w:rsidR="00000000" w:rsidRPr="00000000">
        <w:rPr>
          <w:rtl w:val="0"/>
        </w:rPr>
        <w:t xml:space="preserve"> </w:t>
      </w:r>
    </w:p>
    <w:tbl>
      <w:tblPr>
        <w:tblStyle w:val="Table1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045"/>
        <w:gridCol w:w="3510"/>
        <w:tblGridChange w:id="0">
          <w:tblGrid>
            <w:gridCol w:w="2805"/>
            <w:gridCol w:w="3045"/>
            <w:gridCol w:w="351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2F">
            <w:pPr>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30">
            <w:pPr>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31">
            <w:pPr>
              <w:rPr>
                <w:b w:val="1"/>
                <w:bCs w:val="1"/>
                <w:color w:val="ffffff"/>
                <w:sz w:val="18"/>
                <w:szCs w:val="18"/>
              </w:rPr>
            </w:pPr>
            <w:r w:rsidDel="00000000" w:rsidR="00000000" w:rsidRPr="00000000">
              <w:rPr>
                <w:b w:val="1"/>
                <w:bCs w:val="1"/>
                <w:color w:val="ffffff"/>
                <w:sz w:val="18"/>
                <w:szCs w:val="18"/>
                <w:rtl w:val="0"/>
              </w:rPr>
              <w:t xml:space="preserve">Method</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2">
            <w:pPr>
              <w:rPr>
                <w:b w:val="1"/>
                <w:bCs w:val="1"/>
                <w:color w:val="000000"/>
                <w:sz w:val="18"/>
                <w:szCs w:val="18"/>
              </w:rPr>
            </w:pPr>
            <w:r w:rsidDel="00000000" w:rsidR="00000000" w:rsidRPr="00000000">
              <w:rPr>
                <w:b w:val="1"/>
                <w:bCs w:val="1"/>
                <w:color w:val="000000"/>
                <w:sz w:val="18"/>
                <w:szCs w:val="18"/>
                <w:rtl w:val="0"/>
              </w:rPr>
              <w:t xml:space="preserve">Opportunity Name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3">
            <w:pPr>
              <w:rPr>
                <w:color w:val="185fa5"/>
                <w:sz w:val="18"/>
                <w:szCs w:val="18"/>
              </w:rPr>
            </w:pPr>
            <w:r w:rsidDel="00000000" w:rsidR="00000000" w:rsidRPr="00000000">
              <w:rPr>
                <w:color w:val="185fa5"/>
                <w:sz w:val="18"/>
                <w:szCs w:val="18"/>
                <w:rtl w:val="0"/>
              </w:rPr>
              <w:t xml:space="preserve">Acme Defense — Cohort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4">
            <w:pPr>
              <w:rPr>
                <w:i w:val="1"/>
                <w:iCs w:val="1"/>
                <w:color w:val="555555"/>
                <w:sz w:val="18"/>
                <w:szCs w:val="18"/>
              </w:rPr>
            </w:pPr>
            <w:r w:rsidDel="00000000" w:rsidR="00000000" w:rsidRPr="00000000">
              <w:rPr>
                <w:i w:val="1"/>
                <w:iCs w:val="1"/>
                <w:color w:val="555555"/>
                <w:sz w:val="18"/>
                <w:szCs w:val="18"/>
                <w:rtl w:val="0"/>
              </w:rPr>
              <w:t xml:space="preserve">Formula: Company Name + ' — Cohort ' + TEXT(YEAR(TODAY()))</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5">
            <w:pPr>
              <w:rPr>
                <w:b w:val="1"/>
                <w:bCs w:val="1"/>
                <w:color w:val="000000"/>
                <w:sz w:val="18"/>
                <w:szCs w:val="18"/>
              </w:rPr>
            </w:pPr>
            <w:r w:rsidDel="00000000" w:rsidR="00000000" w:rsidRPr="00000000">
              <w:rPr>
                <w:b w:val="1"/>
                <w:bCs w:val="1"/>
                <w:color w:val="000000"/>
                <w:sz w:val="18"/>
                <w:szCs w:val="18"/>
                <w:rtl w:val="0"/>
              </w:rPr>
              <w:t xml:space="preserve">Record Type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6">
            <w:pPr>
              <w:rPr>
                <w:color w:val="185fa5"/>
                <w:sz w:val="18"/>
                <w:szCs w:val="18"/>
              </w:rPr>
            </w:pPr>
            <w:r w:rsidDel="00000000" w:rsidR="00000000" w:rsidRPr="00000000">
              <w:rPr>
                <w:color w:val="185fa5"/>
                <w:sz w:val="18"/>
                <w:szCs w:val="18"/>
                <w:rtl w:val="0"/>
              </w:rPr>
              <w:t xml:space="preserve">Cohort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7">
            <w:pPr>
              <w:rPr>
                <w:i w:val="1"/>
                <w:iCs w:val="1"/>
                <w:color w:val="555555"/>
                <w:sz w:val="18"/>
                <w:szCs w:val="18"/>
              </w:rPr>
            </w:pPr>
            <w:r w:rsidDel="00000000" w:rsidR="00000000" w:rsidRPr="00000000">
              <w:rPr>
                <w:i w:val="1"/>
                <w:iCs w:val="1"/>
                <w:color w:val="555555"/>
                <w:sz w:val="18"/>
                <w:szCs w:val="18"/>
                <w:rtl w:val="0"/>
              </w:rPr>
              <w:t xml:space="preserve">Manually select on conversion</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8">
            <w:pPr>
              <w:rPr>
                <w:b w:val="1"/>
                <w:bCs w:val="1"/>
                <w:color w:val="000000"/>
                <w:sz w:val="18"/>
                <w:szCs w:val="18"/>
              </w:rPr>
            </w:pPr>
            <w:r w:rsidDel="00000000" w:rsidR="00000000" w:rsidRPr="00000000">
              <w:rPr>
                <w:b w:val="1"/>
                <w:bCs w:val="1"/>
                <w:color w:val="000000"/>
                <w:sz w:val="18"/>
                <w:szCs w:val="18"/>
                <w:rtl w:val="0"/>
              </w:rPr>
              <w:t xml:space="preserve">Lead Source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9">
            <w:pPr>
              <w:rPr>
                <w:color w:val="185fa5"/>
                <w:sz w:val="18"/>
                <w:szCs w:val="18"/>
              </w:rPr>
            </w:pPr>
            <w:r w:rsidDel="00000000" w:rsidR="00000000" w:rsidRPr="00000000">
              <w:rPr>
                <w:color w:val="185fa5"/>
                <w:sz w:val="18"/>
                <w:szCs w:val="18"/>
                <w:rtl w:val="0"/>
              </w:rPr>
              <w:t xml:space="preserve">Carries from Lead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A">
            <w:pPr>
              <w:rPr>
                <w:i w:val="1"/>
                <w:iCs w:val="1"/>
                <w:color w:val="555555"/>
                <w:sz w:val="18"/>
                <w:szCs w:val="18"/>
              </w:rPr>
            </w:pPr>
            <w:r w:rsidDel="00000000" w:rsidR="00000000" w:rsidRPr="00000000">
              <w:rPr>
                <w:i w:val="1"/>
                <w:iCs w:val="1"/>
                <w:color w:val="555555"/>
                <w:sz w:val="18"/>
                <w:szCs w:val="18"/>
                <w:rtl w:val="0"/>
              </w:rPr>
              <w:t xml:space="preserve">Standard Salesforce field mapping</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B">
            <w:pPr>
              <w:rPr>
                <w:b w:val="1"/>
                <w:bCs w:val="1"/>
                <w:color w:val="000000"/>
                <w:sz w:val="18"/>
                <w:szCs w:val="18"/>
              </w:rPr>
            </w:pPr>
            <w:r w:rsidDel="00000000" w:rsidR="00000000" w:rsidRPr="00000000">
              <w:rPr>
                <w:b w:val="1"/>
                <w:bCs w:val="1"/>
                <w:color w:val="000000"/>
                <w:sz w:val="18"/>
                <w:szCs w:val="18"/>
                <w:rtl w:val="0"/>
              </w:rPr>
              <w:t xml:space="preserve">Lead Source Detail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C">
            <w:pPr>
              <w:rPr>
                <w:color w:val="185fa5"/>
                <w:sz w:val="18"/>
                <w:szCs w:val="18"/>
              </w:rPr>
            </w:pPr>
            <w:r w:rsidDel="00000000" w:rsidR="00000000" w:rsidRPr="00000000">
              <w:rPr>
                <w:color w:val="185fa5"/>
                <w:sz w:val="18"/>
                <w:szCs w:val="18"/>
                <w:rtl w:val="0"/>
              </w:rPr>
              <w:t xml:space="preserve">Carries from Lead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D">
            <w:pPr>
              <w:rPr>
                <w:i w:val="1"/>
                <w:iCs w:val="1"/>
                <w:color w:val="555555"/>
                <w:sz w:val="18"/>
                <w:szCs w:val="18"/>
              </w:rPr>
            </w:pPr>
            <w:r w:rsidDel="00000000" w:rsidR="00000000" w:rsidRPr="00000000">
              <w:rPr>
                <w:i w:val="1"/>
                <w:iCs w:val="1"/>
                <w:color w:val="555555"/>
                <w:sz w:val="18"/>
                <w:szCs w:val="18"/>
                <w:rtl w:val="0"/>
              </w:rPr>
              <w:t xml:space="preserve">Custom field mapping required</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E">
            <w:pPr>
              <w:rPr>
                <w:b w:val="1"/>
                <w:bCs w:val="1"/>
                <w:color w:val="000000"/>
                <w:sz w:val="18"/>
                <w:szCs w:val="18"/>
              </w:rPr>
            </w:pPr>
            <w:r w:rsidDel="00000000" w:rsidR="00000000" w:rsidRPr="00000000">
              <w:rPr>
                <w:b w:val="1"/>
                <w:bCs w:val="1"/>
                <w:color w:val="000000"/>
                <w:sz w:val="18"/>
                <w:szCs w:val="18"/>
                <w:rtl w:val="0"/>
              </w:rPr>
              <w:t xml:space="preserve">Opportunity Stage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F">
            <w:pPr>
              <w:rPr>
                <w:color w:val="185fa5"/>
                <w:sz w:val="18"/>
                <w:szCs w:val="18"/>
              </w:rPr>
            </w:pPr>
            <w:r w:rsidDel="00000000" w:rsidR="00000000" w:rsidRPr="00000000">
              <w:rPr>
                <w:color w:val="185fa5"/>
                <w:sz w:val="18"/>
                <w:szCs w:val="18"/>
                <w:rtl w:val="0"/>
              </w:rPr>
              <w:t xml:space="preserve">Stage 1 — First Conversation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0">
            <w:pPr>
              <w:rPr>
                <w:i w:val="1"/>
                <w:iCs w:val="1"/>
                <w:color w:val="555555"/>
                <w:sz w:val="18"/>
                <w:szCs w:val="18"/>
              </w:rPr>
            </w:pPr>
            <w:r w:rsidDel="00000000" w:rsidR="00000000" w:rsidRPr="00000000">
              <w:rPr>
                <w:i w:val="1"/>
                <w:iCs w:val="1"/>
                <w:color w:val="555555"/>
                <w:sz w:val="18"/>
                <w:szCs w:val="18"/>
                <w:rtl w:val="0"/>
              </w:rPr>
              <w:t xml:space="preserve">Auto-set on conversion</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41">
            <w:pPr>
              <w:rPr>
                <w:b w:val="1"/>
                <w:bCs w:val="1"/>
                <w:color w:val="000000"/>
                <w:sz w:val="18"/>
                <w:szCs w:val="18"/>
              </w:rPr>
            </w:pPr>
            <w:r w:rsidDel="00000000" w:rsidR="00000000" w:rsidRPr="00000000">
              <w:rPr>
                <w:b w:val="1"/>
                <w:bCs w:val="1"/>
                <w:color w:val="000000"/>
                <w:sz w:val="18"/>
                <w:szCs w:val="18"/>
                <w:rtl w:val="0"/>
              </w:rPr>
              <w:t xml:space="preserve">Probability</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42">
            <w:pPr>
              <w:rPr>
                <w:color w:val="185fa5"/>
                <w:sz w:val="18"/>
                <w:szCs w:val="18"/>
              </w:rPr>
            </w:pPr>
            <w:r w:rsidDel="00000000" w:rsidR="00000000" w:rsidRPr="00000000">
              <w:rPr>
                <w:color w:val="185fa5"/>
                <w:sz w:val="18"/>
                <w:szCs w:val="18"/>
                <w:rtl w:val="0"/>
              </w:rPr>
              <w:t xml:space="preserve">10%</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43">
            <w:pPr>
              <w:rPr>
                <w:i w:val="1"/>
                <w:iCs w:val="1"/>
                <w:color w:val="555555"/>
                <w:sz w:val="18"/>
                <w:szCs w:val="18"/>
              </w:rPr>
            </w:pPr>
            <w:r w:rsidDel="00000000" w:rsidR="00000000" w:rsidRPr="00000000">
              <w:rPr>
                <w:i w:val="1"/>
                <w:iCs w:val="1"/>
                <w:color w:val="555555"/>
                <w:sz w:val="18"/>
                <w:szCs w:val="18"/>
                <w:rtl w:val="0"/>
              </w:rPr>
              <w:t xml:space="preserve">Driven by stage value</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4">
            <w:pPr>
              <w:rPr>
                <w:b w:val="1"/>
                <w:bCs w:val="1"/>
                <w:color w:val="000000"/>
                <w:sz w:val="18"/>
                <w:szCs w:val="18"/>
              </w:rPr>
            </w:pPr>
            <w:r w:rsidDel="00000000" w:rsidR="00000000" w:rsidRPr="00000000">
              <w:rPr>
                <w:b w:val="1"/>
                <w:bCs w:val="1"/>
                <w:color w:val="000000"/>
                <w:sz w:val="18"/>
                <w:szCs w:val="18"/>
                <w:rtl w:val="0"/>
              </w:rPr>
              <w:t xml:space="preserve">Close Date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5">
            <w:pPr>
              <w:rPr>
                <w:color w:val="185fa5"/>
                <w:sz w:val="18"/>
                <w:szCs w:val="18"/>
              </w:rPr>
            </w:pPr>
            <w:r w:rsidDel="00000000" w:rsidR="00000000" w:rsidRPr="00000000">
              <w:rPr>
                <w:color w:val="185fa5"/>
                <w:sz w:val="18"/>
                <w:szCs w:val="18"/>
                <w:rtl w:val="0"/>
              </w:rPr>
              <w:t xml:space="preserve">Rep sets at conversion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6">
            <w:pPr>
              <w:rPr>
                <w:i w:val="1"/>
                <w:iCs w:val="1"/>
                <w:color w:val="555555"/>
                <w:sz w:val="18"/>
                <w:szCs w:val="18"/>
              </w:rPr>
            </w:pPr>
            <w:r w:rsidDel="00000000" w:rsidR="00000000" w:rsidRPr="00000000">
              <w:rPr>
                <w:i w:val="1"/>
                <w:iCs w:val="1"/>
                <w:color w:val="555555"/>
                <w:sz w:val="18"/>
                <w:szCs w:val="18"/>
                <w:rtl w:val="0"/>
              </w:rPr>
              <w:t xml:space="preserve">Required field — rep enters manually</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47">
            <w:pPr>
              <w:rPr>
                <w:b w:val="1"/>
                <w:bCs w:val="1"/>
                <w:color w:val="000000"/>
                <w:sz w:val="18"/>
                <w:szCs w:val="18"/>
              </w:rPr>
            </w:pPr>
            <w:r w:rsidDel="00000000" w:rsidR="00000000" w:rsidRPr="00000000">
              <w:rPr>
                <w:b w:val="1"/>
                <w:bCs w:val="1"/>
                <w:color w:val="000000"/>
                <w:sz w:val="18"/>
                <w:szCs w:val="18"/>
                <w:rtl w:val="0"/>
              </w:rPr>
              <w:t xml:space="preserve">Account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48">
            <w:pPr>
              <w:rPr>
                <w:color w:val="185fa5"/>
                <w:sz w:val="18"/>
                <w:szCs w:val="18"/>
              </w:rPr>
            </w:pPr>
            <w:r w:rsidDel="00000000" w:rsidR="00000000" w:rsidRPr="00000000">
              <w:rPr>
                <w:color w:val="185fa5"/>
                <w:sz w:val="18"/>
                <w:szCs w:val="18"/>
                <w:rtl w:val="0"/>
              </w:rPr>
              <w:t xml:space="preserve">Created from Company Name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49">
            <w:pPr>
              <w:rPr>
                <w:i w:val="1"/>
                <w:iCs w:val="1"/>
                <w:color w:val="555555"/>
                <w:sz w:val="18"/>
                <w:szCs w:val="18"/>
              </w:rPr>
            </w:pPr>
            <w:r w:rsidDel="00000000" w:rsidR="00000000" w:rsidRPr="00000000">
              <w:rPr>
                <w:i w:val="1"/>
                <w:iCs w:val="1"/>
                <w:color w:val="555555"/>
                <w:sz w:val="18"/>
                <w:szCs w:val="18"/>
                <w:rtl w:val="0"/>
              </w:rPr>
              <w:t xml:space="preserve">Standard conversion behavior</w:t>
            </w:r>
          </w:p>
        </w:tc>
      </w:tr>
    </w:tbl>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3d4a2e"/>
          <w:sz w:val="32"/>
          <w:szCs w:val="32"/>
        </w:rPr>
      </w:pPr>
      <w:r w:rsidDel="00000000" w:rsidR="00000000" w:rsidRPr="00000000">
        <w:rPr>
          <w:b w:val="1"/>
          <w:bCs w:val="1"/>
          <w:color w:val="3d4a2e"/>
          <w:sz w:val="32"/>
          <w:szCs w:val="32"/>
          <w:rtl w:val="0"/>
        </w:rPr>
        <w:t xml:space="preserve">Section 4 — Opportunity Pipeline</w:t>
      </w:r>
    </w:p>
    <w:p w:rsidR="00000000" w:rsidDel="00000000" w:rsidP="00000000" w:rsidRDefault="00000000" w:rsidRPr="00000000" w14:paraId="0000044D">
      <w:pPr>
        <w:spacing w:after="80" w:before="40" w:lineRule="auto"/>
        <w:rPr/>
      </w:pPr>
      <w:r w:rsidDel="00000000" w:rsidR="00000000" w:rsidRPr="00000000">
        <w:rPr>
          <w:rtl w:val="0"/>
        </w:rPr>
        <w:t xml:space="preserve">Cohort uses a 7-stage pipeline. All seven stages are required and always appear on every Opportunity record. Stage 4 (Demo) is not skippable. Stage 3 (Underwriting) is internal — please flag this visually in the pipeline view.</w:t>
      </w:r>
    </w:p>
    <w:p w:rsidR="00000000" w:rsidDel="00000000" w:rsidP="00000000" w:rsidRDefault="00000000" w:rsidRPr="00000000" w14:paraId="0000044E">
      <w:pPr>
        <w:spacing w:after="80" w:before="40" w:lineRule="auto"/>
        <w:rPr>
          <w:i w:val="1"/>
          <w:iCs w:val="1"/>
        </w:rPr>
      </w:pPr>
      <w:r w:rsidDel="00000000" w:rsidR="00000000" w:rsidRPr="00000000">
        <w:rPr>
          <w:i w:val="1"/>
          <w:iCs w:val="1"/>
          <w:rtl w:val="0"/>
        </w:rPr>
        <w:t xml:space="preserve">Pipeline principle: every stage has a defined exit criterion. A deal does not advance until the exit criterion is met.</w:t>
      </w:r>
    </w:p>
    <w:p w:rsidR="00000000" w:rsidDel="00000000" w:rsidP="00000000" w:rsidRDefault="00000000" w:rsidRPr="00000000" w14:paraId="0000044F">
      <w:pPr>
        <w:rPr/>
      </w:pPr>
      <w:r w:rsidDel="00000000" w:rsidR="00000000" w:rsidRPr="00000000">
        <w:rPr>
          <w:rtl w:val="0"/>
        </w:rPr>
        <w:t xml:space="preserve"> </w:t>
      </w:r>
    </w:p>
    <w:tbl>
      <w:tblPr>
        <w:tblStyle w:val="Table1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75"/>
        <w:tblGridChange w:id="0">
          <w:tblGrid>
            <w:gridCol w:w="3570"/>
            <w:gridCol w:w="577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50">
            <w:pPr>
              <w:rPr>
                <w:b w:val="1"/>
                <w:bCs w:val="1"/>
                <w:color w:val="ffffff"/>
                <w:sz w:val="18"/>
                <w:szCs w:val="18"/>
              </w:rPr>
            </w:pPr>
            <w:r w:rsidDel="00000000" w:rsidR="00000000" w:rsidRPr="00000000">
              <w:rPr>
                <w:b w:val="1"/>
                <w:bCs w:val="1"/>
                <w:color w:val="ffffff"/>
                <w:sz w:val="18"/>
                <w:szCs w:val="18"/>
                <w:rtl w:val="0"/>
              </w:rPr>
              <w:t xml:space="preserve">Stage 1  —  First Conversation</w:t>
            </w:r>
          </w:p>
        </w:tc>
        <w:tc>
          <w:tcPr>
            <w:tcBorders>
              <w:top w:color="cccccc" w:space="0" w:sz="5" w:val="single"/>
              <w:left w:color="000000" w:space="0" w:sz="0" w:val="nil"/>
              <w:bottom w:color="cccccc" w:space="0" w:sz="5" w:val="single"/>
              <w:right w:color="cccccc" w:space="0" w:sz="5" w:val="single"/>
            </w:tcBorders>
            <w:shd w:fill="2e3a22" w:val="clear"/>
            <w:tcMar>
              <w:top w:w="80.0" w:type="dxa"/>
              <w:left w:w="120.0" w:type="dxa"/>
              <w:bottom w:w="80.0" w:type="dxa"/>
              <w:right w:w="120.0" w:type="dxa"/>
            </w:tcMar>
            <w:vAlign w:val="top"/>
          </w:tcPr>
          <w:p w:rsidR="00000000" w:rsidDel="00000000" w:rsidP="00000000" w:rsidRDefault="00000000" w:rsidRPr="00000000" w14:paraId="00000451">
            <w:pPr>
              <w:jc w:val="center"/>
              <w:rPr>
                <w:b w:val="1"/>
                <w:bCs w:val="1"/>
                <w:color w:val="ffffff"/>
                <w:sz w:val="24"/>
                <w:szCs w:val="24"/>
              </w:rPr>
            </w:pPr>
            <w:r w:rsidDel="00000000" w:rsidR="00000000" w:rsidRPr="00000000">
              <w:rPr>
                <w:b w:val="1"/>
                <w:bCs w:val="1"/>
                <w:color w:val="ffffff"/>
                <w:sz w:val="24"/>
                <w:szCs w:val="24"/>
                <w:rtl w:val="0"/>
              </w:rPr>
              <w:t xml:space="preserve">10%</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52">
            <w:pPr>
              <w:rPr>
                <w:b w:val="1"/>
                <w:bCs w:val="1"/>
                <w:color w:val="2e3a22"/>
                <w:sz w:val="18"/>
                <w:szCs w:val="18"/>
              </w:rPr>
            </w:pPr>
            <w:r w:rsidDel="00000000" w:rsidR="00000000" w:rsidRPr="00000000">
              <w:rPr>
                <w:b w:val="1"/>
                <w:bCs w:val="1"/>
                <w:color w:val="2e3a22"/>
                <w:sz w:val="18"/>
                <w:szCs w:val="18"/>
                <w:rtl w:val="0"/>
              </w:rPr>
              <w:t xml:space="preserve">Goal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3">
            <w:pPr>
              <w:rPr>
                <w:i w:val="1"/>
                <w:iCs w:val="1"/>
                <w:color w:val="333333"/>
                <w:sz w:val="18"/>
                <w:szCs w:val="18"/>
              </w:rPr>
            </w:pPr>
            <w:r w:rsidDel="00000000" w:rsidR="00000000" w:rsidRPr="00000000">
              <w:rPr>
                <w:i w:val="1"/>
                <w:iCs w:val="1"/>
                <w:color w:val="333333"/>
                <w:sz w:val="18"/>
                <w:szCs w:val="18"/>
                <w:rtl w:val="0"/>
              </w:rPr>
              <w:t xml:space="preserve">Identify the buyer tier, surface the operational gap, and earn the Diagnostic. Do not pitch the solution.</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54">
            <w:pPr>
              <w:rPr>
                <w:b w:val="1"/>
                <w:bCs w:val="1"/>
                <w:color w:val="2e3a22"/>
                <w:sz w:val="18"/>
                <w:szCs w:val="18"/>
              </w:rPr>
            </w:pPr>
            <w:r w:rsidDel="00000000" w:rsidR="00000000" w:rsidRPr="00000000">
              <w:rPr>
                <w:b w:val="1"/>
                <w:bCs w:val="1"/>
                <w:color w:val="2e3a22"/>
                <w:sz w:val="18"/>
                <w:szCs w:val="18"/>
                <w:rtl w:val="0"/>
              </w:rPr>
              <w:t xml:space="preserve">Exit criterion</w:t>
            </w:r>
          </w:p>
        </w:tc>
        <w:tc>
          <w:tcPr>
            <w:tcBorders>
              <w:top w:color="000000" w:space="0" w:sz="0" w:val="nil"/>
              <w:left w:color="000000" w:space="0" w:sz="0" w:val="nil"/>
              <w:bottom w:color="cccccc" w:space="0" w:sz="5" w:val="single"/>
              <w:right w:color="cccccc" w:space="0" w:sz="5" w:val="single"/>
            </w:tcBorders>
            <w:shd w:fill="e8f4e8" w:val="clear"/>
            <w:tcMar>
              <w:top w:w="80.0" w:type="dxa"/>
              <w:left w:w="120.0" w:type="dxa"/>
              <w:bottom w:w="80.0" w:type="dxa"/>
              <w:right w:w="120.0" w:type="dxa"/>
            </w:tcMar>
            <w:vAlign w:val="top"/>
          </w:tcPr>
          <w:p w:rsidR="00000000" w:rsidDel="00000000" w:rsidP="00000000" w:rsidRDefault="00000000" w:rsidRPr="00000000" w14:paraId="00000455">
            <w:pPr>
              <w:rPr>
                <w:color w:val="1a4a1a"/>
                <w:sz w:val="18"/>
                <w:szCs w:val="18"/>
              </w:rPr>
            </w:pPr>
            <w:r w:rsidDel="00000000" w:rsidR="00000000" w:rsidRPr="00000000">
              <w:rPr>
                <w:color w:val="1a4a1a"/>
                <w:sz w:val="18"/>
                <w:szCs w:val="18"/>
                <w:rtl w:val="0"/>
              </w:rPr>
              <w:t xml:space="preserve">Diagnostic scheduled with the right stakeholders confirmed in attendance.</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56">
            <w:pPr>
              <w:rPr>
                <w:b w:val="1"/>
                <w:bCs w:val="1"/>
                <w:color w:val="2e3a22"/>
                <w:sz w:val="18"/>
                <w:szCs w:val="18"/>
              </w:rPr>
            </w:pPr>
            <w:r w:rsidDel="00000000" w:rsidR="00000000" w:rsidRPr="00000000">
              <w:rPr>
                <w:b w:val="1"/>
                <w:bCs w:val="1"/>
                <w:color w:val="2e3a22"/>
                <w:sz w:val="18"/>
                <w:szCs w:val="18"/>
                <w:rtl w:val="0"/>
              </w:rPr>
              <w:t xml:space="preserve">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7">
            <w:pPr>
              <w:rPr>
                <w:color w:val="444444"/>
                <w:sz w:val="18"/>
                <w:szCs w:val="18"/>
              </w:rPr>
            </w:pPr>
            <w:r w:rsidDel="00000000" w:rsidR="00000000" w:rsidRPr="00000000">
              <w:rPr>
                <w:color w:val="444444"/>
                <w:sz w:val="18"/>
                <w:szCs w:val="18"/>
                <w:rtl w:val="0"/>
              </w:rPr>
              <w:t xml:space="preserve">Apollo.io  ·  LinkedIn Sales Navigator  ·  Calendly  ·  Salesforce</w:t>
            </w:r>
          </w:p>
        </w:tc>
      </w:tr>
      <w:tr>
        <w:trPr>
          <w:cantSplit w:val="0"/>
          <w:trHeight w:val="813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58">
            <w:pPr>
              <w:rPr>
                <w:b w:val="1"/>
                <w:bCs w:val="1"/>
                <w:color w:val="2e3a22"/>
                <w:sz w:val="18"/>
                <w:szCs w:val="18"/>
              </w:rPr>
            </w:pPr>
            <w:r w:rsidDel="00000000" w:rsidR="00000000" w:rsidRPr="00000000">
              <w:rPr>
                <w:b w:val="1"/>
                <w:bCs w:val="1"/>
                <w:color w:val="2e3a22"/>
                <w:sz w:val="18"/>
                <w:szCs w:val="18"/>
                <w:rtl w:val="0"/>
              </w:rPr>
              <w:t xml:space="preserve">Key actions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9">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Ask: Are you currently in a PEO? (Most important qualifying question.)</w:t>
            </w:r>
          </w:p>
          <w:p w:rsidR="00000000" w:rsidDel="00000000" w:rsidP="00000000" w:rsidRDefault="00000000" w:rsidRPr="00000000" w14:paraId="0000045A">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Ask: What is your current CMMC status or compliance posture?</w:t>
            </w:r>
          </w:p>
          <w:p w:rsidR="00000000" w:rsidDel="00000000" w:rsidP="00000000" w:rsidRDefault="00000000" w:rsidRPr="00000000" w14:paraId="0000045B">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Ask: What is driving this conversation — contract award, audit, headcount growth?</w:t>
            </w:r>
          </w:p>
          <w:p w:rsidR="00000000" w:rsidDel="00000000" w:rsidP="00000000" w:rsidRDefault="00000000" w:rsidRPr="00000000" w14:paraId="0000045C">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Identify the buyer tier: Tier 1 (Strike Zone), Tier 2 (Displacement), or Tier 3 (Future Growth)</w:t>
            </w:r>
          </w:p>
          <w:p w:rsidR="00000000" w:rsidDel="00000000" w:rsidP="00000000" w:rsidRDefault="00000000" w:rsidRPr="00000000" w14:paraId="0000045D">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If Tier 1: identify current PEO provider, contract term, and renewal date</w:t>
            </w:r>
          </w:p>
          <w:p w:rsidR="00000000" w:rsidDel="00000000" w:rsidP="00000000" w:rsidRDefault="00000000" w:rsidRPr="00000000" w14:paraId="0000045E">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Do not mention price, features, or a proposal in this conversation</w:t>
            </w:r>
          </w:p>
          <w:p w:rsidR="00000000" w:rsidDel="00000000" w:rsidP="00000000" w:rsidRDefault="00000000" w:rsidRPr="00000000" w14:paraId="0000045F">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Schedule the Diagnostic before ending the call — do not leave it open</w:t>
            </w:r>
          </w:p>
        </w:tc>
      </w:tr>
    </w:tbl>
    <w:p w:rsidR="00000000" w:rsidDel="00000000" w:rsidP="00000000" w:rsidRDefault="00000000" w:rsidRPr="00000000" w14:paraId="00000460">
      <w:pPr>
        <w:rPr/>
      </w:pPr>
      <w:r w:rsidDel="00000000" w:rsidR="00000000" w:rsidRPr="00000000">
        <w:rPr>
          <w:rtl w:val="0"/>
        </w:rPr>
        <w:t xml:space="preserve"> </w:t>
      </w:r>
    </w:p>
    <w:tbl>
      <w:tblPr>
        <w:tblStyle w:val="Table1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5190"/>
        <w:tblGridChange w:id="0">
          <w:tblGrid>
            <w:gridCol w:w="4155"/>
            <w:gridCol w:w="5190"/>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61">
            <w:pPr>
              <w:rPr>
                <w:b w:val="1"/>
                <w:bCs w:val="1"/>
                <w:color w:val="ffffff"/>
                <w:sz w:val="18"/>
                <w:szCs w:val="18"/>
              </w:rPr>
            </w:pPr>
            <w:r w:rsidDel="00000000" w:rsidR="00000000" w:rsidRPr="00000000">
              <w:rPr>
                <w:b w:val="1"/>
                <w:bCs w:val="1"/>
                <w:color w:val="ffffff"/>
                <w:sz w:val="18"/>
                <w:szCs w:val="18"/>
                <w:rtl w:val="0"/>
              </w:rPr>
              <w:t xml:space="preserve">Stage 2  —  Diagnostic</w:t>
            </w:r>
          </w:p>
        </w:tc>
        <w:tc>
          <w:tcPr>
            <w:tcBorders>
              <w:top w:color="cccccc" w:space="0" w:sz="5" w:val="single"/>
              <w:left w:color="000000" w:space="0" w:sz="0" w:val="nil"/>
              <w:bottom w:color="cccccc" w:space="0" w:sz="5" w:val="single"/>
              <w:right w:color="cccccc" w:space="0" w:sz="5" w:val="single"/>
            </w:tcBorders>
            <w:shd w:fill="2e3a22" w:val="clear"/>
            <w:tcMar>
              <w:top w:w="80.0" w:type="dxa"/>
              <w:left w:w="120.0" w:type="dxa"/>
              <w:bottom w:w="80.0" w:type="dxa"/>
              <w:right w:w="120.0" w:type="dxa"/>
            </w:tcMar>
            <w:vAlign w:val="top"/>
          </w:tcPr>
          <w:p w:rsidR="00000000" w:rsidDel="00000000" w:rsidP="00000000" w:rsidRDefault="00000000" w:rsidRPr="00000000" w14:paraId="00000462">
            <w:pPr>
              <w:jc w:val="center"/>
              <w:rPr>
                <w:b w:val="1"/>
                <w:bCs w:val="1"/>
                <w:color w:val="ffffff"/>
                <w:sz w:val="24"/>
                <w:szCs w:val="24"/>
              </w:rPr>
            </w:pPr>
            <w:r w:rsidDel="00000000" w:rsidR="00000000" w:rsidRPr="00000000">
              <w:rPr>
                <w:b w:val="1"/>
                <w:bCs w:val="1"/>
                <w:color w:val="ffffff"/>
                <w:sz w:val="24"/>
                <w:szCs w:val="24"/>
                <w:rtl w:val="0"/>
              </w:rPr>
              <w:t xml:space="preserve">25%</w:t>
            </w:r>
          </w:p>
        </w:tc>
      </w:tr>
      <w:tr>
        <w:trPr>
          <w:cantSplit w:val="0"/>
          <w:trHeight w:val="160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63">
            <w:pPr>
              <w:rPr>
                <w:b w:val="1"/>
                <w:bCs w:val="1"/>
                <w:color w:val="2e3a22"/>
                <w:sz w:val="18"/>
                <w:szCs w:val="18"/>
              </w:rPr>
            </w:pPr>
            <w:r w:rsidDel="00000000" w:rsidR="00000000" w:rsidRPr="00000000">
              <w:rPr>
                <w:b w:val="1"/>
                <w:bCs w:val="1"/>
                <w:color w:val="2e3a22"/>
                <w:sz w:val="18"/>
                <w:szCs w:val="18"/>
                <w:rtl w:val="0"/>
              </w:rPr>
              <w:t xml:space="preserve">Goal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4">
            <w:pPr>
              <w:rPr>
                <w:i w:val="1"/>
                <w:iCs w:val="1"/>
                <w:color w:val="333333"/>
                <w:sz w:val="18"/>
                <w:szCs w:val="18"/>
              </w:rPr>
            </w:pPr>
            <w:r w:rsidDel="00000000" w:rsidR="00000000" w:rsidRPr="00000000">
              <w:rPr>
                <w:i w:val="1"/>
                <w:iCs w:val="1"/>
                <w:color w:val="333333"/>
                <w:sz w:val="18"/>
                <w:szCs w:val="18"/>
                <w:rtl w:val="0"/>
              </w:rPr>
              <w:t xml:space="preserve">Conduct a structured evaluation using the Workforce Infrastructure Fit Assessment. Deliver findings the prospect can act on regardless of outcome.</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65">
            <w:pPr>
              <w:rPr>
                <w:b w:val="1"/>
                <w:bCs w:val="1"/>
                <w:color w:val="2e3a22"/>
                <w:sz w:val="18"/>
                <w:szCs w:val="18"/>
              </w:rPr>
            </w:pPr>
            <w:r w:rsidDel="00000000" w:rsidR="00000000" w:rsidRPr="00000000">
              <w:rPr>
                <w:b w:val="1"/>
                <w:bCs w:val="1"/>
                <w:color w:val="2e3a22"/>
                <w:sz w:val="18"/>
                <w:szCs w:val="18"/>
                <w:rtl w:val="0"/>
              </w:rPr>
              <w:t xml:space="preserve">Exit criterion</w:t>
            </w:r>
          </w:p>
        </w:tc>
        <w:tc>
          <w:tcPr>
            <w:tcBorders>
              <w:top w:color="000000" w:space="0" w:sz="0" w:val="nil"/>
              <w:left w:color="000000" w:space="0" w:sz="0" w:val="nil"/>
              <w:bottom w:color="cccccc" w:space="0" w:sz="5" w:val="single"/>
              <w:right w:color="cccccc" w:space="0" w:sz="5" w:val="single"/>
            </w:tcBorders>
            <w:shd w:fill="e8f4e8" w:val="clear"/>
            <w:tcMar>
              <w:top w:w="80.0" w:type="dxa"/>
              <w:left w:w="120.0" w:type="dxa"/>
              <w:bottom w:w="80.0" w:type="dxa"/>
              <w:right w:w="120.0" w:type="dxa"/>
            </w:tcMar>
            <w:vAlign w:val="top"/>
          </w:tcPr>
          <w:p w:rsidR="00000000" w:rsidDel="00000000" w:rsidP="00000000" w:rsidRDefault="00000000" w:rsidRPr="00000000" w14:paraId="00000466">
            <w:pPr>
              <w:rPr>
                <w:color w:val="1a4a1a"/>
                <w:sz w:val="18"/>
                <w:szCs w:val="18"/>
              </w:rPr>
            </w:pPr>
            <w:r w:rsidDel="00000000" w:rsidR="00000000" w:rsidRPr="00000000">
              <w:rPr>
                <w:color w:val="1a4a1a"/>
                <w:sz w:val="18"/>
                <w:szCs w:val="18"/>
                <w:rtl w:val="0"/>
              </w:rPr>
              <w:t xml:space="preserve">MAP complete. Readiness Snapshot delivered. Documentation delivery date agreed.</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67">
            <w:pPr>
              <w:rPr>
                <w:b w:val="1"/>
                <w:bCs w:val="1"/>
                <w:color w:val="2e3a22"/>
                <w:sz w:val="18"/>
                <w:szCs w:val="18"/>
              </w:rPr>
            </w:pPr>
            <w:r w:rsidDel="00000000" w:rsidR="00000000" w:rsidRPr="00000000">
              <w:rPr>
                <w:b w:val="1"/>
                <w:bCs w:val="1"/>
                <w:color w:val="2e3a22"/>
                <w:sz w:val="18"/>
                <w:szCs w:val="18"/>
                <w:rtl w:val="0"/>
              </w:rPr>
              <w:t xml:space="preserve">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8">
            <w:pPr>
              <w:rPr>
                <w:color w:val="444444"/>
                <w:sz w:val="18"/>
                <w:szCs w:val="18"/>
              </w:rPr>
            </w:pPr>
            <w:r w:rsidDel="00000000" w:rsidR="00000000" w:rsidRPr="00000000">
              <w:rPr>
                <w:color w:val="444444"/>
                <w:sz w:val="18"/>
                <w:szCs w:val="18"/>
                <w:rtl w:val="0"/>
              </w:rPr>
              <w:t xml:space="preserve">Workforce Infrastructure Fit Assessment  ·  Readiness Snapshot  ·  MAP template  ·  Gong / Fathom</w:t>
            </w:r>
          </w:p>
        </w:tc>
      </w:tr>
      <w:tr>
        <w:trPr>
          <w:cantSplit w:val="0"/>
          <w:trHeight w:val="996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69">
            <w:pPr>
              <w:rPr>
                <w:b w:val="1"/>
                <w:bCs w:val="1"/>
                <w:color w:val="2e3a22"/>
                <w:sz w:val="18"/>
                <w:szCs w:val="18"/>
              </w:rPr>
            </w:pPr>
            <w:r w:rsidDel="00000000" w:rsidR="00000000" w:rsidRPr="00000000">
              <w:rPr>
                <w:b w:val="1"/>
                <w:bCs w:val="1"/>
                <w:color w:val="2e3a22"/>
                <w:sz w:val="18"/>
                <w:szCs w:val="18"/>
                <w:rtl w:val="0"/>
              </w:rPr>
              <w:t xml:space="preserve">Key actions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A">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Walk through the Workforce Infrastructure Fit Assessment — do not wing this conversation</w:t>
            </w:r>
          </w:p>
          <w:p w:rsidR="00000000" w:rsidDel="00000000" w:rsidP="00000000" w:rsidRDefault="00000000" w:rsidRPr="00000000" w14:paraId="0000046B">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Surface current PEO relationship: provider, contract term, renewal date, and annual cost</w:t>
            </w:r>
          </w:p>
          <w:p w:rsidR="00000000" w:rsidDel="00000000" w:rsidP="00000000" w:rsidRDefault="00000000" w:rsidRPr="00000000" w14:paraId="0000046C">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Identify CMMC posture, DFARS clauses in effect, CUI handling, and clearance count</w:t>
            </w:r>
          </w:p>
          <w:p w:rsidR="00000000" w:rsidDel="00000000" w:rsidP="00000000" w:rsidRDefault="00000000" w:rsidRPr="00000000" w14:paraId="0000046D">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Complete the Mutual Action Plan (MAP) together — five structured questions, co-owned by AE and prospect</w:t>
            </w:r>
          </w:p>
          <w:p w:rsidR="00000000" w:rsidDel="00000000" w:rsidP="00000000" w:rsidRDefault="00000000" w:rsidRPr="00000000" w14:paraId="0000046E">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Deliver the Readiness Snapshot at the end of the meeting — they keep this regardless of outcome</w:t>
            </w:r>
          </w:p>
          <w:p w:rsidR="00000000" w:rsidDel="00000000" w:rsidP="00000000" w:rsidRDefault="00000000" w:rsidRPr="00000000" w14:paraId="0000046F">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Agree on documentation needed for Underwriting: dec page, loss runs, census, SBCs, payroll register</w:t>
            </w:r>
          </w:p>
          <w:p w:rsidR="00000000" w:rsidDel="00000000" w:rsidP="00000000" w:rsidRDefault="00000000" w:rsidRPr="00000000" w14:paraId="00000470">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Set the documentation delivery date before leaving the meeting</w:t>
            </w:r>
          </w:p>
        </w:tc>
      </w:tr>
    </w:tbl>
    <w:p w:rsidR="00000000" w:rsidDel="00000000" w:rsidP="00000000" w:rsidRDefault="00000000" w:rsidRPr="00000000" w14:paraId="00000471">
      <w:pPr>
        <w:rPr/>
      </w:pPr>
      <w:r w:rsidDel="00000000" w:rsidR="00000000" w:rsidRPr="00000000">
        <w:rPr>
          <w:rtl w:val="0"/>
        </w:rPr>
        <w:t xml:space="preserve"> </w:t>
      </w:r>
    </w:p>
    <w:tbl>
      <w:tblPr>
        <w:tblStyle w:val="Table1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935"/>
        <w:tblGridChange w:id="0">
          <w:tblGrid>
            <w:gridCol w:w="4410"/>
            <w:gridCol w:w="493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4a3b1e" w:val="clear"/>
            <w:tcMar>
              <w:top w:w="80.0" w:type="dxa"/>
              <w:left w:w="120.0" w:type="dxa"/>
              <w:bottom w:w="80.0" w:type="dxa"/>
              <w:right w:w="120.0" w:type="dxa"/>
            </w:tcMar>
            <w:vAlign w:val="top"/>
          </w:tcPr>
          <w:p w:rsidR="00000000" w:rsidDel="00000000" w:rsidP="00000000" w:rsidRDefault="00000000" w:rsidRPr="00000000" w14:paraId="00000472">
            <w:pPr>
              <w:rPr>
                <w:b w:val="1"/>
                <w:bCs w:val="1"/>
                <w:color w:val="ffffff"/>
                <w:sz w:val="18"/>
                <w:szCs w:val="18"/>
              </w:rPr>
            </w:pPr>
            <w:r w:rsidDel="00000000" w:rsidR="00000000" w:rsidRPr="00000000">
              <w:rPr>
                <w:b w:val="1"/>
                <w:bCs w:val="1"/>
                <w:color w:val="ffffff"/>
                <w:sz w:val="18"/>
                <w:szCs w:val="18"/>
                <w:rtl w:val="0"/>
              </w:rPr>
              <w:t xml:space="preserve">Stage 3  —  Underwriting  [INTERNAL]</w:t>
            </w:r>
          </w:p>
        </w:tc>
        <w:tc>
          <w:tcPr>
            <w:tcBorders>
              <w:top w:color="cccccc" w:space="0" w:sz="5" w:val="single"/>
              <w:left w:color="000000" w:space="0" w:sz="0" w:val="nil"/>
              <w:bottom w:color="cccccc" w:space="0" w:sz="5" w:val="single"/>
              <w:right w:color="cccccc" w:space="0" w:sz="5" w:val="single"/>
            </w:tcBorders>
            <w:shd w:fill="3a2e14" w:val="clear"/>
            <w:tcMar>
              <w:top w:w="80.0" w:type="dxa"/>
              <w:left w:w="120.0" w:type="dxa"/>
              <w:bottom w:w="80.0" w:type="dxa"/>
              <w:right w:w="120.0" w:type="dxa"/>
            </w:tcMar>
            <w:vAlign w:val="top"/>
          </w:tcPr>
          <w:p w:rsidR="00000000" w:rsidDel="00000000" w:rsidP="00000000" w:rsidRDefault="00000000" w:rsidRPr="00000000" w14:paraId="00000473">
            <w:pPr>
              <w:jc w:val="center"/>
              <w:rPr>
                <w:b w:val="1"/>
                <w:bCs w:val="1"/>
                <w:color w:val="ffffff"/>
                <w:sz w:val="24"/>
                <w:szCs w:val="24"/>
              </w:rPr>
            </w:pPr>
            <w:r w:rsidDel="00000000" w:rsidR="00000000" w:rsidRPr="00000000">
              <w:rPr>
                <w:b w:val="1"/>
                <w:bCs w:val="1"/>
                <w:color w:val="ffffff"/>
                <w:sz w:val="24"/>
                <w:szCs w:val="24"/>
                <w:rtl w:val="0"/>
              </w:rPr>
              <w:t xml:space="preserve">40%</w:t>
            </w:r>
          </w:p>
        </w:tc>
      </w:tr>
      <w:tr>
        <w:trPr>
          <w:cantSplit w:val="0"/>
          <w:trHeight w:val="660" w:hRule="atLeast"/>
          <w:tblHeader w:val="0"/>
        </w:trPr>
        <w:tc>
          <w:tcPr>
            <w:tcBorders>
              <w:top w:color="000000" w:space="0" w:sz="0" w:val="nil"/>
              <w:left w:color="ef9f27" w:space="0" w:sz="10" w:val="single"/>
              <w:bottom w:color="cccccc" w:space="0" w:sz="5" w:val="single"/>
              <w:right w:color="cccccc" w:space="0" w:sz="5" w:val="single"/>
            </w:tcBorders>
            <w:shd w:fill="fef3dc" w:val="clear"/>
            <w:tcMar>
              <w:top w:w="120.0" w:type="dxa"/>
              <w:left w:w="160.0" w:type="dxa"/>
              <w:bottom w:w="120.0" w:type="dxa"/>
              <w:right w:w="160.0" w:type="dxa"/>
            </w:tcMar>
            <w:vAlign w:val="top"/>
          </w:tcPr>
          <w:p w:rsidR="00000000" w:rsidDel="00000000" w:rsidP="00000000" w:rsidRDefault="00000000" w:rsidRPr="00000000" w14:paraId="00000474">
            <w:pPr>
              <w:rPr>
                <w:i w:val="1"/>
                <w:iCs w:val="1"/>
                <w:color w:val="633806"/>
                <w:sz w:val="18"/>
                <w:szCs w:val="18"/>
              </w:rPr>
            </w:pPr>
            <w:r w:rsidDel="00000000" w:rsidR="00000000" w:rsidRPr="00000000">
              <w:rPr>
                <w:i w:val="1"/>
                <w:iCs w:val="1"/>
                <w:color w:val="633806"/>
                <w:sz w:val="18"/>
                <w:szCs w:val="18"/>
                <w:rtl w:val="0"/>
              </w:rPr>
              <w:t xml:space="preserve">Internal stage — prospect not involved. The prospect sees the result of this work in Stage 5, not the work itself. Do not begin until all required documents are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spacing w:before="160" w:lineRule="auto"/>
              <w:rPr/>
            </w:pPr>
            <w:r w:rsidDel="00000000" w:rsidR="00000000" w:rsidRPr="00000000">
              <w:rPr>
                <w:rtl w:val="0"/>
              </w:rPr>
            </w:r>
          </w:p>
        </w:tc>
      </w:tr>
      <w:tr>
        <w:trPr>
          <w:cantSplit w:val="0"/>
          <w:trHeight w:val="160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76">
            <w:pPr>
              <w:rPr>
                <w:b w:val="1"/>
                <w:bCs w:val="1"/>
                <w:color w:val="2e3a22"/>
                <w:sz w:val="18"/>
                <w:szCs w:val="18"/>
              </w:rPr>
            </w:pPr>
            <w:r w:rsidDel="00000000" w:rsidR="00000000" w:rsidRPr="00000000">
              <w:rPr>
                <w:b w:val="1"/>
                <w:bCs w:val="1"/>
                <w:color w:val="2e3a22"/>
                <w:sz w:val="18"/>
                <w:szCs w:val="18"/>
                <w:rtl w:val="0"/>
              </w:rPr>
              <w:t xml:space="preserve">Goal</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7">
            <w:pPr>
              <w:rPr>
                <w:i w:val="1"/>
                <w:iCs w:val="1"/>
                <w:color w:val="333333"/>
                <w:sz w:val="18"/>
                <w:szCs w:val="18"/>
              </w:rPr>
            </w:pPr>
            <w:r w:rsidDel="00000000" w:rsidR="00000000" w:rsidRPr="00000000">
              <w:rPr>
                <w:i w:val="1"/>
                <w:iCs w:val="1"/>
                <w:color w:val="333333"/>
                <w:sz w:val="18"/>
                <w:szCs w:val="18"/>
                <w:rtl w:val="0"/>
              </w:rPr>
              <w:t xml:space="preserve">Translate Diagnostic findings into a fully designed solution with precise, defensible pricing. Do not begin until all required documents are in hand.</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78">
            <w:pPr>
              <w:rPr>
                <w:b w:val="1"/>
                <w:bCs w:val="1"/>
                <w:color w:val="2e3a22"/>
                <w:sz w:val="18"/>
                <w:szCs w:val="18"/>
              </w:rPr>
            </w:pPr>
            <w:r w:rsidDel="00000000" w:rsidR="00000000" w:rsidRPr="00000000">
              <w:rPr>
                <w:b w:val="1"/>
                <w:bCs w:val="1"/>
                <w:color w:val="2e3a22"/>
                <w:sz w:val="18"/>
                <w:szCs w:val="18"/>
                <w:rtl w:val="0"/>
              </w:rPr>
              <w:t xml:space="preserve">Exit criterion</w:t>
            </w:r>
          </w:p>
        </w:tc>
        <w:tc>
          <w:tcPr>
            <w:tcBorders>
              <w:top w:color="000000" w:space="0" w:sz="0" w:val="nil"/>
              <w:left w:color="000000" w:space="0" w:sz="0" w:val="nil"/>
              <w:bottom w:color="cccccc" w:space="0" w:sz="5" w:val="single"/>
              <w:right w:color="cccccc" w:space="0" w:sz="5" w:val="single"/>
            </w:tcBorders>
            <w:shd w:fill="e8f4e8" w:val="clear"/>
            <w:tcMar>
              <w:top w:w="80.0" w:type="dxa"/>
              <w:left w:w="120.0" w:type="dxa"/>
              <w:bottom w:w="80.0" w:type="dxa"/>
              <w:right w:w="120.0" w:type="dxa"/>
            </w:tcMar>
            <w:vAlign w:val="top"/>
          </w:tcPr>
          <w:p w:rsidR="00000000" w:rsidDel="00000000" w:rsidP="00000000" w:rsidRDefault="00000000" w:rsidRPr="00000000" w14:paraId="00000479">
            <w:pPr>
              <w:rPr>
                <w:color w:val="1a4a1a"/>
                <w:sz w:val="18"/>
                <w:szCs w:val="18"/>
              </w:rPr>
            </w:pPr>
            <w:r w:rsidDel="00000000" w:rsidR="00000000" w:rsidRPr="00000000">
              <w:rPr>
                <w:color w:val="1a4a1a"/>
                <w:sz w:val="18"/>
                <w:szCs w:val="18"/>
                <w:rtl w:val="0"/>
              </w:rPr>
              <w:t xml:space="preserve">Quote finalized. Investment analysis complete. Solution and Investment Review date confirmed.</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7A">
            <w:pPr>
              <w:rPr>
                <w:b w:val="1"/>
                <w:bCs w:val="1"/>
                <w:color w:val="2e3a22"/>
                <w:sz w:val="18"/>
                <w:szCs w:val="18"/>
              </w:rPr>
            </w:pPr>
            <w:r w:rsidDel="00000000" w:rsidR="00000000" w:rsidRPr="00000000">
              <w:rPr>
                <w:b w:val="1"/>
                <w:bCs w:val="1"/>
                <w:color w:val="2e3a22"/>
                <w:sz w:val="18"/>
                <w:szCs w:val="18"/>
                <w:rtl w:val="0"/>
              </w:rPr>
              <w:t xml:space="preserve">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B">
            <w:pPr>
              <w:rPr>
                <w:color w:val="444444"/>
                <w:sz w:val="18"/>
                <w:szCs w:val="18"/>
              </w:rPr>
            </w:pPr>
            <w:r w:rsidDel="00000000" w:rsidR="00000000" w:rsidRPr="00000000">
              <w:rPr>
                <w:color w:val="444444"/>
                <w:sz w:val="18"/>
                <w:szCs w:val="18"/>
                <w:rtl w:val="0"/>
              </w:rPr>
              <w:t xml:space="preserve">Investment Analysis workbook  ·  WC and Benefits analysis  ·  Sales Order template</w:t>
            </w:r>
          </w:p>
        </w:tc>
      </w:tr>
      <w:tr>
        <w:trPr>
          <w:cantSplit w:val="0"/>
          <w:trHeight w:val="936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7C">
            <w:pPr>
              <w:rPr>
                <w:b w:val="1"/>
                <w:bCs w:val="1"/>
                <w:color w:val="2e3a22"/>
                <w:sz w:val="18"/>
                <w:szCs w:val="18"/>
              </w:rPr>
            </w:pPr>
            <w:r w:rsidDel="00000000" w:rsidR="00000000" w:rsidRPr="00000000">
              <w:rPr>
                <w:b w:val="1"/>
                <w:bCs w:val="1"/>
                <w:color w:val="2e3a22"/>
                <w:sz w:val="18"/>
                <w:szCs w:val="18"/>
                <w:rtl w:val="0"/>
              </w:rPr>
              <w:t xml:space="preserve">Key actions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D">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Do not begin Underwriting until all required documents are in hand — no exceptions</w:t>
            </w:r>
          </w:p>
          <w:p w:rsidR="00000000" w:rsidDel="00000000" w:rsidP="00000000" w:rsidRDefault="00000000" w:rsidRPr="00000000" w14:paraId="0000047E">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Evaluate workforce risk: headcount, states, WC code, Experience Modification Rate, clearance count</w:t>
            </w:r>
          </w:p>
          <w:p w:rsidR="00000000" w:rsidDel="00000000" w:rsidP="00000000" w:rsidRDefault="00000000" w:rsidRPr="00000000" w14:paraId="0000047F">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Evaluate compliance posture: CMMC level required, DFARS exposure, CUI scope</w:t>
            </w:r>
          </w:p>
          <w:p w:rsidR="00000000" w:rsidDel="00000000" w:rsidP="00000000" w:rsidRDefault="00000000" w:rsidRPr="00000000" w14:paraId="00000480">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Evaluate benefits: current census, current plan costs, renewal timing, gaps</w:t>
            </w:r>
          </w:p>
          <w:p w:rsidR="00000000" w:rsidDel="00000000" w:rsidP="00000000" w:rsidRDefault="00000000" w:rsidRPr="00000000" w14:paraId="00000481">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Design solution scope: Foundation only, Cohort only, or combined</w:t>
            </w:r>
          </w:p>
          <w:p w:rsidR="00000000" w:rsidDel="00000000" w:rsidP="00000000" w:rsidRDefault="00000000" w:rsidRPr="00000000" w14:paraId="00000482">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Map every line item in the proposal to a specific gap identified in the Diagnostic</w:t>
            </w:r>
          </w:p>
          <w:p w:rsidR="00000000" w:rsidDel="00000000" w:rsidP="00000000" w:rsidRDefault="00000000" w:rsidRPr="00000000" w14:paraId="00000483">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Never set the S&amp;IR date until the quote is finalized internally</w:t>
            </w:r>
          </w:p>
        </w:tc>
      </w:tr>
    </w:tbl>
    <w:p w:rsidR="00000000" w:rsidDel="00000000" w:rsidP="00000000" w:rsidRDefault="00000000" w:rsidRPr="00000000" w14:paraId="00000484">
      <w:pPr>
        <w:rPr/>
      </w:pPr>
      <w:r w:rsidDel="00000000" w:rsidR="00000000" w:rsidRPr="00000000">
        <w:rPr>
          <w:rtl w:val="0"/>
        </w:rPr>
        <w:t xml:space="preserve"> </w:t>
      </w:r>
    </w:p>
    <w:tbl>
      <w:tblPr>
        <w:tblStyle w:val="Table1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4365"/>
        <w:tblGridChange w:id="0">
          <w:tblGrid>
            <w:gridCol w:w="4980"/>
            <w:gridCol w:w="436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85">
            <w:pPr>
              <w:rPr>
                <w:b w:val="1"/>
                <w:bCs w:val="1"/>
                <w:color w:val="ffffff"/>
                <w:sz w:val="18"/>
                <w:szCs w:val="18"/>
              </w:rPr>
            </w:pPr>
            <w:r w:rsidDel="00000000" w:rsidR="00000000" w:rsidRPr="00000000">
              <w:rPr>
                <w:b w:val="1"/>
                <w:bCs w:val="1"/>
                <w:color w:val="ffffff"/>
                <w:sz w:val="18"/>
                <w:szCs w:val="18"/>
                <w:rtl w:val="0"/>
              </w:rPr>
              <w:t xml:space="preserve">Stage 4  —  Demo</w:t>
            </w:r>
          </w:p>
        </w:tc>
        <w:tc>
          <w:tcPr>
            <w:tcBorders>
              <w:top w:color="cccccc" w:space="0" w:sz="5" w:val="single"/>
              <w:left w:color="000000" w:space="0" w:sz="0" w:val="nil"/>
              <w:bottom w:color="cccccc" w:space="0" w:sz="5" w:val="single"/>
              <w:right w:color="cccccc" w:space="0" w:sz="5" w:val="single"/>
            </w:tcBorders>
            <w:shd w:fill="2e3a22" w:val="clear"/>
            <w:tcMar>
              <w:top w:w="80.0" w:type="dxa"/>
              <w:left w:w="120.0" w:type="dxa"/>
              <w:bottom w:w="80.0" w:type="dxa"/>
              <w:right w:w="120.0" w:type="dxa"/>
            </w:tcMar>
            <w:vAlign w:val="top"/>
          </w:tcPr>
          <w:p w:rsidR="00000000" w:rsidDel="00000000" w:rsidP="00000000" w:rsidRDefault="00000000" w:rsidRPr="00000000" w14:paraId="00000486">
            <w:pPr>
              <w:jc w:val="center"/>
              <w:rPr>
                <w:b w:val="1"/>
                <w:bCs w:val="1"/>
                <w:color w:val="ffffff"/>
                <w:sz w:val="24"/>
                <w:szCs w:val="24"/>
              </w:rPr>
            </w:pPr>
            <w:r w:rsidDel="00000000" w:rsidR="00000000" w:rsidRPr="00000000">
              <w:rPr>
                <w:b w:val="1"/>
                <w:bCs w:val="1"/>
                <w:color w:val="ffffff"/>
                <w:sz w:val="24"/>
                <w:szCs w:val="24"/>
                <w:rtl w:val="0"/>
              </w:rPr>
              <w:t xml:space="preserve">50%</w:t>
            </w:r>
          </w:p>
        </w:tc>
      </w:tr>
      <w:tr>
        <w:trPr>
          <w:cantSplit w:val="0"/>
          <w:trHeight w:val="660" w:hRule="atLeast"/>
          <w:tblHeader w:val="0"/>
        </w:trPr>
        <w:tc>
          <w:tcPr>
            <w:tcBorders>
              <w:top w:color="000000" w:space="0" w:sz="0" w:val="nil"/>
              <w:left w:color="378add" w:space="0" w:sz="10" w:val="single"/>
              <w:bottom w:color="cccccc" w:space="0" w:sz="5" w:val="single"/>
              <w:right w:color="cccccc" w:space="0" w:sz="5" w:val="single"/>
            </w:tcBorders>
            <w:shd w:fill="e6f1fb" w:val="clear"/>
            <w:tcMar>
              <w:top w:w="120.0" w:type="dxa"/>
              <w:left w:w="160.0" w:type="dxa"/>
              <w:bottom w:w="120.0" w:type="dxa"/>
              <w:right w:w="160.0" w:type="dxa"/>
            </w:tcMar>
            <w:vAlign w:val="top"/>
          </w:tcPr>
          <w:p w:rsidR="00000000" w:rsidDel="00000000" w:rsidP="00000000" w:rsidRDefault="00000000" w:rsidRPr="00000000" w14:paraId="00000487">
            <w:pPr>
              <w:rPr>
                <w:i w:val="1"/>
                <w:iCs w:val="1"/>
                <w:color w:val="0c447c"/>
                <w:sz w:val="18"/>
                <w:szCs w:val="18"/>
              </w:rPr>
            </w:pPr>
            <w:r w:rsidDel="00000000" w:rsidR="00000000" w:rsidRPr="00000000">
              <w:rPr>
                <w:i w:val="1"/>
                <w:iCs w:val="1"/>
                <w:color w:val="0c447c"/>
                <w:sz w:val="18"/>
                <w:szCs w:val="18"/>
                <w:rtl w:val="0"/>
              </w:rPr>
              <w:t xml:space="preserve">Stage 4 is required on every opportunity. It is not skippable. Reps advance through it — they do not bypass it. May be combined with Stage 5 for simpler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before="160" w:lineRule="auto"/>
              <w:rPr/>
            </w:pPr>
            <w:r w:rsidDel="00000000" w:rsidR="00000000" w:rsidRPr="00000000">
              <w:rPr>
                <w:rtl w:val="0"/>
              </w:rPr>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89">
            <w:pPr>
              <w:rPr>
                <w:b w:val="1"/>
                <w:bCs w:val="1"/>
                <w:color w:val="2e3a22"/>
                <w:sz w:val="18"/>
                <w:szCs w:val="18"/>
              </w:rPr>
            </w:pPr>
            <w:r w:rsidDel="00000000" w:rsidR="00000000" w:rsidRPr="00000000">
              <w:rPr>
                <w:b w:val="1"/>
                <w:bCs w:val="1"/>
                <w:color w:val="2e3a22"/>
                <w:sz w:val="18"/>
                <w:szCs w:val="18"/>
                <w:rtl w:val="0"/>
              </w:rPr>
              <w:t xml:space="preserve">Goal</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A">
            <w:pPr>
              <w:rPr>
                <w:i w:val="1"/>
                <w:iCs w:val="1"/>
                <w:color w:val="333333"/>
                <w:sz w:val="18"/>
                <w:szCs w:val="18"/>
              </w:rPr>
            </w:pPr>
            <w:r w:rsidDel="00000000" w:rsidR="00000000" w:rsidRPr="00000000">
              <w:rPr>
                <w:i w:val="1"/>
                <w:iCs w:val="1"/>
                <w:color w:val="333333"/>
                <w:sz w:val="18"/>
                <w:szCs w:val="18"/>
                <w:rtl w:val="0"/>
              </w:rPr>
              <w:t xml:space="preserve">Make the solution concrete. Show the unified Foundation and Cohort environment — not a slide deck.</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8B">
            <w:pPr>
              <w:rPr>
                <w:b w:val="1"/>
                <w:bCs w:val="1"/>
                <w:color w:val="2e3a22"/>
                <w:sz w:val="18"/>
                <w:szCs w:val="18"/>
              </w:rPr>
            </w:pPr>
            <w:r w:rsidDel="00000000" w:rsidR="00000000" w:rsidRPr="00000000">
              <w:rPr>
                <w:b w:val="1"/>
                <w:bCs w:val="1"/>
                <w:color w:val="2e3a22"/>
                <w:sz w:val="18"/>
                <w:szCs w:val="18"/>
                <w:rtl w:val="0"/>
              </w:rPr>
              <w:t xml:space="preserve">Exit criterion</w:t>
            </w:r>
          </w:p>
        </w:tc>
        <w:tc>
          <w:tcPr>
            <w:tcBorders>
              <w:top w:color="000000" w:space="0" w:sz="0" w:val="nil"/>
              <w:left w:color="000000" w:space="0" w:sz="0" w:val="nil"/>
              <w:bottom w:color="cccccc" w:space="0" w:sz="5" w:val="single"/>
              <w:right w:color="cccccc" w:space="0" w:sz="5" w:val="single"/>
            </w:tcBorders>
            <w:shd w:fill="e8f4e8" w:val="clear"/>
            <w:tcMar>
              <w:top w:w="80.0" w:type="dxa"/>
              <w:left w:w="120.0" w:type="dxa"/>
              <w:bottom w:w="80.0" w:type="dxa"/>
              <w:right w:w="120.0" w:type="dxa"/>
            </w:tcMar>
            <w:vAlign w:val="top"/>
          </w:tcPr>
          <w:p w:rsidR="00000000" w:rsidDel="00000000" w:rsidP="00000000" w:rsidRDefault="00000000" w:rsidRPr="00000000" w14:paraId="0000048C">
            <w:pPr>
              <w:rPr>
                <w:color w:val="1a4a1a"/>
                <w:sz w:val="18"/>
                <w:szCs w:val="18"/>
              </w:rPr>
            </w:pPr>
            <w:r w:rsidDel="00000000" w:rsidR="00000000" w:rsidRPr="00000000">
              <w:rPr>
                <w:color w:val="1a4a1a"/>
                <w:sz w:val="18"/>
                <w:szCs w:val="18"/>
                <w:rtl w:val="0"/>
              </w:rPr>
              <w:t xml:space="preserve">Prospect has seen the environment. All objections surfaced, addressed, and documented.</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8D">
            <w:pPr>
              <w:rPr>
                <w:b w:val="1"/>
                <w:bCs w:val="1"/>
                <w:color w:val="2e3a22"/>
                <w:sz w:val="18"/>
                <w:szCs w:val="18"/>
              </w:rPr>
            </w:pPr>
            <w:r w:rsidDel="00000000" w:rsidR="00000000" w:rsidRPr="00000000">
              <w:rPr>
                <w:b w:val="1"/>
                <w:bCs w:val="1"/>
                <w:color w:val="2e3a22"/>
                <w:sz w:val="18"/>
                <w:szCs w:val="18"/>
                <w:rtl w:val="0"/>
              </w:rPr>
              <w:t xml:space="preserve">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rPr>
                <w:color w:val="444444"/>
                <w:sz w:val="18"/>
                <w:szCs w:val="18"/>
              </w:rPr>
            </w:pPr>
            <w:r w:rsidDel="00000000" w:rsidR="00000000" w:rsidRPr="00000000">
              <w:rPr>
                <w:color w:val="444444"/>
                <w:sz w:val="18"/>
                <w:szCs w:val="18"/>
                <w:rtl w:val="0"/>
              </w:rPr>
              <w:t xml:space="preserve">Demo environment  ·  Demo script  ·  Gong / Fathom</w:t>
            </w:r>
          </w:p>
        </w:tc>
      </w:tr>
      <w:tr>
        <w:trPr>
          <w:cantSplit w:val="0"/>
          <w:trHeight w:val="909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8F">
            <w:pPr>
              <w:rPr>
                <w:b w:val="1"/>
                <w:bCs w:val="1"/>
                <w:color w:val="2e3a22"/>
                <w:sz w:val="18"/>
                <w:szCs w:val="18"/>
              </w:rPr>
            </w:pPr>
            <w:r w:rsidDel="00000000" w:rsidR="00000000" w:rsidRPr="00000000">
              <w:rPr>
                <w:b w:val="1"/>
                <w:bCs w:val="1"/>
                <w:color w:val="2e3a22"/>
                <w:sz w:val="18"/>
                <w:szCs w:val="18"/>
                <w:rtl w:val="0"/>
              </w:rPr>
              <w:t xml:space="preserve">Key actions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0">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Tailor the demo to the specific gaps surfaced in the Diagnostic — no generic walkthroughs</w:t>
            </w:r>
          </w:p>
          <w:p w:rsidR="00000000" w:rsidDel="00000000" w:rsidP="00000000" w:rsidRDefault="00000000" w:rsidRPr="00000000" w14:paraId="00000491">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Show Foundation: secure enclave, CMMC posture monitoring, DCAA environment, compliance controls</w:t>
            </w:r>
          </w:p>
          <w:p w:rsidR="00000000" w:rsidDel="00000000" w:rsidP="00000000" w:rsidRDefault="00000000" w:rsidRPr="00000000" w14:paraId="00000492">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Show Cohort: onboarding flow, benefits administration, WC management, payroll, HR platform</w:t>
            </w:r>
          </w:p>
          <w:p w:rsidR="00000000" w:rsidDel="00000000" w:rsidP="00000000" w:rsidRDefault="00000000" w:rsidRPr="00000000" w14:paraId="00000493">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Include both technical (CTO, CISO) and business stakeholders (CEO, CFO)</w:t>
            </w:r>
          </w:p>
          <w:p w:rsidR="00000000" w:rsidDel="00000000" w:rsidP="00000000" w:rsidRDefault="00000000" w:rsidRPr="00000000" w14:paraId="00000494">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Surface and capture all objections here — before the proposal</w:t>
            </w:r>
          </w:p>
          <w:p w:rsidR="00000000" w:rsidDel="00000000" w:rsidP="00000000" w:rsidRDefault="00000000" w:rsidRPr="00000000" w14:paraId="00000495">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This is the moment to neutralize objections, not during the Solution and Investment Review</w:t>
            </w:r>
          </w:p>
        </w:tc>
      </w:tr>
    </w:tbl>
    <w:p w:rsidR="00000000" w:rsidDel="00000000" w:rsidP="00000000" w:rsidRDefault="00000000" w:rsidRPr="00000000" w14:paraId="00000496">
      <w:pPr>
        <w:rPr/>
      </w:pPr>
      <w:r w:rsidDel="00000000" w:rsidR="00000000" w:rsidRPr="00000000">
        <w:rPr>
          <w:rtl w:val="0"/>
        </w:rPr>
        <w:t xml:space="preserve"> </w:t>
      </w:r>
    </w:p>
    <w:tbl>
      <w:tblPr>
        <w:tblStyle w:val="Table1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97">
            <w:pPr>
              <w:rPr>
                <w:b w:val="1"/>
                <w:bCs w:val="1"/>
                <w:color w:val="ffffff"/>
                <w:sz w:val="18"/>
                <w:szCs w:val="18"/>
              </w:rPr>
            </w:pPr>
            <w:r w:rsidDel="00000000" w:rsidR="00000000" w:rsidRPr="00000000">
              <w:rPr>
                <w:b w:val="1"/>
                <w:bCs w:val="1"/>
                <w:color w:val="ffffff"/>
                <w:sz w:val="18"/>
                <w:szCs w:val="18"/>
                <w:rtl w:val="0"/>
              </w:rPr>
              <w:t xml:space="preserve">Stage 5  —  Solution and Investment Review</w:t>
            </w:r>
          </w:p>
        </w:tc>
        <w:tc>
          <w:tcPr>
            <w:tcBorders>
              <w:top w:color="cccccc" w:space="0" w:sz="5" w:val="single"/>
              <w:left w:color="000000" w:space="0" w:sz="0" w:val="nil"/>
              <w:bottom w:color="cccccc" w:space="0" w:sz="5" w:val="single"/>
              <w:right w:color="cccccc" w:space="0" w:sz="5" w:val="single"/>
            </w:tcBorders>
            <w:shd w:fill="2e3a22" w:val="clear"/>
            <w:tcMar>
              <w:top w:w="80.0" w:type="dxa"/>
              <w:left w:w="120.0" w:type="dxa"/>
              <w:bottom w:w="80.0" w:type="dxa"/>
              <w:right w:w="120.0" w:type="dxa"/>
            </w:tcMar>
            <w:vAlign w:val="top"/>
          </w:tcPr>
          <w:p w:rsidR="00000000" w:rsidDel="00000000" w:rsidP="00000000" w:rsidRDefault="00000000" w:rsidRPr="00000000" w14:paraId="00000498">
            <w:pPr>
              <w:jc w:val="center"/>
              <w:rPr>
                <w:b w:val="1"/>
                <w:bCs w:val="1"/>
                <w:color w:val="ffffff"/>
                <w:sz w:val="24"/>
                <w:szCs w:val="24"/>
              </w:rPr>
            </w:pPr>
            <w:r w:rsidDel="00000000" w:rsidR="00000000" w:rsidRPr="00000000">
              <w:rPr>
                <w:b w:val="1"/>
                <w:bCs w:val="1"/>
                <w:color w:val="ffffff"/>
                <w:sz w:val="24"/>
                <w:szCs w:val="24"/>
                <w:rtl w:val="0"/>
              </w:rPr>
              <w:t xml:space="preserve">60%</w:t>
            </w:r>
          </w:p>
        </w:tc>
      </w:tr>
      <w:tr>
        <w:trPr>
          <w:cantSplit w:val="0"/>
          <w:trHeight w:val="180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99">
            <w:pPr>
              <w:rPr>
                <w:b w:val="1"/>
                <w:bCs w:val="1"/>
                <w:color w:val="2e3a22"/>
                <w:sz w:val="18"/>
                <w:szCs w:val="18"/>
              </w:rPr>
            </w:pPr>
            <w:r w:rsidDel="00000000" w:rsidR="00000000" w:rsidRPr="00000000">
              <w:rPr>
                <w:b w:val="1"/>
                <w:bCs w:val="1"/>
                <w:color w:val="2e3a22"/>
                <w:sz w:val="18"/>
                <w:szCs w:val="18"/>
                <w:rtl w:val="0"/>
              </w:rPr>
              <w:t xml:space="preserve">Goal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A">
            <w:pPr>
              <w:rPr>
                <w:i w:val="1"/>
                <w:iCs w:val="1"/>
                <w:color w:val="333333"/>
                <w:sz w:val="18"/>
                <w:szCs w:val="18"/>
              </w:rPr>
            </w:pPr>
            <w:r w:rsidDel="00000000" w:rsidR="00000000" w:rsidRPr="00000000">
              <w:rPr>
                <w:i w:val="1"/>
                <w:iCs w:val="1"/>
                <w:color w:val="333333"/>
                <w:sz w:val="18"/>
                <w:szCs w:val="18"/>
                <w:rtl w:val="0"/>
              </w:rPr>
              <w:t xml:space="preserve">Connect every solution component back to what the prospect said in the Diagnostic. Ask for the business. Always live — proposal document follows the meeting, never precedes it.</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9B">
            <w:pPr>
              <w:rPr>
                <w:b w:val="1"/>
                <w:bCs w:val="1"/>
                <w:color w:val="2e3a22"/>
                <w:sz w:val="18"/>
                <w:szCs w:val="18"/>
              </w:rPr>
            </w:pPr>
            <w:r w:rsidDel="00000000" w:rsidR="00000000" w:rsidRPr="00000000">
              <w:rPr>
                <w:b w:val="1"/>
                <w:bCs w:val="1"/>
                <w:color w:val="2e3a22"/>
                <w:sz w:val="18"/>
                <w:szCs w:val="18"/>
                <w:rtl w:val="0"/>
              </w:rPr>
              <w:t xml:space="preserve">Exit criterion</w:t>
            </w:r>
          </w:p>
        </w:tc>
        <w:tc>
          <w:tcPr>
            <w:tcBorders>
              <w:top w:color="000000" w:space="0" w:sz="0" w:val="nil"/>
              <w:left w:color="000000" w:space="0" w:sz="0" w:val="nil"/>
              <w:bottom w:color="cccccc" w:space="0" w:sz="5" w:val="single"/>
              <w:right w:color="cccccc" w:space="0" w:sz="5" w:val="single"/>
            </w:tcBorders>
            <w:shd w:fill="e8f4e8" w:val="clear"/>
            <w:tcMar>
              <w:top w:w="80.0" w:type="dxa"/>
              <w:left w:w="120.0" w:type="dxa"/>
              <w:bottom w:w="80.0" w:type="dxa"/>
              <w:right w:w="120.0" w:type="dxa"/>
            </w:tcMar>
            <w:vAlign w:val="top"/>
          </w:tcPr>
          <w:p w:rsidR="00000000" w:rsidDel="00000000" w:rsidP="00000000" w:rsidRDefault="00000000" w:rsidRPr="00000000" w14:paraId="0000049C">
            <w:pPr>
              <w:rPr>
                <w:color w:val="1a4a1a"/>
                <w:sz w:val="18"/>
                <w:szCs w:val="18"/>
              </w:rPr>
            </w:pPr>
            <w:r w:rsidDel="00000000" w:rsidR="00000000" w:rsidRPr="00000000">
              <w:rPr>
                <w:color w:val="1a4a1a"/>
                <w:sz w:val="18"/>
                <w:szCs w:val="18"/>
                <w:rtl w:val="0"/>
              </w:rPr>
              <w:t xml:space="preserve">Verbal direction given: proceed, revise, or declined. Next step confirmed and on calendar.</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9D">
            <w:pPr>
              <w:rPr>
                <w:b w:val="1"/>
                <w:bCs w:val="1"/>
                <w:color w:val="2e3a22"/>
                <w:sz w:val="18"/>
                <w:szCs w:val="18"/>
              </w:rPr>
            </w:pPr>
            <w:r w:rsidDel="00000000" w:rsidR="00000000" w:rsidRPr="00000000">
              <w:rPr>
                <w:b w:val="1"/>
                <w:bCs w:val="1"/>
                <w:color w:val="2e3a22"/>
                <w:sz w:val="18"/>
                <w:szCs w:val="18"/>
                <w:rtl w:val="0"/>
              </w:rPr>
              <w:t xml:space="preserve">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E">
            <w:pPr>
              <w:rPr>
                <w:color w:val="444444"/>
                <w:sz w:val="18"/>
                <w:szCs w:val="18"/>
              </w:rPr>
            </w:pPr>
            <w:r w:rsidDel="00000000" w:rsidR="00000000" w:rsidRPr="00000000">
              <w:rPr>
                <w:color w:val="444444"/>
                <w:sz w:val="18"/>
                <w:szCs w:val="18"/>
                <w:rtl w:val="0"/>
              </w:rPr>
              <w:t xml:space="preserve">Investment Analysis workbook  ·  Sales Order template  ·  PandaDoc</w:t>
            </w:r>
          </w:p>
        </w:tc>
      </w:tr>
      <w:tr>
        <w:trPr>
          <w:cantSplit w:val="0"/>
          <w:trHeight w:val="1023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9F">
            <w:pPr>
              <w:rPr>
                <w:b w:val="1"/>
                <w:bCs w:val="1"/>
                <w:color w:val="2e3a22"/>
                <w:sz w:val="18"/>
                <w:szCs w:val="18"/>
              </w:rPr>
            </w:pPr>
            <w:r w:rsidDel="00000000" w:rsidR="00000000" w:rsidRPr="00000000">
              <w:rPr>
                <w:b w:val="1"/>
                <w:bCs w:val="1"/>
                <w:color w:val="2e3a22"/>
                <w:sz w:val="18"/>
                <w:szCs w:val="18"/>
                <w:rtl w:val="0"/>
              </w:rPr>
              <w:t xml:space="preserve">Key actions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0">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Confirm all decision-makers are present — reschedule if they are not</w:t>
            </w:r>
          </w:p>
          <w:p w:rsidR="00000000" w:rsidDel="00000000" w:rsidP="00000000" w:rsidRDefault="00000000" w:rsidRPr="00000000" w14:paraId="000004A1">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Open with the MAP and Readiness Snapshot — let them confirm before moving on</w:t>
            </w:r>
          </w:p>
          <w:p w:rsidR="00000000" w:rsidDel="00000000" w:rsidP="00000000" w:rsidRDefault="00000000" w:rsidRPr="00000000" w14:paraId="000004A2">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Walk through the solution before showing any pricing — solution always precedes investment</w:t>
            </w:r>
          </w:p>
          <w:p w:rsidR="00000000" w:rsidDel="00000000" w:rsidP="00000000" w:rsidRDefault="00000000" w:rsidRPr="00000000" w14:paraId="000004A3">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Map every Foundation and Cohort component to a specific gap from the Diagnostic</w:t>
            </w:r>
          </w:p>
          <w:p w:rsidR="00000000" w:rsidDel="00000000" w:rsidP="00000000" w:rsidRDefault="00000000" w:rsidRPr="00000000" w14:paraId="000004A4">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Present the Investment Analysis after the solution walkthrough — never lead with price</w:t>
            </w:r>
          </w:p>
          <w:p w:rsidR="00000000" w:rsidDel="00000000" w:rsidP="00000000" w:rsidRDefault="00000000" w:rsidRPr="00000000" w14:paraId="000004A5">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Ask for the business directly and explicitly before ending the meeting</w:t>
            </w:r>
          </w:p>
          <w:p w:rsidR="00000000" w:rsidDel="00000000" w:rsidP="00000000" w:rsidRDefault="00000000" w:rsidRPr="00000000" w14:paraId="000004A6">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Set the next step on the calendar before leaving — do not leave the outcome open</w:t>
            </w:r>
          </w:p>
          <w:p w:rsidR="00000000" w:rsidDel="00000000" w:rsidP="00000000" w:rsidRDefault="00000000" w:rsidRPr="00000000" w14:paraId="000004A7">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Never send the proposal document without presenting it live first</w:t>
            </w:r>
          </w:p>
        </w:tc>
      </w:tr>
    </w:tbl>
    <w:p w:rsidR="00000000" w:rsidDel="00000000" w:rsidP="00000000" w:rsidRDefault="00000000" w:rsidRPr="00000000" w14:paraId="000004A8">
      <w:pPr>
        <w:rPr/>
      </w:pPr>
      <w:r w:rsidDel="00000000" w:rsidR="00000000" w:rsidRPr="00000000">
        <w:rPr>
          <w:rtl w:val="0"/>
        </w:rPr>
        <w:t xml:space="preserve"> </w:t>
      </w:r>
    </w:p>
    <w:tbl>
      <w:tblPr>
        <w:tblStyle w:val="Table1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6135"/>
        <w:tblGridChange w:id="0">
          <w:tblGrid>
            <w:gridCol w:w="3210"/>
            <w:gridCol w:w="613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A9">
            <w:pPr>
              <w:rPr>
                <w:b w:val="1"/>
                <w:bCs w:val="1"/>
                <w:color w:val="ffffff"/>
                <w:sz w:val="18"/>
                <w:szCs w:val="18"/>
              </w:rPr>
            </w:pPr>
            <w:r w:rsidDel="00000000" w:rsidR="00000000" w:rsidRPr="00000000">
              <w:rPr>
                <w:b w:val="1"/>
                <w:bCs w:val="1"/>
                <w:color w:val="ffffff"/>
                <w:sz w:val="18"/>
                <w:szCs w:val="18"/>
                <w:rtl w:val="0"/>
              </w:rPr>
              <w:t xml:space="preserve">Stage 6  —  Advance and Close</w:t>
            </w:r>
          </w:p>
        </w:tc>
        <w:tc>
          <w:tcPr>
            <w:tcBorders>
              <w:top w:color="cccccc" w:space="0" w:sz="5" w:val="single"/>
              <w:left w:color="000000" w:space="0" w:sz="0" w:val="nil"/>
              <w:bottom w:color="cccccc" w:space="0" w:sz="5" w:val="single"/>
              <w:right w:color="cccccc" w:space="0" w:sz="5" w:val="single"/>
            </w:tcBorders>
            <w:shd w:fill="2e3a22" w:val="clear"/>
            <w:tcMar>
              <w:top w:w="80.0" w:type="dxa"/>
              <w:left w:w="120.0" w:type="dxa"/>
              <w:bottom w:w="80.0" w:type="dxa"/>
              <w:right w:w="120.0" w:type="dxa"/>
            </w:tcMar>
            <w:vAlign w:val="top"/>
          </w:tcPr>
          <w:p w:rsidR="00000000" w:rsidDel="00000000" w:rsidP="00000000" w:rsidRDefault="00000000" w:rsidRPr="00000000" w14:paraId="000004AA">
            <w:pPr>
              <w:jc w:val="center"/>
              <w:rPr>
                <w:b w:val="1"/>
                <w:bCs w:val="1"/>
                <w:color w:val="ffffff"/>
                <w:sz w:val="24"/>
                <w:szCs w:val="24"/>
              </w:rPr>
            </w:pPr>
            <w:r w:rsidDel="00000000" w:rsidR="00000000" w:rsidRPr="00000000">
              <w:rPr>
                <w:b w:val="1"/>
                <w:bCs w:val="1"/>
                <w:color w:val="ffffff"/>
                <w:sz w:val="24"/>
                <w:szCs w:val="24"/>
                <w:rtl w:val="0"/>
              </w:rPr>
              <w:t xml:space="preserve">75%</w:t>
            </w:r>
          </w:p>
        </w:tc>
      </w:tr>
      <w:tr>
        <w:trPr>
          <w:cantSplit w:val="0"/>
          <w:trHeight w:val="160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AB">
            <w:pPr>
              <w:rPr>
                <w:b w:val="1"/>
                <w:bCs w:val="1"/>
                <w:color w:val="2e3a22"/>
                <w:sz w:val="18"/>
                <w:szCs w:val="18"/>
              </w:rPr>
            </w:pPr>
            <w:r w:rsidDel="00000000" w:rsidR="00000000" w:rsidRPr="00000000">
              <w:rPr>
                <w:b w:val="1"/>
                <w:bCs w:val="1"/>
                <w:color w:val="2e3a22"/>
                <w:sz w:val="18"/>
                <w:szCs w:val="18"/>
                <w:rtl w:val="0"/>
              </w:rPr>
              <w:t xml:space="preserve">Goal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C">
            <w:pPr>
              <w:rPr>
                <w:i w:val="1"/>
                <w:iCs w:val="1"/>
                <w:color w:val="333333"/>
                <w:sz w:val="18"/>
                <w:szCs w:val="18"/>
              </w:rPr>
            </w:pPr>
            <w:r w:rsidDel="00000000" w:rsidR="00000000" w:rsidRPr="00000000">
              <w:rPr>
                <w:i w:val="1"/>
                <w:iCs w:val="1"/>
                <w:color w:val="333333"/>
                <w:sz w:val="18"/>
                <w:szCs w:val="18"/>
                <w:rtl w:val="0"/>
              </w:rPr>
              <w:t xml:space="preserve">Move the deal through each commit substage with urgency. Every touchpoint anchored to the MAP timeline. Stalled 5+ business days — act immediately.</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AD">
            <w:pPr>
              <w:rPr>
                <w:b w:val="1"/>
                <w:bCs w:val="1"/>
                <w:color w:val="2e3a22"/>
                <w:sz w:val="18"/>
                <w:szCs w:val="18"/>
              </w:rPr>
            </w:pPr>
            <w:r w:rsidDel="00000000" w:rsidR="00000000" w:rsidRPr="00000000">
              <w:rPr>
                <w:b w:val="1"/>
                <w:bCs w:val="1"/>
                <w:color w:val="2e3a22"/>
                <w:sz w:val="18"/>
                <w:szCs w:val="18"/>
                <w:rtl w:val="0"/>
              </w:rPr>
              <w:t xml:space="preserve">Exit criterion</w:t>
            </w:r>
          </w:p>
        </w:tc>
        <w:tc>
          <w:tcPr>
            <w:tcBorders>
              <w:top w:color="000000" w:space="0" w:sz="0" w:val="nil"/>
              <w:left w:color="000000" w:space="0" w:sz="0" w:val="nil"/>
              <w:bottom w:color="cccccc" w:space="0" w:sz="5" w:val="single"/>
              <w:right w:color="cccccc" w:space="0" w:sz="5" w:val="single"/>
            </w:tcBorders>
            <w:shd w:fill="e8f4e8" w:val="clear"/>
            <w:tcMar>
              <w:top w:w="80.0" w:type="dxa"/>
              <w:left w:w="120.0" w:type="dxa"/>
              <w:bottom w:w="80.0" w:type="dxa"/>
              <w:right w:w="120.0" w:type="dxa"/>
            </w:tcMar>
            <w:vAlign w:val="top"/>
          </w:tcPr>
          <w:p w:rsidR="00000000" w:rsidDel="00000000" w:rsidP="00000000" w:rsidRDefault="00000000" w:rsidRPr="00000000" w14:paraId="000004AE">
            <w:pPr>
              <w:rPr>
                <w:color w:val="1a4a1a"/>
                <w:sz w:val="18"/>
                <w:szCs w:val="18"/>
              </w:rPr>
            </w:pPr>
            <w:r w:rsidDel="00000000" w:rsidR="00000000" w:rsidRPr="00000000">
              <w:rPr>
                <w:color w:val="1a4a1a"/>
                <w:sz w:val="18"/>
                <w:szCs w:val="18"/>
                <w:rtl w:val="0"/>
              </w:rPr>
              <w:t xml:space="preserve">Signed agreement and initial payment — Closed Won. Or formal decline — Closed Lost with loss reason logged.</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AF">
            <w:pPr>
              <w:rPr>
                <w:b w:val="1"/>
                <w:bCs w:val="1"/>
                <w:color w:val="2e3a22"/>
                <w:sz w:val="18"/>
                <w:szCs w:val="18"/>
              </w:rPr>
            </w:pPr>
            <w:r w:rsidDel="00000000" w:rsidR="00000000" w:rsidRPr="00000000">
              <w:rPr>
                <w:b w:val="1"/>
                <w:bCs w:val="1"/>
                <w:color w:val="2e3a22"/>
                <w:sz w:val="18"/>
                <w:szCs w:val="18"/>
                <w:rtl w:val="0"/>
              </w:rPr>
              <w:t xml:space="preserve">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0">
            <w:pPr>
              <w:rPr>
                <w:color w:val="444444"/>
                <w:sz w:val="18"/>
                <w:szCs w:val="18"/>
              </w:rPr>
            </w:pPr>
            <w:r w:rsidDel="00000000" w:rsidR="00000000" w:rsidRPr="00000000">
              <w:rPr>
                <w:color w:val="444444"/>
                <w:sz w:val="18"/>
                <w:szCs w:val="18"/>
                <w:rtl w:val="0"/>
              </w:rPr>
              <w:t xml:space="preserve">Salesforce  ·  PandaDoc  ·  DocuSign</w:t>
            </w:r>
          </w:p>
        </w:tc>
      </w:tr>
      <w:tr>
        <w:trPr>
          <w:cantSplit w:val="0"/>
          <w:trHeight w:val="807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B1">
            <w:pPr>
              <w:rPr>
                <w:b w:val="1"/>
                <w:bCs w:val="1"/>
                <w:color w:val="2e3a22"/>
                <w:sz w:val="18"/>
                <w:szCs w:val="18"/>
              </w:rPr>
            </w:pPr>
            <w:r w:rsidDel="00000000" w:rsidR="00000000" w:rsidRPr="00000000">
              <w:rPr>
                <w:b w:val="1"/>
                <w:bCs w:val="1"/>
                <w:color w:val="2e3a22"/>
                <w:sz w:val="18"/>
                <w:szCs w:val="18"/>
                <w:rtl w:val="0"/>
              </w:rPr>
              <w:t xml:space="preserve">Key actions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2">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Update the Salesforce Commit Substage field every time deal status changes</w:t>
            </w:r>
          </w:p>
          <w:p w:rsidR="00000000" w:rsidDel="00000000" w:rsidP="00000000" w:rsidRDefault="00000000" w:rsidRPr="00000000" w14:paraId="000004B3">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If a deal stalls 5+ business days with no movement — create a task, contact the prospect, find the blocker</w:t>
            </w:r>
          </w:p>
          <w:p w:rsidR="00000000" w:rsidDel="00000000" w:rsidP="00000000" w:rsidRDefault="00000000" w:rsidRPr="00000000" w14:paraId="000004B4">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Re-anchor every touchpoint to the MAP timeline and urgency established in Stage 2</w:t>
            </w:r>
          </w:p>
          <w:p w:rsidR="00000000" w:rsidDel="00000000" w:rsidP="00000000" w:rsidRDefault="00000000" w:rsidRPr="00000000" w14:paraId="000004B5">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Never leave an interaction without a confirmed next step and a date</w:t>
            </w:r>
          </w:p>
          <w:p w:rsidR="00000000" w:rsidDel="00000000" w:rsidP="00000000" w:rsidRDefault="00000000" w:rsidRPr="00000000" w14:paraId="000004B6">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Escalate to CEO or contracts lead if stalled at a stakeholder level the AE cannot access</w:t>
            </w:r>
          </w:p>
          <w:p w:rsidR="00000000" w:rsidDel="00000000" w:rsidP="00000000" w:rsidRDefault="00000000" w:rsidRPr="00000000" w14:paraId="000004B7">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Log every status change, every contact, every next step in Salesforce the same day</w:t>
            </w:r>
          </w:p>
        </w:tc>
      </w:tr>
    </w:tbl>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spacing w:after="80" w:before="240" w:lineRule="auto"/>
        <w:rPr>
          <w:b w:val="1"/>
          <w:bCs w:val="1"/>
          <w:sz w:val="26"/>
          <w:szCs w:val="26"/>
        </w:rPr>
      </w:pPr>
      <w:r w:rsidDel="00000000" w:rsidR="00000000" w:rsidRPr="00000000">
        <w:rPr>
          <w:b w:val="1"/>
          <w:bCs w:val="1"/>
          <w:sz w:val="26"/>
          <w:szCs w:val="26"/>
          <w:rtl w:val="0"/>
        </w:rPr>
        <w:t xml:space="preserve">Stage 6 — Commit Substages</w:t>
      </w:r>
    </w:p>
    <w:p w:rsidR="00000000" w:rsidDel="00000000" w:rsidP="00000000" w:rsidRDefault="00000000" w:rsidRPr="00000000" w14:paraId="000004BA">
      <w:pPr>
        <w:spacing w:after="80" w:before="40" w:lineRule="auto"/>
        <w:rPr/>
      </w:pPr>
      <w:r w:rsidDel="00000000" w:rsidR="00000000" w:rsidRPr="00000000">
        <w:rPr>
          <w:rtl w:val="0"/>
        </w:rPr>
        <w:t xml:space="preserve">A Commit Substage picklist field is required on the Opportunity object to track progression within Stage 6.</w:t>
      </w:r>
    </w:p>
    <w:p w:rsidR="00000000" w:rsidDel="00000000" w:rsidP="00000000" w:rsidRDefault="00000000" w:rsidRPr="00000000" w14:paraId="000004BB">
      <w:pPr>
        <w:rPr/>
      </w:pPr>
      <w:r w:rsidDel="00000000" w:rsidR="00000000" w:rsidRPr="00000000">
        <w:rPr>
          <w:rtl w:val="0"/>
        </w:rPr>
        <w:t xml:space="preserve"> </w:t>
      </w:r>
    </w:p>
    <w:tbl>
      <w:tblPr>
        <w:tblStyle w:val="Table1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950"/>
        <w:gridCol w:w="3855"/>
        <w:tblGridChange w:id="0">
          <w:tblGrid>
            <w:gridCol w:w="3555"/>
            <w:gridCol w:w="1950"/>
            <w:gridCol w:w="3855"/>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BC">
            <w:pPr>
              <w:rPr>
                <w:b w:val="1"/>
                <w:bCs w:val="1"/>
                <w:color w:val="ffffff"/>
                <w:sz w:val="18"/>
                <w:szCs w:val="18"/>
              </w:rPr>
            </w:pPr>
            <w:r w:rsidDel="00000000" w:rsidR="00000000" w:rsidRPr="00000000">
              <w:rPr>
                <w:b w:val="1"/>
                <w:bCs w:val="1"/>
                <w:color w:val="ffffff"/>
                <w:sz w:val="18"/>
                <w:szCs w:val="18"/>
                <w:rtl w:val="0"/>
              </w:rPr>
              <w:t xml:space="preserve">Commit Substage</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BD">
            <w:pPr>
              <w:rPr>
                <w:b w:val="1"/>
                <w:bCs w:val="1"/>
                <w:color w:val="ffffff"/>
                <w:sz w:val="18"/>
                <w:szCs w:val="18"/>
              </w:rPr>
            </w:pPr>
            <w:r w:rsidDel="00000000" w:rsidR="00000000" w:rsidRPr="00000000">
              <w:rPr>
                <w:b w:val="1"/>
                <w:bCs w:val="1"/>
                <w:color w:val="ffffff"/>
                <w:sz w:val="18"/>
                <w:szCs w:val="18"/>
                <w:rtl w:val="0"/>
              </w:rPr>
              <w:t xml:space="preserve">Probability</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BE">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F">
            <w:pPr>
              <w:rPr>
                <w:b w:val="1"/>
                <w:bCs w:val="1"/>
                <w:color w:val="000000"/>
                <w:sz w:val="18"/>
                <w:szCs w:val="18"/>
              </w:rPr>
            </w:pPr>
            <w:r w:rsidDel="00000000" w:rsidR="00000000" w:rsidRPr="00000000">
              <w:rPr>
                <w:b w:val="1"/>
                <w:bCs w:val="1"/>
                <w:color w:val="000000"/>
                <w:sz w:val="18"/>
                <w:szCs w:val="18"/>
                <w:rtl w:val="0"/>
              </w:rPr>
              <w:t xml:space="preserve">Soft Commit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0">
            <w:pPr>
              <w:jc w:val="center"/>
              <w:rPr>
                <w:b w:val="1"/>
                <w:bCs w:val="1"/>
                <w:color w:val="3d4a2e"/>
                <w:sz w:val="18"/>
                <w:szCs w:val="18"/>
              </w:rPr>
            </w:pPr>
            <w:r w:rsidDel="00000000" w:rsidR="00000000" w:rsidRPr="00000000">
              <w:rPr>
                <w:b w:val="1"/>
                <w:bCs w:val="1"/>
                <w:color w:val="3d4a2e"/>
                <w:sz w:val="18"/>
                <w:szCs w:val="18"/>
                <w:rtl w:val="0"/>
              </w:rPr>
              <w:t xml:space="preserve">50%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1">
            <w:pPr>
              <w:rPr>
                <w:i w:val="1"/>
                <w:iCs w:val="1"/>
                <w:color w:val="555555"/>
                <w:sz w:val="18"/>
                <w:szCs w:val="18"/>
              </w:rPr>
            </w:pPr>
            <w:r w:rsidDel="00000000" w:rsidR="00000000" w:rsidRPr="00000000">
              <w:rPr>
                <w:i w:val="1"/>
                <w:iCs w:val="1"/>
                <w:color w:val="555555"/>
                <w:sz w:val="18"/>
                <w:szCs w:val="18"/>
                <w:rtl w:val="0"/>
              </w:rPr>
              <w:t xml:space="preserve">Prospect has indicated intent verbally</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2">
            <w:pPr>
              <w:rPr>
                <w:b w:val="1"/>
                <w:bCs w:val="1"/>
                <w:color w:val="000000"/>
                <w:sz w:val="18"/>
                <w:szCs w:val="18"/>
              </w:rPr>
            </w:pPr>
            <w:r w:rsidDel="00000000" w:rsidR="00000000" w:rsidRPr="00000000">
              <w:rPr>
                <w:b w:val="1"/>
                <w:bCs w:val="1"/>
                <w:color w:val="000000"/>
                <w:sz w:val="18"/>
                <w:szCs w:val="18"/>
                <w:rtl w:val="0"/>
              </w:rPr>
              <w:t xml:space="preserve">Hard Commit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3">
            <w:pPr>
              <w:jc w:val="center"/>
              <w:rPr>
                <w:b w:val="1"/>
                <w:bCs w:val="1"/>
                <w:color w:val="3d4a2e"/>
                <w:sz w:val="18"/>
                <w:szCs w:val="18"/>
              </w:rPr>
            </w:pPr>
            <w:r w:rsidDel="00000000" w:rsidR="00000000" w:rsidRPr="00000000">
              <w:rPr>
                <w:b w:val="1"/>
                <w:bCs w:val="1"/>
                <w:color w:val="3d4a2e"/>
                <w:sz w:val="18"/>
                <w:szCs w:val="18"/>
                <w:rtl w:val="0"/>
              </w:rPr>
              <w:t xml:space="preserve">70%</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4">
            <w:pPr>
              <w:rPr>
                <w:i w:val="1"/>
                <w:iCs w:val="1"/>
                <w:color w:val="555555"/>
                <w:sz w:val="18"/>
                <w:szCs w:val="18"/>
              </w:rPr>
            </w:pPr>
            <w:r w:rsidDel="00000000" w:rsidR="00000000" w:rsidRPr="00000000">
              <w:rPr>
                <w:i w:val="1"/>
                <w:iCs w:val="1"/>
                <w:color w:val="555555"/>
                <w:sz w:val="18"/>
                <w:szCs w:val="18"/>
                <w:rtl w:val="0"/>
              </w:rPr>
              <w:t xml:space="preserve">Clear verbal commitment, moving to contract</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5">
            <w:pPr>
              <w:rPr>
                <w:b w:val="1"/>
                <w:bCs w:val="1"/>
                <w:color w:val="000000"/>
                <w:sz w:val="18"/>
                <w:szCs w:val="18"/>
              </w:rPr>
            </w:pPr>
            <w:r w:rsidDel="00000000" w:rsidR="00000000" w:rsidRPr="00000000">
              <w:rPr>
                <w:b w:val="1"/>
                <w:bCs w:val="1"/>
                <w:color w:val="000000"/>
                <w:sz w:val="18"/>
                <w:szCs w:val="18"/>
                <w:rtl w:val="0"/>
              </w:rPr>
              <w:t xml:space="preserve">Verbal Agreement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6">
            <w:pPr>
              <w:jc w:val="center"/>
              <w:rPr>
                <w:b w:val="1"/>
                <w:bCs w:val="1"/>
                <w:color w:val="3d4a2e"/>
                <w:sz w:val="18"/>
                <w:szCs w:val="18"/>
              </w:rPr>
            </w:pPr>
            <w:r w:rsidDel="00000000" w:rsidR="00000000" w:rsidRPr="00000000">
              <w:rPr>
                <w:b w:val="1"/>
                <w:bCs w:val="1"/>
                <w:color w:val="3d4a2e"/>
                <w:sz w:val="18"/>
                <w:szCs w:val="18"/>
                <w:rtl w:val="0"/>
              </w:rPr>
              <w:t xml:space="preserve">85%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7">
            <w:pPr>
              <w:rPr>
                <w:i w:val="1"/>
                <w:iCs w:val="1"/>
                <w:color w:val="555555"/>
                <w:sz w:val="18"/>
                <w:szCs w:val="18"/>
              </w:rPr>
            </w:pPr>
            <w:r w:rsidDel="00000000" w:rsidR="00000000" w:rsidRPr="00000000">
              <w:rPr>
                <w:i w:val="1"/>
                <w:iCs w:val="1"/>
                <w:color w:val="555555"/>
                <w:sz w:val="18"/>
                <w:szCs w:val="18"/>
                <w:rtl w:val="0"/>
              </w:rPr>
              <w:t xml:space="preserve">All terms agreed, contract pending</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8">
            <w:pPr>
              <w:rPr>
                <w:b w:val="1"/>
                <w:bCs w:val="1"/>
                <w:color w:val="000000"/>
                <w:sz w:val="18"/>
                <w:szCs w:val="18"/>
              </w:rPr>
            </w:pPr>
            <w:r w:rsidDel="00000000" w:rsidR="00000000" w:rsidRPr="00000000">
              <w:rPr>
                <w:b w:val="1"/>
                <w:bCs w:val="1"/>
                <w:color w:val="000000"/>
                <w:sz w:val="18"/>
                <w:szCs w:val="18"/>
                <w:rtl w:val="0"/>
              </w:rPr>
              <w:t xml:space="preserve">Contract Sent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9">
            <w:pPr>
              <w:jc w:val="center"/>
              <w:rPr>
                <w:b w:val="1"/>
                <w:bCs w:val="1"/>
                <w:color w:val="3d4a2e"/>
                <w:sz w:val="18"/>
                <w:szCs w:val="18"/>
              </w:rPr>
            </w:pPr>
            <w:r w:rsidDel="00000000" w:rsidR="00000000" w:rsidRPr="00000000">
              <w:rPr>
                <w:b w:val="1"/>
                <w:bCs w:val="1"/>
                <w:color w:val="3d4a2e"/>
                <w:sz w:val="18"/>
                <w:szCs w:val="18"/>
                <w:rtl w:val="0"/>
              </w:rPr>
              <w:t xml:space="preserve">90%</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A">
            <w:pPr>
              <w:rPr>
                <w:i w:val="1"/>
                <w:iCs w:val="1"/>
                <w:color w:val="555555"/>
                <w:sz w:val="18"/>
                <w:szCs w:val="18"/>
              </w:rPr>
            </w:pPr>
            <w:r w:rsidDel="00000000" w:rsidR="00000000" w:rsidRPr="00000000">
              <w:rPr>
                <w:i w:val="1"/>
                <w:iCs w:val="1"/>
                <w:color w:val="555555"/>
                <w:sz w:val="18"/>
                <w:szCs w:val="18"/>
                <w:rtl w:val="0"/>
              </w:rPr>
              <w:t xml:space="preserve">Agreement out for signature</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B">
            <w:pPr>
              <w:rPr>
                <w:b w:val="1"/>
                <w:bCs w:val="1"/>
                <w:color w:val="000000"/>
                <w:sz w:val="18"/>
                <w:szCs w:val="18"/>
              </w:rPr>
            </w:pPr>
            <w:r w:rsidDel="00000000" w:rsidR="00000000" w:rsidRPr="00000000">
              <w:rPr>
                <w:b w:val="1"/>
                <w:bCs w:val="1"/>
                <w:color w:val="000000"/>
                <w:sz w:val="18"/>
                <w:szCs w:val="18"/>
                <w:rtl w:val="0"/>
              </w:rPr>
              <w:t xml:space="preserve">Under Legal / Procurement Review</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C">
            <w:pPr>
              <w:jc w:val="center"/>
              <w:rPr>
                <w:b w:val="1"/>
                <w:bCs w:val="1"/>
                <w:color w:val="3d4a2e"/>
                <w:sz w:val="18"/>
                <w:szCs w:val="18"/>
              </w:rPr>
            </w:pPr>
            <w:r w:rsidDel="00000000" w:rsidR="00000000" w:rsidRPr="00000000">
              <w:rPr>
                <w:b w:val="1"/>
                <w:bCs w:val="1"/>
                <w:color w:val="3d4a2e"/>
                <w:sz w:val="18"/>
                <w:szCs w:val="18"/>
                <w:rtl w:val="0"/>
              </w:rPr>
              <w:t xml:space="preserve">80%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D">
            <w:pPr>
              <w:rPr>
                <w:i w:val="1"/>
                <w:iCs w:val="1"/>
                <w:color w:val="555555"/>
                <w:sz w:val="18"/>
                <w:szCs w:val="18"/>
              </w:rPr>
            </w:pPr>
            <w:r w:rsidDel="00000000" w:rsidR="00000000" w:rsidRPr="00000000">
              <w:rPr>
                <w:i w:val="1"/>
                <w:iCs w:val="1"/>
                <w:color w:val="555555"/>
                <w:sz w:val="18"/>
                <w:szCs w:val="18"/>
                <w:rtl w:val="0"/>
              </w:rPr>
              <w:t xml:space="preserve">Internal review in progress at prospect org</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E">
            <w:pPr>
              <w:rPr>
                <w:b w:val="1"/>
                <w:bCs w:val="1"/>
                <w:color w:val="000000"/>
                <w:sz w:val="18"/>
                <w:szCs w:val="18"/>
              </w:rPr>
            </w:pPr>
            <w:r w:rsidDel="00000000" w:rsidR="00000000" w:rsidRPr="00000000">
              <w:rPr>
                <w:b w:val="1"/>
                <w:bCs w:val="1"/>
                <w:color w:val="000000"/>
                <w:sz w:val="18"/>
                <w:szCs w:val="18"/>
                <w:rtl w:val="0"/>
              </w:rPr>
              <w:t xml:space="preserve">Revision Requested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F">
            <w:pPr>
              <w:jc w:val="center"/>
              <w:rPr>
                <w:b w:val="1"/>
                <w:bCs w:val="1"/>
                <w:color w:val="3d4a2e"/>
                <w:sz w:val="18"/>
                <w:szCs w:val="18"/>
              </w:rPr>
            </w:pPr>
            <w:r w:rsidDel="00000000" w:rsidR="00000000" w:rsidRPr="00000000">
              <w:rPr>
                <w:b w:val="1"/>
                <w:bCs w:val="1"/>
                <w:color w:val="3d4a2e"/>
                <w:sz w:val="18"/>
                <w:szCs w:val="18"/>
                <w:rtl w:val="0"/>
              </w:rPr>
              <w:t xml:space="preserve">75%</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D0">
            <w:pPr>
              <w:rPr>
                <w:i w:val="1"/>
                <w:iCs w:val="1"/>
                <w:color w:val="555555"/>
                <w:sz w:val="18"/>
                <w:szCs w:val="18"/>
              </w:rPr>
            </w:pPr>
            <w:r w:rsidDel="00000000" w:rsidR="00000000" w:rsidRPr="00000000">
              <w:rPr>
                <w:i w:val="1"/>
                <w:iCs w:val="1"/>
                <w:color w:val="555555"/>
                <w:sz w:val="18"/>
                <w:szCs w:val="18"/>
                <w:rtl w:val="0"/>
              </w:rPr>
              <w:t xml:space="preserve">Changes requested — back to negotiation</w:t>
            </w:r>
          </w:p>
        </w:tc>
      </w:tr>
    </w:tbl>
    <w:p w:rsidR="00000000" w:rsidDel="00000000" w:rsidP="00000000" w:rsidRDefault="00000000" w:rsidRPr="00000000" w14:paraId="000004D1">
      <w:pPr>
        <w:rPr/>
      </w:pPr>
      <w:r w:rsidDel="00000000" w:rsidR="00000000" w:rsidRPr="00000000">
        <w:rPr>
          <w:rtl w:val="0"/>
        </w:rPr>
        <w:t xml:space="preserve"> </w:t>
      </w:r>
    </w:p>
    <w:tbl>
      <w:tblPr>
        <w:tblStyle w:val="Table1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785"/>
        <w:tblGridChange w:id="0">
          <w:tblGrid>
            <w:gridCol w:w="1575"/>
            <w:gridCol w:w="778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D2">
            <w:pPr>
              <w:rPr>
                <w:b w:val="1"/>
                <w:bCs w:val="1"/>
                <w:color w:val="ffffff"/>
                <w:sz w:val="18"/>
                <w:szCs w:val="18"/>
              </w:rPr>
            </w:pPr>
            <w:r w:rsidDel="00000000" w:rsidR="00000000" w:rsidRPr="00000000">
              <w:rPr>
                <w:b w:val="1"/>
                <w:bCs w:val="1"/>
                <w:color w:val="ffffff"/>
                <w:sz w:val="18"/>
                <w:szCs w:val="18"/>
                <w:rtl w:val="0"/>
              </w:rPr>
              <w:t xml:space="preserve">Stage 7  —  Implementation Handoff</w:t>
            </w:r>
          </w:p>
        </w:tc>
        <w:tc>
          <w:tcPr>
            <w:tcBorders>
              <w:top w:color="cccccc" w:space="0" w:sz="5" w:val="single"/>
              <w:left w:color="000000" w:space="0" w:sz="0" w:val="nil"/>
              <w:bottom w:color="cccccc" w:space="0" w:sz="5" w:val="single"/>
              <w:right w:color="cccccc" w:space="0" w:sz="5" w:val="single"/>
            </w:tcBorders>
            <w:shd w:fill="2e3a22" w:val="clear"/>
            <w:tcMar>
              <w:top w:w="80.0" w:type="dxa"/>
              <w:left w:w="120.0" w:type="dxa"/>
              <w:bottom w:w="80.0" w:type="dxa"/>
              <w:right w:w="120.0" w:type="dxa"/>
            </w:tcMar>
            <w:vAlign w:val="top"/>
          </w:tcPr>
          <w:p w:rsidR="00000000" w:rsidDel="00000000" w:rsidP="00000000" w:rsidRDefault="00000000" w:rsidRPr="00000000" w14:paraId="000004D3">
            <w:pPr>
              <w:jc w:val="center"/>
              <w:rPr>
                <w:b w:val="1"/>
                <w:bCs w:val="1"/>
                <w:color w:val="ffffff"/>
                <w:sz w:val="24"/>
                <w:szCs w:val="24"/>
              </w:rPr>
            </w:pPr>
            <w:r w:rsidDel="00000000" w:rsidR="00000000" w:rsidRPr="00000000">
              <w:rPr>
                <w:b w:val="1"/>
                <w:bCs w:val="1"/>
                <w:color w:val="ffffff"/>
                <w:sz w:val="24"/>
                <w:szCs w:val="24"/>
                <w:rtl w:val="0"/>
              </w:rPr>
              <w:t xml:space="preserve">100%</w:t>
            </w:r>
          </w:p>
        </w:tc>
      </w:tr>
      <w:tr>
        <w:trPr>
          <w:cantSplit w:val="0"/>
          <w:trHeight w:val="160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D4">
            <w:pPr>
              <w:rPr>
                <w:b w:val="1"/>
                <w:bCs w:val="1"/>
                <w:color w:val="2e3a22"/>
                <w:sz w:val="18"/>
                <w:szCs w:val="18"/>
              </w:rPr>
            </w:pPr>
            <w:r w:rsidDel="00000000" w:rsidR="00000000" w:rsidRPr="00000000">
              <w:rPr>
                <w:b w:val="1"/>
                <w:bCs w:val="1"/>
                <w:color w:val="2e3a22"/>
                <w:sz w:val="18"/>
                <w:szCs w:val="18"/>
                <w:rtl w:val="0"/>
              </w:rPr>
              <w:t xml:space="preserve">Goal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5">
            <w:pPr>
              <w:rPr>
                <w:i w:val="1"/>
                <w:iCs w:val="1"/>
                <w:color w:val="333333"/>
                <w:sz w:val="18"/>
                <w:szCs w:val="18"/>
              </w:rPr>
            </w:pPr>
            <w:r w:rsidDel="00000000" w:rsidR="00000000" w:rsidRPr="00000000">
              <w:rPr>
                <w:i w:val="1"/>
                <w:iCs w:val="1"/>
                <w:color w:val="333333"/>
                <w:sz w:val="18"/>
                <w:szCs w:val="18"/>
                <w:rtl w:val="0"/>
              </w:rPr>
              <w:t xml:space="preserve">Ensure a clean handoff to Arkenstone operations and client success. AE stays visible through Day 30. A clean handoff is the foundation of a referral relationship.</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D6">
            <w:pPr>
              <w:rPr>
                <w:b w:val="1"/>
                <w:bCs w:val="1"/>
                <w:color w:val="2e3a22"/>
                <w:sz w:val="18"/>
                <w:szCs w:val="18"/>
              </w:rPr>
            </w:pPr>
            <w:r w:rsidDel="00000000" w:rsidR="00000000" w:rsidRPr="00000000">
              <w:rPr>
                <w:b w:val="1"/>
                <w:bCs w:val="1"/>
                <w:color w:val="2e3a22"/>
                <w:sz w:val="18"/>
                <w:szCs w:val="18"/>
                <w:rtl w:val="0"/>
              </w:rPr>
              <w:t xml:space="preserve">Exit criterion</w:t>
            </w:r>
          </w:p>
        </w:tc>
        <w:tc>
          <w:tcPr>
            <w:tcBorders>
              <w:top w:color="000000" w:space="0" w:sz="0" w:val="nil"/>
              <w:left w:color="000000" w:space="0" w:sz="0" w:val="nil"/>
              <w:bottom w:color="cccccc" w:space="0" w:sz="5" w:val="single"/>
              <w:right w:color="cccccc" w:space="0" w:sz="5" w:val="single"/>
            </w:tcBorders>
            <w:shd w:fill="e8f4e8" w:val="clear"/>
            <w:tcMar>
              <w:top w:w="80.0" w:type="dxa"/>
              <w:left w:w="120.0" w:type="dxa"/>
              <w:bottom w:w="80.0" w:type="dxa"/>
              <w:right w:w="120.0" w:type="dxa"/>
            </w:tcMar>
            <w:vAlign w:val="top"/>
          </w:tcPr>
          <w:p w:rsidR="00000000" w:rsidDel="00000000" w:rsidP="00000000" w:rsidRDefault="00000000" w:rsidRPr="00000000" w14:paraId="000004D7">
            <w:pPr>
              <w:rPr>
                <w:color w:val="1a4a1a"/>
                <w:sz w:val="18"/>
                <w:szCs w:val="18"/>
              </w:rPr>
            </w:pPr>
            <w:r w:rsidDel="00000000" w:rsidR="00000000" w:rsidRPr="00000000">
              <w:rPr>
                <w:color w:val="1a4a1a"/>
                <w:sz w:val="18"/>
                <w:szCs w:val="18"/>
                <w:rtl w:val="0"/>
              </w:rPr>
              <w:t xml:space="preserve">Implementation kickoff complete. Client introduced to operations team. Referral request made at Day 60.</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D8">
            <w:pPr>
              <w:rPr>
                <w:b w:val="1"/>
                <w:bCs w:val="1"/>
                <w:color w:val="2e3a22"/>
                <w:sz w:val="18"/>
                <w:szCs w:val="18"/>
              </w:rPr>
            </w:pPr>
            <w:r w:rsidDel="00000000" w:rsidR="00000000" w:rsidRPr="00000000">
              <w:rPr>
                <w:b w:val="1"/>
                <w:bCs w:val="1"/>
                <w:color w:val="2e3a22"/>
                <w:sz w:val="18"/>
                <w:szCs w:val="18"/>
                <w:rtl w:val="0"/>
              </w:rPr>
              <w:t xml:space="preserve">Tools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9">
            <w:pPr>
              <w:rPr>
                <w:color w:val="444444"/>
                <w:sz w:val="18"/>
                <w:szCs w:val="18"/>
              </w:rPr>
            </w:pPr>
            <w:r w:rsidDel="00000000" w:rsidR="00000000" w:rsidRPr="00000000">
              <w:rPr>
                <w:color w:val="444444"/>
                <w:sz w:val="18"/>
                <w:szCs w:val="18"/>
                <w:rtl w:val="0"/>
              </w:rPr>
              <w:t xml:space="preserve">Implementation handoff template  ·  Salesforce  ·  Calendly</w:t>
            </w:r>
          </w:p>
        </w:tc>
      </w:tr>
      <w:tr>
        <w:trPr>
          <w:cantSplit w:val="0"/>
          <w:trHeight w:val="8340" w:hRule="atLeast"/>
          <w:tblHeader w:val="0"/>
        </w:trPr>
        <w:tc>
          <w:tcPr>
            <w:tcBorders>
              <w:top w:color="000000" w:space="0" w:sz="0" w:val="nil"/>
              <w:left w:color="cccccc" w:space="0" w:sz="5" w:val="single"/>
              <w:bottom w:color="cccccc" w:space="0" w:sz="5" w:val="single"/>
              <w:right w:color="cccccc" w:space="0" w:sz="5" w:val="single"/>
            </w:tcBorders>
            <w:shd w:fill="eaf0e2" w:val="clear"/>
            <w:tcMar>
              <w:top w:w="80.0" w:type="dxa"/>
              <w:left w:w="120.0" w:type="dxa"/>
              <w:bottom w:w="80.0" w:type="dxa"/>
              <w:right w:w="120.0" w:type="dxa"/>
            </w:tcMar>
            <w:vAlign w:val="top"/>
          </w:tcPr>
          <w:p w:rsidR="00000000" w:rsidDel="00000000" w:rsidP="00000000" w:rsidRDefault="00000000" w:rsidRPr="00000000" w14:paraId="000004DA">
            <w:pPr>
              <w:rPr>
                <w:b w:val="1"/>
                <w:bCs w:val="1"/>
                <w:color w:val="2e3a22"/>
                <w:sz w:val="18"/>
                <w:szCs w:val="18"/>
              </w:rPr>
            </w:pPr>
            <w:r w:rsidDel="00000000" w:rsidR="00000000" w:rsidRPr="00000000">
              <w:rPr>
                <w:b w:val="1"/>
                <w:bCs w:val="1"/>
                <w:color w:val="2e3a22"/>
                <w:sz w:val="18"/>
                <w:szCs w:val="18"/>
                <w:rtl w:val="0"/>
              </w:rPr>
              <w:t xml:space="preserve">Key actions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B">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Complete the internal handoff document before the client's implementation kickoff</w:t>
            </w:r>
          </w:p>
          <w:p w:rsidR="00000000" w:rsidDel="00000000" w:rsidP="00000000" w:rsidRDefault="00000000" w:rsidRPr="00000000" w14:paraId="000004DC">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Introduce the operations lead to the client personally — do not drop off without a warm handoff</w:t>
            </w:r>
          </w:p>
          <w:p w:rsidR="00000000" w:rsidDel="00000000" w:rsidP="00000000" w:rsidRDefault="00000000" w:rsidRPr="00000000" w14:paraId="000004DD">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Attend the implementation kickoff if at all possible</w:t>
            </w:r>
          </w:p>
          <w:p w:rsidR="00000000" w:rsidDel="00000000" w:rsidP="00000000" w:rsidRDefault="00000000" w:rsidRPr="00000000" w14:paraId="000004DE">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Check in at Day 7, Day 30, and Day 60 post-launch</w:t>
            </w:r>
          </w:p>
          <w:p w:rsidR="00000000" w:rsidDel="00000000" w:rsidP="00000000" w:rsidRDefault="00000000" w:rsidRPr="00000000" w14:paraId="000004DF">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At Day 60 ask explicitly for a referral — this is the optimal timing</w:t>
            </w:r>
          </w:p>
          <w:p w:rsidR="00000000" w:rsidDel="00000000" w:rsidP="00000000" w:rsidRDefault="00000000" w:rsidRPr="00000000" w14:paraId="000004E0">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Log the referral contact in Salesforce immediately when received</w:t>
            </w:r>
          </w:p>
          <w:p w:rsidR="00000000" w:rsidDel="00000000" w:rsidP="00000000" w:rsidRDefault="00000000" w:rsidRPr="00000000" w14:paraId="000004E1">
            <w:pPr>
              <w:spacing w:after="20" w:before="20" w:lineRule="auto"/>
              <w:ind w:left="720" w:firstLine="0"/>
              <w:rPr>
                <w:color w:val="000000"/>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sz w:val="18"/>
                <w:szCs w:val="18"/>
                <w:rtl w:val="0"/>
              </w:rPr>
              <w:t xml:space="preserve">Flag any expansion opportunity: additional headcount, new contract, Foundation add-on</w:t>
            </w:r>
          </w:p>
        </w:tc>
      </w:tr>
    </w:tbl>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3d4a2e"/>
          <w:sz w:val="32"/>
          <w:szCs w:val="32"/>
        </w:rPr>
      </w:pPr>
      <w:r w:rsidDel="00000000" w:rsidR="00000000" w:rsidRPr="00000000">
        <w:rPr>
          <w:b w:val="1"/>
          <w:bCs w:val="1"/>
          <w:color w:val="3d4a2e"/>
          <w:sz w:val="32"/>
          <w:szCs w:val="32"/>
          <w:rtl w:val="0"/>
        </w:rPr>
        <w:t xml:space="preserve">Section 5 — Closed Outcomes</w:t>
      </w:r>
    </w:p>
    <w:p w:rsidR="00000000" w:rsidDel="00000000" w:rsidP="00000000" w:rsidRDefault="00000000" w:rsidRPr="00000000" w14:paraId="000004E5">
      <w:pPr>
        <w:spacing w:after="80" w:before="240" w:lineRule="auto"/>
        <w:rPr>
          <w:b w:val="1"/>
          <w:bCs w:val="1"/>
          <w:sz w:val="26"/>
          <w:szCs w:val="26"/>
        </w:rPr>
      </w:pPr>
      <w:r w:rsidDel="00000000" w:rsidR="00000000" w:rsidRPr="00000000">
        <w:rPr>
          <w:b w:val="1"/>
          <w:bCs w:val="1"/>
          <w:sz w:val="26"/>
          <w:szCs w:val="26"/>
          <w:rtl w:val="0"/>
        </w:rPr>
        <w:t xml:space="preserve">Closed Won — 100%</w:t>
      </w:r>
    </w:p>
    <w:p w:rsidR="00000000" w:rsidDel="00000000" w:rsidP="00000000" w:rsidRDefault="00000000" w:rsidRPr="00000000" w14:paraId="000004E6">
      <w:pPr>
        <w:spacing w:after="80" w:before="40" w:lineRule="auto"/>
        <w:rPr/>
      </w:pPr>
      <w:r w:rsidDel="00000000" w:rsidR="00000000" w:rsidRPr="00000000">
        <w:rPr>
          <w:rtl w:val="0"/>
        </w:rPr>
        <w:t xml:space="preserve">Triggered by signed agreement and initial payment received. Upon marking Closed Won, the rep completes the internal implementation handoff document and introduces the client to the operations lead.</w:t>
      </w:r>
    </w:p>
    <w:p w:rsidR="00000000" w:rsidDel="00000000" w:rsidP="00000000" w:rsidRDefault="00000000" w:rsidRPr="00000000" w14:paraId="000004E7">
      <w:pPr>
        <w:spacing w:after="80" w:before="40" w:lineRule="auto"/>
        <w:rPr/>
      </w:pPr>
      <w:r w:rsidDel="00000000" w:rsidR="00000000" w:rsidRPr="00000000">
        <w:rPr>
          <w:rtl w:val="0"/>
        </w:rPr>
        <w:t xml:space="preserve">Generate an email notification to be sent to </w:t>
      </w:r>
      <w:r w:rsidDel="00000000" w:rsidR="00000000" w:rsidRPr="00000000">
        <w:rPr>
          <w:color w:val="1155cc"/>
          <w:rtl w:val="0"/>
        </w:rPr>
        <w:t xml:space="preserve">peoimplementation@arkenstonedefense.com</w:t>
      </w:r>
      <w:r w:rsidDel="00000000" w:rsidR="00000000" w:rsidRPr="00000000">
        <w:rPr>
          <w:rtl w:val="0"/>
        </w:rPr>
        <w:t xml:space="preserve"> when a deal is set to Closed Won.  Include Account Name, Opportunity Name, Opportunity Details.</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spacing w:after="80" w:before="240" w:lineRule="auto"/>
        <w:rPr>
          <w:b w:val="1"/>
          <w:bCs w:val="1"/>
          <w:sz w:val="26"/>
          <w:szCs w:val="26"/>
        </w:rPr>
      </w:pPr>
      <w:r w:rsidDel="00000000" w:rsidR="00000000" w:rsidRPr="00000000">
        <w:rPr>
          <w:b w:val="1"/>
          <w:bCs w:val="1"/>
          <w:sz w:val="26"/>
          <w:szCs w:val="26"/>
          <w:rtl w:val="0"/>
        </w:rPr>
        <w:t xml:space="preserve">Closed Lost — 0%</w:t>
      </w:r>
    </w:p>
    <w:p w:rsidR="00000000" w:rsidDel="00000000" w:rsidP="00000000" w:rsidRDefault="00000000" w:rsidRPr="00000000" w14:paraId="000004EA">
      <w:pPr>
        <w:spacing w:after="80" w:before="40" w:lineRule="auto"/>
        <w:rPr/>
      </w:pPr>
      <w:r w:rsidDel="00000000" w:rsidR="00000000" w:rsidRPr="00000000">
        <w:rPr>
          <w:rtl w:val="0"/>
        </w:rPr>
        <w:t xml:space="preserve">Loss Reason (picklist) and Loss Notes (text, minimum 20 characters recommended) are required fields before a rep can mark an opportunity Closed Lost.</w:t>
      </w:r>
    </w:p>
    <w:p w:rsidR="00000000" w:rsidDel="00000000" w:rsidP="00000000" w:rsidRDefault="00000000" w:rsidRPr="00000000" w14:paraId="000004EB">
      <w:pPr>
        <w:rPr/>
      </w:pPr>
      <w:r w:rsidDel="00000000" w:rsidR="00000000" w:rsidRPr="00000000">
        <w:rPr>
          <w:rtl w:val="0"/>
        </w:rPr>
        <w:t xml:space="preserve"> </w:t>
      </w:r>
    </w:p>
    <w:tbl>
      <w:tblPr>
        <w:tblStyle w:val="Table1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135"/>
        <w:tblGridChange w:id="0">
          <w:tblGrid>
            <w:gridCol w:w="3225"/>
            <w:gridCol w:w="6135"/>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EC">
            <w:pPr>
              <w:rPr>
                <w:b w:val="1"/>
                <w:bCs w:val="1"/>
                <w:color w:val="ffffff"/>
                <w:sz w:val="18"/>
                <w:szCs w:val="18"/>
              </w:rPr>
            </w:pPr>
            <w:r w:rsidDel="00000000" w:rsidR="00000000" w:rsidRPr="00000000">
              <w:rPr>
                <w:b w:val="1"/>
                <w:bCs w:val="1"/>
                <w:color w:val="ffffff"/>
                <w:sz w:val="18"/>
                <w:szCs w:val="18"/>
                <w:rtl w:val="0"/>
              </w:rPr>
              <w:t xml:space="preserve">Loss Reason value</w:t>
            </w:r>
          </w:p>
        </w:tc>
        <w:tc>
          <w:tcPr>
            <w:tcBorders>
              <w:top w:color="cccccc" w:space="0" w:sz="5" w:val="single"/>
              <w:left w:color="000000" w:space="0" w:sz="0" w:val="nil"/>
              <w:bottom w:color="cccccc" w:space="0" w:sz="5" w:val="single"/>
              <w:right w:color="cccccc" w:space="0" w:sz="5" w:val="single"/>
            </w:tcBorders>
            <w:shd w:fill="3d4a2e" w:val="clear"/>
            <w:tcMar>
              <w:top w:w="80.0" w:type="dxa"/>
              <w:left w:w="120.0" w:type="dxa"/>
              <w:bottom w:w="80.0" w:type="dxa"/>
              <w:right w:w="120.0" w:type="dxa"/>
            </w:tcMar>
            <w:vAlign w:val="top"/>
          </w:tcPr>
          <w:p w:rsidR="00000000" w:rsidDel="00000000" w:rsidP="00000000" w:rsidRDefault="00000000" w:rsidRPr="00000000" w14:paraId="000004ED">
            <w:pPr>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E">
            <w:pPr>
              <w:rPr>
                <w:b w:val="1"/>
                <w:bCs w:val="1"/>
                <w:color w:val="000000"/>
                <w:sz w:val="18"/>
                <w:szCs w:val="18"/>
              </w:rPr>
            </w:pPr>
            <w:r w:rsidDel="00000000" w:rsidR="00000000" w:rsidRPr="00000000">
              <w:rPr>
                <w:b w:val="1"/>
                <w:bCs w:val="1"/>
                <w:color w:val="000000"/>
                <w:sz w:val="18"/>
                <w:szCs w:val="18"/>
                <w:rtl w:val="0"/>
              </w:rPr>
              <w:t xml:space="preserve">Incumbent Retained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F">
            <w:pPr>
              <w:rPr>
                <w:color w:val="333333"/>
                <w:sz w:val="18"/>
                <w:szCs w:val="18"/>
              </w:rPr>
            </w:pPr>
            <w:r w:rsidDel="00000000" w:rsidR="00000000" w:rsidRPr="00000000">
              <w:rPr>
                <w:color w:val="333333"/>
                <w:sz w:val="18"/>
                <w:szCs w:val="18"/>
                <w:rtl w:val="0"/>
              </w:rPr>
              <w:t xml:space="preserve">Prospect chose to stay with existing PEO</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F0">
            <w:pPr>
              <w:rPr>
                <w:b w:val="1"/>
                <w:bCs w:val="1"/>
                <w:color w:val="000000"/>
                <w:sz w:val="18"/>
                <w:szCs w:val="18"/>
              </w:rPr>
            </w:pPr>
            <w:r w:rsidDel="00000000" w:rsidR="00000000" w:rsidRPr="00000000">
              <w:rPr>
                <w:b w:val="1"/>
                <w:bCs w:val="1"/>
                <w:color w:val="000000"/>
                <w:sz w:val="18"/>
                <w:szCs w:val="18"/>
                <w:rtl w:val="0"/>
              </w:rPr>
              <w:t xml:space="preserve">Price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F1">
            <w:pPr>
              <w:rPr>
                <w:color w:val="333333"/>
                <w:sz w:val="18"/>
                <w:szCs w:val="18"/>
              </w:rPr>
            </w:pPr>
            <w:r w:rsidDel="00000000" w:rsidR="00000000" w:rsidRPr="00000000">
              <w:rPr>
                <w:color w:val="333333"/>
                <w:sz w:val="18"/>
                <w:szCs w:val="18"/>
                <w:rtl w:val="0"/>
              </w:rPr>
              <w:t xml:space="preserve">Investment outside budget or perceived as too high</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2">
            <w:pPr>
              <w:rPr>
                <w:b w:val="1"/>
                <w:bCs w:val="1"/>
                <w:color w:val="000000"/>
                <w:sz w:val="18"/>
                <w:szCs w:val="18"/>
              </w:rPr>
            </w:pPr>
            <w:r w:rsidDel="00000000" w:rsidR="00000000" w:rsidRPr="00000000">
              <w:rPr>
                <w:b w:val="1"/>
                <w:bCs w:val="1"/>
                <w:color w:val="000000"/>
                <w:sz w:val="18"/>
                <w:szCs w:val="18"/>
                <w:rtl w:val="0"/>
              </w:rPr>
              <w:t xml:space="preserve">Timing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3">
            <w:pPr>
              <w:rPr>
                <w:color w:val="333333"/>
                <w:sz w:val="18"/>
                <w:szCs w:val="18"/>
              </w:rPr>
            </w:pPr>
            <w:r w:rsidDel="00000000" w:rsidR="00000000" w:rsidRPr="00000000">
              <w:rPr>
                <w:color w:val="333333"/>
                <w:sz w:val="18"/>
                <w:szCs w:val="18"/>
                <w:rtl w:val="0"/>
              </w:rPr>
              <w:t xml:space="preserve">Not the right time — deferred decision</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F4">
            <w:pPr>
              <w:rPr>
                <w:b w:val="1"/>
                <w:bCs w:val="1"/>
                <w:color w:val="000000"/>
                <w:sz w:val="18"/>
                <w:szCs w:val="18"/>
              </w:rPr>
            </w:pPr>
            <w:r w:rsidDel="00000000" w:rsidR="00000000" w:rsidRPr="00000000">
              <w:rPr>
                <w:b w:val="1"/>
                <w:bCs w:val="1"/>
                <w:color w:val="000000"/>
                <w:sz w:val="18"/>
                <w:szCs w:val="18"/>
                <w:rtl w:val="0"/>
              </w:rPr>
              <w:t xml:space="preserve">No Fit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F5">
            <w:pPr>
              <w:rPr>
                <w:color w:val="333333"/>
                <w:sz w:val="18"/>
                <w:szCs w:val="18"/>
              </w:rPr>
            </w:pPr>
            <w:r w:rsidDel="00000000" w:rsidR="00000000" w:rsidRPr="00000000">
              <w:rPr>
                <w:color w:val="333333"/>
                <w:sz w:val="18"/>
                <w:szCs w:val="18"/>
                <w:rtl w:val="0"/>
              </w:rPr>
              <w:t xml:space="preserve">Prospect does not meet Cohort requirements</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6">
            <w:pPr>
              <w:rPr>
                <w:b w:val="1"/>
                <w:bCs w:val="1"/>
                <w:color w:val="000000"/>
                <w:sz w:val="18"/>
                <w:szCs w:val="18"/>
              </w:rPr>
            </w:pPr>
            <w:r w:rsidDel="00000000" w:rsidR="00000000" w:rsidRPr="00000000">
              <w:rPr>
                <w:b w:val="1"/>
                <w:bCs w:val="1"/>
                <w:color w:val="000000"/>
                <w:sz w:val="18"/>
                <w:szCs w:val="18"/>
                <w:rtl w:val="0"/>
              </w:rPr>
              <w:t xml:space="preserve">No Decision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7">
            <w:pPr>
              <w:rPr>
                <w:color w:val="333333"/>
                <w:sz w:val="18"/>
                <w:szCs w:val="18"/>
              </w:rPr>
            </w:pPr>
            <w:r w:rsidDel="00000000" w:rsidR="00000000" w:rsidRPr="00000000">
              <w:rPr>
                <w:color w:val="333333"/>
                <w:sz w:val="18"/>
                <w:szCs w:val="18"/>
                <w:rtl w:val="0"/>
              </w:rPr>
              <w:t xml:space="preserve">Prospect did not move forward — no formal rejection</w:t>
            </w:r>
          </w:p>
        </w:tc>
      </w:tr>
    </w:tbl>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3d4a2e"/>
          <w:sz w:val="32"/>
          <w:szCs w:val="32"/>
        </w:rPr>
      </w:pPr>
      <w:r w:rsidDel="00000000" w:rsidR="00000000" w:rsidRPr="00000000">
        <w:rPr>
          <w:b w:val="1"/>
          <w:bCs w:val="1"/>
          <w:color w:val="3d4a2e"/>
          <w:sz w:val="32"/>
          <w:szCs w:val="32"/>
          <w:rtl w:val="0"/>
        </w:rPr>
        <w:t xml:space="preserve">Section 6 — Configuration Notes</w:t>
      </w:r>
    </w:p>
    <w:p w:rsidR="00000000" w:rsidDel="00000000" w:rsidP="00000000" w:rsidRDefault="00000000" w:rsidRPr="00000000" w14:paraId="000004FB">
      <w:pPr>
        <w:spacing w:after="80" w:before="40" w:lineRule="auto"/>
        <w:rPr/>
      </w:pPr>
      <w:r w:rsidDel="00000000" w:rsidR="00000000" w:rsidRPr="00000000">
        <w:rPr>
          <w:rtl w:val="0"/>
        </w:rPr>
        <w:t xml:space="preserve">The following notes are for the Krahnborn team during build.</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spacing w:after="20" w:before="20" w:lineRule="auto"/>
        <w:ind w:left="720" w:firstLine="0"/>
        <w:rPr>
          <w:color w:val="0000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No auto-routing on leads. All lead assignment is manual.</w:t>
      </w:r>
    </w:p>
    <w:p w:rsidR="00000000" w:rsidDel="00000000" w:rsidP="00000000" w:rsidRDefault="00000000" w:rsidRPr="00000000" w14:paraId="000004FE">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Foundation is a separate pipeline. Do not mix Foundation and Cohort opportunity records.</w:t>
      </w:r>
    </w:p>
    <w:p w:rsidR="00000000" w:rsidDel="00000000" w:rsidP="00000000" w:rsidRDefault="00000000" w:rsidRPr="00000000" w14:paraId="000004FF">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Lead Source Detail must be a dependent picklist — values tied to the parent Lead Source selection.</w:t>
      </w:r>
    </w:p>
    <w:p w:rsidR="00000000" w:rsidDel="00000000" w:rsidP="00000000" w:rsidRDefault="00000000" w:rsidRPr="00000000" w14:paraId="00000500">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Lead Source must carry over from Lead to Opportunity on conversion (standard Salesforce mapping).</w:t>
      </w:r>
    </w:p>
    <w:p w:rsidR="00000000" w:rsidDel="00000000" w:rsidP="00000000" w:rsidRDefault="00000000" w:rsidRPr="00000000" w14:paraId="00000501">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Lead Source Detail must also carry over — requires custom field mapping on the conversion page layout.</w:t>
      </w:r>
    </w:p>
    <w:p w:rsidR="00000000" w:rsidDel="00000000" w:rsidP="00000000" w:rsidRDefault="00000000" w:rsidRPr="00000000" w14:paraId="00000502">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Opportunity Name formula: Company Name + ' — Cohort ' + TEXT(YEAR(TODAY())).</w:t>
      </w:r>
    </w:p>
    <w:p w:rsidR="00000000" w:rsidDel="00000000" w:rsidP="00000000" w:rsidRDefault="00000000" w:rsidRPr="00000000" w14:paraId="00000503">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Stage 3 (Underwriting) should be visually differentiated in the pipeline view — it is internal and the prospect is not engaged during this stage.</w:t>
      </w:r>
    </w:p>
    <w:p w:rsidR="00000000" w:rsidDel="00000000" w:rsidP="00000000" w:rsidRDefault="00000000" w:rsidRPr="00000000" w14:paraId="00000504">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Commit Substage is a custom picklist field on the Opportunity object. Visible at all stages, most relevant at Stage 6.</w:t>
      </w:r>
    </w:p>
    <w:p w:rsidR="00000000" w:rsidDel="00000000" w:rsidP="00000000" w:rsidRDefault="00000000" w:rsidRPr="00000000" w14:paraId="00000505">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Closed Lost requires both Loss Reason (picklist) and Loss Notes (text) before stage can be saved.</w:t>
      </w:r>
    </w:p>
    <w:p w:rsidR="00000000" w:rsidDel="00000000" w:rsidP="00000000" w:rsidRDefault="00000000" w:rsidRPr="00000000" w14:paraId="00000506">
      <w:pPr>
        <w:spacing w:after="20" w:before="20" w:lineRule="auto"/>
        <w:ind w:left="720" w:firstLine="0"/>
        <w:rPr>
          <w:color w:val="000000"/>
        </w:rPr>
      </w:pPr>
      <w:r w:rsidDel="00000000" w:rsidR="00000000" w:rsidRPr="00000000">
        <w:rPr>
          <w:color w:val="00000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00"/>
          <w:rtl w:val="0"/>
        </w:rPr>
        <w:t xml:space="preserve">Re-Engage leads should be excluded from new pipeline reports — recommend a separate report type or filter.</w:t>
      </w:r>
    </w:p>
    <w:p w:rsidR="00000000" w:rsidDel="00000000" w:rsidP="00000000" w:rsidRDefault="00000000" w:rsidRPr="00000000" w14:paraId="00000507">
      <w:pPr>
        <w:spacing w:after="0" w:before="160" w:lineRule="auto"/>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80.0" w:type="dxa"/>
              <w:left w:w="400.0" w:type="dxa"/>
              <w:bottom w:w="280.0" w:type="dxa"/>
              <w:right w:w="400.0" w:type="dxa"/>
            </w:tcMar>
          </w:tcPr>
          <w:p w:rsidR="00000000" w:rsidDel="00000000" w:rsidP="00000000" w:rsidRDefault="00000000" w:rsidRPr="00000000" w14:paraId="00000508">
            <w:pPr>
              <w:spacing w:after="120" w:before="0" w:lineRule="auto"/>
              <w:jc w:val="center"/>
              <w:rPr/>
            </w:pPr>
            <w:r w:rsidDel="00000000" w:rsidR="00000000" w:rsidRPr="00000000">
              <w:rPr>
                <w:rFonts w:ascii="Arial" w:cs="Arial" w:eastAsia="Arial" w:hAnsi="Arial"/>
                <w:b w:val="1"/>
                <w:bCs w:val="1"/>
                <w:color w:val="ffffff"/>
                <w:sz w:val="22"/>
                <w:szCs w:val="22"/>
                <w:rtl w:val="0"/>
              </w:rPr>
              <w:t xml:space="preserve">The defense industrial base is the most compliance-intensive, most talent-constrained, and most underserved employer market in the United States. Cohort is the only platform built to serve it.</w:t>
            </w:r>
            <w:r w:rsidDel="00000000" w:rsidR="00000000" w:rsidRPr="00000000">
              <w:rPr>
                <w:rtl w:val="0"/>
              </w:rPr>
            </w:r>
          </w:p>
          <w:p w:rsidR="00000000" w:rsidDel="00000000" w:rsidP="00000000" w:rsidRDefault="00000000" w:rsidRPr="00000000" w14:paraId="00000509">
            <w:pPr>
              <w:spacing w:after="0" w:before="0" w:lineRule="auto"/>
              <w:jc w:val="center"/>
              <w:rPr/>
            </w:pPr>
            <w:r w:rsidDel="00000000" w:rsidR="00000000" w:rsidRPr="00000000">
              <w:rPr>
                <w:rFonts w:ascii="Arial" w:cs="Arial" w:eastAsia="Arial" w:hAnsi="Arial"/>
                <w:color w:val="788090"/>
                <w:sz w:val="18"/>
                <w:szCs w:val="18"/>
                <w:rtl w:val="0"/>
              </w:rPr>
              <w:t xml:space="preserve">Arkenstone Defense  ·  Cohort PEO  ·  arkenstonedefense.com</w:t>
            </w:r>
            <w:r w:rsidDel="00000000" w:rsidR="00000000" w:rsidRPr="00000000">
              <w:rPr>
                <w:rtl w:val="0"/>
              </w:rPr>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pBdr>
        <w:top w:color="c0cedd" w:space="4" w:sz="4" w:val="single"/>
      </w:pBdr>
      <w:spacing w:after="60" w:before="0" w:lineRule="auto"/>
      <w:rPr/>
    </w:pPr>
    <w:r w:rsidDel="00000000" w:rsidR="00000000" w:rsidRPr="00000000">
      <w:rPr>
        <w:rtl w:val="0"/>
      </w:rPr>
    </w:r>
  </w:p>
  <w:p w:rsidR="00000000" w:rsidDel="00000000" w:rsidP="00000000" w:rsidRDefault="00000000" w:rsidRPr="00000000" w14:paraId="00000510">
    <w:pPr>
      <w:tabs>
        <w:tab w:val="right" w:leader="none" w:pos="9026"/>
      </w:tabs>
      <w:spacing w:after="0" w:before="0" w:lineRule="auto"/>
      <w:rPr/>
    </w:pPr>
    <w:r w:rsidDel="00000000" w:rsidR="00000000" w:rsidRPr="00000000">
      <w:rPr>
        <w:rFonts w:ascii="Arial" w:cs="Arial" w:eastAsia="Arial" w:hAnsi="Arial"/>
        <w:color w:val="888780"/>
        <w:sz w:val="16"/>
        <w:szCs w:val="16"/>
        <w:rtl w:val="0"/>
      </w:rPr>
      <w:t xml:space="preserve">Arkenstone Defense  ·  Cohort PEO  ·  arkenstonedefense.comPage </w:t>
    </w:r>
    <w:r w:rsidDel="00000000" w:rsidR="00000000" w:rsidRPr="00000000">
      <w:rPr>
        <w:rFonts w:ascii="Arial" w:cs="Arial" w:eastAsia="Arial" w:hAnsi="Arial"/>
        <w:color w:val="8887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0"/>
      <w:gridCol w:w="2960"/>
      <w:tblGridChange w:id="0">
        <w:tblGrid>
          <w:gridCol w:w="6400"/>
          <w:gridCol w:w="2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0C">
          <w:pPr>
            <w:spacing w:after="0" w:before="0" w:lineRule="auto"/>
            <w:rPr/>
          </w:pPr>
          <w:r w:rsidDel="00000000" w:rsidR="00000000" w:rsidRPr="00000000">
            <w:rPr>
              <w:rFonts w:ascii="Arial" w:cs="Arial" w:eastAsia="Arial" w:hAnsi="Arial"/>
              <w:b w:val="1"/>
              <w:bCs w:val="1"/>
              <w:color w:val="0d1b2a"/>
              <w:sz w:val="16"/>
              <w:szCs w:val="16"/>
              <w:rtl w:val="0"/>
            </w:rPr>
            <w:t xml:space="preserve">ARKENSTONE DEFENSE  ·  Sales Playbook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0D">
          <w:pPr>
            <w:spacing w:after="0" w:before="0" w:lineRule="auto"/>
            <w:jc w:val="right"/>
            <w:rPr/>
          </w:pPr>
          <w:r w:rsidDel="00000000" w:rsidR="00000000" w:rsidRPr="00000000">
            <w:rPr>
              <w:rFonts w:ascii="Arial" w:cs="Arial" w:eastAsia="Arial" w:hAnsi="Arial"/>
              <w:b w:val="1"/>
              <w:bCs w:val="1"/>
              <w:color w:val="a32d2d"/>
              <w:sz w:val="14"/>
              <w:szCs w:val="14"/>
              <w:rtl w:val="0"/>
            </w:rPr>
            <w:t xml:space="preserve">CONFIDENTIAL</w:t>
          </w:r>
          <w:r w:rsidDel="00000000" w:rsidR="00000000" w:rsidRPr="00000000">
            <w:rPr>
              <w:rtl w:val="0"/>
            </w:rPr>
          </w:r>
        </w:p>
      </w:tc>
    </w:tr>
  </w:tbl>
  <w:p w:rsidR="00000000" w:rsidDel="00000000" w:rsidP="00000000" w:rsidRDefault="00000000" w:rsidRPr="00000000" w14:paraId="0000050E">
    <w:pPr>
      <w:pBdr>
        <w:bottom w:color="185fa5" w:space="4" w:sz="6" w:val="single"/>
      </w:pBdr>
      <w:spacing w:after="0" w:before="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60" w:hanging="28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0" w:hanging="28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yBx/sAUC+hBBD6lh9oEOWJgQ/A==">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