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19D9" w:rsidRDefault="0071296F" w:rsidP="0071296F">
      <w:pPr>
        <w:jc w:val="center"/>
        <w:rPr>
          <w:sz w:val="24"/>
          <w:szCs w:val="24"/>
        </w:rPr>
      </w:pPr>
      <w:r w:rsidRPr="0071296F">
        <w:rPr>
          <w:sz w:val="24"/>
          <w:szCs w:val="24"/>
        </w:rPr>
        <w:t xml:space="preserve">PROGRAMAÇÃO ORIENTADA A OBJETOS </w:t>
      </w:r>
      <w:proofErr w:type="gramStart"/>
      <w:r w:rsidRPr="0071296F">
        <w:rPr>
          <w:sz w:val="24"/>
          <w:szCs w:val="24"/>
        </w:rPr>
        <w:t>2</w:t>
      </w:r>
      <w:proofErr w:type="gramEnd"/>
    </w:p>
    <w:p w:rsidR="0071296F" w:rsidRPr="0071296F" w:rsidRDefault="0071296F" w:rsidP="0071296F">
      <w:pPr>
        <w:jc w:val="center"/>
        <w:rPr>
          <w:sz w:val="24"/>
          <w:szCs w:val="24"/>
        </w:rPr>
      </w:pPr>
    </w:p>
    <w:p w:rsidR="0071296F" w:rsidRDefault="00D41A7C" w:rsidP="0071296F">
      <w:r>
        <w:t>Entrega a ser efetuada em 23</w:t>
      </w:r>
      <w:bookmarkStart w:id="0" w:name="_GoBack"/>
      <w:bookmarkEnd w:id="0"/>
      <w:r w:rsidR="0071296F">
        <w:t>/10/2024</w:t>
      </w:r>
    </w:p>
    <w:p w:rsidR="0071296F" w:rsidRDefault="0071296F" w:rsidP="0071296F">
      <w:r>
        <w:t xml:space="preserve">Alunos: </w:t>
      </w:r>
      <w:r>
        <w:t xml:space="preserve">Diogo Belshoff, Giovani Milan, Marcos Vinicius Torres, </w:t>
      </w:r>
      <w:proofErr w:type="spellStart"/>
      <w:r>
        <w:t>Werisder</w:t>
      </w:r>
      <w:proofErr w:type="spellEnd"/>
      <w:r>
        <w:t xml:space="preserve"> Bertoli</w:t>
      </w:r>
      <w:r>
        <w:t>.</w:t>
      </w:r>
    </w:p>
    <w:p w:rsidR="00734CD0" w:rsidRDefault="00734CD0" w:rsidP="0071296F">
      <w:r>
        <w:t>Projeto: MV</w:t>
      </w:r>
      <w:proofErr w:type="gramStart"/>
      <w:r>
        <w:t xml:space="preserve">  </w:t>
      </w:r>
      <w:proofErr w:type="gramEnd"/>
      <w:r>
        <w:t>Consultoria – Gestão de Carteira.</w:t>
      </w:r>
    </w:p>
    <w:p w:rsidR="00734CD0" w:rsidRDefault="00734CD0" w:rsidP="0071296F"/>
    <w:p w:rsidR="00734CD0" w:rsidRDefault="00734CD0" w:rsidP="0071296F">
      <w:r>
        <w:t>Requisitos que serão entregues:</w:t>
      </w:r>
    </w:p>
    <w:p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RF01 - Cadastro de Clientes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o cadastro de novos clientes, capturando informações como nome, CPF, endereço, telefone, dia de pagamento e limite de credito. O CPF deve ser validado para garantir unicidade.</w:t>
      </w:r>
    </w:p>
    <w:p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RF02 - Definição e Ajuste de Limite de Crédito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administrador deve poder definir e ajustar o limite de crédito de cada cliente, com base em critérios estabelecidos internamente.</w:t>
      </w:r>
    </w:p>
    <w:p w:rsidR="00F405C1" w:rsidRDefault="00F405C1" w:rsidP="00F405C1">
      <w:pPr>
        <w:rPr>
          <w:rFonts w:ascii="Times New Roman" w:hAnsi="Times New Roman" w:cs="Times New Roman"/>
        </w:rPr>
      </w:pPr>
      <w:r>
        <w:rPr>
          <w:rStyle w:val="Forte"/>
        </w:rPr>
        <w:t>RF03 - Registro de Compras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 sistema deve permitir o registro de novas compras, calculando automaticamente o valor das parcelas e ajustando o limite de crédito disponível do cliente.</w:t>
      </w:r>
    </w:p>
    <w:p w:rsidR="004C03E2" w:rsidRDefault="004C03E2" w:rsidP="004C03E2">
      <w:pPr>
        <w:rPr>
          <w:rFonts w:ascii="Times New Roman" w:hAnsi="Times New Roman" w:cs="Times New Roman"/>
        </w:rPr>
      </w:pPr>
      <w:r>
        <w:rPr>
          <w:rStyle w:val="Forte"/>
        </w:rPr>
        <w:t>RF06 - Consulta de Saldo e Limite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Os clientes devem poder consultar, através de uma interface web, o saldo devedor, o histórico de compras, o histórico de pagamentos, as parcelas a vencer e o limite de crédito disponível.</w:t>
      </w:r>
    </w:p>
    <w:p w:rsidR="004C03E2" w:rsidRDefault="004C03E2" w:rsidP="004C03E2">
      <w:pPr>
        <w:rPr>
          <w:rFonts w:ascii="Times New Roman" w:hAnsi="Times New Roman" w:cs="Times New Roman"/>
        </w:rPr>
      </w:pPr>
      <w:r>
        <w:rPr>
          <w:rStyle w:val="Forte"/>
        </w:rPr>
        <w:t>RF08 - Bloqueio e Desbloqueio de Crédito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 xml:space="preserve">O sistema deve permitir que o administrador </w:t>
      </w:r>
      <w:proofErr w:type="gramStart"/>
      <w:r>
        <w:rPr>
          <w:rFonts w:ascii="Times New Roman" w:hAnsi="Times New Roman" w:cs="Times New Roman"/>
        </w:rPr>
        <w:t>bloqueie</w:t>
      </w:r>
      <w:proofErr w:type="gramEnd"/>
      <w:r>
        <w:rPr>
          <w:rFonts w:ascii="Times New Roman" w:hAnsi="Times New Roman" w:cs="Times New Roman"/>
        </w:rPr>
        <w:t xml:space="preserve"> ou desbloqueie o crédito de um cliente manualmente, com base em critérios de inadimplência ou outras irregularidades.</w:t>
      </w:r>
    </w:p>
    <w:p w:rsidR="00734CD0" w:rsidRDefault="00734CD0" w:rsidP="0071296F">
      <w:pPr>
        <w:rPr>
          <w:u w:val="single"/>
        </w:rPr>
      </w:pPr>
    </w:p>
    <w:p w:rsidR="00E06D9D" w:rsidRDefault="00E06D9D" w:rsidP="0071296F">
      <w:pPr>
        <w:rPr>
          <w:u w:val="single"/>
        </w:rPr>
      </w:pPr>
    </w:p>
    <w:p w:rsidR="00E06D9D" w:rsidRDefault="00E06D9D" w:rsidP="0071296F">
      <w:pPr>
        <w:rPr>
          <w:u w:val="single"/>
        </w:rPr>
      </w:pPr>
    </w:p>
    <w:p w:rsidR="00E06D9D" w:rsidRDefault="00E06D9D" w:rsidP="0071296F">
      <w:pPr>
        <w:rPr>
          <w:u w:val="single"/>
        </w:rPr>
      </w:pPr>
    </w:p>
    <w:p w:rsidR="00E06D9D" w:rsidRDefault="00E06D9D" w:rsidP="0071296F">
      <w:pPr>
        <w:rPr>
          <w:u w:val="single"/>
        </w:rPr>
      </w:pPr>
    </w:p>
    <w:p w:rsidR="00E06D9D" w:rsidRDefault="00E06D9D" w:rsidP="0071296F">
      <w:pPr>
        <w:rPr>
          <w:u w:val="single"/>
        </w:rPr>
      </w:pPr>
    </w:p>
    <w:p w:rsidR="00E06D9D" w:rsidRDefault="00E06D9D" w:rsidP="0071296F">
      <w:pPr>
        <w:rPr>
          <w:u w:val="single"/>
        </w:rPr>
      </w:pPr>
    </w:p>
    <w:p w:rsidR="00E06D9D" w:rsidRDefault="00E06D9D" w:rsidP="0071296F">
      <w:pPr>
        <w:rPr>
          <w:u w:val="single"/>
        </w:rPr>
      </w:pPr>
    </w:p>
    <w:p w:rsidR="0071296F" w:rsidRDefault="00E06D9D" w:rsidP="00D41A7C">
      <w:pPr>
        <w:jc w:val="right"/>
      </w:pPr>
      <w:r w:rsidRPr="00E06D9D">
        <w:t>Vila Velha, 17 de outubro de 2024.</w:t>
      </w:r>
    </w:p>
    <w:sectPr w:rsidR="007129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96F"/>
    <w:rsid w:val="004C03E2"/>
    <w:rsid w:val="0071296F"/>
    <w:rsid w:val="00734CD0"/>
    <w:rsid w:val="007919D9"/>
    <w:rsid w:val="00D41A7C"/>
    <w:rsid w:val="00E06D9D"/>
    <w:rsid w:val="00F4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405C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405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1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Belshoff</dc:creator>
  <cp:lastModifiedBy>Belshoff</cp:lastModifiedBy>
  <cp:revision>8</cp:revision>
  <cp:lastPrinted>2024-10-17T23:07:00Z</cp:lastPrinted>
  <dcterms:created xsi:type="dcterms:W3CDTF">2024-10-17T22:42:00Z</dcterms:created>
  <dcterms:modified xsi:type="dcterms:W3CDTF">2024-10-17T23:09:00Z</dcterms:modified>
</cp:coreProperties>
</file>