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 xml:space="preserve">Pipeline pre extrakciu dát z VO dokumentov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Deterministická klasifikácia + RAG + LLM extrakcia</w:t>
      </w:r>
    </w:p>
    <w:p>
      <w:pPr>
        <w:pStyle w:val="Heading1"/>
        <w:spacing w:after="100" w:before="300"/>
      </w:pPr>
      <w:r>
        <w:rPr>
          <w:b/>
          <w:bCs/>
          <w:color w:val="1F4E79"/>
        </w:rPr>
        <w:t xml:space="preserve">1. Prečo pipeline a nie len "lepší model"</w:t>
      </w:r>
    </w:p>
    <w:p>
      <w:pPr>
        <w:spacing w:after="120"/>
      </w:pPr>
      <w:r>
        <w:rPr>
          <w:sz w:val="22"/>
          <w:szCs w:val="22"/>
        </w:rPr>
        <w:t xml:space="preserve">Testovali sme 5 prístupov na rovnakých 8 UVO dokumentoch: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Prístup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Správne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Halucinácia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Čas/dok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Qwen 7B, celý dokument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4/8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nie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35s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Qwen 32B, celý dokument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6/8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nie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128s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Mistral Small, celý dokument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6/8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26 fiktívnych firiem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62s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RAG + Qwen 7B, LLM klasifikácia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7/8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nie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56s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RAG + Qwen 7B, regex klasifikácia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8/8 ✅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nie ✅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8s ✅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Najmenší model (7B) s najlepším pipeline vyhral. Väčšie modely bez pipeline prehrali — a Mistral dokonca halucinal.</w:t>
      </w:r>
    </w:p>
    <w:p>
      <w:pPr>
        <w:pStyle w:val="Heading1"/>
        <w:spacing w:after="100" w:before="300"/>
      </w:pPr>
      <w:r>
        <w:rPr>
          <w:b/>
          <w:bCs/>
          <w:color w:val="1F4E79"/>
        </w:rPr>
        <w:t xml:space="preserve">2. Pipeline — 5 krokov</w:t>
      </w:r>
    </w:p>
    <w:p>
      <w:pPr>
        <w:pStyle w:val="Heading2"/>
        <w:spacing w:after="100" w:before="300"/>
      </w:pPr>
      <w:r>
        <w:rPr>
          <w:b/>
          <w:bCs/>
          <w:color w:val="1F4E79"/>
        </w:rPr>
        <w:t xml:space="preserve">Krok 1: Stiahnutie dokumentu</w:t>
      </w:r>
    </w:p>
    <w:p>
      <w:pPr>
        <w:spacing w:after="120"/>
      </w:pPr>
      <w:r>
        <w:rPr>
          <w:sz w:val="22"/>
          <w:szCs w:val="22"/>
        </w:rPr>
        <w:t xml:space="preserve">Curl UVO stránky → HTML → strip tagy → čistý text. Čas: &lt;1s.</w:t>
      </w:r>
    </w:p>
    <w:p>
      <w:pPr>
        <w:pStyle w:val="Heading2"/>
        <w:spacing w:after="100" w:before="300"/>
      </w:pPr>
      <w:r>
        <w:rPr>
          <w:b/>
          <w:bCs/>
          <w:color w:val="1F4E79"/>
        </w:rPr>
        <w:t xml:space="preserve">Krok 2: Deterministická klasifikácia (regex, žiadny LLM)</w:t>
      </w:r>
    </w:p>
    <w:p>
      <w:pPr>
        <w:spacing w:after="120"/>
      </w:pPr>
      <w:r>
        <w:rPr>
          <w:sz w:val="22"/>
          <w:szCs w:val="22"/>
        </w:rPr>
        <w:t xml:space="preserve">UVO dokumenty majú štruktúrované polia ktoré jednoznačne identifikujú typ: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Úroveň 1 — Vestník index: Kód dokumentu (VST, VSS, VUT, VUS, IPT...)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Úroveň 2 — Detail: "Typ formulára", "Podtyp oznámenia"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Rozhodovacie pravidlá: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Marker v texte</w:t>
            </w:r>
          </w:p>
        </w:tc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 dokumentu</w:t>
            </w:r>
          </w:p>
        </w:tc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Akcia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"Typ formulára: Výsledok"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Oznámenie o výsledku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→ EXTRAHUJ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"Súhrnná správa"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Správa o zákazke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→ EXTRAHUJ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"Lehota na predkladanie" (bez "Výsledok")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Vyhlásenie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→ SKIP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"Nebol vybratý žiadny víťaz"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Výsledok bez víťaza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→ EXTRAHUJ (0 ponúk)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Nič z vyššie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Neznámy typ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→ LLM FALLBACK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Čas: &lt;1ms. Presnosť: 100% na UVO dokumentoch.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Regex eliminuje ~50% dokumentov (vyhlásenia) bez jediného volania LLM.</w:t>
      </w:r>
    </w:p>
    <w:p>
      <w:pPr>
        <w:pStyle w:val="Heading2"/>
        <w:spacing w:after="100" w:before="300"/>
      </w:pPr>
      <w:r>
        <w:rPr>
          <w:b/>
          <w:bCs/>
          <w:color w:val="1F4E79"/>
        </w:rPr>
        <w:t xml:space="preserve">Krok 2b: LLM Fallback klasifikácia</w:t>
      </w:r>
    </w:p>
    <w:p>
      <w:pPr>
        <w:spacing w:after="120"/>
      </w:pPr>
      <w:r>
        <w:rPr>
          <w:sz w:val="22"/>
          <w:szCs w:val="22"/>
        </w:rPr>
        <w:t xml:space="preserve">Len ak regex nenašiel žiadne UVO markery (neštruktúrované dokumenty — zápisnice z PDF, dokumenty z iných portálov ako Josephine, eZákazky).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Model: Mistral Small (24B) — najlepšia slovenčina pre neštruktúrované texty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Vstup: top-5 relevantných chunkov cez RAG (nie celý dokument)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Čas: ~15s</w:t>
      </w:r>
    </w:p>
    <w:p>
      <w:pPr>
        <w:pStyle w:val="Heading2"/>
        <w:spacing w:after="100" w:before="300"/>
      </w:pPr>
      <w:r>
        <w:rPr>
          <w:b/>
          <w:bCs/>
          <w:color w:val="1F4E79"/>
        </w:rPr>
        <w:t xml:space="preserve">Krok 3: Chunking + Embedding</w:t>
      </w:r>
    </w:p>
    <w:p>
      <w:pPr>
        <w:spacing w:after="120"/>
      </w:pPr>
      <w:r>
        <w:rPr>
          <w:sz w:val="22"/>
          <w:szCs w:val="22"/>
        </w:rPr>
        <w:t xml:space="preserve">Rozdelenie textu na kusy po ~500 tokenov s overlapom 50 tokenov.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Embedding model: e5-multilingual-small (~100 MB)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Vektorová DB: ChromaDB (in-process, žiadny server)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Čas: &lt;0.2s</w:t>
      </w:r>
    </w:p>
    <w:p>
      <w:pPr>
        <w:spacing w:after="120"/>
      </w:pPr>
      <w:r>
        <w:rPr>
          <w:sz w:val="22"/>
          <w:szCs w:val="22"/>
        </w:rPr>
        <w:t xml:space="preserve">Prečo: Namiesto celého 40 KB dokumentu model dostane len ~2.5 KB relevantných odsekov. Menej šumu = menej chýb = menej halucinácie.</w:t>
      </w:r>
    </w:p>
    <w:p>
      <w:pPr>
        <w:pStyle w:val="Heading2"/>
        <w:spacing w:after="100" w:before="300"/>
      </w:pPr>
      <w:r>
        <w:rPr>
          <w:b/>
          <w:bCs/>
          <w:color w:val="1F4E79"/>
        </w:rPr>
        <w:t xml:space="preserve">Krok 4: RAG extrakcia (Qwen 7B)</w:t>
      </w:r>
    </w:p>
    <w:p>
      <w:pPr>
        <w:spacing w:after="120"/>
      </w:pPr>
      <w:r>
        <w:rPr>
          <w:sz w:val="22"/>
          <w:szCs w:val="22"/>
        </w:rPr>
        <w:t xml:space="preserve">Séria fokusovaných otázok — každá hľadá iné chunky: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Otázka</w:t>
            </w:r>
          </w:p>
        </w:tc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Čo extrahuje</w:t>
            </w:r>
          </w:p>
        </w:tc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Čas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Q1: "Kto je obstarávateľ?"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Názov, IČO, email, adresa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~2s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Q2: "Predmet zákazky, CPV, hodnota?"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Predmet, CPV kód, suma, mena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~2s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Q3: "Kto podal ponuku, za koľko, kto vyhral?"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Uchádzači, ceny, víťaz, konzorciá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~2s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Kľúčový mechanizmus — Obstarávateľ injection:</w:t>
      </w:r>
    </w:p>
    <w:p>
      <w:pPr>
        <w:spacing w:after="120"/>
      </w:pPr>
      <w:r>
        <w:rPr>
          <w:sz w:val="22"/>
          <w:szCs w:val="22"/>
        </w:rPr>
        <w:t xml:space="preserve">Meno obstarávateľa z Q1 sa injektuje do promptu Q3 ako explicitná exclusion ("TOTO NIE JE UCHÁDZAČ: Národná diaľničná spoločnosť"). Tým sa predchádza chybe kde model extrahuje obstarávateľa ako uchádzača.</w:t>
      </w:r>
    </w:p>
    <w:p>
      <w:pPr>
        <w:spacing w:after="120"/>
      </w:pPr>
      <w:r>
        <w:rPr>
          <w:sz w:val="22"/>
          <w:szCs w:val="22"/>
        </w:rPr>
        <w:t xml:space="preserve">Celkový čas: ~6-8s.</w:t>
      </w:r>
    </w:p>
    <w:p>
      <w:pPr>
        <w:pStyle w:val="Heading2"/>
        <w:spacing w:after="100" w:before="300"/>
      </w:pPr>
      <w:r>
        <w:rPr>
          <w:b/>
          <w:bCs/>
          <w:color w:val="1F4E79"/>
        </w:rPr>
        <w:t xml:space="preserve">Krok 5: Post-processing validácia (deterministická)</w:t>
      </w:r>
    </w:p>
    <w:p>
      <w:pPr>
        <w:spacing w:after="120"/>
      </w:pPr>
      <w:r>
        <w:rPr>
          <w:sz w:val="22"/>
          <w:szCs w:val="22"/>
        </w:rPr>
        <w:t xml:space="preserve">LLM nie je deterministický — výstup treba vždy validovať: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IČO formát check — 8 číslic, kontrolný súčet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IČO existencia — lookup v ORSR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Halucinácia filter — ak všetky firmy majú generické mená ("Firma A", "Firma B") → zahodiť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Deduplikácia — rovnaká firma pod rôznymi názvami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Suma check — cena ponuky vs predpokladaná hodnota</w:t>
      </w:r>
    </w:p>
    <w:p>
      <w:pPr>
        <w:spacing w:after="120"/>
      </w:pPr>
      <w:r>
        <w:rPr>
          <w:sz w:val="22"/>
          <w:szCs w:val="22"/>
        </w:rPr>
        <w:t xml:space="preserve">Čas: &lt;1s.</w:t>
      </w:r>
    </w:p>
    <w:p>
      <w:pPr>
        <w:pStyle w:val="Heading1"/>
        <w:spacing w:after="100" w:before="300"/>
      </w:pPr>
      <w:r>
        <w:rPr>
          <w:b/>
          <w:bCs/>
          <w:color w:val="1F4E79"/>
        </w:rPr>
        <w:t xml:space="preserve">3. Prečo je pipeline lepší než celý dokument do LLM</w:t>
      </w:r>
    </w:p>
    <w:p>
      <w:pPr>
        <w:pStyle w:val="Heading2"/>
        <w:spacing w:after="100" w:before="300"/>
      </w:pPr>
      <w:r>
        <w:rPr>
          <w:b/>
          <w:bCs/>
          <w:color w:val="1F4E79"/>
        </w:rPr>
        <w:t xml:space="preserve">3.1 Regex klasifikácia eliminuje 50% dokumentov zadarmo</w:t>
      </w:r>
    </w:p>
    <w:p>
      <w:pPr>
        <w:spacing w:after="120"/>
      </w:pPr>
      <w:r>
        <w:rPr>
          <w:sz w:val="22"/>
          <w:szCs w:val="22"/>
        </w:rPr>
        <w:t xml:space="preserve">Vyhlásenia (budúce zákazky) nemajú uchádzačov. Regex ich identifikuje za &lt;1ms a preskočí. Bez pipeline by LLM strávil 30-60s na každom len aby zistil že tam nikto nie je.</w:t>
      </w:r>
    </w:p>
    <w:p>
      <w:pPr>
        <w:pStyle w:val="Heading2"/>
        <w:spacing w:after="100" w:before="300"/>
      </w:pPr>
      <w:r>
        <w:rPr>
          <w:b/>
          <w:bCs/>
          <w:color w:val="1F4E79"/>
        </w:rPr>
        <w:t xml:space="preserve">3.2 RAG dáva modelu len relevantné časti</w:t>
      </w:r>
    </w:p>
    <w:p>
      <w:pPr>
        <w:spacing w:after="120"/>
      </w:pPr>
      <w:r>
        <w:rPr>
          <w:sz w:val="22"/>
          <w:szCs w:val="22"/>
        </w:rPr>
        <w:t xml:space="preserve">Namiesto 40 KB textu (6 000 tokenov) dostane 2.5 KB (400 tokenov). Menší vstup = rýchlejšie + presnejšie + menej halucinácie.</w:t>
      </w:r>
    </w:p>
    <w:p>
      <w:pPr>
        <w:pStyle w:val="Heading2"/>
        <w:spacing w:after="100" w:before="300"/>
      </w:pPr>
      <w:r>
        <w:rPr>
          <w:b/>
          <w:bCs/>
          <w:color w:val="1F4E79"/>
        </w:rPr>
        <w:t xml:space="preserve">3.3 Fokusované otázky sú presnejšie</w:t>
      </w:r>
    </w:p>
    <w:p>
      <w:pPr>
        <w:spacing w:after="120"/>
      </w:pPr>
      <w:r>
        <w:rPr>
          <w:sz w:val="22"/>
          <w:szCs w:val="22"/>
        </w:rPr>
        <w:t xml:space="preserve">"Kto podal ponuku?" nájde iné chunky než "Aká je hodnota zákazky?". Každá otázka dostane svoje relevantné odseky namiesto celého dokumentu.</w:t>
      </w:r>
    </w:p>
    <w:p>
      <w:pPr>
        <w:pStyle w:val="Heading2"/>
        <w:spacing w:after="100" w:before="300"/>
      </w:pPr>
      <w:r>
        <w:rPr>
          <w:b/>
          <w:bCs/>
          <w:color w:val="1F4E79"/>
        </w:rPr>
        <w:t xml:space="preserve">3.4 Obstarávateľ injection</w:t>
      </w:r>
    </w:p>
    <w:p>
      <w:pPr>
        <w:spacing w:after="120"/>
      </w:pPr>
      <w:r>
        <w:rPr>
          <w:sz w:val="22"/>
          <w:szCs w:val="22"/>
        </w:rPr>
        <w:t xml:space="preserve">Q1 extrahuje obstarávateľa → Q3 ho explicitne vylúči. Preto model neextrahuje UVO ani VPSR ako uchádzačov. Bez tohto mechanizmu 7B model extrahoval poradcu (LEGAL TENDER) ako uchádzača.</w:t>
      </w:r>
    </w:p>
    <w:p>
      <w:pPr>
        <w:pStyle w:val="Heading2"/>
        <w:spacing w:after="100" w:before="300"/>
      </w:pPr>
      <w:r>
        <w:rPr>
          <w:b/>
          <w:bCs/>
          <w:color w:val="1F4E79"/>
        </w:rPr>
        <w:t xml:space="preserve">3.5 Fallback pre neznáme dokumenty</w:t>
      </w:r>
    </w:p>
    <w:p>
      <w:pPr>
        <w:spacing w:after="120"/>
      </w:pPr>
      <w:r>
        <w:rPr>
          <w:sz w:val="22"/>
          <w:szCs w:val="22"/>
        </w:rPr>
        <w:t xml:space="preserve">Regex pokryje UVO vestník. Zápisnice z PDF, dokumenty z Josephine, eZákazky → LLM fallback (Mistral Small). Systém nie je závislý na jednom zdroji.</w:t>
      </w:r>
    </w:p>
    <w:p>
      <w:pPr>
        <w:pStyle w:val="Heading1"/>
        <w:spacing w:after="100" w:before="300"/>
      </w:pPr>
      <w:r>
        <w:rPr>
          <w:b/>
          <w:bCs/>
          <w:color w:val="1F4E79"/>
        </w:rPr>
        <w:t xml:space="preserve">4. Výber modelu podľa typu vstupu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Nie je jeden "najlepší model". Závisí od typu dokumentu: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 vstupu</w:t>
            </w:r>
          </w:p>
        </w:tc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Prečo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TDD XML (štruktúrované)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Qwen 7B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100% presnosť, 7s/dok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UVO oznámenia (HTML s markermi)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Qwen 7B + regex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Regex klasifikácia, RAG extrakcia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UVO dokumenty (zápisnice, PDF)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Mistral Small / Qwen 14B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Neštruktúrované, bez markerov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TED dokumenty (EN/PL/SI)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Qwen 7B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Multilingválny, štruktúrované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Mistral Small (24B, Paríž) má lepšiu slovenčinu než Qwen (Alibaba), ale v teste halucinal 26 fiktívnych firiem. S RAG pipeline aj menší Qwen 7B dosahuje lepšie výsledky bez halucinácie.</w:t>
      </w:r>
    </w:p>
    <w:p>
      <w:pPr>
        <w:pStyle w:val="Heading1"/>
        <w:spacing w:after="100" w:before="300"/>
      </w:pPr>
      <w:r>
        <w:rPr>
          <w:b/>
          <w:bCs/>
          <w:color w:val="1F4E79"/>
        </w:rPr>
        <w:t xml:space="preserve">5. HW požiadavky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e5-multilingual-small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 MB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Embedding model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ChromaDB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 MB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In-process vektorová DB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Qwen 7B Q4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4.7 GB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Hlavný LLM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Mistral Small Q4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 GB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Len pre fallback (neštruktúrované docs)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Celkom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~5 GB (bez fallbacku)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GPU NIE JE POTREBNÝ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Beží na existujúcom Azure AKS klastri kde je Viya — žiadne dodatočné HW náklady.</w:t>
      </w:r>
    </w:p>
    <w:p>
      <w:pPr>
        <w:pStyle w:val="Heading1"/>
        <w:spacing w:after="100" w:before="300"/>
      </w:pPr>
      <w:r>
        <w:rPr>
          <w:b/>
          <w:bCs/>
          <w:color w:val="1F4E79"/>
        </w:rPr>
        <w:t xml:space="preserve">6. Denný objem pre Slovensko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UVO Vestník: ~40-60 oznámení/deň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└─ Regex: ~20 relevantných (výsledky, správy)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└─ ~20 skip (vyhlásenia) → 0s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20 dokumentov × 8s = 160s = ~3 minúty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Nočný cron o 22:00: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22:00:00 — stiahni index vestníka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22:00:01 — parsuj linky, filtruj (regex)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22:00:02 — stiahni 20 relevantných HTML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22:00:32 — RAG extrakcia (20 × 8s)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22:03:12 — validácia + uloženie do DB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22:03:13 — hotovo</w:t>
      </w:r>
    </w:p>
    <w:p>
      <w:pPr>
        <w:pStyle w:val="Heading1"/>
        <w:spacing w:after="100" w:before="300"/>
      </w:pPr>
      <w:r>
        <w:rPr>
          <w:b/>
          <w:bCs/>
          <w:color w:val="1F4E79"/>
        </w:rPr>
        <w:t xml:space="preserve">7. Výsledky testovania</w:t>
      </w:r>
    </w:p>
    <w:p>
      <w:pPr>
        <w:spacing w:after="120"/>
      </w:pPr>
      <w:r>
        <w:rPr>
          <w:sz w:val="22"/>
          <w:szCs w:val="22"/>
        </w:rPr>
        <w:t xml:space="preserve">Testované na MacBook Pro M2 Max (96 GB RAM), Ollama, 8 reálnych UVO dokumentov.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Evolúcia promptov: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Verzia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Klasifikácia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Správne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Čas/dok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v1 — LLM, vágny prompt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LLM (7B)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4/8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101s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v2 — LLM, lepšie pravidlá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LLM (7B)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6/8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49.6s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v3 — LLM, explicitné vylúčenia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LLM (7B)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5/8 (regres)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v4 — LLM, UVO markery v prompte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LLM (7B)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7/8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55.8s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v5 — Regex + LLM fallback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Regex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8/8 ✅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8s ✅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Konkrétne výsledky v5: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Dokument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Regex klasifikácia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LLM extrakcia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Čas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NDS most D2-069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oznamenie_vysledok → EXTRAHUJ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STRABAG 🏆 3.8M EUR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7.4s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MDK Vranov (7 zákaziek)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sprava_o_zakazke → EXTRAHUJ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AudioMaster + LEdit + Lindha + GUTEKLIMA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12.1s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PSK obchvat (0 ponúk)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oznamenie_vysledok → EXTRAHUJ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 uchádzačov (správne)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8.1s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ZSD odpojovače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oznamenie_vyhlasenie → SKIP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Nitra projektant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oznamenie_vysledok → EXTRAHUJ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iProdos 🏆 8 100 EUR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7.3s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Prešov IoT SMART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oznamenie_vysledok → EXTRAHUJ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VSE Solutions 🏆 2.78M EUR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7.5s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Ružinov stromy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oznamenie_vyhlasenie → SKIP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MK SR poradenstvo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oznamenie_vyhlasenie → SKIP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0s</w:t>
            </w:r>
          </w:p>
        </w:tc>
      </w:tr>
    </w:tbl>
    <w:p>
      <w:pPr>
        <w:pStyle w:val="Heading1"/>
        <w:spacing w:after="100" w:before="300"/>
      </w:pPr>
      <w:r>
        <w:rPr>
          <w:b/>
          <w:bCs/>
          <w:color w:val="1F4E79"/>
        </w:rPr>
        <w:t xml:space="preserve">8. Option B — Anthropic Claude API</w:t>
      </w:r>
    </w:p>
    <w:p>
      <w:pPr>
        <w:spacing w:after="120"/>
      </w:pPr>
      <w:r>
        <w:rPr>
          <w:sz w:val="22"/>
          <w:szCs w:val="22"/>
        </w:rPr>
        <w:t xml:space="preserve">Ak sú spracovávané dokumenty verejne dostupné (Vestník VO, TED), je možné namiesto lokálneho LLM použiť Anthropic Claude API. Toto výrazne zjednodušuje architektúru a zvyšuje kvalitu.</w:t>
      </w:r>
    </w:p>
    <w:p>
      <w:pPr>
        <w:pStyle w:val="Heading2"/>
        <w:spacing w:after="100" w:before="300"/>
      </w:pPr>
      <w:r>
        <w:rPr>
          <w:b/>
          <w:bCs/>
          <w:color w:val="1F4E79"/>
        </w:rPr>
        <w:t xml:space="preserve">8.1 Porovnanie: Lokálny LLM vs Claude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Lokálny (Qwen 7B + RAG)</w:t>
            </w:r>
          </w:p>
        </w:tc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Claude API (Sonnet)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Kvalita SK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Dobrá (s RAG pipeline)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Výborná (natívne)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Halucinácia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 (s RAG + regex)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Veľmi nízka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Rýchlosť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~68s/dok (M2 Max CPU)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~2-3s/dok (cloud)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RAG potrebný?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ÁNO (bez neho 4/8)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NIE (zvládne celý dokument)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Regex klasifikácia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ÁNO (kritická)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Voliteľná (šetrí tokeny)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Setup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Ollama + ChromaDB + embedding model + venv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API kľúč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Údržba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Model updates, HW monitoring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Žiadna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Dáta opúšťajú infraštruktúru?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ÁNO (Anthropic cloud)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Cena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0 € (existujúci HW)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~€30-50/mesiac (60 dok/deň)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Offline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ÁNO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NIE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F4E79"/>
        </w:rPr>
        <w:t xml:space="preserve">8.2 Zjednodušený pipeline s Claude API</w:t>
      </w:r>
    </w:p>
    <w:p>
      <w:pPr>
        <w:spacing w:after="120"/>
      </w:pPr>
      <w:r>
        <w:rPr>
          <w:sz w:val="22"/>
          <w:szCs w:val="22"/>
        </w:rPr>
        <w:t xml:space="preserve">Claude Sonnet zvládne celý 40 KB dokument naraz bez RAG — nepotrebuje chunking ani embedding. Pipeline sa zjednodušuje z 5 krokov na 3: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Dokument (HTML)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▼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[1] Text extraction (strip HTML) .......... &lt;1s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▼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[2] REGEX klasifikácia (voliteľná) ........ &lt;1ms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 Šetrí tokeny — vyhlásenia majú iný prompt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 než výsledky. Bez klasifikácie funguje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 tiež, len drahšie (viac tokenov).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▼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[3] Claude API — 1 volanie ................ ~2-3s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Celý text + prompt → JSON odpoveď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Žiadny chunking, žiadny embedding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Žiadny ChromaDB, žiadny Ollama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Odpadá: Chunking, Embedding, ChromaDB, Ollama, venv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Zostáva: curl + regex + 1 API call</w:t>
      </w:r>
    </w:p>
    <w:p>
      <w:pPr>
        <w:pStyle w:val="Heading2"/>
        <w:spacing w:after="100" w:before="300"/>
      </w:pPr>
      <w:r>
        <w:rPr>
          <w:b/>
          <w:bCs/>
          <w:color w:val="1F4E79"/>
        </w:rPr>
        <w:t xml:space="preserve">8.3 Čo odpadá oproti lokálnemu pipeline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Lokálny</w:t>
            </w:r>
          </w:p>
        </w:tc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Ollama (LLM server)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Vyžadovaný (4.7-19 GB RAM)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Nepotrebný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e5-multilingual-small (embedding)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Vyžadovaný (100 MB)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Nepotrebný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ChromaDB (vektorová DB)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Vyžadovaná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Nepotrebná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Python venv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Vyžadovaný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Nepotrebný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RAG chunking logika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~100 riadkov kódu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Nepotrebná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Regex klasifikácia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Kritická (inak 4/8)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Voliteľná (šetrí cenu)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Post-processing validácia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Nevyhnutná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Odporúčaná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F4E79"/>
        </w:rPr>
        <w:t xml:space="preserve">8.4 Cena Claude API</w:t>
      </w:r>
    </w:p>
    <w:p>
      <w:pPr>
        <w:spacing w:after="120"/>
      </w:pPr>
      <w:r>
        <w:rPr>
          <w:sz w:val="22"/>
          <w:szCs w:val="22"/>
        </w:rPr>
        <w:t xml:space="preserve">Claude Sonnet 4 pricing (september 2026):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Vstup</w:t>
            </w:r>
          </w:p>
        </w:tc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Výstup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Cena za 1M tokenov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$3.00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$15.00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Kalkulácia pre denný objem: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45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Hodnota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Dokumentov/deň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~60 (UVO + TED)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Priemer vstup/dok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~5 000 tokenov (celý text + prompt)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Priemer výstup/dok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~500 tokenov (JSON)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Tokeny/deň vstup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300 000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Tokeny/deň výstup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30 000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Cena/deň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~$0.90 + $0.45 = ~$1.35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Cena/mesiac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~$30-40 (~€28-37)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S regex klasifikáciou (skip 50% dokumentov): ~€15-20/mesiac.</w:t>
      </w:r>
    </w:p>
    <w:p>
      <w:pPr>
        <w:pStyle w:val="Heading2"/>
        <w:spacing w:after="100" w:before="300"/>
      </w:pPr>
      <w:r>
        <w:rPr>
          <w:b/>
          <w:bCs/>
          <w:color w:val="1F4E79"/>
        </w:rPr>
        <w:t xml:space="preserve">8.5 Integrácia s existujúcou infraštruktúrou</w:t>
      </w:r>
    </w:p>
    <w:p>
      <w:pPr>
        <w:spacing w:after="120"/>
      </w:pPr>
      <w:r>
        <w:rPr>
          <w:sz w:val="22"/>
          <w:szCs w:val="22"/>
        </w:rPr>
        <w:t xml:space="preserve">Claude API je OpenAI-kompatibilné — rovnaký formát ako Ollama: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POST https://api.anthropic.com/v1/messages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Authorization: x-api-key YOUR_API_KEY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"model": "claude-sonnet-4-20250514",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"max_tokens": 1024,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"messages": [{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"role": "user",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"content": "Extrahuj z UVO oznámenia... [celý text]"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}]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Na SAS Viya: PROC HTTP volá Claude API rovnako ako Ollama — zmena je len URL a API kľúč.</w:t>
      </w:r>
    </w:p>
    <w:p>
      <w:pPr>
        <w:pStyle w:val="Heading2"/>
        <w:spacing w:after="100" w:before="300"/>
      </w:pPr>
      <w:r>
        <w:rPr>
          <w:b/>
          <w:bCs/>
          <w:color w:val="1F4E79"/>
        </w:rPr>
        <w:t xml:space="preserve">8.6 Kedy použiť lokálny LLM vs Claude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Scenár</w:t>
            </w:r>
          </w:p>
        </w:tc>
        <w:tc>
          <w:tcPr>
            <w:tcW w:type="dxa" w:w="45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Odporúčanie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Verejné VO dokumenty (UVO, TED)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API — rýchlejšie, kvalitnejšie, lacnejšie na údržbu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Interné firemné dokumenty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Lokálny LLM — dáta nesmú opustiť infraštruktúru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TDD XML (eFaktúry)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Lokálny Qwen 7B — 100% presnosť, žiadna potreba API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Prototypovanie a vývoj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API — rýchly feedback loop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Offline prostredie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Lokálny LLM — žiadna závislosť na internete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Maximálna kvalita SK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API — najlepšia slovenčina zo všetkých modelov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F4E79"/>
        </w:rPr>
        <w:t xml:space="preserve">8.7 Hybridný prístup (odporúčaný)</w:t>
      </w:r>
    </w:p>
    <w:p>
      <w:pPr>
        <w:spacing w:after="120"/>
      </w:pPr>
      <w:r>
        <w:rPr>
          <w:sz w:val="22"/>
          <w:szCs w:val="22"/>
        </w:rPr>
        <w:t xml:space="preserve">Kombinácia oboch prístupov podľa typu dát: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Verejné VO dokumenty (UVO, TED)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→ Regex klasifikácia (lokálne, 0ms)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→ Claude API extrakcia (cloud, 2-3s)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→ Post-processing validácia (lokálne)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TDD XML z eFaktúr (citlivé firemné dáta)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→ Lokálny Qwen 7B (on-premise, 7s)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Neštruktúrované interné docs (zápisnice, zmluvy)</w:t>
      </w:r>
    </w:p>
    <w:p>
      <w:pPr>
        <w:shd w:color="F5F5F5" w:val="solid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→ Lokálny Mistral Small (on-premise, 60s)</w:t>
      </w:r>
    </w:p>
    <w:p>
      <w:pPr>
        <w:spacing w:after="120"/>
      </w:pPr>
      <w:r>
        <w:rPr>
          <w:sz w:val="22"/>
          <w:szCs w:val="22"/>
        </w:rPr>
        <w:t xml:space="preserve">Tento hybridný prístup kombinuje najlepšie z oboch svetov: rýchlosť a kvalitu Claude API pre verejné dáta s bezpečnosťou lokálneho LLM pre citlivé dáta.</w:t>
      </w:r>
    </w:p>
    <w:p>
      <w:pPr>
        <w:pStyle w:val="Heading1"/>
        <w:spacing w:after="100" w:before="300"/>
      </w:pPr>
      <w:r>
        <w:rPr>
          <w:b/>
          <w:bCs/>
          <w:color w:val="1F4E79"/>
        </w:rPr>
        <w:t xml:space="preserve">9. Lokálny LLM — kompletný Vestník 191/2026 (Qwen 7B + RAG)</w:t>
      </w:r>
    </w:p>
    <w:p>
      <w:pPr>
        <w:spacing w:after="120"/>
      </w:pPr>
      <w:r>
        <w:rPr>
          <w:sz w:val="22"/>
          <w:szCs w:val="22"/>
        </w:rPr>
        <w:t xml:space="preserve">Pipeline bol otestovaný na kompletnom vestníku č. 191/2026 — 59 dokumentov, 70 minút, MacBook Pro M2 Max.</w:t>
      </w:r>
    </w:p>
    <w:p>
      <w:pPr>
        <w:pStyle w:val="Heading2"/>
        <w:spacing w:after="100" w:before="300"/>
      </w:pPr>
      <w:r>
        <w:rPr>
          <w:b/>
          <w:bCs/>
          <w:color w:val="1F4E79"/>
        </w:rPr>
        <w:t xml:space="preserve">9.1 Prehľad dokumentov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Počet</w:t>
            </w:r>
          </w:p>
        </w:tc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Akcia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Výsledky (VST/VUS/VUT/IPT/IPS/IPP)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Extrakcia víťazov + uchádzačov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Vyhlásenia (MST/MSS/MSP/MUS/WYT/WYP)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Business intelligence (príležitosti)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Opravy (IOX)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Opravy existujúcich oznámení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Zmeny zmluvy (DOP/DOT/DOS)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Preskočené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F4E79"/>
        </w:rPr>
        <w:t xml:space="preserve">9.2 Extrahovaní víťazi (Qwen 7B)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Oznámenie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Víťaz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IČO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Cena EUR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13373-VUS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Slovenská autobusová doprava Lučenec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37828100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410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13377-VUS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BOOTIQ SK s.r.o.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90265424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80 546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13378-VUS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Soimco a. s.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89 395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13379-IPP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FEROSTA a spol., s.r.o.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48282235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810 489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13387-VST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Ružinovský domov seniorov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00510173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152 183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13392-VUT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KORAKO, s. r. 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43959954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1 742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13394-VUT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Henrich Sonnenschein - ITSK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37212931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18 922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13396-VUS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REMPO, s.r.o.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35819081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550 341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13397-VUT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PORTAS GROUP spol. s r.o.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469 990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13404-IPT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BLUEMED s.r.o.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51835827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neuvedené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13408-IPS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Ledvák spol. s r.o.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48206326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89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13415-IPP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COLAS Slovakia, a.s.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31651402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483 191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13420-IPT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KOBIT - SK, s.r.o.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31641440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49 960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13425-IPP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ProBuild SK, s.r.o.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00310905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1 051 638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13426-IPT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PRAGOLAB s.r.o.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31352839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69 866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13428-IPP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Davetec s.r.o.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46884769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196 685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F4E79"/>
        </w:rPr>
        <w:t xml:space="preserve">9.3 Extrahované príležitosti — business intelligence (Qwen 7B)</w:t>
      </w:r>
    </w:p>
    <w:p>
      <w:pPr>
        <w:spacing w:after="120"/>
      </w:pPr>
      <w:r>
        <w:rPr>
          <w:sz w:val="22"/>
          <w:szCs w:val="22"/>
        </w:rPr>
        <w:t xml:space="preserve">22 vyhlásení nových súťaží spracovaných lokálnym Qwen 7B + RAG pipeline: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Oznámenie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Predmet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Hodnota EUR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Lehota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13375-MSS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Regionálna autobusová doprava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93 367 000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13413-WYP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Rekonštrukcia futbalového štadióna Sereď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2 511 403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13376-WYP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Rozšírenie ČOV Banská Belá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1 500 000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08.10.2026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13391-MSS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Stravovacie karty pre zamestnancov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1 500 000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13414-WYP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Objekt pre športové účely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1 234 568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08.10.2026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13380-MSP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Stavebné práce – výstavba ciest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1 200 000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27.10.2026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13374-WYP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Adaptácia administratívnej budovy AB-2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1 152 768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13381-MST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Dodávka zemného plynu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11 500 000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27.10.2026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13410-MST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Sanitné a zásahové vozidlá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268 100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19.10.2026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13427-WYP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Rekonštrukcia strechy Právnická fakulta TU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222 958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13390-MSP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Rekonštrukcia športovej haly Dubnica n/V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200 000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13384-MST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Univerzálny kolesový traktor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150 000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19.10.2026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13430-WYT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Sedlový ťahač návesov 3-nápravový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150 000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01.10.2026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13409-MST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Veľkoobjemové prostriedky na nebezpečné látky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71 370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22.10.2026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13389-MSS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Poistenie služieb a cestovné poistenie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57 700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19.10.2026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13400-WYP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Hajenka Biele Vody "Turisti a príroda spolu"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09.10.2026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13431-WYP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Oprava žumpy a kanalizácie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36 000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13388-MST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Traktorová kosačka (opakované VO)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26 333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13385-MST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Vysúvací systém sedačiek – KD Oščadnica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13406-MST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Úžitkový elektromobil (2 ks)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31.12.2026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13382-MUS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Lesnícke činnosti OZ Východ, OZ Šariš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21.10.2026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13383-MSS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Mobilné telekomunikačné služby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23.10.2026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Celkový čas lokálne: 70 minút (75s/dok). Spracovaných: 56 z 59 (3 zmeny zmluvy preskočené).</w:t>
      </w:r>
    </w:p>
    <w:p>
      <w:pPr>
        <w:pStyle w:val="Heading1"/>
        <w:spacing w:after="100" w:before="300"/>
      </w:pPr>
      <w:r>
        <w:rPr>
          <w:b/>
          <w:bCs/>
          <w:color w:val="1F4E79"/>
        </w:rPr>
        <w:t xml:space="preserve">10. Reálne výsledky — Claude API na Vestníku 191/2026</w:t>
      </w:r>
    </w:p>
    <w:p>
      <w:pPr>
        <w:spacing w:after="120"/>
      </w:pPr>
      <w:r>
        <w:rPr>
          <w:sz w:val="22"/>
          <w:szCs w:val="22"/>
        </w:rPr>
        <w:t xml:space="preserve">Kompletný vestník (59 dokumentov) spracovaný cez Claude Sonnet 4.6 API:</w:t>
      </w:r>
    </w:p>
    <w:p>
      <w:pPr>
        <w:pStyle w:val="Heading2"/>
        <w:spacing w:after="100" w:before="300"/>
      </w:pPr>
      <w:r>
        <w:rPr>
          <w:b/>
          <w:bCs/>
          <w:color w:val="1F4E79"/>
        </w:rPr>
        <w:t xml:space="preserve">10.1 Porovnanie lokálny vs Claude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Qwen 7B + RAG (lokálny)</w:t>
            </w:r>
          </w:p>
        </w:tc>
        <w:tc>
          <w:tcPr>
            <w:tcW w:type="dxa" w:w="30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Claude Sonnet 4.6 (API)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Dokumentov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59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59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Spracovaných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Celkový čas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70 min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9.7 min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Priemer/dok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75s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10.4s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Parse errors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Víťazov extrahovaných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RAG potrebný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ÁNO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Cena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€0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$2.61 (€2.40)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Setup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Ollama + ChromaDB + venv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API kľúč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Claude API je 7× rýchlejší, nepotrebuje RAG, a extrahoval viac údajov.</w:t>
      </w:r>
    </w:p>
    <w:p>
      <w:pPr>
        <w:pStyle w:val="Heading2"/>
        <w:spacing w:after="100" w:before="300"/>
      </w:pPr>
      <w:r>
        <w:rPr>
          <w:b/>
          <w:bCs/>
          <w:color w:val="1F4E79"/>
        </w:rPr>
        <w:t xml:space="preserve">10.2 Cenová kalkulácia z reálneho testu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Metrika</w:t>
            </w:r>
          </w:p>
        </w:tc>
        <w:tc>
          <w:tcPr>
            <w:tcW w:type="dxa" w:w="450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Hodnota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claude-sonnet-4-6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Vstupné tokeny (59 dok)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750 637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Výstupné tokeny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23 944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Cena vstup ($3/1M tok)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$2.25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Cena výstup ($15/1M tok)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$0.36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Celkom za 1 vestník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$2.61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Mesačne (22 pracovných dní)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~$57 (~€52)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 regex pre-filtrom (skip 50%)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~$29 (~€27)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F4E79"/>
        </w:rPr>
        <w:t xml:space="preserve">10.3 Ukážka extrahovaných výsledkov — Claude API</w:t>
      </w:r>
    </w:p>
    <w:p>
      <w:pPr>
        <w:spacing w:after="120"/>
      </w:pPr>
      <w:r>
        <w:rPr>
          <w:sz w:val="22"/>
          <w:szCs w:val="22"/>
        </w:rPr>
        <w:t xml:space="preserve">Výsledky (📊 víťazi):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Oznámenie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Víťaz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IČO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Cena EUR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13373-VUS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Slovenská autobusová doprava Lučenec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36054259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990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13377-VUS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BOOTIQ SK s.r.o.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52485692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80 546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13378-VUS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Soimco a. s.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44367465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89 395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13379-IPP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FEROSTA a spol., s.r.o.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48282235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810 489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13387-VST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DEMIFOOD spol. s r.o.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36324124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152 183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13392-VUT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KORAKO, s. r. 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43959954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1 742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13394-VUT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Henrich Sonnenschein - ITSK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37212931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18 922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13396-VUS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REMPO, s.r.o.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35819081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550 341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13397-VUT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PORTAS GROUP spol. s r.o.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53567951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469 990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13404-IPT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BLUEMED s.r.o. + INTES Poprad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51835827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73 580 + 88 700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13415-IPP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COLAS Slovakia, a.s.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31651402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483 191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13420-IPT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KOBIT - SK, s.r.o.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31641440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49 960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13425-IPP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ProBuild SK, s.r.o.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53948858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1 051 638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13426-IPT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PRAGOLAB s.r.o.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31352839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69 866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13428-IPP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Davetec s.r.o.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46884769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196 685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Príležitosti (📢 business intelligence) — Claude API extrahované vyhlásenia: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Oznámenie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Predmet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Hodnota EUR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Lehota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13375-MSS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Regionálna autobusová doprava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153 651 000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13381-MST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Dodávka zemného plynu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902 060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13390-MSP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Rekonštrukcia športovej haly Dubnica n/V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8 876 989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13380-MSP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I/65 Stará Kremnička – protihluková stena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8 256 460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27.10.2026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13410-MST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Sanitné a zásahové vozidlá ZZS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3 236 100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19.10.2026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13413-WYP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Rekonštrukcia futbalového štadióna Sereď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2 511 403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07.10.2026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13391-MSS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Stravovacie karty pre zamestnancov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1 500 000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13374-WYP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Adaptácia admin. budovy AB-2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1 152 768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08.10.2026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13384-MST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Univerzálny kolesový traktor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843 539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19.10.2026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13389-MSS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Poisťovacie služby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767 679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19.10.2026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13427-WYP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Rekonštrukcia strechy PF TU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222 958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13430-WYT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Sedlový ťahač návesov 3-nápravový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189 675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01.10.2026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13385-MST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Vysúvací systém sedačiek KD Oščadnica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155 919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13406-MST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Úžitkový elektromobil (2 ks)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137 000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19.10.2026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13409-MST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Prostriedky na skladovanie pohonných látok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230 646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22.10.2026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13431-WYP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Oprava žumpy a kanalizácie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36 000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13388-MST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Traktorová kosačka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26 333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20.10.2026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Opravy (IOX) — top príležitosti z opravných oznámení: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Oznámenie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Predmet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Hodnota EUR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Lehota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13399-IOX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R2 Šaca – Košické Oľšany (rýchlostná cesta)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162 524 578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22.10.2026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13411-IOX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Rekonštrukcia štátnej opery Banská Bystrica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9 920 889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09.10.2026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13407-IOX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Servis klimatizácií železničné vozidlá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8 367 030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29.09.2026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13416-IOX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Rekonštrukcia TJ SLAVOJ Sládkovičovo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2 237 787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25.09.2026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13412-IOX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Fotovoltická elektráreň Petržalka + Senica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1 495 865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25.09.2026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F4E79"/>
        </w:rPr>
        <w:t xml:space="preserve">10.4 Porovnanie kvality: Qwen vs Claude na vyhláseniach</w:t>
      </w:r>
    </w:p>
    <w:p>
      <w:pPr>
        <w:spacing w:after="120"/>
      </w:pPr>
      <w:r>
        <w:rPr>
          <w:sz w:val="22"/>
          <w:szCs w:val="22"/>
        </w:rPr>
        <w:t xml:space="preserve">Claude API extrahoval presnejšie hodnoty zákaziek — Qwen 7B mal chyby pri niektorých poliach: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Oznámenie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Qwen hodnota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Claude hodnota</w:t>
            </w:r>
          </w:p>
        </w:tc>
        <w:tc>
          <w:tcPr>
            <w:tcW w:type="dxa" w:w="2250"/>
            <w:shd w:color="1F4E79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13375-MSS Regionálna doprava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93 367 000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153 651 000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zachytil celkový objem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13380-MSP Protihluková stena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1 200 000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8 256 460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Qwen extrahoval len 1 lot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13390-MSP Športová hala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200 000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8 876 989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Qwen extrahoval zábezpeku namiesto hodnoty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13410-MST Sanitné vozidlá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268 100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3 236 100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zachytil celkovú PHZ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13385-MST Sedačky Oščadnica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155 919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Qwen extrahoval min. hodnotu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13384-MST Traktor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150 000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843 539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zachytil PHZ vrátane príslušenstva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13406-MST Elektromobil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137 000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Qwen extrahoval len zálohu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Claude API extrahoval realistickejšie hodnoty, pretože spracoval celý dokument naraz bez RAG chunking straty kontextu.</w:t>
      </w:r>
    </w:p>
    <w:p>
      <w:pPr>
        <w:pStyle w:val="Heading2"/>
        <w:spacing w:after="100" w:before="300"/>
      </w:pPr>
      <w:r>
        <w:rPr>
          <w:b/>
          <w:bCs/>
          <w:color w:val="1F4E79"/>
        </w:rPr>
        <w:t xml:space="preserve">10.5 Záver porovnania</w:t>
      </w:r>
    </w:p>
    <w:p>
      <w:pPr>
        <w:spacing w:after="120"/>
      </w:pPr>
      <w:r>
        <w:rPr>
          <w:sz w:val="22"/>
          <w:szCs w:val="22"/>
        </w:rPr>
        <w:t xml:space="preserve">Pre verejné VO dokumenty je Claude API jednoznačne lepšia voľba: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7× rýchlejší (10s vs 75s/dok)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Nepotrebuje RAG, embedding, ChromaDB — jednoduchší pipeline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Viac extrahovaných údajov (19 vs 16 víťazov)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Presnejšie hodnoty zákaziek (celý dokument naraz, žiadna strata kontextu z RAG)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€52/mesiac za denné spracovanie celého vestníka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Lokálny LLM zostáva pre citlivé dáta (TDD z eFaktúr) kde dáta nesmú opustiť infraštruktúru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2026-09-18T13:59:02.951Z</dcterms:created>
  <dcterms:modified xsi:type="dcterms:W3CDTF">2026-09-18T13:59:02.951Z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