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color w:val="0b5394"/>
          <w:sz w:val="24"/>
          <w:szCs w:val="24"/>
        </w:rPr>
      </w:pPr>
      <w:bookmarkStart w:colFirst="0" w:colLast="0" w:name="_cu8okfybvvjc" w:id="0"/>
      <w:bookmarkEnd w:id="0"/>
      <w:r w:rsidDel="00000000" w:rsidR="00000000" w:rsidRPr="00000000">
        <w:rPr>
          <w:color w:val="0b5394"/>
          <w:rtl w:val="0"/>
        </w:rPr>
        <w:t xml:space="preserve">Sommario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spacing w:before="80" w:line="240" w:lineRule="auto"/>
            <w:ind w:left="0" w:firstLine="0"/>
            <w:rPr>
              <w:rFonts w:ascii="Arial" w:cs="Arial" w:eastAsia="Arial" w:hAnsi="Arial"/>
              <w:b w:val="0"/>
              <w:i w:val="0"/>
              <w:smallCaps w:val="0"/>
              <w:strike w:val="0"/>
              <w:color w:val="1155cc"/>
              <w:sz w:val="24"/>
              <w:szCs w:val="24"/>
              <w:u w:val="single"/>
              <w:shd w:fill="auto" w:val="clear"/>
              <w:vertAlign w:val="baseline"/>
            </w:rPr>
          </w:pPr>
          <w:r w:rsidDel="00000000" w:rsidR="00000000" w:rsidRPr="00000000">
            <w:fldChar w:fldCharType="begin"/>
            <w:instrText xml:space="preserve"> TOC \h \u \z \n </w:instrText>
            <w:fldChar w:fldCharType="separate"/>
          </w:r>
          <w:hyperlink w:anchor="_yjsruuhca6rz">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Informazioni base</w:t>
            </w:r>
          </w:hyperlink>
          <w:r w:rsidDel="00000000" w:rsidR="00000000" w:rsidRPr="00000000">
            <w:rPr>
              <w:rtl w:val="0"/>
            </w:rPr>
          </w:r>
        </w:p>
        <w:p w:rsidR="00000000" w:rsidDel="00000000" w:rsidP="00000000" w:rsidRDefault="00000000" w:rsidRPr="00000000" w14:paraId="00000003">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kwd1rc8if273">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Progettazione Back-end (alternativa a Firebase)</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b9qgiwqg71j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5">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gvutwzhxqw2c">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APIs</w:t>
            </w:r>
          </w:hyperlink>
          <w:r w:rsidDel="00000000" w:rsidR="00000000" w:rsidRPr="00000000">
            <w:rPr>
              <w:rtl w:val="0"/>
            </w:rPr>
          </w:r>
        </w:p>
        <w:p w:rsidR="00000000" w:rsidDel="00000000" w:rsidP="00000000" w:rsidRDefault="00000000" w:rsidRPr="00000000" w14:paraId="00000006">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s8oqgepnhnw6">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Communication Protocols</w:t>
            </w:r>
          </w:hyperlink>
          <w:r w:rsidDel="00000000" w:rsidR="00000000" w:rsidRPr="00000000">
            <w:rPr>
              <w:rtl w:val="0"/>
            </w:rPr>
          </w:r>
        </w:p>
        <w:p w:rsidR="00000000" w:rsidDel="00000000" w:rsidP="00000000" w:rsidRDefault="00000000" w:rsidRPr="00000000" w14:paraId="00000007">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w6te476gqb2i">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MongoDB</w:t>
            </w:r>
          </w:hyperlink>
          <w:r w:rsidDel="00000000" w:rsidR="00000000" w:rsidRPr="00000000">
            <w:rPr>
              <w:rtl w:val="0"/>
            </w:rPr>
          </w:r>
        </w:p>
        <w:p w:rsidR="00000000" w:rsidDel="00000000" w:rsidP="00000000" w:rsidRDefault="00000000" w:rsidRPr="00000000" w14:paraId="00000008">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90elhij081kt">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Progettazione Front-end</w:t>
            </w:r>
          </w:hyperlink>
          <w:r w:rsidDel="00000000" w:rsidR="00000000" w:rsidRPr="00000000">
            <w:rPr>
              <w:rtl w:val="0"/>
            </w:rPr>
          </w:r>
        </w:p>
        <w:p w:rsidR="00000000" w:rsidDel="00000000" w:rsidP="00000000" w:rsidRDefault="00000000" w:rsidRPr="00000000" w14:paraId="00000009">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vjtwbxim3g4r">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A">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4ni2m4vaado">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Schermata Iniziale</w:t>
            </w:r>
          </w:hyperlink>
          <w:r w:rsidDel="00000000" w:rsidR="00000000" w:rsidRPr="00000000">
            <w:rPr>
              <w:rtl w:val="0"/>
            </w:rPr>
          </w:r>
        </w:p>
        <w:p w:rsidR="00000000" w:rsidDel="00000000" w:rsidP="00000000" w:rsidRDefault="00000000" w:rsidRPr="00000000" w14:paraId="0000000B">
          <w:pPr>
            <w:spacing w:after="80"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6xje6mvdi3oa">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Schermata svolgimento test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color w:val="0b5394"/>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jc w:val="center"/>
        <w:rPr>
          <w:color w:val="0b5394"/>
        </w:rPr>
      </w:pPr>
      <w:bookmarkStart w:colFirst="0" w:colLast="0" w:name="_tmn64j7knyco" w:id="1"/>
      <w:bookmarkEnd w:id="1"/>
      <w:r w:rsidDel="00000000" w:rsidR="00000000" w:rsidRPr="00000000">
        <w:rPr>
          <w:color w:val="0b5394"/>
          <w:rtl w:val="0"/>
        </w:rPr>
        <w:t xml:space="preserve">Requisiti progetto: Quiz app</w:t>
      </w:r>
    </w:p>
    <w:p w:rsidR="00000000" w:rsidDel="00000000" w:rsidP="00000000" w:rsidRDefault="00000000" w:rsidRPr="00000000" w14:paraId="0000001A">
      <w:pPr>
        <w:pStyle w:val="Heading1"/>
        <w:jc w:val="both"/>
        <w:rPr>
          <w:color w:val="0b5394"/>
        </w:rPr>
      </w:pPr>
      <w:bookmarkStart w:colFirst="0" w:colLast="0" w:name="_yjsruuhca6rz" w:id="2"/>
      <w:bookmarkEnd w:id="2"/>
      <w:r w:rsidDel="00000000" w:rsidR="00000000" w:rsidRPr="00000000">
        <w:rPr>
          <w:color w:val="0b5394"/>
          <w:rtl w:val="0"/>
        </w:rPr>
        <w:t xml:space="preserve">Informazioni base</w:t>
      </w:r>
    </w:p>
    <w:p w:rsidR="00000000" w:rsidDel="00000000" w:rsidP="00000000" w:rsidRDefault="00000000" w:rsidRPr="00000000" w14:paraId="0000001B">
      <w:pPr>
        <w:jc w:val="both"/>
        <w:rPr/>
      </w:pPr>
      <w:r w:rsidDel="00000000" w:rsidR="00000000" w:rsidRPr="00000000">
        <w:rPr>
          <w:rtl w:val="0"/>
        </w:rPr>
        <w:t xml:space="preserve">L’idea è sviluppare un servizio di quiz, inizialmente destinato agli studenti di Diritto Pubblico all’Università degli studi dell’Insubria. Il servizio dovrà comunque essere espandibile e riutilizzabile in diverse situazioni.</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Gli studenti di diritto pubblico avranno la possibilità di scegliere tra due tipologie di quiz:</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b w:val="1"/>
          <w:rtl w:val="0"/>
        </w:rPr>
        <w:t xml:space="preserve">Simulazione pre-esame</w:t>
      </w:r>
      <w:r w:rsidDel="00000000" w:rsidR="00000000" w:rsidRPr="00000000">
        <w:rPr>
          <w:rtl w:val="0"/>
        </w:rPr>
        <w:t xml:space="preserve">, 30 domande </w:t>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b w:val="1"/>
          <w:rtl w:val="0"/>
        </w:rPr>
        <w:t xml:space="preserve">Sessione di addestramento</w:t>
      </w:r>
      <w:r w:rsidDel="00000000" w:rsidR="00000000" w:rsidRPr="00000000">
        <w:rPr>
          <w:rtl w:val="0"/>
        </w:rPr>
        <w:t xml:space="preserve">, 60 domande</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rtl w:val="0"/>
        </w:rPr>
        <w:t xml:space="preserve">Il sottoinsieme di domande presentate all’utente devono essere scelte in modo </w:t>
      </w:r>
      <w:r w:rsidDel="00000000" w:rsidR="00000000" w:rsidRPr="00000000">
        <w:rPr>
          <w:b w:val="1"/>
          <w:rtl w:val="0"/>
        </w:rPr>
        <w:t xml:space="preserve">pseudo-randomico ad ogni volta</w:t>
      </w:r>
      <w:r w:rsidDel="00000000" w:rsidR="00000000" w:rsidRPr="00000000">
        <w:rPr>
          <w:rtl w:val="0"/>
        </w:rPr>
        <w:t xml:space="preserve">. Alla fine di ogni test l’app restituisce un resoconto contenente le domande/risposte sbagliate. Infine deve essere presente una </w:t>
      </w:r>
      <w:r w:rsidDel="00000000" w:rsidR="00000000" w:rsidRPr="00000000">
        <w:rPr>
          <w:rtl w:val="0"/>
        </w:rPr>
        <w:t xml:space="preserve">sezione contenente lo</w:t>
      </w:r>
      <w:r w:rsidDel="00000000" w:rsidR="00000000" w:rsidRPr="00000000">
        <w:rPr>
          <w:b w:val="1"/>
          <w:rtl w:val="0"/>
        </w:rPr>
        <w:t xml:space="preserve"> storico dell’utente</w:t>
      </w:r>
      <w:r w:rsidDel="00000000" w:rsidR="00000000" w:rsidRPr="00000000">
        <w:rPr>
          <w:rtl w:val="0"/>
        </w:rPr>
        <w:t xml:space="preserve">: numero di quiz svolti, quando sono stati svolti i quiz e il numero di errori per argomento.</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Il servizio di quiz sarà fruibile da app Android, app iOS e browser.</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Il documento contenente le domande di diritto pubblico strutturato come segue: </w:t>
      </w:r>
    </w:p>
    <w:p w:rsidR="00000000" w:rsidDel="00000000" w:rsidP="00000000" w:rsidRDefault="00000000" w:rsidRPr="00000000" w14:paraId="000000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rPr>
          <w:rFonts w:ascii="Comfortaa" w:cs="Comfortaa" w:eastAsia="Comfortaa" w:hAnsi="Comfortaa"/>
          <w:highlight w:val="white"/>
        </w:rPr>
      </w:pPr>
      <w:r w:rsidDel="00000000" w:rsidR="00000000" w:rsidRPr="00000000">
        <w:rPr>
          <w:rtl w:val="0"/>
        </w:rPr>
        <w:br w:type="textWrapping"/>
      </w:r>
      <w:r w:rsidDel="00000000" w:rsidR="00000000" w:rsidRPr="00000000">
        <w:rPr>
          <w:rFonts w:ascii="Comfortaa" w:cs="Comfortaa" w:eastAsia="Comfortaa" w:hAnsi="Comfortaa"/>
          <w:rtl w:val="0"/>
        </w:rPr>
        <w:t xml:space="preserve">“</w:t>
      </w:r>
      <w:r w:rsidDel="00000000" w:rsidR="00000000" w:rsidRPr="00000000">
        <w:rPr>
          <w:rFonts w:ascii="Comfortaa" w:cs="Comfortaa" w:eastAsia="Comfortaa" w:hAnsi="Comfortaa"/>
          <w:color w:val="38761d"/>
          <w:rtl w:val="0"/>
        </w:rPr>
        <w:t xml:space="preserve">La Costituzione di uno Stato è</w:t>
      </w:r>
      <w:r w:rsidDel="00000000" w:rsidR="00000000" w:rsidRPr="00000000">
        <w:rPr>
          <w:rFonts w:ascii="Comfortaa" w:cs="Comfortaa" w:eastAsia="Comfortaa" w:hAnsi="Comfortaa"/>
          <w:rtl w:val="0"/>
        </w:rPr>
        <w:t xml:space="preserve">|</w:t>
      </w:r>
      <w:r w:rsidDel="00000000" w:rsidR="00000000" w:rsidRPr="00000000">
        <w:rPr>
          <w:rFonts w:ascii="Comfortaa" w:cs="Comfortaa" w:eastAsia="Comfortaa" w:hAnsi="Comfortaa"/>
          <w:color w:val="6fa8dc"/>
          <w:rtl w:val="0"/>
        </w:rPr>
        <w:t xml:space="preserve">una fonte del diritto</w:t>
      </w:r>
      <w:r w:rsidDel="00000000" w:rsidR="00000000" w:rsidRPr="00000000">
        <w:rPr>
          <w:rFonts w:ascii="Comfortaa" w:cs="Comfortaa" w:eastAsia="Comfortaa" w:hAnsi="Comfortaa"/>
          <w:rtl w:val="0"/>
        </w:rPr>
        <w:t xml:space="preserve">|</w:t>
      </w:r>
      <w:r w:rsidDel="00000000" w:rsidR="00000000" w:rsidRPr="00000000">
        <w:rPr>
          <w:rFonts w:ascii="Comfortaa" w:cs="Comfortaa" w:eastAsia="Comfortaa" w:hAnsi="Comfortaa"/>
          <w:color w:val="0b5394"/>
          <w:rtl w:val="0"/>
        </w:rPr>
        <w:t xml:space="preserve">un manifesto politico</w:t>
      </w:r>
      <w:r w:rsidDel="00000000" w:rsidR="00000000" w:rsidRPr="00000000">
        <w:rPr>
          <w:rFonts w:ascii="Comfortaa" w:cs="Comfortaa" w:eastAsia="Comfortaa" w:hAnsi="Comfortaa"/>
          <w:rtl w:val="0"/>
        </w:rPr>
        <w:t xml:space="preserve">|</w:t>
      </w:r>
      <w:r w:rsidDel="00000000" w:rsidR="00000000" w:rsidRPr="00000000">
        <w:rPr>
          <w:rFonts w:ascii="Comfortaa" w:cs="Comfortaa" w:eastAsia="Comfortaa" w:hAnsi="Comfortaa"/>
          <w:color w:val="0b5394"/>
          <w:rtl w:val="0"/>
        </w:rPr>
        <w:t xml:space="preserve">sia una fonte del diritto sia un manifesto politico</w:t>
      </w:r>
      <w:r w:rsidDel="00000000" w:rsidR="00000000" w:rsidRPr="00000000">
        <w:rPr>
          <w:rFonts w:ascii="Comfortaa" w:cs="Comfortaa" w:eastAsia="Comfortaa" w:hAnsi="Comfortaa"/>
          <w:color w:val="1155cc"/>
          <w:rtl w:val="0"/>
        </w:rPr>
        <w:t xml:space="preserve">|nessuna delle precedenti affermazioni è corretta</w:t>
      </w:r>
      <w:r w:rsidDel="00000000" w:rsidR="00000000" w:rsidRPr="00000000">
        <w:rPr>
          <w:rFonts w:ascii="Comfortaa" w:cs="Comfortaa" w:eastAsia="Comfortaa" w:hAnsi="Comfortaa"/>
          <w:highlight w:val="white"/>
          <w:rtl w:val="0"/>
        </w:rPr>
        <w:t xml:space="preserve">|3|1|...</w:t>
      </w:r>
    </w:p>
    <w:p w:rsidR="00000000" w:rsidDel="00000000" w:rsidP="00000000" w:rsidRDefault="00000000" w:rsidRPr="00000000" w14:paraId="000000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before="0" w:line="259" w:lineRule="auto"/>
        <w:jc w:val="both"/>
        <w:rPr/>
      </w:pPr>
      <w:r w:rsidDel="00000000" w:rsidR="00000000" w:rsidRPr="00000000">
        <w:rPr>
          <w:rtl w:val="0"/>
        </w:rPr>
        <w:t xml:space="preserve">I numeri finali indicano rispettivamente la domanda corretta e il capitolo di appartenenza. Essendo state fornite in un semplice documento di testo, sarà necessario trasformarlo in un documento JSON scrivendo uno script dedicato all’operazione.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0" w:before="0" w:lineRule="auto"/>
        <w:jc w:val="both"/>
        <w:rPr>
          <w:color w:val="0b5394"/>
        </w:rPr>
      </w:pPr>
      <w:bookmarkStart w:colFirst="0" w:colLast="0" w:name="_kwd1rc8if273" w:id="3"/>
      <w:bookmarkEnd w:id="3"/>
      <w:r w:rsidDel="00000000" w:rsidR="00000000" w:rsidRPr="00000000">
        <w:rPr>
          <w:color w:val="0b5394"/>
          <w:rtl w:val="0"/>
        </w:rPr>
        <w:t xml:space="preserve">Progettazione Back-end (alternativa a Firebase)</w:t>
      </w:r>
    </w:p>
    <w:p w:rsidR="00000000" w:rsidDel="00000000" w:rsidP="00000000" w:rsidRDefault="00000000" w:rsidRPr="00000000" w14:paraId="00000036">
      <w:pPr>
        <w:pStyle w:val="Heading2"/>
        <w:jc w:val="both"/>
        <w:rPr>
          <w:color w:val="3d85c6"/>
        </w:rPr>
      </w:pPr>
      <w:bookmarkStart w:colFirst="0" w:colLast="0" w:name="_b9qgiwqg71jx" w:id="4"/>
      <w:bookmarkEnd w:id="4"/>
      <w:r w:rsidDel="00000000" w:rsidR="00000000" w:rsidRPr="00000000">
        <w:rPr>
          <w:color w:val="3d85c6"/>
          <w:rtl w:val="0"/>
        </w:rPr>
        <w:t xml:space="preserve">Overview</w:t>
      </w:r>
    </w:p>
    <w:p w:rsidR="00000000" w:rsidDel="00000000" w:rsidP="00000000" w:rsidRDefault="00000000" w:rsidRPr="00000000" w14:paraId="00000037">
      <w:pPr>
        <w:jc w:val="both"/>
        <w:rPr/>
      </w:pPr>
      <w:r w:rsidDel="00000000" w:rsidR="00000000" w:rsidRPr="00000000">
        <w:rPr>
          <w:rtl w:val="0"/>
        </w:rPr>
        <w:t xml:space="preserve">Per creare un </w:t>
      </w:r>
      <w:r w:rsidDel="00000000" w:rsidR="00000000" w:rsidRPr="00000000">
        <w:rPr>
          <w:i w:val="1"/>
          <w:rtl w:val="0"/>
        </w:rPr>
        <w:t xml:space="preserve">singolo metodo di accesso ai dati</w:t>
      </w:r>
      <w:r w:rsidDel="00000000" w:rsidR="00000000" w:rsidRPr="00000000">
        <w:rPr>
          <w:rtl w:val="0"/>
        </w:rPr>
        <w:t xml:space="preserve">, disponibile </w:t>
      </w:r>
      <w:r w:rsidDel="00000000" w:rsidR="00000000" w:rsidRPr="00000000">
        <w:rPr>
          <w:rtl w:val="0"/>
        </w:rPr>
        <w:t xml:space="preserve">per ogni tipologia di client (iOS, Android e browser) è possibile affidarsi ad una </w:t>
      </w:r>
      <w:r w:rsidDel="00000000" w:rsidR="00000000" w:rsidRPr="00000000">
        <w:rPr>
          <w:b w:val="1"/>
          <w:rtl w:val="0"/>
        </w:rPr>
        <w:t xml:space="preserve">architettura REST</w:t>
      </w:r>
      <w:r w:rsidDel="00000000" w:rsidR="00000000" w:rsidRPr="00000000">
        <w:rPr>
          <w:rtl w:val="0"/>
        </w:rPr>
        <w:t xml:space="preserve"> di microservizi. L’idea è quella di creare un server RESTful che permetta l’accesso ad un database, attraverso l’esposizione di risorse URI.</w:t>
      </w:r>
    </w:p>
    <w:p w:rsidR="00000000" w:rsidDel="00000000" w:rsidP="00000000" w:rsidRDefault="00000000" w:rsidRPr="00000000" w14:paraId="00000038">
      <w:pPr>
        <w:jc w:val="both"/>
        <w:rPr/>
      </w:pPr>
      <w:r w:rsidDel="00000000" w:rsidR="00000000" w:rsidRPr="00000000">
        <w:rPr>
          <w:rtl w:val="0"/>
        </w:rPr>
        <w:t xml:space="preserve">Ad esempio: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sz w:val="28"/>
          <w:szCs w:val="28"/>
        </w:rPr>
      </w:pPr>
      <w:r w:rsidDel="00000000" w:rsidR="00000000" w:rsidRPr="00000000">
        <w:rPr>
          <w:color w:val="666666"/>
          <w:sz w:val="28"/>
          <w:szCs w:val="28"/>
          <w:rtl w:val="0"/>
        </w:rPr>
        <w:t xml:space="preserve">http:dominio.it/quizApp/users/:id</w:t>
      </w:r>
      <w:r w:rsidDel="00000000" w:rsidR="00000000" w:rsidRPr="00000000">
        <w:rPr>
          <w:b w:val="1"/>
          <w:color w:val="38761d"/>
          <w:sz w:val="28"/>
          <w:szCs w:val="28"/>
          <w:rtl w:val="0"/>
        </w:rPr>
        <w:t xml:space="preserve"> </w:t>
      </w:r>
      <w:r w:rsidDel="00000000" w:rsidR="00000000" w:rsidRPr="00000000">
        <w:rPr>
          <w:rFonts w:ascii="Arial Unicode MS" w:cs="Arial Unicode MS" w:eastAsia="Arial Unicode MS" w:hAnsi="Arial Unicode MS"/>
          <w:b w:val="1"/>
          <w:sz w:val="28"/>
          <w:szCs w:val="28"/>
          <w:rtl w:val="0"/>
        </w:rPr>
        <w:t xml:space="preserve">→</w:t>
      </w:r>
      <w:r w:rsidDel="00000000" w:rsidR="00000000" w:rsidRPr="00000000">
        <w:rPr>
          <w:sz w:val="28"/>
          <w:szCs w:val="28"/>
          <w:rtl w:val="0"/>
        </w:rPr>
        <w:t xml:space="preserve"> dati dell’utente richiesto (</w:t>
      </w:r>
      <w:r w:rsidDel="00000000" w:rsidR="00000000" w:rsidRPr="00000000">
        <w:rPr>
          <w:color w:val="666666"/>
          <w:sz w:val="28"/>
          <w:szCs w:val="28"/>
          <w:rtl w:val="0"/>
        </w:rPr>
        <w:t xml:space="preserve">JSON file</w:t>
      </w:r>
      <w:r w:rsidDel="00000000" w:rsidR="00000000" w:rsidRPr="00000000">
        <w:rPr>
          <w:sz w:val="28"/>
          <w:szCs w:val="28"/>
          <w:rtl w:val="0"/>
        </w:rPr>
        <w:t xml:space="preserve">)</w:t>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w:t>
      </w:r>
      <w:r w:rsidDel="00000000" w:rsidR="00000000" w:rsidRPr="00000000">
        <w:rPr>
          <w:rtl w:val="0"/>
        </w:rPr>
        <w:t xml:space="preserve">’ interazione architetturale può essere riassunta come: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4525109" cy="3100388"/>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525109"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Le comunicazioni del protocollo REST sono tutte </w:t>
      </w:r>
      <w:r w:rsidDel="00000000" w:rsidR="00000000" w:rsidRPr="00000000">
        <w:rPr>
          <w:b w:val="1"/>
          <w:rtl w:val="0"/>
        </w:rPr>
        <w:t xml:space="preserve">asincrone </w:t>
      </w:r>
      <w:r w:rsidDel="00000000" w:rsidR="00000000" w:rsidRPr="00000000">
        <w:rPr>
          <w:rtl w:val="0"/>
        </w:rPr>
        <w:t xml:space="preserve">e </w:t>
      </w:r>
      <w:r w:rsidDel="00000000" w:rsidR="00000000" w:rsidRPr="00000000">
        <w:rPr>
          <w:b w:val="1"/>
          <w:rtl w:val="0"/>
        </w:rPr>
        <w:t xml:space="preserve">non bloccanti</w:t>
      </w:r>
      <w:r w:rsidDel="00000000" w:rsidR="00000000" w:rsidRPr="00000000">
        <w:rPr>
          <w:rtl w:val="0"/>
        </w:rPr>
        <w:t xml:space="preserve">, garantendo grande scalabilità. (dimostrato dall’utilizzo di internet negli anni).</w:t>
      </w:r>
    </w:p>
    <w:p w:rsidR="00000000" w:rsidDel="00000000" w:rsidP="00000000" w:rsidRDefault="00000000" w:rsidRPr="00000000" w14:paraId="00000041">
      <w:pPr>
        <w:spacing w:after="200" w:before="0" w:lineRule="auto"/>
        <w:jc w:val="both"/>
        <w:rPr/>
      </w:pPr>
      <w:r w:rsidDel="00000000" w:rsidR="00000000" w:rsidRPr="00000000">
        <w:rPr>
          <w:rtl w:val="0"/>
        </w:rPr>
        <w:t xml:space="preserve">Le tecnologie individuate per lo sviluppo sono il framework expressJS e MongoDB:</w:t>
      </w:r>
    </w:p>
    <w:p w:rsidR="00000000" w:rsidDel="00000000" w:rsidP="00000000" w:rsidRDefault="00000000" w:rsidRPr="00000000" w14:paraId="00000042">
      <w:pPr>
        <w:jc w:val="center"/>
        <w:rPr/>
      </w:pPr>
      <w:hyperlink r:id="rId7">
        <w:r w:rsidDel="00000000" w:rsidR="00000000" w:rsidRPr="00000000">
          <w:rPr>
            <w:color w:val="1155cc"/>
            <w:u w:val="single"/>
            <w:rtl w:val="0"/>
          </w:rPr>
          <w:t xml:space="preserve">https://expressjs.com</w:t>
        </w:r>
      </w:hyperlink>
      <w:r w:rsidDel="00000000" w:rsidR="00000000" w:rsidRPr="00000000">
        <w:rPr>
          <w:rtl w:val="0"/>
        </w:rPr>
        <w:t xml:space="preserve">  </w:t>
        <w:tab/>
        <w:t xml:space="preserve"> </w:t>
      </w:r>
      <w:hyperlink r:id="rId8">
        <w:r w:rsidDel="00000000" w:rsidR="00000000" w:rsidRPr="00000000">
          <w:rPr>
            <w:color w:val="1155cc"/>
            <w:u w:val="single"/>
            <w:rtl w:val="0"/>
          </w:rPr>
          <w:t xml:space="preserve">https://www.mongodb.com</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Alcuni link utili per la </w:t>
      </w:r>
      <w:r w:rsidDel="00000000" w:rsidR="00000000" w:rsidRPr="00000000">
        <w:rPr>
          <w:b w:val="1"/>
          <w:rtl w:val="0"/>
        </w:rPr>
        <w:t xml:space="preserve">sicurezza</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hyperlink r:id="rId9">
        <w:r w:rsidDel="00000000" w:rsidR="00000000" w:rsidRPr="00000000">
          <w:rPr>
            <w:color w:val="1155cc"/>
            <w:u w:val="single"/>
            <w:rtl w:val="0"/>
          </w:rPr>
          <w:t xml:space="preserve">http://www.passportjs.org</w:t>
        </w:r>
      </w:hyperlink>
      <w:r w:rsidDel="00000000" w:rsidR="00000000" w:rsidRPr="00000000">
        <w:rPr>
          <w:rtl w:val="0"/>
        </w:rPr>
        <w:t xml:space="preserve"> </w:t>
        <w:tab/>
      </w:r>
      <w:hyperlink r:id="rId10">
        <w:r w:rsidDel="00000000" w:rsidR="00000000" w:rsidRPr="00000000">
          <w:rPr>
            <w:color w:val="1155cc"/>
            <w:u w:val="single"/>
            <w:rtl w:val="0"/>
          </w:rPr>
          <w:t xml:space="preserve">https://expressjs.com/it/advanced/best-practice-security.html</w:t>
        </w:r>
      </w:hyperlink>
      <w:r w:rsidDel="00000000" w:rsidR="00000000" w:rsidRPr="00000000">
        <w:rPr>
          <w:rtl w:val="0"/>
        </w:rPr>
        <w:t xml:space="preserve"> </w:t>
      </w:r>
    </w:p>
    <w:p w:rsidR="00000000" w:rsidDel="00000000" w:rsidP="00000000" w:rsidRDefault="00000000" w:rsidRPr="00000000" w14:paraId="00000047">
      <w:pPr>
        <w:pStyle w:val="Heading2"/>
        <w:jc w:val="both"/>
        <w:rPr>
          <w:color w:val="3d85c6"/>
        </w:rPr>
      </w:pPr>
      <w:bookmarkStart w:colFirst="0" w:colLast="0" w:name="_sizb67qzva9l" w:id="5"/>
      <w:bookmarkEnd w:id="5"/>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color w:val="3d85c6"/>
        </w:rPr>
      </w:pPr>
      <w:bookmarkStart w:colFirst="0" w:colLast="0" w:name="_gvutwzhxqw2c" w:id="6"/>
      <w:bookmarkEnd w:id="6"/>
      <w:r w:rsidDel="00000000" w:rsidR="00000000" w:rsidRPr="00000000">
        <w:rPr>
          <w:color w:val="3d85c6"/>
          <w:rtl w:val="0"/>
        </w:rPr>
        <w:t xml:space="preserve">APIs </w:t>
      </w:r>
    </w:p>
    <w:p w:rsidR="00000000" w:rsidDel="00000000" w:rsidP="00000000" w:rsidRDefault="00000000" w:rsidRPr="00000000" w14:paraId="00000049">
      <w:pPr>
        <w:spacing w:after="200" w:before="0" w:lineRule="auto"/>
        <w:rPr/>
      </w:pPr>
      <w:r w:rsidDel="00000000" w:rsidR="00000000" w:rsidRPr="00000000">
        <w:rPr>
          <w:rtl w:val="0"/>
        </w:rPr>
        <w:t xml:space="preserve">Le risorse esposte dalle API:</w:t>
      </w:r>
    </w:p>
    <w:p w:rsidR="00000000" w:rsidDel="00000000" w:rsidP="00000000" w:rsidRDefault="00000000" w:rsidRPr="00000000" w14:paraId="0000004A">
      <w:pPr>
        <w:spacing w:after="200" w:before="200" w:lineRule="auto"/>
        <w:ind w:left="720" w:firstLine="0"/>
        <w:jc w:val="center"/>
        <w:rPr/>
      </w:pPr>
      <w:r w:rsidDel="00000000" w:rsidR="00000000" w:rsidRPr="00000000">
        <w:rPr/>
        <w:drawing>
          <wp:inline distB="114300" distT="114300" distL="114300" distR="114300">
            <wp:extent cx="3438525" cy="2299866"/>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38525" cy="229986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b w:val="1"/>
        </w:rPr>
      </w:pPr>
      <w:r w:rsidDel="00000000" w:rsidR="00000000" w:rsidRPr="00000000">
        <w:rPr>
          <w:rtl w:val="0"/>
        </w:rPr>
        <w:t xml:space="preserve">Dominio:</w:t>
      </w:r>
      <w:r w:rsidDel="00000000" w:rsidR="00000000" w:rsidRPr="00000000">
        <w:rPr>
          <w:b w:val="1"/>
          <w:rtl w:val="0"/>
        </w:rPr>
        <w:t xml:space="preserve"> http://api.beaverstudio.it/</w:t>
      </w:r>
    </w:p>
    <w:p w:rsidR="00000000" w:rsidDel="00000000" w:rsidP="00000000" w:rsidRDefault="00000000" w:rsidRPr="00000000" w14:paraId="0000004D">
      <w:pPr>
        <w:ind w:left="0" w:firstLine="0"/>
        <w:rPr/>
      </w:pPr>
      <w:r w:rsidDel="00000000" w:rsidR="00000000" w:rsidRPr="00000000">
        <w:rPr>
          <w:rtl w:val="0"/>
        </w:rPr>
      </w:r>
    </w:p>
    <w:tbl>
      <w:tblPr>
        <w:tblStyle w:val="Table1"/>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5115"/>
        <w:gridCol w:w="1425"/>
        <w:tblGridChange w:id="0">
          <w:tblGrid>
            <w:gridCol w:w="2475"/>
            <w:gridCol w:w="5115"/>
            <w:gridCol w:w="1425"/>
          </w:tblGrid>
        </w:tblGridChange>
      </w:tblGrid>
      <w:tr>
        <w:tc>
          <w:tcPr>
            <w:tcBorders>
              <w:top w:color="000000" w:space="0" w:sz="12" w:val="single"/>
              <w:left w:color="000000" w:space="0" w:sz="12" w:val="single"/>
              <w:bottom w:color="000000"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sz w:val="20"/>
                <w:szCs w:val="20"/>
              </w:rPr>
            </w:pPr>
            <w:r w:rsidDel="00000000" w:rsidR="00000000" w:rsidRPr="00000000">
              <w:rPr>
                <w:b w:val="1"/>
                <w:sz w:val="20"/>
                <w:szCs w:val="20"/>
                <w:rtl w:val="0"/>
              </w:rPr>
              <w:t xml:space="preserve">Method</w:t>
            </w:r>
          </w:p>
        </w:tc>
        <w:tc>
          <w:tcPr>
            <w:tcBorders>
              <w:top w:color="000000" w:space="0" w:sz="12" w:val="single"/>
              <w:bottom w:color="000000"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sz w:val="20"/>
                <w:szCs w:val="20"/>
              </w:rPr>
            </w:pPr>
            <w:r w:rsidDel="00000000" w:rsidR="00000000" w:rsidRPr="00000000">
              <w:rPr>
                <w:b w:val="1"/>
                <w:sz w:val="20"/>
                <w:szCs w:val="20"/>
                <w:rtl w:val="0"/>
              </w:rPr>
              <w:t xml:space="preserve">HTTPs request</w:t>
            </w:r>
          </w:p>
        </w:tc>
        <w:tc>
          <w:tcPr>
            <w:tcBorders>
              <w:top w:color="000000" w:space="0" w:sz="12" w:val="single"/>
              <w:bottom w:color="000000" w:space="0" w:sz="12" w:val="single"/>
              <w:right w:color="000000"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Return</w:t>
            </w:r>
          </w:p>
        </w:tc>
      </w:tr>
      <w:t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oAuth2.0 (google)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GET ...quiz/users/auth/google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JWT token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oAuth2.0 (facebook)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GET ..quiz/users/auth/facebook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JWT token</w:t>
            </w:r>
          </w:p>
        </w:tc>
      </w:tr>
    </w:tbl>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895"/>
        <w:gridCol w:w="1380"/>
        <w:tblGridChange w:id="0">
          <w:tblGrid>
            <w:gridCol w:w="1740"/>
            <w:gridCol w:w="5895"/>
            <w:gridCol w:w="1380"/>
          </w:tblGrid>
        </w:tblGridChange>
      </w:tblGrid>
      <w:tr>
        <w:tc>
          <w:tcPr>
            <w:tcBorders>
              <w:top w:color="000000" w:space="0" w:sz="12" w:val="single"/>
              <w:left w:color="000000" w:space="0" w:sz="12" w:val="single"/>
              <w:bottom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sz w:val="20"/>
                <w:szCs w:val="20"/>
              </w:rPr>
            </w:pPr>
            <w:r w:rsidDel="00000000" w:rsidR="00000000" w:rsidRPr="00000000">
              <w:rPr>
                <w:b w:val="1"/>
                <w:sz w:val="20"/>
                <w:szCs w:val="20"/>
                <w:rtl w:val="0"/>
              </w:rPr>
              <w:t xml:space="preserve">Method</w:t>
            </w:r>
          </w:p>
        </w:tc>
        <w:tc>
          <w:tcPr>
            <w:tcBorders>
              <w:top w:color="000000" w:space="0" w:sz="12" w:val="single"/>
              <w:bottom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sz w:val="20"/>
                <w:szCs w:val="20"/>
              </w:rPr>
            </w:pPr>
            <w:r w:rsidDel="00000000" w:rsidR="00000000" w:rsidRPr="00000000">
              <w:rPr>
                <w:b w:val="1"/>
                <w:sz w:val="20"/>
                <w:szCs w:val="20"/>
                <w:rtl w:val="0"/>
              </w:rPr>
              <w:t xml:space="preserve">HTTPs request</w:t>
            </w:r>
          </w:p>
        </w:tc>
        <w:tc>
          <w:tcPr>
            <w:tcBorders>
              <w:top w:color="000000" w:space="0" w:sz="12" w:val="single"/>
              <w:bottom w:color="000000" w:space="0" w:sz="12" w:val="single"/>
              <w:right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sz w:val="20"/>
                <w:szCs w:val="20"/>
              </w:rPr>
            </w:pPr>
            <w:r w:rsidDel="00000000" w:rsidR="00000000" w:rsidRPr="00000000">
              <w:rPr>
                <w:b w:val="1"/>
                <w:sz w:val="20"/>
                <w:szCs w:val="20"/>
                <w:rtl w:val="0"/>
              </w:rPr>
              <w:t xml:space="preserve">Return</w:t>
            </w:r>
          </w:p>
        </w:tc>
      </w:tr>
      <w:t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b w:val="1"/>
                <w:sz w:val="20"/>
                <w:szCs w:val="20"/>
                <w:rtl w:val="0"/>
              </w:rPr>
              <w:t xml:space="preserve">GetQuestions</w:t>
            </w:r>
            <w:r w:rsidDel="00000000" w:rsidR="00000000" w:rsidRPr="00000000">
              <w:rPr>
                <w:rFonts w:ascii="Comfortaa" w:cs="Comfortaa" w:eastAsia="Comfortaa" w:hAnsi="Comfortaa"/>
                <w:sz w:val="20"/>
                <w:szCs w:val="20"/>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GET ..quiz/questions/?id_quiz=’id’&amp;n_questions=n</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JSON file</w:t>
            </w:r>
          </w:p>
        </w:tc>
      </w:tr>
    </w:tbl>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3"/>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910"/>
        <w:gridCol w:w="1380"/>
        <w:tblGridChange w:id="0">
          <w:tblGrid>
            <w:gridCol w:w="1725"/>
            <w:gridCol w:w="5910"/>
            <w:gridCol w:w="1380"/>
          </w:tblGrid>
        </w:tblGridChange>
      </w:tblGrid>
      <w:tr>
        <w:tc>
          <w:tcPr>
            <w:tcBorders>
              <w:top w:color="000000" w:space="0" w:sz="12" w:val="single"/>
              <w:left w:color="000000" w:space="0" w:sz="12" w:val="single"/>
              <w:bottom w:color="000000" w:space="0" w:sz="12"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sz w:val="20"/>
                <w:szCs w:val="20"/>
              </w:rPr>
            </w:pPr>
            <w:r w:rsidDel="00000000" w:rsidR="00000000" w:rsidRPr="00000000">
              <w:rPr>
                <w:b w:val="1"/>
                <w:sz w:val="20"/>
                <w:szCs w:val="20"/>
                <w:rtl w:val="0"/>
              </w:rPr>
              <w:t xml:space="preserve">Method</w:t>
            </w:r>
          </w:p>
        </w:tc>
        <w:tc>
          <w:tcPr>
            <w:tcBorders>
              <w:top w:color="000000" w:space="0" w:sz="12" w:val="single"/>
              <w:bottom w:color="000000" w:space="0" w:sz="12"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sz w:val="20"/>
                <w:szCs w:val="20"/>
              </w:rPr>
            </w:pPr>
            <w:r w:rsidDel="00000000" w:rsidR="00000000" w:rsidRPr="00000000">
              <w:rPr>
                <w:b w:val="1"/>
                <w:sz w:val="20"/>
                <w:szCs w:val="20"/>
                <w:rtl w:val="0"/>
              </w:rPr>
              <w:t xml:space="preserve">HTTPs request</w:t>
            </w:r>
          </w:p>
        </w:tc>
        <w:tc>
          <w:tcPr>
            <w:tcBorders>
              <w:top w:color="000000" w:space="0" w:sz="12" w:val="single"/>
              <w:bottom w:color="000000" w:space="0" w:sz="12" w:val="single"/>
              <w:right w:color="000000" w:space="0" w:sz="12"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sz w:val="20"/>
                <w:szCs w:val="20"/>
              </w:rPr>
            </w:pPr>
            <w:r w:rsidDel="00000000" w:rsidR="00000000" w:rsidRPr="00000000">
              <w:rPr>
                <w:b w:val="1"/>
                <w:sz w:val="20"/>
                <w:szCs w:val="20"/>
                <w:rtl w:val="0"/>
              </w:rPr>
              <w:t xml:space="preserve">Return</w:t>
            </w:r>
          </w:p>
        </w:tc>
      </w:tr>
      <w:t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reply</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POST ..quiz/answers/reply</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JSON file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omfortaa" w:cs="Comfortaa" w:eastAsia="Comfortaa" w:hAnsi="Comfortaa"/>
                <w:b w:val="1"/>
                <w:sz w:val="20"/>
                <w:szCs w:val="20"/>
              </w:rPr>
            </w:pPr>
            <w:r w:rsidDel="00000000" w:rsidR="00000000" w:rsidRPr="00000000">
              <w:rPr>
                <w:rFonts w:ascii="Comfortaa" w:cs="Comfortaa" w:eastAsia="Comfortaa" w:hAnsi="Comfortaa"/>
                <w:b w:val="1"/>
                <w:sz w:val="20"/>
                <w:szCs w:val="20"/>
                <w:rtl w:val="0"/>
              </w:rPr>
              <w:t xml:space="preserve">GetStats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GET ..quiz/answers/stats/?id_user=’id’&amp;id_quiz=’id’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JSON file</w:t>
            </w:r>
          </w:p>
        </w:tc>
      </w:tr>
    </w:tbl>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spacing w:after="200" w:before="0" w:lineRule="auto"/>
        <w:jc w:val="both"/>
        <w:rPr/>
      </w:pPr>
      <w:r w:rsidDel="00000000" w:rsidR="00000000" w:rsidRPr="00000000">
        <w:rPr>
          <w:rtl w:val="0"/>
        </w:rPr>
      </w:r>
    </w:p>
    <w:p w:rsidR="00000000" w:rsidDel="00000000" w:rsidP="00000000" w:rsidRDefault="00000000" w:rsidRPr="00000000" w14:paraId="0000006C">
      <w:pPr>
        <w:spacing w:after="200" w:before="0" w:lineRule="auto"/>
        <w:jc w:val="both"/>
        <w:rPr/>
      </w:pPr>
      <w:r w:rsidDel="00000000" w:rsidR="00000000" w:rsidRPr="00000000">
        <w:rPr>
          <w:rtl w:val="0"/>
        </w:rPr>
        <w:t xml:space="preserve">Tutti i dati verranno scambiati attraverso la rete in formato </w:t>
      </w:r>
      <w:r w:rsidDel="00000000" w:rsidR="00000000" w:rsidRPr="00000000">
        <w:rPr>
          <w:b w:val="1"/>
          <w:rtl w:val="0"/>
        </w:rPr>
        <w:t xml:space="preserve">JSON</w:t>
      </w:r>
      <w:r w:rsidDel="00000000" w:rsidR="00000000" w:rsidRPr="00000000">
        <w:rPr>
          <w:rtl w:val="0"/>
        </w:rPr>
        <w:t xml:space="preserve">, così da permettere una veloce e facile integrazione con mongoDB. L’autorizzazione delle varie operazioni non avverrà tramite http sessions e cookies ma con </w:t>
      </w:r>
      <w:r w:rsidDel="00000000" w:rsidR="00000000" w:rsidRPr="00000000">
        <w:rPr>
          <w:b w:val="1"/>
          <w:rtl w:val="0"/>
        </w:rPr>
        <w:t xml:space="preserve">JWT</w:t>
      </w:r>
      <w:r w:rsidDel="00000000" w:rsidR="00000000" w:rsidRPr="00000000">
        <w:rPr>
          <w:rtl w:val="0"/>
        </w:rPr>
        <w:t xml:space="preserve"> - </w:t>
      </w:r>
      <w:r w:rsidDel="00000000" w:rsidR="00000000" w:rsidRPr="00000000">
        <w:rPr>
          <w:b w:val="1"/>
          <w:rtl w:val="0"/>
        </w:rPr>
        <w:t xml:space="preserve">json webToken</w:t>
      </w:r>
      <w:r w:rsidDel="00000000" w:rsidR="00000000" w:rsidRPr="00000000">
        <w:rPr>
          <w:rtl w:val="0"/>
        </w:rPr>
        <w:t xml:space="preserve">, rilasciati agli utenti al momento dell’autenticazione. </w:t>
      </w:r>
    </w:p>
    <w:p w:rsidR="00000000" w:rsidDel="00000000" w:rsidP="00000000" w:rsidRDefault="00000000" w:rsidRPr="00000000" w14:paraId="0000006D">
      <w:pPr>
        <w:jc w:val="both"/>
        <w:rPr/>
      </w:pPr>
      <w:r w:rsidDel="00000000" w:rsidR="00000000" w:rsidRPr="00000000">
        <w:rPr>
          <w:rtl w:val="0"/>
        </w:rPr>
        <w:t xml:space="preserve">I token dovranno essere inseriti come </w:t>
      </w:r>
      <w:r w:rsidDel="00000000" w:rsidR="00000000" w:rsidRPr="00000000">
        <w:rPr>
          <w:b w:val="1"/>
          <w:rtl w:val="0"/>
        </w:rPr>
        <w:t xml:space="preserve">Bearer authentication header</w:t>
      </w:r>
      <w:r w:rsidDel="00000000" w:rsidR="00000000" w:rsidRPr="00000000">
        <w:rPr>
          <w:rtl w:val="0"/>
        </w:rPr>
        <w:t xml:space="preserve"> richiesta successiva all’autenticazione, o il server genererà un messaggio 401 - Unauthorized.</w:t>
      </w:r>
    </w:p>
    <w:p w:rsidR="00000000" w:rsidDel="00000000" w:rsidP="00000000" w:rsidRDefault="00000000" w:rsidRPr="00000000" w14:paraId="0000006E">
      <w:pPr>
        <w:pStyle w:val="Heading2"/>
        <w:rPr/>
      </w:pPr>
      <w:bookmarkStart w:colFirst="0" w:colLast="0" w:name="_s8oqgepnhnw6" w:id="7"/>
      <w:bookmarkEnd w:id="7"/>
      <w:r w:rsidDel="00000000" w:rsidR="00000000" w:rsidRPr="00000000">
        <w:rPr>
          <w:color w:val="3d85c6"/>
          <w:rtl w:val="0"/>
        </w:rPr>
        <w:t xml:space="preserve">Communication Protocols </w:t>
      </w:r>
      <w:r w:rsidDel="00000000" w:rsidR="00000000" w:rsidRPr="00000000">
        <w:rPr>
          <w:rtl w:val="0"/>
        </w:rPr>
      </w:r>
    </w:p>
    <w:p w:rsidR="00000000" w:rsidDel="00000000" w:rsidP="00000000" w:rsidRDefault="00000000" w:rsidRPr="00000000" w14:paraId="0000006F">
      <w:pPr>
        <w:spacing w:after="200" w:before="0" w:lineRule="auto"/>
        <w:jc w:val="left"/>
        <w:rPr/>
      </w:pPr>
      <w:r w:rsidDel="00000000" w:rsidR="00000000" w:rsidRPr="00000000">
        <w:rPr>
          <w:rtl w:val="0"/>
        </w:rPr>
        <w:t xml:space="preserve">Sequenza </w:t>
      </w:r>
      <w:r w:rsidDel="00000000" w:rsidR="00000000" w:rsidRPr="00000000">
        <w:rPr>
          <w:b w:val="1"/>
          <w:rtl w:val="0"/>
        </w:rPr>
        <w:t xml:space="preserve">svolgimento quiz</w:t>
      </w:r>
      <w:r w:rsidDel="00000000" w:rsidR="00000000" w:rsidRPr="00000000">
        <w:rPr>
          <w:rtl w:val="0"/>
        </w:rPr>
        <w:t xml:space="preserve">:</w:t>
      </w:r>
    </w:p>
    <w:p w:rsidR="00000000" w:rsidDel="00000000" w:rsidP="00000000" w:rsidRDefault="00000000" w:rsidRPr="00000000" w14:paraId="00000070">
      <w:pPr>
        <w:spacing w:after="200" w:before="0" w:lineRule="auto"/>
        <w:jc w:val="center"/>
        <w:rPr/>
      </w:pPr>
      <w:r w:rsidDel="00000000" w:rsidR="00000000" w:rsidRPr="00000000">
        <w:rPr/>
        <w:drawing>
          <wp:inline distB="114300" distT="114300" distL="114300" distR="114300">
            <wp:extent cx="4814888" cy="3933903"/>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14888" cy="393390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both"/>
        <w:rPr/>
      </w:pPr>
      <w:r w:rsidDel="00000000" w:rsidR="00000000" w:rsidRPr="00000000">
        <w:rPr>
          <w:rtl w:val="0"/>
        </w:rPr>
        <w:t xml:space="preserve">Il database restituisce un</w:t>
      </w:r>
      <w:r w:rsidDel="00000000" w:rsidR="00000000" w:rsidRPr="00000000">
        <w:rPr>
          <w:color w:val="6aa84f"/>
          <w:rtl w:val="0"/>
        </w:rPr>
        <w:t xml:space="preserve"> JSON questions</w:t>
      </w:r>
      <w:r w:rsidDel="00000000" w:rsidR="00000000" w:rsidRPr="00000000">
        <w:rPr>
          <w:rtl w:val="0"/>
        </w:rPr>
        <w:t xml:space="preserve">, con il seguente formato:</w:t>
      </w:r>
    </w:p>
    <w:p w:rsidR="00000000" w:rsidDel="00000000" w:rsidP="00000000" w:rsidRDefault="00000000" w:rsidRPr="00000000" w14:paraId="00000072">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3">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"_id"</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"5d455edf505faa8f016571a8"</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4">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"id_quiz"</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"DIRITTO_PUBBLICO_INSUBRIA"</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5">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"author"</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"Prof. Giuseppe D'Elia"</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6">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"istitution"</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"Università degli Studi dell'Insubria"</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7">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"degree"</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"Economia and Management"</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8">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"course"</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"Diritto Pubblico"</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9">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"questions"</w:t>
      </w:r>
      <w:r w:rsidDel="00000000" w:rsidR="00000000" w:rsidRPr="00000000">
        <w:rPr>
          <w:rFonts w:ascii="Comfortaa" w:cs="Comfortaa" w:eastAsia="Comfortaa" w:hAnsi="Comfortaa"/>
          <w:sz w:val="16"/>
          <w:szCs w:val="16"/>
          <w:rtl w:val="0"/>
        </w:rPr>
        <w:t xml:space="preserve">: [ {</w:t>
      </w:r>
    </w:p>
    <w:p w:rsidR="00000000" w:rsidDel="00000000" w:rsidP="00000000" w:rsidRDefault="00000000" w:rsidRPr="00000000" w14:paraId="0000007A">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"question_id"</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9885a"/>
          <w:sz w:val="16"/>
          <w:szCs w:val="16"/>
          <w:rtl w:val="0"/>
        </w:rPr>
        <w:t xml:space="preserve">87</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B">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"question"</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"I Ministri sono responsabili"</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C">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"answerA"</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mfortaa" w:cs="Comfortaa" w:eastAsia="Comfortaa" w:hAnsi="Comfortaa"/>
          <w:color w:val="0451a5"/>
          <w:sz w:val="14"/>
          <w:szCs w:val="14"/>
          <w:rtl w:val="0"/>
        </w:rPr>
        <w:t xml:space="preserve">collegialmente degli atti del Consiglio dei Ministri e individualmente degli atti dei loro dicasteri</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D">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"answerB"</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"solo, individualmente, degli atti dei loro dicasteri"</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E">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"answerC"</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"solo, collegialmente, degli atti del Consiglio dei Ministri"</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7F">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"answerD"</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"nessuna delle precedenti affermazioni è corretta"</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0">
      <w:pPr>
        <w:shd w:fill="fffffe" w:val="clear"/>
        <w:spacing w:after="0" w:line="320" w:lineRule="auto"/>
        <w:jc w:val="both"/>
        <w:rPr>
          <w:rFonts w:ascii="Comfortaa" w:cs="Comfortaa" w:eastAsia="Comfortaa" w:hAnsi="Comfortaa"/>
          <w:color w:val="09885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"chapter"</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9885a"/>
          <w:sz w:val="16"/>
          <w:szCs w:val="16"/>
          <w:rtl w:val="0"/>
        </w:rPr>
        <w:t xml:space="preserve">5</w:t>
      </w:r>
    </w:p>
    <w:p w:rsidR="00000000" w:rsidDel="00000000" w:rsidP="00000000" w:rsidRDefault="00000000" w:rsidRPr="00000000" w14:paraId="00000081">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 . . . ]</w:t>
      </w:r>
    </w:p>
    <w:p w:rsidR="00000000" w:rsidDel="00000000" w:rsidP="00000000" w:rsidRDefault="00000000" w:rsidRPr="00000000" w14:paraId="00000082">
      <w:pPr>
        <w:shd w:fill="fffffe" w:val="clear"/>
        <w:spacing w:after="0"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3">
      <w:pPr>
        <w:shd w:fill="fffffe" w:val="clear"/>
        <w:spacing w:after="0" w:line="320" w:lineRule="auto"/>
        <w:jc w:val="both"/>
        <w:rPr/>
      </w:pPr>
      <w:r w:rsidDel="00000000" w:rsidR="00000000" w:rsidRPr="00000000">
        <w:rPr>
          <w:rtl w:val="0"/>
        </w:rPr>
      </w:r>
    </w:p>
    <w:p w:rsidR="00000000" w:rsidDel="00000000" w:rsidP="00000000" w:rsidRDefault="00000000" w:rsidRPr="00000000" w14:paraId="00000084">
      <w:pPr>
        <w:shd w:fill="fffffe" w:val="clear"/>
        <w:spacing w:after="0" w:line="320" w:lineRule="auto"/>
        <w:jc w:val="both"/>
        <w:rPr/>
      </w:pPr>
      <w:r w:rsidDel="00000000" w:rsidR="00000000" w:rsidRPr="00000000">
        <w:rPr>
          <w:rtl w:val="0"/>
        </w:rPr>
        <w:t xml:space="preserve">Il client dovrà semplicemente creare un </w:t>
      </w:r>
      <w:r w:rsidDel="00000000" w:rsidR="00000000" w:rsidRPr="00000000">
        <w:rPr>
          <w:color w:val="ff00ff"/>
          <w:rtl w:val="0"/>
        </w:rPr>
        <w:t xml:space="preserve">JSON answers</w:t>
      </w:r>
      <w:r w:rsidDel="00000000" w:rsidR="00000000" w:rsidRPr="00000000">
        <w:rPr>
          <w:rtl w:val="0"/>
        </w:rPr>
        <w:t xml:space="preserve">, sostituendo l’array questions con un array chiamato answers e aggiungendo ad ogni oggetto un campo </w:t>
      </w:r>
      <w:r w:rsidDel="00000000" w:rsidR="00000000" w:rsidRPr="00000000">
        <w:rPr>
          <w:rFonts w:ascii="Comfortaa" w:cs="Comfortaa" w:eastAsia="Comfortaa" w:hAnsi="Comfortaa"/>
          <w:sz w:val="18"/>
          <w:szCs w:val="18"/>
          <w:rtl w:val="0"/>
        </w:rPr>
        <w:t xml:space="preserve">“answer” : numbero_risposta</w:t>
      </w:r>
      <w:r w:rsidDel="00000000" w:rsidR="00000000" w:rsidRPr="00000000">
        <w:rPr>
          <w:rtl w:val="0"/>
        </w:rPr>
        <w:t xml:space="preserve"> , ad esempio: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7">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"id_quiz"</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"DIRITTO_PUBBLICO_INSUBRIA"</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8">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"id_user"</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urier New" w:cs="Courier New" w:eastAsia="Courier New" w:hAnsi="Courier New"/>
          <w:color w:val="0451a5"/>
          <w:sz w:val="21"/>
          <w:szCs w:val="21"/>
          <w:highlight w:val="white"/>
          <w:rtl w:val="0"/>
        </w:rPr>
        <w:t xml:space="preserve">112534958576402580752</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9">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"time_to_complete"</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9885a"/>
          <w:sz w:val="16"/>
          <w:szCs w:val="16"/>
          <w:rtl w:val="0"/>
        </w:rPr>
        <w:t xml:space="preserve">272</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A">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"date"</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urier New" w:cs="Courier New" w:eastAsia="Courier New" w:hAnsi="Courier New"/>
          <w:color w:val="0451a5"/>
          <w:sz w:val="21"/>
          <w:szCs w:val="21"/>
          <w:highlight w:val="white"/>
          <w:rtl w:val="0"/>
        </w:rPr>
        <w:t xml:space="preserve">01-08-2019</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B">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"answers"</w:t>
      </w:r>
      <w:r w:rsidDel="00000000" w:rsidR="00000000" w:rsidRPr="00000000">
        <w:rPr>
          <w:rFonts w:ascii="Comfortaa" w:cs="Comfortaa" w:eastAsia="Comfortaa" w:hAnsi="Comfortaa"/>
          <w:sz w:val="16"/>
          <w:szCs w:val="16"/>
          <w:rtl w:val="0"/>
        </w:rPr>
        <w:t xml:space="preserve">:  [ {</w:t>
      </w:r>
    </w:p>
    <w:p w:rsidR="00000000" w:rsidDel="00000000" w:rsidP="00000000" w:rsidRDefault="00000000" w:rsidRPr="00000000" w14:paraId="0000008C">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"question_id"</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9885a"/>
          <w:sz w:val="16"/>
          <w:szCs w:val="16"/>
          <w:rtl w:val="0"/>
        </w:rPr>
        <w:t xml:space="preserve">87</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D">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"question"</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"I Ministri sono responsabili"</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E">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"answerA"</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mfortaa" w:cs="Comfortaa" w:eastAsia="Comfortaa" w:hAnsi="Comfortaa"/>
          <w:color w:val="0451a5"/>
          <w:sz w:val="14"/>
          <w:szCs w:val="14"/>
          <w:rtl w:val="0"/>
        </w:rPr>
        <w:t xml:space="preserve">collegialmente degli atti del Consiglio dei Ministri e individualmente degli atti dei loro dicasteri</w:t>
      </w:r>
      <w:r w:rsidDel="00000000" w:rsidR="00000000" w:rsidRPr="00000000">
        <w:rPr>
          <w:rFonts w:ascii="Comfortaa" w:cs="Comfortaa" w:eastAsia="Comfortaa" w:hAnsi="Comfortaa"/>
          <w:color w:val="0451a5"/>
          <w:sz w:val="16"/>
          <w:szCs w:val="16"/>
          <w:rtl w:val="0"/>
        </w:rPr>
        <w:t xml:space="preserve">"</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8F">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"answerB"</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"solo, individualmente, degli atti dei loro dicasteri"</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90">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"answerC"</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"solo, collegialmente, degli atti del Consiglio dei Ministri"</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91">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"answerD"</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"nessuna delle precedenti affermazioni è corretta"</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92">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"answer"</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9885a"/>
          <w:sz w:val="16"/>
          <w:szCs w:val="16"/>
          <w:rtl w:val="0"/>
        </w:rPr>
        <w:t xml:space="preserve">3</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93">
      <w:pPr>
        <w:shd w:fill="fffffe" w:val="clear"/>
        <w:spacing w:line="320" w:lineRule="auto"/>
        <w:jc w:val="both"/>
        <w:rPr>
          <w:rFonts w:ascii="Comfortaa" w:cs="Comfortaa" w:eastAsia="Comfortaa" w:hAnsi="Comfortaa"/>
          <w:color w:val="09885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"chapter"</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9885a"/>
          <w:sz w:val="16"/>
          <w:szCs w:val="16"/>
          <w:rtl w:val="0"/>
        </w:rPr>
        <w:t xml:space="preserve">5</w:t>
      </w:r>
    </w:p>
    <w:p w:rsidR="00000000" w:rsidDel="00000000" w:rsidP="00000000" w:rsidRDefault="00000000" w:rsidRPr="00000000" w14:paraId="00000094">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 . . . ]</w:t>
      </w:r>
    </w:p>
    <w:p w:rsidR="00000000" w:rsidDel="00000000" w:rsidP="00000000" w:rsidRDefault="00000000" w:rsidRPr="00000000" w14:paraId="00000095">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Una volta inviata la risposta al server, questo provvederà ad eseguirne la correzione, inviarle come feedback e salvare i risultati nel database.</w:t>
      </w:r>
    </w:p>
    <w:p w:rsidR="00000000" w:rsidDel="00000000" w:rsidP="00000000" w:rsidRDefault="00000000" w:rsidRPr="00000000" w14:paraId="00000098">
      <w:pPr>
        <w:rPr/>
      </w:pPr>
      <w:r w:rsidDel="00000000" w:rsidR="00000000" w:rsidRPr="00000000">
        <w:rPr>
          <w:rtl w:val="0"/>
        </w:rPr>
        <w:t xml:space="preserve">Un formato d’esempio di un </w:t>
      </w:r>
      <w:r w:rsidDel="00000000" w:rsidR="00000000" w:rsidRPr="00000000">
        <w:rPr>
          <w:color w:val="0000ff"/>
          <w:rtl w:val="0"/>
        </w:rPr>
        <w:t xml:space="preserve">JSON corrected answers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A">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9B">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"id_quiz"</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"DIRITTO_PUBBLICO_INSUBRIA"</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9C">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"id_user"</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"112534958576402580752"</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9D">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"time_to_complete"</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272</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9E">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"date"</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"01-08-2019"</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9F">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"answers"</w:t>
      </w:r>
      <w:r w:rsidDel="00000000" w:rsidR="00000000" w:rsidRPr="00000000">
        <w:rPr>
          <w:rFonts w:ascii="Comfortaa" w:cs="Comfortaa" w:eastAsia="Comfortaa" w:hAnsi="Comfortaa"/>
          <w:sz w:val="16"/>
          <w:szCs w:val="16"/>
          <w:highlight w:val="white"/>
          <w:rtl w:val="0"/>
        </w:rPr>
        <w:t xml:space="preserve">: [</w:t>
      </w:r>
    </w:p>
    <w:p w:rsidR="00000000" w:rsidDel="00000000" w:rsidP="00000000" w:rsidRDefault="00000000" w:rsidRPr="00000000" w14:paraId="000000A0">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p>
    <w:p w:rsidR="00000000" w:rsidDel="00000000" w:rsidP="00000000" w:rsidRDefault="00000000" w:rsidRPr="00000000" w14:paraId="000000A1">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"question_id"</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180</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2">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"question"</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"La proprietà privata può essere limitata"</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3">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"answerA"</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"solo dalla legge"</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4">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"answerB"</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"allo scopo di assicurarne la funzione sociale"</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5">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"answerC"</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"allo scopo di renderla accessibile a tutti"</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6">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"answerD"</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"tutte le precedenti affermazioni sono corrette"</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7">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"answer"</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3</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8">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"chapter"</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10</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9">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"correct_answer"</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4</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AA">
      <w:pPr>
        <w:shd w:fill="fffffe" w:val="clear"/>
        <w:spacing w:line="320" w:lineRule="auto"/>
        <w:rPr>
          <w:rFonts w:ascii="Comfortaa" w:cs="Comfortaa" w:eastAsia="Comfortaa" w:hAnsi="Comfortaa"/>
          <w:color w:val="0451a5"/>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"correct"</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451a5"/>
          <w:sz w:val="16"/>
          <w:szCs w:val="16"/>
          <w:highlight w:val="white"/>
          <w:rtl w:val="0"/>
        </w:rPr>
        <w:t xml:space="preserve">false</w:t>
      </w:r>
    </w:p>
    <w:p w:rsidR="00000000" w:rsidDel="00000000" w:rsidP="00000000" w:rsidRDefault="00000000" w:rsidRPr="00000000" w14:paraId="000000AB">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 …</w:t>
      </w:r>
    </w:p>
    <w:p w:rsidR="00000000" w:rsidDel="00000000" w:rsidP="00000000" w:rsidRDefault="00000000" w:rsidRPr="00000000" w14:paraId="000000AC">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p>
    <w:p w:rsidR="00000000" w:rsidDel="00000000" w:rsidP="00000000" w:rsidRDefault="00000000" w:rsidRPr="00000000" w14:paraId="000000A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0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tl w:val="0"/>
        </w:rPr>
        <w:t xml:space="preserve">Sequenza di </w:t>
      </w:r>
      <w:r w:rsidDel="00000000" w:rsidR="00000000" w:rsidRPr="00000000">
        <w:rPr>
          <w:b w:val="1"/>
          <w:rtl w:val="0"/>
        </w:rPr>
        <w:t xml:space="preserve">autenticazione</w:t>
      </w:r>
      <w:r w:rsidDel="00000000" w:rsidR="00000000" w:rsidRPr="00000000">
        <w:rPr>
          <w:rtl w:val="0"/>
        </w:rPr>
        <w:t xml:space="preserve">: </w:t>
      </w:r>
    </w:p>
    <w:p w:rsidR="00000000" w:rsidDel="00000000" w:rsidP="00000000" w:rsidRDefault="00000000" w:rsidRPr="00000000" w14:paraId="000000B4">
      <w:pPr>
        <w:jc w:val="center"/>
        <w:rPr/>
      </w:pPr>
      <w:r w:rsidDel="00000000" w:rsidR="00000000" w:rsidRPr="00000000">
        <w:rPr/>
        <w:drawing>
          <wp:inline distB="114300" distT="114300" distL="114300" distR="114300">
            <wp:extent cx="5226514" cy="2671763"/>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2651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t xml:space="preserve">Esempio: </w:t>
      </w:r>
    </w:p>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B9">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"user"</w:t>
      </w:r>
      <w:r w:rsidDel="00000000" w:rsidR="00000000" w:rsidRPr="00000000">
        <w:rPr>
          <w:rFonts w:ascii="Comfortaa" w:cs="Comfortaa" w:eastAsia="Comfortaa" w:hAnsi="Comfortaa"/>
          <w:sz w:val="16"/>
          <w:szCs w:val="16"/>
          <w:rtl w:val="0"/>
        </w:rPr>
        <w:t xml:space="preserve">: { </w:t>
      </w:r>
    </w:p>
    <w:p w:rsidR="00000000" w:rsidDel="00000000" w:rsidP="00000000" w:rsidRDefault="00000000" w:rsidRPr="00000000" w14:paraId="000000BA">
      <w:pPr>
        <w:shd w:fill="fffffe" w:val="clear"/>
        <w:spacing w:line="320" w:lineRule="auto"/>
        <w:ind w:left="720" w:firstLine="0"/>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"provider"</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"Google"</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BB">
      <w:pPr>
        <w:shd w:fill="fffffe" w:val="clear"/>
        <w:spacing w:line="320" w:lineRule="auto"/>
        <w:ind w:left="720" w:firstLine="0"/>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"provider_id"</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"115763052952147772405"</w:t>
      </w: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BC">
      <w:pPr>
        <w:shd w:fill="fffffe" w:val="clear"/>
        <w:spacing w:line="320" w:lineRule="auto"/>
        <w:ind w:left="720" w:firstLine="0"/>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"name"</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"Dario Bertolino"</w:t>
      </w:r>
      <w:r w:rsidDel="00000000" w:rsidR="00000000" w:rsidRPr="00000000">
        <w:rPr>
          <w:rtl w:val="0"/>
        </w:rPr>
      </w:r>
    </w:p>
    <w:p w:rsidR="00000000" w:rsidDel="00000000" w:rsidP="00000000" w:rsidRDefault="00000000" w:rsidRPr="00000000" w14:paraId="000000BD">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p>
    <w:p w:rsidR="00000000" w:rsidDel="00000000" w:rsidP="00000000" w:rsidRDefault="00000000" w:rsidRPr="00000000" w14:paraId="000000BE">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a31515"/>
          <w:sz w:val="16"/>
          <w:szCs w:val="16"/>
          <w:rtl w:val="0"/>
        </w:rPr>
        <w:t xml:space="preserve">"jwt_token” </w:t>
      </w:r>
      <w:r w:rsidDel="00000000" w:rsidR="00000000" w:rsidRPr="00000000">
        <w:rPr>
          <w:rFonts w:ascii="Comfortaa" w:cs="Comfortaa" w:eastAsia="Comfortaa" w:hAnsi="Comfortaa"/>
          <w:color w:val="434343"/>
          <w:sz w:val="16"/>
          <w:szCs w:val="16"/>
          <w:rtl w:val="0"/>
        </w:rPr>
        <w:t xml:space="preserve">:</w:t>
      </w:r>
      <w:r w:rsidDel="00000000" w:rsidR="00000000" w:rsidRPr="00000000">
        <w:rPr>
          <w:rFonts w:ascii="Comfortaa" w:cs="Comfortaa" w:eastAsia="Comfortaa" w:hAnsi="Comfortaa"/>
          <w:color w:val="a31515"/>
          <w:sz w:val="16"/>
          <w:szCs w:val="16"/>
          <w:rtl w:val="0"/>
        </w:rPr>
        <w:t xml:space="preserve"> </w:t>
      </w:r>
      <w:r w:rsidDel="00000000" w:rsidR="00000000" w:rsidRPr="00000000">
        <w:rPr>
          <w:rFonts w:ascii="Comfortaa" w:cs="Comfortaa" w:eastAsia="Comfortaa" w:hAnsi="Comfortaa"/>
          <w:sz w:val="16"/>
          <w:szCs w:val="16"/>
          <w:rtl w:val="0"/>
        </w:rPr>
        <w:t xml:space="preserve"> </w:t>
      </w:r>
      <w:r w:rsidDel="00000000" w:rsidR="00000000" w:rsidRPr="00000000">
        <w:rPr>
          <w:rFonts w:ascii="Comfortaa" w:cs="Comfortaa" w:eastAsia="Comfortaa" w:hAnsi="Comfortaa"/>
          <w:color w:val="0451a5"/>
          <w:sz w:val="16"/>
          <w:szCs w:val="16"/>
          <w:rtl w:val="0"/>
        </w:rPr>
        <w:t xml:space="preserve">"eyJhbGciOiJIU..."</w:t>
      </w:r>
      <w:r w:rsidDel="00000000" w:rsidR="00000000" w:rsidRPr="00000000">
        <w:rPr>
          <w:rFonts w:ascii="Comfortaa" w:cs="Comfortaa" w:eastAsia="Comfortaa" w:hAnsi="Comfortaa"/>
          <w:sz w:val="16"/>
          <w:szCs w:val="16"/>
          <w:rtl w:val="0"/>
        </w:rPr>
        <w:t xml:space="preserve">  }</w:t>
      </w:r>
    </w:p>
    <w:p w:rsidR="00000000" w:rsidDel="00000000" w:rsidP="00000000" w:rsidRDefault="00000000" w:rsidRPr="00000000" w14:paraId="000000BF">
      <w:pPr>
        <w:shd w:fill="fffffe" w:val="clear"/>
        <w:spacing w:line="320" w:lineRule="auto"/>
        <w:jc w:val="both"/>
        <w:rPr>
          <w:rFonts w:ascii="Comfortaa" w:cs="Comfortaa" w:eastAsia="Comfortaa" w:hAnsi="Comfortaa"/>
          <w:sz w:val="16"/>
          <w:szCs w:val="16"/>
        </w:rPr>
      </w:pPr>
      <w:r w:rsidDel="00000000" w:rsidR="00000000" w:rsidRPr="00000000">
        <w:rPr>
          <w:rFonts w:ascii="Comfortaa" w:cs="Comfortaa" w:eastAsia="Comfortaa" w:hAnsi="Comfortaa"/>
          <w:sz w:val="16"/>
          <w:szCs w:val="16"/>
          <w:rtl w:val="0"/>
        </w:rPr>
        <w:t xml:space="preserve">}</w:t>
      </w:r>
    </w:p>
    <w:p w:rsidR="00000000" w:rsidDel="00000000" w:rsidP="00000000" w:rsidRDefault="00000000" w:rsidRPr="00000000" w14:paraId="000000C0">
      <w:pPr>
        <w:shd w:fill="fffffe" w:val="clear"/>
        <w:spacing w:line="320" w:lineRule="auto"/>
        <w:jc w:val="both"/>
        <w:rPr>
          <w:rFonts w:ascii="Comfortaa" w:cs="Comfortaa" w:eastAsia="Comfortaa" w:hAnsi="Comfortaa"/>
          <w:sz w:val="16"/>
          <w:szCs w:val="16"/>
        </w:rPr>
      </w:pPr>
      <w:r w:rsidDel="00000000" w:rsidR="00000000" w:rsidRPr="00000000">
        <w:rPr>
          <w:rtl w:val="0"/>
        </w:rPr>
      </w:r>
    </w:p>
    <w:p w:rsidR="00000000" w:rsidDel="00000000" w:rsidP="00000000" w:rsidRDefault="00000000" w:rsidRPr="00000000" w14:paraId="000000C1">
      <w:pPr>
        <w:spacing w:after="200" w:before="0" w:lineRule="auto"/>
        <w:jc w:val="both"/>
        <w:rPr/>
      </w:pPr>
      <w:r w:rsidDel="00000000" w:rsidR="00000000" w:rsidRPr="00000000">
        <w:rPr>
          <w:rtl w:val="0"/>
        </w:rPr>
        <w:t xml:space="preserve">Sequenza</w:t>
      </w:r>
      <w:r w:rsidDel="00000000" w:rsidR="00000000" w:rsidRPr="00000000">
        <w:rPr>
          <w:b w:val="1"/>
          <w:rtl w:val="0"/>
        </w:rPr>
        <w:t xml:space="preserve"> richiesta statistiche</w:t>
      </w:r>
      <w:r w:rsidDel="00000000" w:rsidR="00000000" w:rsidRPr="00000000">
        <w:rPr>
          <w:rtl w:val="0"/>
        </w:rPr>
        <w:t xml:space="preserve">:</w:t>
      </w:r>
    </w:p>
    <w:p w:rsidR="00000000" w:rsidDel="00000000" w:rsidP="00000000" w:rsidRDefault="00000000" w:rsidRPr="00000000" w14:paraId="000000C2">
      <w:pPr>
        <w:jc w:val="center"/>
        <w:rPr/>
      </w:pPr>
      <w:r w:rsidDel="00000000" w:rsidR="00000000" w:rsidRPr="00000000">
        <w:rPr/>
        <w:drawing>
          <wp:inline distB="114300" distT="114300" distL="114300" distR="114300">
            <wp:extent cx="4576763" cy="1885626"/>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76763" cy="188562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fffffe" w:val="clear"/>
        <w:spacing w:line="320" w:lineRule="auto"/>
        <w:rPr/>
      </w:pPr>
      <w:r w:rsidDel="00000000" w:rsidR="00000000" w:rsidRPr="00000000">
        <w:rPr>
          <w:rtl w:val="0"/>
        </w:rPr>
        <w:t xml:space="preserve">Esempio:</w:t>
      </w:r>
    </w:p>
    <w:p w:rsidR="00000000" w:rsidDel="00000000" w:rsidP="00000000" w:rsidRDefault="00000000" w:rsidRPr="00000000" w14:paraId="000000C4">
      <w:pPr>
        <w:shd w:fill="fffffe" w:val="clear"/>
        <w:spacing w:line="320" w:lineRule="auto"/>
        <w:rPr/>
      </w:pPr>
      <w:r w:rsidDel="00000000" w:rsidR="00000000" w:rsidRPr="00000000">
        <w:rPr>
          <w:rtl w:val="0"/>
        </w:rPr>
      </w:r>
    </w:p>
    <w:p w:rsidR="00000000" w:rsidDel="00000000" w:rsidP="00000000" w:rsidRDefault="00000000" w:rsidRPr="00000000" w14:paraId="000000C5">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p>
    <w:p w:rsidR="00000000" w:rsidDel="00000000" w:rsidP="00000000" w:rsidRDefault="00000000" w:rsidRPr="00000000" w14:paraId="000000C6">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"total_time"</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1324</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C7">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"avg_time"</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234</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C8">
      <w:pPr>
        <w:shd w:fill="fffffe" w:val="clear"/>
        <w:spacing w:line="320" w:lineRule="auto"/>
        <w:rPr>
          <w:rFonts w:ascii="Comfortaa" w:cs="Comfortaa" w:eastAsia="Comfortaa" w:hAnsi="Comfortaa"/>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"total_answers"</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150</w:t>
      </w:r>
      <w:r w:rsidDel="00000000" w:rsidR="00000000" w:rsidRPr="00000000">
        <w:rPr>
          <w:rFonts w:ascii="Comfortaa" w:cs="Comfortaa" w:eastAsia="Comfortaa" w:hAnsi="Comfortaa"/>
          <w:sz w:val="16"/>
          <w:szCs w:val="16"/>
          <w:highlight w:val="white"/>
          <w:rtl w:val="0"/>
        </w:rPr>
        <w:t xml:space="preserve">,</w:t>
      </w:r>
    </w:p>
    <w:p w:rsidR="00000000" w:rsidDel="00000000" w:rsidP="00000000" w:rsidRDefault="00000000" w:rsidRPr="00000000" w14:paraId="000000C9">
      <w:pPr>
        <w:shd w:fill="fffffe" w:val="clear"/>
        <w:spacing w:line="320" w:lineRule="auto"/>
        <w:rPr>
          <w:rFonts w:ascii="Comfortaa" w:cs="Comfortaa" w:eastAsia="Comfortaa" w:hAnsi="Comfortaa"/>
          <w:color w:val="0451a5"/>
          <w:sz w:val="16"/>
          <w:szCs w:val="16"/>
          <w:highlight w:val="white"/>
        </w:rPr>
      </w:pP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a31515"/>
          <w:sz w:val="16"/>
          <w:szCs w:val="16"/>
          <w:highlight w:val="white"/>
          <w:rtl w:val="0"/>
        </w:rPr>
        <w:t xml:space="preserve">"total_correct_answers"</w:t>
      </w:r>
      <w:r w:rsidDel="00000000" w:rsidR="00000000" w:rsidRPr="00000000">
        <w:rPr>
          <w:rFonts w:ascii="Comfortaa" w:cs="Comfortaa" w:eastAsia="Comfortaa" w:hAnsi="Comfortaa"/>
          <w:sz w:val="16"/>
          <w:szCs w:val="16"/>
          <w:highlight w:val="white"/>
          <w:rtl w:val="0"/>
        </w:rPr>
        <w:t xml:space="preserve">: </w:t>
      </w:r>
      <w:r w:rsidDel="00000000" w:rsidR="00000000" w:rsidRPr="00000000">
        <w:rPr>
          <w:rFonts w:ascii="Comfortaa" w:cs="Comfortaa" w:eastAsia="Comfortaa" w:hAnsi="Comfortaa"/>
          <w:color w:val="09885a"/>
          <w:sz w:val="16"/>
          <w:szCs w:val="16"/>
          <w:highlight w:val="white"/>
          <w:rtl w:val="0"/>
        </w:rPr>
        <w:t xml:space="preserve">123</w:t>
      </w:r>
      <w:r w:rsidDel="00000000" w:rsidR="00000000" w:rsidRPr="00000000">
        <w:rPr>
          <w:rFonts w:ascii="Comfortaa" w:cs="Comfortaa" w:eastAsia="Comfortaa" w:hAnsi="Comfortaa"/>
          <w:sz w:val="16"/>
          <w:szCs w:val="16"/>
          <w:highlight w:val="white"/>
          <w:rtl w:val="0"/>
        </w:rPr>
        <w:t xml:space="preserve">,</w:t>
      </w:r>
      <w:r w:rsidDel="00000000" w:rsidR="00000000" w:rsidRPr="00000000">
        <w:rPr>
          <w:rtl w:val="0"/>
        </w:rPr>
      </w:r>
    </w:p>
    <w:p w:rsidR="00000000" w:rsidDel="00000000" w:rsidP="00000000" w:rsidRDefault="00000000" w:rsidRPr="00000000" w14:paraId="000000CA">
      <w:pPr>
        <w:shd w:fill="fffffe" w:val="clear"/>
        <w:spacing w:line="320" w:lineRule="auto"/>
        <w:rPr/>
      </w:pPr>
      <w:r w:rsidDel="00000000" w:rsidR="00000000" w:rsidRPr="00000000">
        <w:rPr>
          <w:rFonts w:ascii="Comfortaa" w:cs="Comfortaa" w:eastAsia="Comfortaa" w:hAnsi="Comfortaa"/>
          <w:sz w:val="16"/>
          <w:szCs w:val="16"/>
          <w:highlight w:val="white"/>
          <w:rtl w:val="0"/>
        </w:rPr>
        <w:t xml:space="preserve">}</w:t>
      </w:r>
      <w:r w:rsidDel="00000000" w:rsidR="00000000" w:rsidRPr="00000000">
        <w:rPr>
          <w:rtl w:val="0"/>
        </w:rPr>
      </w:r>
    </w:p>
    <w:p w:rsidR="00000000" w:rsidDel="00000000" w:rsidP="00000000" w:rsidRDefault="00000000" w:rsidRPr="00000000" w14:paraId="000000CB">
      <w:pPr>
        <w:pStyle w:val="Heading2"/>
        <w:rPr>
          <w:color w:val="3d85c6"/>
        </w:rPr>
      </w:pPr>
      <w:bookmarkStart w:colFirst="0" w:colLast="0" w:name="_w6te476gqb2i" w:id="8"/>
      <w:bookmarkEnd w:id="8"/>
      <w:r w:rsidDel="00000000" w:rsidR="00000000" w:rsidRPr="00000000">
        <w:rPr>
          <w:color w:val="3d85c6"/>
          <w:rtl w:val="0"/>
        </w:rPr>
        <w:t xml:space="preserve">MongoDB</w:t>
      </w:r>
    </w:p>
    <w:p w:rsidR="00000000" w:rsidDel="00000000" w:rsidP="00000000" w:rsidRDefault="00000000" w:rsidRPr="00000000" w14:paraId="000000CC">
      <w:pPr>
        <w:jc w:val="left"/>
        <w:rPr/>
      </w:pPr>
      <w:r w:rsidDel="00000000" w:rsidR="00000000" w:rsidRPr="00000000">
        <w:rPr>
          <w:rtl w:val="0"/>
        </w:rPr>
        <w:t xml:space="preserve">Il database conterrà 4 diverse collezioni:</w:t>
      </w:r>
    </w:p>
    <w:p w:rsidR="00000000" w:rsidDel="00000000" w:rsidP="00000000" w:rsidRDefault="00000000" w:rsidRPr="00000000" w14:paraId="000000CD">
      <w:pPr>
        <w:jc w:val="left"/>
        <w:rPr/>
      </w:pPr>
      <w:r w:rsidDel="00000000" w:rsidR="00000000" w:rsidRPr="00000000">
        <w:rPr>
          <w:rtl w:val="0"/>
        </w:rPr>
      </w:r>
    </w:p>
    <w:p w:rsidR="00000000" w:rsidDel="00000000" w:rsidP="00000000" w:rsidRDefault="00000000" w:rsidRPr="00000000" w14:paraId="000000CE">
      <w:pPr>
        <w:numPr>
          <w:ilvl w:val="0"/>
          <w:numId w:val="3"/>
        </w:numPr>
        <w:ind w:left="720" w:hanging="360"/>
        <w:jc w:val="left"/>
        <w:rPr>
          <w:u w:val="none"/>
        </w:rPr>
      </w:pPr>
      <w:r w:rsidDel="00000000" w:rsidR="00000000" w:rsidRPr="00000000">
        <w:rPr>
          <w:b w:val="1"/>
          <w:rtl w:val="0"/>
        </w:rPr>
        <w:t xml:space="preserve">users</w:t>
      </w:r>
      <w:r w:rsidDel="00000000" w:rsidR="00000000" w:rsidRPr="00000000">
        <w:rPr>
          <w:rtl w:val="0"/>
        </w:rPr>
        <w:t xml:space="preserve">, </w:t>
      </w:r>
    </w:p>
    <w:p w:rsidR="00000000" w:rsidDel="00000000" w:rsidP="00000000" w:rsidRDefault="00000000" w:rsidRPr="00000000" w14:paraId="000000CF">
      <w:pPr>
        <w:ind w:left="720" w:firstLine="0"/>
        <w:jc w:val="left"/>
        <w:rPr>
          <w:highlight w:val="yellow"/>
        </w:rPr>
      </w:pPr>
      <w:r w:rsidDel="00000000" w:rsidR="00000000" w:rsidRPr="00000000">
        <w:rPr>
          <w:rtl w:val="0"/>
        </w:rPr>
        <w:t xml:space="preserve">tutti i documenti contenenti le informazioni legate ai singoli utenti.</w:t>
      </w:r>
      <w:r w:rsidDel="00000000" w:rsidR="00000000" w:rsidRPr="00000000">
        <w:rPr>
          <w:rtl w:val="0"/>
        </w:rPr>
      </w:r>
    </w:p>
    <w:p w:rsidR="00000000" w:rsidDel="00000000" w:rsidP="00000000" w:rsidRDefault="00000000" w:rsidRPr="00000000" w14:paraId="000000D0">
      <w:pPr>
        <w:ind w:left="0" w:firstLine="0"/>
        <w:jc w:val="left"/>
        <w:rPr/>
      </w:pPr>
      <w:r w:rsidDel="00000000" w:rsidR="00000000" w:rsidRPr="00000000">
        <w:rPr>
          <w:rtl w:val="0"/>
        </w:rPr>
        <w:t xml:space="preserve"> </w:t>
      </w:r>
    </w:p>
    <w:p w:rsidR="00000000" w:rsidDel="00000000" w:rsidP="00000000" w:rsidRDefault="00000000" w:rsidRPr="00000000" w14:paraId="000000D1">
      <w:pPr>
        <w:numPr>
          <w:ilvl w:val="0"/>
          <w:numId w:val="3"/>
        </w:numPr>
        <w:ind w:left="720" w:hanging="360"/>
        <w:jc w:val="left"/>
        <w:rPr>
          <w:u w:val="none"/>
        </w:rPr>
      </w:pPr>
      <w:r w:rsidDel="00000000" w:rsidR="00000000" w:rsidRPr="00000000">
        <w:rPr>
          <w:b w:val="1"/>
          <w:rtl w:val="0"/>
        </w:rPr>
        <w:t xml:space="preserve">questions</w:t>
      </w:r>
      <w:r w:rsidDel="00000000" w:rsidR="00000000" w:rsidRPr="00000000">
        <w:rPr>
          <w:rtl w:val="0"/>
        </w:rPr>
        <w:t xml:space="preserve">,</w:t>
      </w:r>
    </w:p>
    <w:p w:rsidR="00000000" w:rsidDel="00000000" w:rsidP="00000000" w:rsidRDefault="00000000" w:rsidRPr="00000000" w14:paraId="000000D2">
      <w:pPr>
        <w:ind w:left="720" w:firstLine="0"/>
        <w:jc w:val="both"/>
        <w:rPr/>
      </w:pPr>
      <w:r w:rsidDel="00000000" w:rsidR="00000000" w:rsidRPr="00000000">
        <w:rPr>
          <w:rtl w:val="0"/>
        </w:rPr>
        <w:t xml:space="preserve">tutti i documenti contenenti i quiz che e possibile svolgere. Inizialmente sarà presente solamente il documento “DIRITTO_PUBBLICO_INSUBRIA”.</w:t>
      </w:r>
    </w:p>
    <w:p w:rsidR="00000000" w:rsidDel="00000000" w:rsidP="00000000" w:rsidRDefault="00000000" w:rsidRPr="00000000" w14:paraId="000000D3">
      <w:pPr>
        <w:ind w:left="0" w:firstLine="0"/>
        <w:jc w:val="left"/>
        <w:rPr/>
      </w:pPr>
      <w:r w:rsidDel="00000000" w:rsidR="00000000" w:rsidRPr="00000000">
        <w:rPr>
          <w:rtl w:val="0"/>
        </w:rPr>
      </w:r>
    </w:p>
    <w:p w:rsidR="00000000" w:rsidDel="00000000" w:rsidP="00000000" w:rsidRDefault="00000000" w:rsidRPr="00000000" w14:paraId="000000D4">
      <w:pPr>
        <w:numPr>
          <w:ilvl w:val="0"/>
          <w:numId w:val="3"/>
        </w:numPr>
        <w:ind w:left="720" w:hanging="360"/>
        <w:jc w:val="left"/>
        <w:rPr>
          <w:u w:val="none"/>
        </w:rPr>
      </w:pPr>
      <w:r w:rsidDel="00000000" w:rsidR="00000000" w:rsidRPr="00000000">
        <w:rPr>
          <w:b w:val="1"/>
          <w:rtl w:val="0"/>
        </w:rPr>
        <w:t xml:space="preserve">answers</w:t>
      </w:r>
      <w:r w:rsidDel="00000000" w:rsidR="00000000" w:rsidRPr="00000000">
        <w:rPr>
          <w:rtl w:val="0"/>
        </w:rPr>
        <w:t xml:space="preserve">,</w:t>
      </w:r>
    </w:p>
    <w:p w:rsidR="00000000" w:rsidDel="00000000" w:rsidP="00000000" w:rsidRDefault="00000000" w:rsidRPr="00000000" w14:paraId="000000D5">
      <w:pPr>
        <w:ind w:left="720" w:firstLine="0"/>
        <w:jc w:val="both"/>
        <w:rPr>
          <w:highlight w:val="yellow"/>
        </w:rPr>
      </w:pPr>
      <w:r w:rsidDel="00000000" w:rsidR="00000000" w:rsidRPr="00000000">
        <w:rPr>
          <w:rtl w:val="0"/>
        </w:rPr>
        <w:t xml:space="preserve">tutti i documenti contenenti le risposte dei singoli quiz svolti, ora/giorno di svolgimento, id utente. </w:t>
      </w:r>
      <w:r w:rsidDel="00000000" w:rsidR="00000000" w:rsidRPr="00000000">
        <w:rPr>
          <w:rtl w:val="0"/>
        </w:rPr>
      </w:r>
    </w:p>
    <w:p w:rsidR="00000000" w:rsidDel="00000000" w:rsidP="00000000" w:rsidRDefault="00000000" w:rsidRPr="00000000" w14:paraId="000000D6">
      <w:pPr>
        <w:ind w:left="720" w:firstLine="0"/>
        <w:rPr>
          <w:highlight w:val="yellow"/>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b w:val="1"/>
          <w:rtl w:val="0"/>
        </w:rPr>
        <w:t xml:space="preserve">corrections</w:t>
      </w:r>
      <w:r w:rsidDel="00000000" w:rsidR="00000000" w:rsidRPr="00000000">
        <w:rPr>
          <w:rtl w:val="0"/>
        </w:rPr>
        <w:t xml:space="preserve">,</w:t>
      </w:r>
    </w:p>
    <w:p w:rsidR="00000000" w:rsidDel="00000000" w:rsidP="00000000" w:rsidRDefault="00000000" w:rsidRPr="00000000" w14:paraId="000000D8">
      <w:pPr>
        <w:ind w:left="720" w:firstLine="0"/>
        <w:rPr/>
      </w:pPr>
      <w:r w:rsidDel="00000000" w:rsidR="00000000" w:rsidRPr="00000000">
        <w:rPr>
          <w:rtl w:val="0"/>
        </w:rPr>
        <w:t xml:space="preserve">tutti i documenti contenenti le risposte dei singoli quiz svolti, ora/giorno di svolgimento, id utente. </w:t>
      </w:r>
      <w:r w:rsidDel="00000000" w:rsidR="00000000" w:rsidRPr="00000000">
        <w:rPr>
          <w:rtl w:val="0"/>
        </w:rPr>
      </w:r>
    </w:p>
    <w:p w:rsidR="00000000" w:rsidDel="00000000" w:rsidP="00000000" w:rsidRDefault="00000000" w:rsidRPr="00000000" w14:paraId="000000D9">
      <w:pPr>
        <w:ind w:left="720" w:firstLine="0"/>
        <w:jc w:val="left"/>
        <w:rPr>
          <w:b w:val="1"/>
        </w:rPr>
      </w:pPr>
      <w:r w:rsidDel="00000000" w:rsidR="00000000" w:rsidRPr="00000000">
        <w:rPr>
          <w:rtl w:val="0"/>
        </w:rPr>
      </w:r>
    </w:p>
    <w:p w:rsidR="00000000" w:rsidDel="00000000" w:rsidP="00000000" w:rsidRDefault="00000000" w:rsidRPr="00000000" w14:paraId="000000DA">
      <w:pPr>
        <w:numPr>
          <w:ilvl w:val="0"/>
          <w:numId w:val="3"/>
        </w:numPr>
        <w:ind w:left="720" w:hanging="360"/>
        <w:jc w:val="left"/>
        <w:rPr>
          <w:u w:val="none"/>
        </w:rPr>
      </w:pPr>
      <w:r w:rsidDel="00000000" w:rsidR="00000000" w:rsidRPr="00000000">
        <w:rPr>
          <w:b w:val="1"/>
          <w:rtl w:val="0"/>
        </w:rPr>
        <w:t xml:space="preserve">logs</w:t>
      </w:r>
      <w:r w:rsidDel="00000000" w:rsidR="00000000" w:rsidRPr="00000000">
        <w:rPr>
          <w:rtl w:val="0"/>
        </w:rPr>
        <w:t xml:space="preserve">,</w:t>
      </w:r>
    </w:p>
    <w:p w:rsidR="00000000" w:rsidDel="00000000" w:rsidP="00000000" w:rsidRDefault="00000000" w:rsidRPr="00000000" w14:paraId="000000DB">
      <w:pPr>
        <w:ind w:left="720" w:firstLine="0"/>
        <w:jc w:val="left"/>
        <w:rPr/>
      </w:pPr>
      <w:r w:rsidDel="00000000" w:rsidR="00000000" w:rsidRPr="00000000">
        <w:rPr>
          <w:rtl w:val="0"/>
        </w:rPr>
        <w:t xml:space="preserve">tutti i documenti di log relativi all’attività del server.</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jc w:val="both"/>
        <w:rPr>
          <w:b w:val="1"/>
        </w:rPr>
      </w:pPr>
      <w:bookmarkStart w:colFirst="0" w:colLast="0" w:name="_90elhij081kt" w:id="9"/>
      <w:bookmarkEnd w:id="9"/>
      <w:r w:rsidDel="00000000" w:rsidR="00000000" w:rsidRPr="00000000">
        <w:rPr>
          <w:color w:val="0b5394"/>
          <w:rtl w:val="0"/>
        </w:rPr>
        <w:t xml:space="preserve">Progettazione Front-end </w:t>
      </w:r>
      <w:r w:rsidDel="00000000" w:rsidR="00000000" w:rsidRPr="00000000">
        <w:rPr>
          <w:rtl w:val="0"/>
        </w:rPr>
      </w:r>
    </w:p>
    <w:p w:rsidR="00000000" w:rsidDel="00000000" w:rsidP="00000000" w:rsidRDefault="00000000" w:rsidRPr="00000000" w14:paraId="000000DD">
      <w:pPr>
        <w:pStyle w:val="Heading2"/>
        <w:rPr>
          <w:color w:val="3d85c6"/>
        </w:rPr>
      </w:pPr>
      <w:bookmarkStart w:colFirst="0" w:colLast="0" w:name="_vjtwbxim3g4r" w:id="10"/>
      <w:bookmarkEnd w:id="10"/>
      <w:r w:rsidDel="00000000" w:rsidR="00000000" w:rsidRPr="00000000">
        <w:rPr>
          <w:color w:val="3d85c6"/>
          <w:rtl w:val="0"/>
        </w:rPr>
        <w:t xml:space="preserve">Overview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b w:val="1"/>
        </w:rPr>
      </w:pPr>
      <w:bookmarkStart w:colFirst="0" w:colLast="0" w:name="_4ni2m4vaado" w:id="11"/>
      <w:bookmarkEnd w:id="11"/>
      <w:r w:rsidDel="00000000" w:rsidR="00000000" w:rsidRPr="00000000">
        <w:rPr>
          <w:color w:val="3d85c6"/>
          <w:rtl w:val="0"/>
        </w:rPr>
        <w:t xml:space="preserve">Schermata Iniziale</w:t>
      </w:r>
      <w:r w:rsidDel="00000000" w:rsidR="00000000" w:rsidRPr="00000000">
        <w:rPr>
          <w:rtl w:val="0"/>
        </w:rPr>
      </w:r>
    </w:p>
    <w:p w:rsidR="00000000" w:rsidDel="00000000" w:rsidP="00000000" w:rsidRDefault="00000000" w:rsidRPr="00000000" w14:paraId="000000EE">
      <w:pPr>
        <w:rPr>
          <w:rFonts w:ascii="Comfortaa" w:cs="Comfortaa" w:eastAsia="Comfortaa" w:hAnsi="Comfortaa"/>
          <w:b w:val="1"/>
          <w:color w:val="980000"/>
          <w:sz w:val="24"/>
          <w:szCs w:val="24"/>
        </w:rPr>
      </w:pPr>
      <w:r w:rsidDel="00000000" w:rsidR="00000000" w:rsidRPr="00000000">
        <w:rPr>
          <w:rFonts w:ascii="Comfortaa" w:cs="Comfortaa" w:eastAsia="Comfortaa" w:hAnsi="Comfortaa"/>
          <w:b w:val="1"/>
          <w:color w:val="980000"/>
          <w:sz w:val="24"/>
          <w:szCs w:val="24"/>
          <w:rtl w:val="0"/>
        </w:rPr>
        <w:t xml:space="preserve">Meglio farla progettazione front-end con disegni e mock-up?</w:t>
      </w:r>
    </w:p>
    <w:p w:rsidR="00000000" w:rsidDel="00000000" w:rsidP="00000000" w:rsidRDefault="00000000" w:rsidRPr="00000000" w14:paraId="000000EF">
      <w:pPr>
        <w:rPr>
          <w:rFonts w:ascii="Comfortaa" w:cs="Comfortaa" w:eastAsia="Comfortaa" w:hAnsi="Comfortaa"/>
          <w:b w:val="1"/>
          <w:color w:val="980000"/>
          <w:sz w:val="24"/>
          <w:szCs w:val="24"/>
        </w:rPr>
      </w:pPr>
      <w:r w:rsidDel="00000000" w:rsidR="00000000" w:rsidRPr="00000000">
        <w:rPr>
          <w:rFonts w:ascii="Comfortaa" w:cs="Comfortaa" w:eastAsia="Comfortaa" w:hAnsi="Comfortaa"/>
          <w:b w:val="1"/>
          <w:color w:val="980000"/>
          <w:sz w:val="24"/>
          <w:szCs w:val="24"/>
          <w:rtl w:val="0"/>
        </w:rPr>
        <w:t xml:space="preserve">almeno definiamo un’idea che può essere ricreata poi con qualsiasi tecnologia, al di là dei dettagli di implementazione</w:t>
      </w:r>
    </w:p>
    <w:p w:rsidR="00000000" w:rsidDel="00000000" w:rsidP="00000000" w:rsidRDefault="00000000" w:rsidRPr="00000000" w14:paraId="000000F0">
      <w:pPr>
        <w:rPr>
          <w:rFonts w:ascii="Comfortaa" w:cs="Comfortaa" w:eastAsia="Comfortaa" w:hAnsi="Comfortaa"/>
          <w:b w:val="1"/>
          <w:color w:val="ff0000"/>
          <w:sz w:val="24"/>
          <w:szCs w:val="24"/>
        </w:rPr>
      </w:pPr>
      <w:r w:rsidDel="00000000" w:rsidR="00000000" w:rsidRPr="00000000">
        <w:rPr>
          <w:rtl w:val="0"/>
        </w:rPr>
      </w:r>
    </w:p>
    <w:p w:rsidR="00000000" w:rsidDel="00000000" w:rsidP="00000000" w:rsidRDefault="00000000" w:rsidRPr="00000000" w14:paraId="000000F1">
      <w:pPr>
        <w:rPr>
          <w:rFonts w:ascii="Comfortaa" w:cs="Comfortaa" w:eastAsia="Comfortaa" w:hAnsi="Comfortaa"/>
          <w:b w:val="1"/>
          <w:color w:val="ff0000"/>
          <w:sz w:val="24"/>
          <w:szCs w:val="24"/>
        </w:rPr>
      </w:pPr>
      <w:r w:rsidDel="00000000" w:rsidR="00000000" w:rsidRPr="00000000">
        <w:rPr>
          <w:rFonts w:ascii="Comfortaa" w:cs="Comfortaa" w:eastAsia="Comfortaa" w:hAnsi="Comfortaa"/>
          <w:b w:val="1"/>
          <w:color w:val="ff0000"/>
          <w:sz w:val="24"/>
          <w:szCs w:val="24"/>
          <w:rtl w:val="0"/>
        </w:rPr>
        <w:t xml:space="preserve">UPDATE: su draw.io ci sono di default tutti i componenti delle interfacce android, bootstrap, iOS.</w:t>
      </w:r>
    </w:p>
    <w:p w:rsidR="00000000" w:rsidDel="00000000" w:rsidP="00000000" w:rsidRDefault="00000000" w:rsidRPr="00000000" w14:paraId="000000F2">
      <w:pPr>
        <w:rPr>
          <w:b w:val="1"/>
          <w:color w:val="980000"/>
          <w:shd w:fill="efefef" w:val="clear"/>
        </w:rPr>
      </w:pPr>
      <w:r w:rsidDel="00000000" w:rsidR="00000000" w:rsidRPr="00000000">
        <w:rPr>
          <w:rtl w:val="0"/>
        </w:rPr>
      </w:r>
    </w:p>
    <w:p w:rsidR="00000000" w:rsidDel="00000000" w:rsidP="00000000" w:rsidRDefault="00000000" w:rsidRPr="00000000" w14:paraId="000000F3">
      <w:pPr>
        <w:rPr>
          <w:b w:val="1"/>
          <w:color w:val="980000"/>
          <w:shd w:fill="efefef" w:val="clear"/>
        </w:rPr>
      </w:pPr>
      <w:r w:rsidDel="00000000" w:rsidR="00000000" w:rsidRPr="00000000">
        <w:rPr>
          <w:rtl w:val="0"/>
        </w:rPr>
      </w:r>
    </w:p>
    <w:p w:rsidR="00000000" w:rsidDel="00000000" w:rsidP="00000000" w:rsidRDefault="00000000" w:rsidRPr="00000000" w14:paraId="000000F4">
      <w:pPr>
        <w:numPr>
          <w:ilvl w:val="0"/>
          <w:numId w:val="5"/>
        </w:numPr>
        <w:ind w:left="720" w:hanging="360"/>
        <w:rPr>
          <w:shd w:fill="efefef" w:val="clear"/>
        </w:rPr>
      </w:pPr>
      <w:r w:rsidDel="00000000" w:rsidR="00000000" w:rsidRPr="00000000">
        <w:rPr>
          <w:color w:val="6aa84f"/>
          <w:shd w:fill="efefef" w:val="clear"/>
          <w:rtl w:val="0"/>
        </w:rPr>
        <w:t xml:space="preserve">bottone “guida”</w:t>
      </w:r>
    </w:p>
    <w:p w:rsidR="00000000" w:rsidDel="00000000" w:rsidP="00000000" w:rsidRDefault="00000000" w:rsidRPr="00000000" w14:paraId="000000F5">
      <w:pPr>
        <w:numPr>
          <w:ilvl w:val="0"/>
          <w:numId w:val="5"/>
        </w:numPr>
        <w:ind w:left="720" w:hanging="360"/>
        <w:rPr>
          <w:shd w:fill="efefef" w:val="clear"/>
        </w:rPr>
      </w:pPr>
      <w:r w:rsidDel="00000000" w:rsidR="00000000" w:rsidRPr="00000000">
        <w:rPr>
          <w:color w:val="6aa84f"/>
          <w:shd w:fill="efefef" w:val="clear"/>
          <w:rtl w:val="0"/>
        </w:rPr>
        <w:t xml:space="preserve">seleziona “test”</w:t>
      </w:r>
    </w:p>
    <w:p w:rsidR="00000000" w:rsidDel="00000000" w:rsidP="00000000" w:rsidRDefault="00000000" w:rsidRPr="00000000" w14:paraId="000000F6">
      <w:pPr>
        <w:numPr>
          <w:ilvl w:val="0"/>
          <w:numId w:val="6"/>
        </w:numPr>
        <w:ind w:left="2160" w:hanging="360"/>
        <w:rPr>
          <w:color w:val="6aa84f"/>
          <w:shd w:fill="efefef" w:val="clear"/>
        </w:rPr>
      </w:pPr>
      <w:r w:rsidDel="00000000" w:rsidR="00000000" w:rsidRPr="00000000">
        <w:rPr>
          <w:color w:val="6aa84f"/>
          <w:shd w:fill="efefef" w:val="clear"/>
          <w:rtl w:val="0"/>
        </w:rPr>
        <w:t xml:space="preserve">nuova activity “Seleziona Test” con recyclerview la quale è collegata alla selezione delle “specifiche del test”</w:t>
      </w:r>
    </w:p>
    <w:p w:rsidR="00000000" w:rsidDel="00000000" w:rsidP="00000000" w:rsidRDefault="00000000" w:rsidRPr="00000000" w14:paraId="000000F7">
      <w:pPr>
        <w:numPr>
          <w:ilvl w:val="0"/>
          <w:numId w:val="8"/>
        </w:numPr>
        <w:ind w:left="720" w:hanging="360"/>
        <w:rPr>
          <w:shd w:fill="efefef" w:val="clear"/>
        </w:rPr>
      </w:pPr>
      <w:r w:rsidDel="00000000" w:rsidR="00000000" w:rsidRPr="00000000">
        <w:rPr>
          <w:color w:val="6aa84f"/>
          <w:shd w:fill="efefef" w:val="clear"/>
          <w:rtl w:val="0"/>
        </w:rPr>
        <w:t xml:space="preserve">test selezionato </w:t>
      </w:r>
    </w:p>
    <w:p w:rsidR="00000000" w:rsidDel="00000000" w:rsidP="00000000" w:rsidRDefault="00000000" w:rsidRPr="00000000" w14:paraId="000000F8">
      <w:pPr>
        <w:rPr>
          <w:color w:val="6aa84f"/>
          <w:shd w:fill="efefef" w:val="clear"/>
        </w:rPr>
      </w:pPr>
      <w:r w:rsidDel="00000000" w:rsidR="00000000" w:rsidRPr="00000000">
        <w:rPr>
          <w:rtl w:val="0"/>
        </w:rPr>
      </w:r>
    </w:p>
    <w:p w:rsidR="00000000" w:rsidDel="00000000" w:rsidP="00000000" w:rsidRDefault="00000000" w:rsidRPr="00000000" w14:paraId="000000F9">
      <w:pPr>
        <w:rPr>
          <w:color w:val="6aa84f"/>
          <w:shd w:fill="efefef" w:val="clear"/>
        </w:rPr>
      </w:pPr>
      <w:r w:rsidDel="00000000" w:rsidR="00000000" w:rsidRPr="00000000">
        <w:rPr>
          <w:rtl w:val="0"/>
        </w:rPr>
      </w:r>
    </w:p>
    <w:p w:rsidR="00000000" w:rsidDel="00000000" w:rsidP="00000000" w:rsidRDefault="00000000" w:rsidRPr="00000000" w14:paraId="000000FA">
      <w:pPr>
        <w:rPr>
          <w:b w:val="1"/>
          <w:shd w:fill="efefef" w:val="clear"/>
        </w:rPr>
      </w:pPr>
      <w:r w:rsidDel="00000000" w:rsidR="00000000" w:rsidRPr="00000000">
        <w:rPr>
          <w:b w:val="1"/>
          <w:shd w:fill="efefef" w:val="clear"/>
          <w:rtl w:val="0"/>
        </w:rPr>
        <w:t xml:space="preserve">Activity “Seleziona Test”</w:t>
      </w:r>
    </w:p>
    <w:p w:rsidR="00000000" w:rsidDel="00000000" w:rsidP="00000000" w:rsidRDefault="00000000" w:rsidRPr="00000000" w14:paraId="000000FB">
      <w:pPr>
        <w:numPr>
          <w:ilvl w:val="0"/>
          <w:numId w:val="9"/>
        </w:numPr>
        <w:ind w:left="720" w:hanging="360"/>
        <w:rPr>
          <w:shd w:fill="efefef" w:val="clear"/>
        </w:rPr>
      </w:pPr>
      <w:r w:rsidDel="00000000" w:rsidR="00000000" w:rsidRPr="00000000">
        <w:rPr>
          <w:color w:val="6aa84f"/>
          <w:shd w:fill="efefef" w:val="clear"/>
          <w:rtl w:val="0"/>
        </w:rPr>
        <w:t xml:space="preserve">barra ricerca</w:t>
      </w:r>
    </w:p>
    <w:p w:rsidR="00000000" w:rsidDel="00000000" w:rsidP="00000000" w:rsidRDefault="00000000" w:rsidRPr="00000000" w14:paraId="000000FC">
      <w:pPr>
        <w:numPr>
          <w:ilvl w:val="0"/>
          <w:numId w:val="9"/>
        </w:numPr>
        <w:ind w:left="720" w:hanging="360"/>
        <w:rPr>
          <w:shd w:fill="efefef" w:val="clear"/>
        </w:rPr>
      </w:pPr>
      <w:r w:rsidDel="00000000" w:rsidR="00000000" w:rsidRPr="00000000">
        <w:rPr>
          <w:color w:val="6aa84f"/>
          <w:shd w:fill="efefef" w:val="clear"/>
          <w:rtl w:val="0"/>
        </w:rPr>
        <w:t xml:space="preserve">recyclerview </w:t>
      </w:r>
      <w:r w:rsidDel="00000000" w:rsidR="00000000" w:rsidRPr="00000000">
        <w:rPr>
          <w:shd w:fill="efefef" w:val="clear"/>
          <w:rtl w:val="0"/>
        </w:rPr>
        <w:t xml:space="preserve">(ordine da definire)</w:t>
      </w:r>
    </w:p>
    <w:p w:rsidR="00000000" w:rsidDel="00000000" w:rsidP="00000000" w:rsidRDefault="00000000" w:rsidRPr="00000000" w14:paraId="000000FD">
      <w:pPr>
        <w:rPr>
          <w:color w:val="6aa84f"/>
          <w:shd w:fill="efefef" w:val="clear"/>
        </w:rPr>
      </w:pPr>
      <w:r w:rsidDel="00000000" w:rsidR="00000000" w:rsidRPr="00000000">
        <w:rPr>
          <w:rtl w:val="0"/>
        </w:rPr>
      </w:r>
    </w:p>
    <w:p w:rsidR="00000000" w:rsidDel="00000000" w:rsidP="00000000" w:rsidRDefault="00000000" w:rsidRPr="00000000" w14:paraId="000000FE">
      <w:pPr>
        <w:rPr>
          <w:b w:val="1"/>
          <w:shd w:fill="efefef" w:val="clear"/>
        </w:rPr>
      </w:pPr>
      <w:r w:rsidDel="00000000" w:rsidR="00000000" w:rsidRPr="00000000">
        <w:rPr>
          <w:b w:val="1"/>
          <w:shd w:fill="efefef" w:val="clear"/>
          <w:rtl w:val="0"/>
        </w:rPr>
        <w:t xml:space="preserve">Activity “Specifiche Test”</w:t>
      </w:r>
    </w:p>
    <w:p w:rsidR="00000000" w:rsidDel="00000000" w:rsidP="00000000" w:rsidRDefault="00000000" w:rsidRPr="00000000" w14:paraId="000000FF">
      <w:pPr>
        <w:numPr>
          <w:ilvl w:val="0"/>
          <w:numId w:val="11"/>
        </w:numPr>
        <w:ind w:left="1440" w:hanging="360"/>
        <w:rPr>
          <w:shd w:fill="efefef" w:val="clear"/>
        </w:rPr>
      </w:pPr>
      <w:r w:rsidDel="00000000" w:rsidR="00000000" w:rsidRPr="00000000">
        <w:rPr>
          <w:shd w:fill="efefef" w:val="clear"/>
          <w:rtl w:val="0"/>
        </w:rPr>
        <w:t xml:space="preserve">seleziona tipologia test(es. esercitazione, pre esame)</w:t>
      </w:r>
      <w:r w:rsidDel="00000000" w:rsidR="00000000" w:rsidRPr="00000000">
        <w:rPr>
          <w:rtl w:val="0"/>
        </w:rPr>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ind w:firstLine="720"/>
        <w:jc w:val="center"/>
        <w:rPr/>
      </w:pPr>
      <w:r w:rsidDel="00000000" w:rsidR="00000000" w:rsidRPr="00000000">
        <w:rPr>
          <w:b w:val="1"/>
        </w:rPr>
        <w:drawing>
          <wp:inline distB="114300" distT="114300" distL="114300" distR="114300">
            <wp:extent cx="2028825" cy="30697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28825" cy="3069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pPr>
      <w:bookmarkStart w:colFirst="0" w:colLast="0" w:name="_6xje6mvdi3oa" w:id="12"/>
      <w:bookmarkEnd w:id="12"/>
      <w:r w:rsidDel="00000000" w:rsidR="00000000" w:rsidRPr="00000000">
        <w:rPr>
          <w:color w:val="3d85c6"/>
          <w:rtl w:val="0"/>
        </w:rPr>
        <w:t xml:space="preserve">Schermata svolgimento test</w:t>
      </w:r>
      <w:r w:rsidDel="00000000" w:rsidR="00000000" w:rsidRPr="00000000">
        <w:rPr>
          <w:rtl w:val="0"/>
        </w:rPr>
      </w:r>
    </w:p>
    <w:p w:rsidR="00000000" w:rsidDel="00000000" w:rsidP="00000000" w:rsidRDefault="00000000" w:rsidRPr="00000000" w14:paraId="00000104">
      <w:pPr>
        <w:rPr>
          <w:rFonts w:ascii="Comfortaa" w:cs="Comfortaa" w:eastAsia="Comfortaa" w:hAnsi="Comfortaa"/>
          <w:b w:val="1"/>
          <w:color w:val="980000"/>
          <w:sz w:val="24"/>
          <w:szCs w:val="24"/>
        </w:rPr>
      </w:pPr>
      <w:r w:rsidDel="00000000" w:rsidR="00000000" w:rsidRPr="00000000">
        <w:rPr>
          <w:rFonts w:ascii="Comfortaa" w:cs="Comfortaa" w:eastAsia="Comfortaa" w:hAnsi="Comfortaa"/>
          <w:b w:val="1"/>
          <w:color w:val="980000"/>
          <w:sz w:val="24"/>
          <w:szCs w:val="24"/>
          <w:rtl w:val="0"/>
        </w:rPr>
        <w:t xml:space="preserve">Meglio fare la progettazione front-end con disegni e mock-up?</w:t>
      </w:r>
    </w:p>
    <w:p w:rsidR="00000000" w:rsidDel="00000000" w:rsidP="00000000" w:rsidRDefault="00000000" w:rsidRPr="00000000" w14:paraId="00000105">
      <w:pPr>
        <w:rPr>
          <w:rFonts w:ascii="Comfortaa" w:cs="Comfortaa" w:eastAsia="Comfortaa" w:hAnsi="Comfortaa"/>
          <w:b w:val="1"/>
          <w:color w:val="980000"/>
          <w:sz w:val="24"/>
          <w:szCs w:val="24"/>
        </w:rPr>
      </w:pPr>
      <w:r w:rsidDel="00000000" w:rsidR="00000000" w:rsidRPr="00000000">
        <w:rPr>
          <w:rFonts w:ascii="Comfortaa" w:cs="Comfortaa" w:eastAsia="Comfortaa" w:hAnsi="Comfortaa"/>
          <w:b w:val="1"/>
          <w:color w:val="980000"/>
          <w:sz w:val="24"/>
          <w:szCs w:val="24"/>
          <w:rtl w:val="0"/>
        </w:rPr>
        <w:t xml:space="preserve">almeno definiamo un’idea che può essere ricreata poi con qualsiasi tecnologia, al di là dei dettagli di implementazione</w:t>
      </w:r>
    </w:p>
    <w:p w:rsidR="00000000" w:rsidDel="00000000" w:rsidP="00000000" w:rsidRDefault="00000000" w:rsidRPr="00000000" w14:paraId="00000106">
      <w:pPr>
        <w:rPr>
          <w:rFonts w:ascii="Comfortaa" w:cs="Comfortaa" w:eastAsia="Comfortaa" w:hAnsi="Comfortaa"/>
          <w:b w:val="1"/>
          <w:color w:val="ff0000"/>
          <w:sz w:val="24"/>
          <w:szCs w:val="24"/>
        </w:rPr>
      </w:pPr>
      <w:r w:rsidDel="00000000" w:rsidR="00000000" w:rsidRPr="00000000">
        <w:rPr>
          <w:rtl w:val="0"/>
        </w:rPr>
      </w:r>
    </w:p>
    <w:p w:rsidR="00000000" w:rsidDel="00000000" w:rsidP="00000000" w:rsidRDefault="00000000" w:rsidRPr="00000000" w14:paraId="00000107">
      <w:pPr>
        <w:rPr>
          <w:rFonts w:ascii="Comfortaa" w:cs="Comfortaa" w:eastAsia="Comfortaa" w:hAnsi="Comfortaa"/>
          <w:b w:val="1"/>
          <w:color w:val="ff0000"/>
          <w:sz w:val="24"/>
          <w:szCs w:val="24"/>
        </w:rPr>
      </w:pPr>
      <w:r w:rsidDel="00000000" w:rsidR="00000000" w:rsidRPr="00000000">
        <w:rPr>
          <w:rFonts w:ascii="Comfortaa" w:cs="Comfortaa" w:eastAsia="Comfortaa" w:hAnsi="Comfortaa"/>
          <w:b w:val="1"/>
          <w:color w:val="ff0000"/>
          <w:sz w:val="24"/>
          <w:szCs w:val="24"/>
          <w:rtl w:val="0"/>
        </w:rPr>
        <w:t xml:space="preserve">UPDATE: su draw.io ci sono di default tutti i componenti delle interfacce android, bootstrap, iOS.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shd w:fill="efefef" w:val="clear"/>
        </w:rPr>
      </w:pPr>
      <w:r w:rsidDel="00000000" w:rsidR="00000000" w:rsidRPr="00000000">
        <w:rPr>
          <w:shd w:fill="efefef" w:val="clear"/>
          <w:rtl w:val="0"/>
        </w:rPr>
        <w:t xml:space="preserve">L’interfaccia che riguarda il test è suddivisa in 3 zone:</w:t>
      </w:r>
    </w:p>
    <w:p w:rsidR="00000000" w:rsidDel="00000000" w:rsidP="00000000" w:rsidRDefault="00000000" w:rsidRPr="00000000" w14:paraId="0000010A">
      <w:pPr>
        <w:rPr>
          <w:shd w:fill="efefef" w:val="clear"/>
        </w:rPr>
      </w:pPr>
      <w:r w:rsidDel="00000000" w:rsidR="00000000" w:rsidRPr="00000000">
        <w:rPr>
          <w:rtl w:val="0"/>
        </w:rPr>
      </w:r>
    </w:p>
    <w:p w:rsidR="00000000" w:rsidDel="00000000" w:rsidP="00000000" w:rsidRDefault="00000000" w:rsidRPr="00000000" w14:paraId="0000010B">
      <w:pPr>
        <w:rPr>
          <w:shd w:fill="efefef" w:val="clear"/>
        </w:rPr>
      </w:pPr>
      <w:r w:rsidDel="00000000" w:rsidR="00000000" w:rsidRPr="00000000">
        <w:rPr>
          <w:b w:val="1"/>
          <w:shd w:fill="efefef" w:val="clear"/>
          <w:rtl w:val="0"/>
        </w:rPr>
        <w:t xml:space="preserve">Fascia superiore</w:t>
      </w:r>
      <w:r w:rsidDel="00000000" w:rsidR="00000000" w:rsidRPr="00000000">
        <w:rPr>
          <w:shd w:fill="efefef" w:val="clear"/>
          <w:rtl w:val="0"/>
        </w:rPr>
        <w:t xml:space="preserve"> </w:t>
      </w:r>
    </w:p>
    <w:p w:rsidR="00000000" w:rsidDel="00000000" w:rsidP="00000000" w:rsidRDefault="00000000" w:rsidRPr="00000000" w14:paraId="0000010C">
      <w:pPr>
        <w:numPr>
          <w:ilvl w:val="0"/>
          <w:numId w:val="12"/>
        </w:numPr>
        <w:ind w:left="720" w:hanging="360"/>
        <w:rPr>
          <w:shd w:fill="efefef" w:val="clear"/>
        </w:rPr>
      </w:pPr>
      <w:r w:rsidDel="00000000" w:rsidR="00000000" w:rsidRPr="00000000">
        <w:rPr>
          <w:color w:val="6aa84f"/>
          <w:shd w:fill="efefef" w:val="clear"/>
          <w:rtl w:val="0"/>
        </w:rPr>
        <w:t xml:space="preserve">Numero di domanda</w:t>
      </w:r>
    </w:p>
    <w:p w:rsidR="00000000" w:rsidDel="00000000" w:rsidP="00000000" w:rsidRDefault="00000000" w:rsidRPr="00000000" w14:paraId="0000010D">
      <w:pPr>
        <w:numPr>
          <w:ilvl w:val="0"/>
          <w:numId w:val="12"/>
        </w:numPr>
        <w:ind w:left="720" w:hanging="360"/>
        <w:rPr>
          <w:shd w:fill="efefef" w:val="clear"/>
        </w:rPr>
      </w:pPr>
      <w:r w:rsidDel="00000000" w:rsidR="00000000" w:rsidRPr="00000000">
        <w:rPr>
          <w:color w:val="6aa84f"/>
          <w:shd w:fill="efefef" w:val="clear"/>
          <w:rtl w:val="0"/>
        </w:rPr>
        <w:t xml:space="preserve">Tempo trascorso</w:t>
      </w:r>
      <w:r w:rsidDel="00000000" w:rsidR="00000000" w:rsidRPr="00000000">
        <w:rPr>
          <w:shd w:fill="efefef" w:val="clear"/>
          <w:rtl w:val="0"/>
        </w:rPr>
        <w:t xml:space="preserve"> (se il quiz è a tempo)</w:t>
      </w:r>
    </w:p>
    <w:p w:rsidR="00000000" w:rsidDel="00000000" w:rsidP="00000000" w:rsidRDefault="00000000" w:rsidRPr="00000000" w14:paraId="0000010E">
      <w:pPr>
        <w:numPr>
          <w:ilvl w:val="0"/>
          <w:numId w:val="12"/>
        </w:numPr>
        <w:ind w:left="720" w:hanging="360"/>
        <w:rPr>
          <w:shd w:fill="efefef" w:val="clear"/>
        </w:rPr>
      </w:pPr>
      <w:r w:rsidDel="00000000" w:rsidR="00000000" w:rsidRPr="00000000">
        <w:rPr>
          <w:color w:val="6aa84f"/>
          <w:shd w:fill="efefef" w:val="clear"/>
          <w:rtl w:val="0"/>
        </w:rPr>
        <w:t xml:space="preserve">Flag</w:t>
      </w:r>
      <w:r w:rsidDel="00000000" w:rsidR="00000000" w:rsidRPr="00000000">
        <w:rPr>
          <w:shd w:fill="efefef" w:val="clear"/>
          <w:rtl w:val="0"/>
        </w:rPr>
        <w:t xml:space="preserve"> indicante il contrassegno (se la domanda è stata contrassegnata)</w:t>
      </w:r>
    </w:p>
    <w:p w:rsidR="00000000" w:rsidDel="00000000" w:rsidP="00000000" w:rsidRDefault="00000000" w:rsidRPr="00000000" w14:paraId="0000010F">
      <w:pPr>
        <w:rPr>
          <w:shd w:fill="efefef" w:val="clear"/>
        </w:rPr>
      </w:pPr>
      <w:r w:rsidDel="00000000" w:rsidR="00000000" w:rsidRPr="00000000">
        <w:rPr>
          <w:rtl w:val="0"/>
        </w:rPr>
      </w:r>
    </w:p>
    <w:p w:rsidR="00000000" w:rsidDel="00000000" w:rsidP="00000000" w:rsidRDefault="00000000" w:rsidRPr="00000000" w14:paraId="00000110">
      <w:pPr>
        <w:rPr>
          <w:shd w:fill="efefef" w:val="clear"/>
        </w:rPr>
      </w:pPr>
      <w:r w:rsidDel="00000000" w:rsidR="00000000" w:rsidRPr="00000000">
        <w:rPr>
          <w:b w:val="1"/>
          <w:shd w:fill="efefef" w:val="clear"/>
          <w:rtl w:val="0"/>
        </w:rPr>
        <w:t xml:space="preserve">Fascia centrale</w:t>
      </w:r>
      <w:r w:rsidDel="00000000" w:rsidR="00000000" w:rsidRPr="00000000">
        <w:rPr>
          <w:shd w:fill="efefef" w:val="clear"/>
          <w:rtl w:val="0"/>
        </w:rPr>
        <w:t xml:space="preserve"> </w:t>
      </w:r>
    </w:p>
    <w:p w:rsidR="00000000" w:rsidDel="00000000" w:rsidP="00000000" w:rsidRDefault="00000000" w:rsidRPr="00000000" w14:paraId="00000111">
      <w:pPr>
        <w:numPr>
          <w:ilvl w:val="0"/>
          <w:numId w:val="10"/>
        </w:numPr>
        <w:ind w:left="720" w:hanging="360"/>
        <w:rPr>
          <w:shd w:fill="efefef" w:val="clear"/>
        </w:rPr>
      </w:pPr>
      <w:r w:rsidDel="00000000" w:rsidR="00000000" w:rsidRPr="00000000">
        <w:rPr>
          <w:color w:val="6aa84f"/>
          <w:shd w:fill="efefef" w:val="clear"/>
          <w:rtl w:val="0"/>
        </w:rPr>
        <w:t xml:space="preserve">domanda</w:t>
      </w:r>
      <w:r w:rsidDel="00000000" w:rsidR="00000000" w:rsidRPr="00000000">
        <w:rPr>
          <w:shd w:fill="efefef" w:val="clear"/>
          <w:rtl w:val="0"/>
        </w:rPr>
        <w:t xml:space="preserve"> </w:t>
      </w:r>
    </w:p>
    <w:p w:rsidR="00000000" w:rsidDel="00000000" w:rsidP="00000000" w:rsidRDefault="00000000" w:rsidRPr="00000000" w14:paraId="00000112">
      <w:pPr>
        <w:numPr>
          <w:ilvl w:val="0"/>
          <w:numId w:val="10"/>
        </w:numPr>
        <w:ind w:left="720" w:hanging="360"/>
        <w:rPr>
          <w:shd w:fill="efefef" w:val="clear"/>
        </w:rPr>
      </w:pPr>
      <w:r w:rsidDel="00000000" w:rsidR="00000000" w:rsidRPr="00000000">
        <w:rPr>
          <w:color w:val="6aa84f"/>
          <w:shd w:fill="efefef" w:val="clear"/>
          <w:rtl w:val="0"/>
        </w:rPr>
        <w:t xml:space="preserve">risposte</w:t>
      </w:r>
      <w:r w:rsidDel="00000000" w:rsidR="00000000" w:rsidRPr="00000000">
        <w:rPr>
          <w:shd w:fill="efefef" w:val="clear"/>
          <w:rtl w:val="0"/>
        </w:rPr>
        <w:t xml:space="preserve"> tra cui l’utente sceglie selezionando/de-selezionando “tappando” la/le risposta/e desiderate. </w:t>
      </w:r>
    </w:p>
    <w:p w:rsidR="00000000" w:rsidDel="00000000" w:rsidP="00000000" w:rsidRDefault="00000000" w:rsidRPr="00000000" w14:paraId="00000113">
      <w:pPr>
        <w:rPr>
          <w:shd w:fill="efefef" w:val="clear"/>
        </w:rPr>
      </w:pPr>
      <w:r w:rsidDel="00000000" w:rsidR="00000000" w:rsidRPr="00000000">
        <w:rPr>
          <w:rtl w:val="0"/>
        </w:rPr>
      </w:r>
    </w:p>
    <w:p w:rsidR="00000000" w:rsidDel="00000000" w:rsidP="00000000" w:rsidRDefault="00000000" w:rsidRPr="00000000" w14:paraId="00000114">
      <w:pPr>
        <w:rPr>
          <w:shd w:fill="efefef" w:val="clear"/>
        </w:rPr>
      </w:pPr>
      <w:r w:rsidDel="00000000" w:rsidR="00000000" w:rsidRPr="00000000">
        <w:rPr>
          <w:rtl w:val="0"/>
        </w:rPr>
      </w:r>
    </w:p>
    <w:p w:rsidR="00000000" w:rsidDel="00000000" w:rsidP="00000000" w:rsidRDefault="00000000" w:rsidRPr="00000000" w14:paraId="00000115">
      <w:pPr>
        <w:jc w:val="both"/>
        <w:rPr>
          <w:shd w:fill="efefef" w:val="clear"/>
        </w:rPr>
      </w:pPr>
      <w:r w:rsidDel="00000000" w:rsidR="00000000" w:rsidRPr="00000000">
        <w:rPr>
          <w:u w:val="single"/>
          <w:shd w:fill="efefef" w:val="clear"/>
          <w:rtl w:val="0"/>
        </w:rPr>
        <w:t xml:space="preserve">comandi di tipo “swipe” </w:t>
      </w:r>
      <w:r w:rsidDel="00000000" w:rsidR="00000000" w:rsidRPr="00000000">
        <w:rPr>
          <w:shd w:fill="efefef" w:val="clear"/>
          <w:rtl w:val="0"/>
        </w:rPr>
        <w:t xml:space="preserve">per controllare il quiz:</w:t>
      </w:r>
    </w:p>
    <w:p w:rsidR="00000000" w:rsidDel="00000000" w:rsidP="00000000" w:rsidRDefault="00000000" w:rsidRPr="00000000" w14:paraId="00000116">
      <w:pPr>
        <w:numPr>
          <w:ilvl w:val="0"/>
          <w:numId w:val="4"/>
        </w:numPr>
        <w:ind w:left="720" w:hanging="360"/>
        <w:jc w:val="both"/>
        <w:rPr>
          <w:shd w:fill="efefef" w:val="clear"/>
        </w:rPr>
      </w:pPr>
      <w:r w:rsidDel="00000000" w:rsidR="00000000" w:rsidRPr="00000000">
        <w:rPr>
          <w:b w:val="1"/>
          <w:color w:val="9fc5e8"/>
          <w:shd w:fill="efefef" w:val="clear"/>
          <w:rtl w:val="0"/>
        </w:rPr>
        <w:t xml:space="preserve">Swipe left/right</w:t>
      </w:r>
      <w:r w:rsidDel="00000000" w:rsidR="00000000" w:rsidRPr="00000000">
        <w:rPr>
          <w:color w:val="d0e0e3"/>
          <w:shd w:fill="efefef" w:val="clear"/>
          <w:rtl w:val="0"/>
        </w:rPr>
        <w:t xml:space="preserve">:</w:t>
      </w:r>
      <w:r w:rsidDel="00000000" w:rsidR="00000000" w:rsidRPr="00000000">
        <w:rPr>
          <w:shd w:fill="efefef" w:val="clear"/>
          <w:rtl w:val="0"/>
        </w:rPr>
        <w:t xml:space="preserve"> utilizzato per muoversi tra le domande (precedente/successiva)</w:t>
      </w:r>
    </w:p>
    <w:p w:rsidR="00000000" w:rsidDel="00000000" w:rsidP="00000000" w:rsidRDefault="00000000" w:rsidRPr="00000000" w14:paraId="00000117">
      <w:pPr>
        <w:numPr>
          <w:ilvl w:val="0"/>
          <w:numId w:val="4"/>
        </w:numPr>
        <w:ind w:left="720" w:hanging="360"/>
        <w:jc w:val="both"/>
        <w:rPr>
          <w:shd w:fill="efefef" w:val="clear"/>
        </w:rPr>
      </w:pPr>
      <w:r w:rsidDel="00000000" w:rsidR="00000000" w:rsidRPr="00000000">
        <w:rPr>
          <w:b w:val="1"/>
          <w:color w:val="9fc5e8"/>
          <w:shd w:fill="efefef" w:val="clear"/>
          <w:rtl w:val="0"/>
        </w:rPr>
        <w:t xml:space="preserve">Swipe dall’alto al basso</w:t>
      </w:r>
      <w:r w:rsidDel="00000000" w:rsidR="00000000" w:rsidRPr="00000000">
        <w:rPr>
          <w:shd w:fill="efefef" w:val="clear"/>
          <w:rtl w:val="0"/>
        </w:rPr>
        <w:t xml:space="preserve">: toggle di contrassegno, abilita/disabilita il flag di contrassegno</w:t>
      </w:r>
    </w:p>
    <w:p w:rsidR="00000000" w:rsidDel="00000000" w:rsidP="00000000" w:rsidRDefault="00000000" w:rsidRPr="00000000" w14:paraId="00000118">
      <w:pPr>
        <w:numPr>
          <w:ilvl w:val="0"/>
          <w:numId w:val="4"/>
        </w:numPr>
        <w:ind w:left="720" w:hanging="360"/>
        <w:jc w:val="both"/>
        <w:rPr>
          <w:shd w:fill="efefef" w:val="clear"/>
        </w:rPr>
      </w:pPr>
      <w:r w:rsidDel="00000000" w:rsidR="00000000" w:rsidRPr="00000000">
        <w:rPr>
          <w:b w:val="1"/>
          <w:color w:val="9fc5e8"/>
          <w:shd w:fill="efefef" w:val="clear"/>
          <w:rtl w:val="0"/>
        </w:rPr>
        <w:t xml:space="preserve">Swipe basso ad alto</w:t>
      </w:r>
      <w:r w:rsidDel="00000000" w:rsidR="00000000" w:rsidRPr="00000000">
        <w:rPr>
          <w:shd w:fill="efefef" w:val="clear"/>
          <w:rtl w:val="0"/>
        </w:rPr>
        <w:t xml:space="preserve">: permette di passare ad una visuale dove è possibile visionare tutte le domande del quiz (in formato casella numerica) e permetta un facile spostamento tra di esse con un semplice tocco sulla casella. Inoltre, ogni casella avrà un color code in base allo stato attuale della domanda:</w:t>
      </w:r>
    </w:p>
    <w:p w:rsidR="00000000" w:rsidDel="00000000" w:rsidP="00000000" w:rsidRDefault="00000000" w:rsidRPr="00000000" w14:paraId="00000119">
      <w:pPr>
        <w:numPr>
          <w:ilvl w:val="1"/>
          <w:numId w:val="4"/>
        </w:numPr>
        <w:ind w:left="1440" w:hanging="360"/>
        <w:jc w:val="both"/>
        <w:rPr>
          <w:shd w:fill="efefef" w:val="clear"/>
        </w:rPr>
      </w:pPr>
      <w:r w:rsidDel="00000000" w:rsidR="00000000" w:rsidRPr="00000000">
        <w:rPr>
          <w:shd w:fill="efefef" w:val="clear"/>
          <w:rtl w:val="0"/>
        </w:rPr>
        <w:t xml:space="preserve">Bianco/grigio: domanda non ancora affrontata</w:t>
      </w:r>
    </w:p>
    <w:p w:rsidR="00000000" w:rsidDel="00000000" w:rsidP="00000000" w:rsidRDefault="00000000" w:rsidRPr="00000000" w14:paraId="0000011A">
      <w:pPr>
        <w:numPr>
          <w:ilvl w:val="1"/>
          <w:numId w:val="4"/>
        </w:numPr>
        <w:ind w:left="1440" w:hanging="360"/>
        <w:jc w:val="both"/>
        <w:rPr>
          <w:shd w:fill="efefef" w:val="clear"/>
        </w:rPr>
      </w:pPr>
      <w:r w:rsidDel="00000000" w:rsidR="00000000" w:rsidRPr="00000000">
        <w:rPr>
          <w:shd w:fill="efefef" w:val="clear"/>
          <w:rtl w:val="0"/>
        </w:rPr>
        <w:t xml:space="preserve">Rossa: domanda contrassegnata</w:t>
      </w:r>
    </w:p>
    <w:p w:rsidR="00000000" w:rsidDel="00000000" w:rsidP="00000000" w:rsidRDefault="00000000" w:rsidRPr="00000000" w14:paraId="0000011B">
      <w:pPr>
        <w:numPr>
          <w:ilvl w:val="1"/>
          <w:numId w:val="4"/>
        </w:numPr>
        <w:ind w:left="1440" w:hanging="360"/>
        <w:jc w:val="both"/>
        <w:rPr>
          <w:shd w:fill="efefef" w:val="clear"/>
        </w:rPr>
      </w:pPr>
      <w:r w:rsidDel="00000000" w:rsidR="00000000" w:rsidRPr="00000000">
        <w:rPr>
          <w:shd w:fill="efefef" w:val="clear"/>
          <w:rtl w:val="0"/>
        </w:rPr>
        <w:t xml:space="preserve">Verde: domanda con risposta già inserita</w:t>
      </w:r>
    </w:p>
    <w:p w:rsidR="00000000" w:rsidDel="00000000" w:rsidP="00000000" w:rsidRDefault="00000000" w:rsidRPr="00000000" w14:paraId="0000011C">
      <w:pPr>
        <w:ind w:left="720" w:firstLine="0"/>
        <w:jc w:val="both"/>
        <w:rPr>
          <w:shd w:fill="efefef" w:val="clear"/>
        </w:rPr>
      </w:pPr>
      <w:r w:rsidDel="00000000" w:rsidR="00000000" w:rsidRPr="00000000">
        <w:rPr>
          <w:rtl w:val="0"/>
        </w:rPr>
      </w:r>
    </w:p>
    <w:p w:rsidR="00000000" w:rsidDel="00000000" w:rsidP="00000000" w:rsidRDefault="00000000" w:rsidRPr="00000000" w14:paraId="0000011D">
      <w:pPr>
        <w:numPr>
          <w:ilvl w:val="1"/>
          <w:numId w:val="7"/>
        </w:numPr>
        <w:ind w:left="1440" w:hanging="360"/>
        <w:jc w:val="both"/>
        <w:rPr>
          <w:shd w:fill="efefef" w:val="clear"/>
        </w:rPr>
      </w:pPr>
      <w:r w:rsidDel="00000000" w:rsidR="00000000" w:rsidRPr="00000000">
        <w:rPr>
          <w:shd w:fill="efefef" w:val="clear"/>
          <w:rtl w:val="0"/>
        </w:rPr>
        <w:t xml:space="preserve">Da questo “sub-menu” è possibile anche selezionare l’opzione “</w:t>
      </w:r>
      <w:r w:rsidDel="00000000" w:rsidR="00000000" w:rsidRPr="00000000">
        <w:rPr>
          <w:color w:val="93c47d"/>
          <w:shd w:fill="efefef" w:val="clear"/>
          <w:rtl w:val="0"/>
        </w:rPr>
        <w:t xml:space="preserve">termina</w:t>
      </w:r>
      <w:r w:rsidDel="00000000" w:rsidR="00000000" w:rsidRPr="00000000">
        <w:rPr>
          <w:shd w:fill="efefef" w:val="clear"/>
          <w:rtl w:val="0"/>
        </w:rPr>
        <w:t xml:space="preserve"> </w:t>
      </w:r>
      <w:r w:rsidDel="00000000" w:rsidR="00000000" w:rsidRPr="00000000">
        <w:rPr>
          <w:color w:val="93c47d"/>
          <w:shd w:fill="efefef" w:val="clear"/>
          <w:rtl w:val="0"/>
        </w:rPr>
        <w:t xml:space="preserve">tentativo</w:t>
      </w:r>
      <w:r w:rsidDel="00000000" w:rsidR="00000000" w:rsidRPr="00000000">
        <w:rPr>
          <w:shd w:fill="efefef" w:val="clear"/>
          <w:rtl w:val="0"/>
        </w:rPr>
        <w:t xml:space="preserve">” che </w:t>
        <w:tab/>
        <w:t xml:space="preserve">permette di passare alla correzione</w:t>
      </w:r>
    </w:p>
    <w:p w:rsidR="00000000" w:rsidDel="00000000" w:rsidP="00000000" w:rsidRDefault="00000000" w:rsidRPr="00000000" w14:paraId="0000011E">
      <w:pPr>
        <w:jc w:val="both"/>
        <w:rPr>
          <w:shd w:fill="efefef" w:val="clear"/>
        </w:rPr>
      </w:pPr>
      <w:r w:rsidDel="00000000" w:rsidR="00000000" w:rsidRPr="00000000">
        <w:rPr>
          <w:rtl w:val="0"/>
        </w:rPr>
      </w:r>
    </w:p>
    <w:p w:rsidR="00000000" w:rsidDel="00000000" w:rsidP="00000000" w:rsidRDefault="00000000" w:rsidRPr="00000000" w14:paraId="0000011F">
      <w:pPr>
        <w:numPr>
          <w:ilvl w:val="1"/>
          <w:numId w:val="7"/>
        </w:numPr>
        <w:ind w:left="1440" w:hanging="360"/>
        <w:jc w:val="both"/>
        <w:rPr>
          <w:shd w:fill="efefef" w:val="clear"/>
        </w:rPr>
      </w:pPr>
      <w:r w:rsidDel="00000000" w:rsidR="00000000" w:rsidRPr="00000000">
        <w:rPr>
          <w:shd w:fill="efefef" w:val="clear"/>
          <w:rtl w:val="0"/>
        </w:rPr>
        <w:t xml:space="preserve">Raggiunta l’ultima domanda, lo swipe per passare alla successiva triggera la conferma di consegna per passare alla correzione. </w:t>
      </w:r>
    </w:p>
    <w:p w:rsidR="00000000" w:rsidDel="00000000" w:rsidP="00000000" w:rsidRDefault="00000000" w:rsidRPr="00000000" w14:paraId="00000120">
      <w:pPr>
        <w:rPr>
          <w:b w:val="1"/>
          <w:shd w:fill="efefef" w:val="clear"/>
        </w:rPr>
      </w:pPr>
      <w:r w:rsidDel="00000000" w:rsidR="00000000" w:rsidRPr="00000000">
        <w:rPr>
          <w:rtl w:val="0"/>
        </w:rPr>
      </w:r>
    </w:p>
    <w:p w:rsidR="00000000" w:rsidDel="00000000" w:rsidP="00000000" w:rsidRDefault="00000000" w:rsidRPr="00000000" w14:paraId="00000121">
      <w:pPr>
        <w:rPr>
          <w:b w:val="1"/>
          <w:shd w:fill="efefef" w:val="clear"/>
        </w:rPr>
      </w:pPr>
      <w:r w:rsidDel="00000000" w:rsidR="00000000" w:rsidRPr="00000000">
        <w:rPr>
          <w:rtl w:val="0"/>
        </w:rPr>
      </w:r>
    </w:p>
    <w:p w:rsidR="00000000" w:rsidDel="00000000" w:rsidP="00000000" w:rsidRDefault="00000000" w:rsidRPr="00000000" w14:paraId="00000122">
      <w:pPr>
        <w:rPr>
          <w:b w:val="1"/>
          <w:shd w:fill="efefef" w:val="clear"/>
        </w:rPr>
      </w:pPr>
      <w:r w:rsidDel="00000000" w:rsidR="00000000" w:rsidRPr="00000000">
        <w:rPr>
          <w:rtl w:val="0"/>
        </w:rPr>
      </w:r>
    </w:p>
    <w:p w:rsidR="00000000" w:rsidDel="00000000" w:rsidP="00000000" w:rsidRDefault="00000000" w:rsidRPr="00000000" w14:paraId="00000123">
      <w:pPr>
        <w:rPr>
          <w:b w:val="1"/>
          <w:shd w:fill="efefef" w:val="clear"/>
        </w:rPr>
      </w:pPr>
      <w:r w:rsidDel="00000000" w:rsidR="00000000" w:rsidRPr="00000000">
        <w:rPr>
          <w:rtl w:val="0"/>
        </w:rPr>
      </w:r>
    </w:p>
    <w:p w:rsidR="00000000" w:rsidDel="00000000" w:rsidP="00000000" w:rsidRDefault="00000000" w:rsidRPr="00000000" w14:paraId="00000124">
      <w:pPr>
        <w:rPr>
          <w:b w:val="1"/>
          <w:shd w:fill="efefef" w:val="clear"/>
        </w:rPr>
      </w:pPr>
      <w:r w:rsidDel="00000000" w:rsidR="00000000" w:rsidRPr="00000000">
        <w:rPr>
          <w:rtl w:val="0"/>
        </w:rPr>
      </w:r>
    </w:p>
    <w:p w:rsidR="00000000" w:rsidDel="00000000" w:rsidP="00000000" w:rsidRDefault="00000000" w:rsidRPr="00000000" w14:paraId="00000125">
      <w:pPr>
        <w:rPr>
          <w:shd w:fill="efefef" w:val="clear"/>
        </w:rPr>
      </w:pPr>
      <w:r w:rsidDel="00000000" w:rsidR="00000000" w:rsidRPr="00000000">
        <w:rPr>
          <w:b w:val="1"/>
          <w:shd w:fill="efefef" w:val="clear"/>
          <w:rtl w:val="0"/>
        </w:rPr>
        <w:t xml:space="preserve">Fascia inferiore</w:t>
      </w:r>
      <w:r w:rsidDel="00000000" w:rsidR="00000000" w:rsidRPr="00000000">
        <w:rPr>
          <w:rtl w:val="0"/>
        </w:rPr>
      </w:r>
    </w:p>
    <w:p w:rsidR="00000000" w:rsidDel="00000000" w:rsidP="00000000" w:rsidRDefault="00000000" w:rsidRPr="00000000" w14:paraId="00000126">
      <w:pPr>
        <w:rPr>
          <w:shd w:fill="efefef" w:val="clear"/>
        </w:rPr>
      </w:pPr>
      <w:r w:rsidDel="00000000" w:rsidR="00000000" w:rsidRPr="00000000">
        <w:rPr>
          <w:rtl w:val="0"/>
        </w:rPr>
      </w:r>
    </w:p>
    <w:p w:rsidR="00000000" w:rsidDel="00000000" w:rsidP="00000000" w:rsidRDefault="00000000" w:rsidRPr="00000000" w14:paraId="00000127">
      <w:pPr>
        <w:numPr>
          <w:ilvl w:val="0"/>
          <w:numId w:val="13"/>
        </w:numPr>
        <w:ind w:left="720" w:hanging="360"/>
        <w:rPr>
          <w:shd w:fill="efefef" w:val="clear"/>
        </w:rPr>
      </w:pPr>
      <w:r w:rsidDel="00000000" w:rsidR="00000000" w:rsidRPr="00000000">
        <w:rPr>
          <w:b w:val="1"/>
          <w:color w:val="93c47d"/>
          <w:shd w:fill="efefef" w:val="clear"/>
          <w:rtl w:val="0"/>
        </w:rPr>
        <w:t xml:space="preserve">progress bar</w:t>
      </w:r>
      <w:r w:rsidDel="00000000" w:rsidR="00000000" w:rsidRPr="00000000">
        <w:rPr>
          <w:color w:val="93c47d"/>
          <w:shd w:fill="efefef" w:val="clear"/>
          <w:rtl w:val="0"/>
        </w:rPr>
        <w:t xml:space="preserve"> </w:t>
      </w:r>
      <w:r w:rsidDel="00000000" w:rsidR="00000000" w:rsidRPr="00000000">
        <w:rPr>
          <w:shd w:fill="efefef" w:val="clear"/>
          <w:rtl w:val="0"/>
        </w:rPr>
        <w:t xml:space="preserve">che indica l’avanzamento del quiz.</w:t>
      </w:r>
    </w:p>
    <w:p w:rsidR="00000000" w:rsidDel="00000000" w:rsidP="00000000" w:rsidRDefault="00000000" w:rsidRPr="00000000" w14:paraId="00000128">
      <w:pPr>
        <w:numPr>
          <w:ilvl w:val="0"/>
          <w:numId w:val="13"/>
        </w:numPr>
        <w:ind w:left="720" w:hanging="360"/>
        <w:rPr>
          <w:shd w:fill="efefef" w:val="clear"/>
        </w:rPr>
      </w:pPr>
      <w:r w:rsidDel="00000000" w:rsidR="00000000" w:rsidRPr="00000000">
        <w:rPr>
          <w:shd w:fill="efefef" w:val="clear"/>
          <w:rtl w:val="0"/>
        </w:rPr>
        <w:t xml:space="preserve">Pulsante di </w:t>
      </w:r>
      <w:r w:rsidDel="00000000" w:rsidR="00000000" w:rsidRPr="00000000">
        <w:rPr>
          <w:b w:val="1"/>
          <w:color w:val="6aa84f"/>
          <w:shd w:fill="efefef" w:val="clear"/>
          <w:rtl w:val="0"/>
        </w:rPr>
        <w:t xml:space="preserve">back</w:t>
      </w:r>
      <w:r w:rsidDel="00000000" w:rsidR="00000000" w:rsidRPr="00000000">
        <w:rPr>
          <w:shd w:fill="efefef" w:val="clear"/>
          <w:rtl w:val="0"/>
        </w:rPr>
        <w:t xml:space="preserve"> di android: Nel caso venga premuto il pulsante “indietro” del sistema android l’utente riceverà un prompt che richiede la conferma di chiusura del tentativo.</w:t>
      </w:r>
    </w:p>
    <w:p w:rsidR="00000000" w:rsidDel="00000000" w:rsidP="00000000" w:rsidRDefault="00000000" w:rsidRPr="00000000" w14:paraId="00000129">
      <w:pPr>
        <w:rPr>
          <w:shd w:fill="efefef" w:val="clear"/>
        </w:rPr>
      </w:pPr>
      <w:r w:rsidDel="00000000" w:rsidR="00000000" w:rsidRPr="00000000">
        <w:rPr>
          <w:rtl w:val="0"/>
        </w:rPr>
      </w:r>
    </w:p>
    <w:p w:rsidR="00000000" w:rsidDel="00000000" w:rsidP="00000000" w:rsidRDefault="00000000" w:rsidRPr="00000000" w14:paraId="0000012A">
      <w:pPr>
        <w:rPr>
          <w:b w:val="1"/>
          <w:shd w:fill="efefef" w:val="clear"/>
        </w:rPr>
      </w:pPr>
      <w:r w:rsidDel="00000000" w:rsidR="00000000" w:rsidRPr="00000000">
        <w:rPr>
          <w:b w:val="1"/>
          <w:shd w:fill="efefef" w:val="clear"/>
          <w:rtl w:val="0"/>
        </w:rPr>
        <w:t xml:space="preserve">Conferma di consegna/correzione</w:t>
      </w:r>
    </w:p>
    <w:p w:rsidR="00000000" w:rsidDel="00000000" w:rsidP="00000000" w:rsidRDefault="00000000" w:rsidRPr="00000000" w14:paraId="0000012B">
      <w:pPr>
        <w:rPr>
          <w:shd w:fill="efefef" w:val="clear"/>
        </w:rPr>
      </w:pPr>
      <w:r w:rsidDel="00000000" w:rsidR="00000000" w:rsidRPr="00000000">
        <w:rPr>
          <w:shd w:fill="efefef" w:val="clear"/>
          <w:rtl w:val="0"/>
        </w:rPr>
        <w:t xml:space="preserve">Questa activity richiede all’utente di confermare la consegna e gli/le segnala eventuali domande senza risposta.</w:t>
      </w:r>
    </w:p>
    <w:p w:rsidR="00000000" w:rsidDel="00000000" w:rsidP="00000000" w:rsidRDefault="00000000" w:rsidRPr="00000000" w14:paraId="0000012C">
      <w:pPr>
        <w:rPr>
          <w:shd w:fill="efefef" w:val="clear"/>
        </w:rPr>
      </w:pPr>
      <w:r w:rsidDel="00000000" w:rsidR="00000000" w:rsidRPr="00000000">
        <w:rPr>
          <w:rtl w:val="0"/>
        </w:rPr>
      </w:r>
    </w:p>
    <w:p w:rsidR="00000000" w:rsidDel="00000000" w:rsidP="00000000" w:rsidRDefault="00000000" w:rsidRPr="00000000" w14:paraId="0000012D">
      <w:pPr>
        <w:rPr>
          <w:b w:val="1"/>
          <w:shd w:fill="efefef" w:val="clear"/>
        </w:rPr>
      </w:pPr>
      <w:r w:rsidDel="00000000" w:rsidR="00000000" w:rsidRPr="00000000">
        <w:rPr>
          <w:rtl w:val="0"/>
        </w:rPr>
      </w:r>
    </w:p>
    <w:p w:rsidR="00000000" w:rsidDel="00000000" w:rsidP="00000000" w:rsidRDefault="00000000" w:rsidRPr="00000000" w14:paraId="0000012E">
      <w:pPr>
        <w:rPr>
          <w:b w:val="1"/>
          <w:shd w:fill="efefef" w:val="clear"/>
        </w:rPr>
      </w:pPr>
      <w:r w:rsidDel="00000000" w:rsidR="00000000" w:rsidRPr="00000000">
        <w:rPr>
          <w:b w:val="1"/>
          <w:shd w:fill="efefef" w:val="clear"/>
          <w:rtl w:val="0"/>
        </w:rPr>
        <w:t xml:space="preserve">Esiti Risposte</w:t>
      </w:r>
    </w:p>
    <w:p w:rsidR="00000000" w:rsidDel="00000000" w:rsidP="00000000" w:rsidRDefault="00000000" w:rsidRPr="00000000" w14:paraId="0000012F">
      <w:pPr>
        <w:rPr>
          <w:shd w:fill="efefef" w:val="clear"/>
        </w:rPr>
      </w:pPr>
      <w:r w:rsidDel="00000000" w:rsidR="00000000" w:rsidRPr="00000000">
        <w:rPr>
          <w:shd w:fill="efefef" w:val="clear"/>
          <w:rtl w:val="0"/>
        </w:rPr>
        <w:t xml:space="preserve">La schermata relativa alla correzione è suddivisa in due parti:</w:t>
      </w:r>
    </w:p>
    <w:p w:rsidR="00000000" w:rsidDel="00000000" w:rsidP="00000000" w:rsidRDefault="00000000" w:rsidRPr="00000000" w14:paraId="00000130">
      <w:pPr>
        <w:rPr>
          <w:shd w:fill="efefef" w:val="clear"/>
        </w:rPr>
      </w:pPr>
      <w:r w:rsidDel="00000000" w:rsidR="00000000" w:rsidRPr="00000000">
        <w:rPr>
          <w:rtl w:val="0"/>
        </w:rPr>
      </w:r>
    </w:p>
    <w:p w:rsidR="00000000" w:rsidDel="00000000" w:rsidP="00000000" w:rsidRDefault="00000000" w:rsidRPr="00000000" w14:paraId="00000131">
      <w:pPr>
        <w:numPr>
          <w:ilvl w:val="0"/>
          <w:numId w:val="2"/>
        </w:numPr>
        <w:ind w:left="720" w:hanging="360"/>
        <w:rPr>
          <w:shd w:fill="efefef" w:val="clear"/>
        </w:rPr>
      </w:pPr>
      <w:r w:rsidDel="00000000" w:rsidR="00000000" w:rsidRPr="00000000">
        <w:rPr>
          <w:shd w:fill="efefef" w:val="clear"/>
          <w:rtl w:val="0"/>
        </w:rPr>
        <w:t xml:space="preserve">Schermata Macroscopica, questa schermata è una lista scorrevole composta da tutte le domande evidenziate da un background colorato in base alla correttezza della risposta data (rossa per gli errori, verde per quelle corrette). Con un tap su una qualsiasi di queste domande permette di passare alla schermata Microscopica</w:t>
      </w:r>
    </w:p>
    <w:p w:rsidR="00000000" w:rsidDel="00000000" w:rsidP="00000000" w:rsidRDefault="00000000" w:rsidRPr="00000000" w14:paraId="00000132">
      <w:pPr>
        <w:numPr>
          <w:ilvl w:val="0"/>
          <w:numId w:val="2"/>
        </w:numPr>
        <w:ind w:left="720" w:hanging="360"/>
        <w:rPr>
          <w:shd w:fill="efefef" w:val="clear"/>
        </w:rPr>
      </w:pPr>
      <w:r w:rsidDel="00000000" w:rsidR="00000000" w:rsidRPr="00000000">
        <w:rPr>
          <w:shd w:fill="efefef" w:val="clear"/>
          <w:rtl w:val="0"/>
        </w:rPr>
        <w:t xml:space="preserve">Schermata Microscopica, questa schermata mostra nel dettaglio la domanda in questione e la risposta data dall’utente. </w:t>
      </w:r>
    </w:p>
    <w:p w:rsidR="00000000" w:rsidDel="00000000" w:rsidP="00000000" w:rsidRDefault="00000000" w:rsidRPr="00000000" w14:paraId="00000133">
      <w:pPr>
        <w:ind w:left="720" w:firstLine="0"/>
        <w:rPr>
          <w:shd w:fill="efefef" w:val="clear"/>
        </w:rPr>
      </w:pPr>
      <w:r w:rsidDel="00000000" w:rsidR="00000000" w:rsidRPr="00000000">
        <w:rPr>
          <w:shd w:fill="efefef" w:val="clear"/>
          <w:rtl w:val="0"/>
        </w:rPr>
        <w:t xml:space="preserve">Nel caso di risposta sbagliata l’app permette di vedere la risposta corretta solo se il test lo consente.</w:t>
      </w:r>
    </w:p>
    <w:p w:rsidR="00000000" w:rsidDel="00000000" w:rsidP="00000000" w:rsidRDefault="00000000" w:rsidRPr="00000000" w14:paraId="00000134">
      <w:pPr>
        <w:numPr>
          <w:ilvl w:val="0"/>
          <w:numId w:val="2"/>
        </w:numPr>
        <w:ind w:left="720" w:hanging="360"/>
        <w:rPr>
          <w:shd w:fill="efefef" w:val="clear"/>
        </w:rPr>
      </w:pPr>
      <w:r w:rsidDel="00000000" w:rsidR="00000000" w:rsidRPr="00000000">
        <w:rPr>
          <w:shd w:fill="efefef" w:val="clear"/>
          <w:rtl w:val="0"/>
        </w:rPr>
        <w:t xml:space="preserve">Inoltre si potrebbe sfruttare questa schermata per l’aggiunta di meta dati utili allo studio e/o una sezione per l’aggiunta di commenti da parte degli utenti.</w:t>
      </w:r>
    </w:p>
    <w:p w:rsidR="00000000" w:rsidDel="00000000" w:rsidP="00000000" w:rsidRDefault="00000000" w:rsidRPr="00000000" w14:paraId="00000135">
      <w:pPr>
        <w:numPr>
          <w:ilvl w:val="0"/>
          <w:numId w:val="2"/>
        </w:numPr>
        <w:ind w:left="720" w:hanging="360"/>
        <w:rPr>
          <w:shd w:fill="efefef" w:val="clear"/>
        </w:rPr>
      </w:pPr>
      <w:r w:rsidDel="00000000" w:rsidR="00000000" w:rsidRPr="00000000">
        <w:rPr>
          <w:shd w:fill="efefef" w:val="clear"/>
          <w:rtl w:val="0"/>
        </w:rPr>
        <w:t xml:space="preserve">progress bar segnala risposta corretta in verde/rossa indicante il numero di risposte corrette/errate</w:t>
      </w:r>
    </w:p>
    <w:p w:rsidR="00000000" w:rsidDel="00000000" w:rsidP="00000000" w:rsidRDefault="00000000" w:rsidRPr="00000000" w14:paraId="00000136">
      <w:pPr>
        <w:rPr>
          <w:shd w:fill="efefef" w:val="clear"/>
        </w:rPr>
      </w:pPr>
      <w:r w:rsidDel="00000000" w:rsidR="00000000" w:rsidRPr="00000000">
        <w:rPr>
          <w:rtl w:val="0"/>
        </w:rPr>
      </w:r>
    </w:p>
    <w:p w:rsidR="00000000" w:rsidDel="00000000" w:rsidP="00000000" w:rsidRDefault="00000000" w:rsidRPr="00000000" w14:paraId="00000137">
      <w:pPr>
        <w:rPr>
          <w:shd w:fill="efefef" w:val="clear"/>
        </w:rPr>
      </w:pPr>
      <w:r w:rsidDel="00000000" w:rsidR="00000000" w:rsidRPr="00000000">
        <w:rPr>
          <w:rFonts w:ascii="Comfortaa" w:cs="Comfortaa" w:eastAsia="Comfortaa" w:hAnsi="Comfortaa"/>
          <w:b w:val="1"/>
          <w:color w:val="980000"/>
          <w:sz w:val="24"/>
          <w:szCs w:val="24"/>
          <w:rtl w:val="0"/>
        </w:rPr>
        <w:t xml:space="preserve">Tipo questo . . . </w:t>
      </w:r>
      <w:r w:rsidDel="00000000" w:rsidR="00000000" w:rsidRPr="00000000">
        <w:rPr>
          <w:rtl w:val="0"/>
        </w:rPr>
      </w:r>
    </w:p>
    <w:p w:rsidR="00000000" w:rsidDel="00000000" w:rsidP="00000000" w:rsidRDefault="00000000" w:rsidRPr="00000000" w14:paraId="00000138">
      <w:pPr>
        <w:rPr>
          <w:shd w:fill="efefef" w:val="clear"/>
        </w:rPr>
      </w:pPr>
      <w:r w:rsidDel="00000000" w:rsidR="00000000" w:rsidRPr="00000000">
        <w:rPr>
          <w:rtl w:val="0"/>
        </w:rPr>
      </w:r>
    </w:p>
    <w:p w:rsidR="00000000" w:rsidDel="00000000" w:rsidP="00000000" w:rsidRDefault="00000000" w:rsidRPr="00000000" w14:paraId="00000139">
      <w:pPr>
        <w:ind w:left="720" w:firstLine="0"/>
        <w:rPr>
          <w:shd w:fill="efefef" w:val="clear"/>
        </w:rPr>
      </w:pPr>
      <w:r w:rsidDel="00000000" w:rsidR="00000000" w:rsidRPr="00000000">
        <w:rPr>
          <w:shd w:fill="efefef" w:val="clear"/>
        </w:rPr>
        <w:drawing>
          <wp:inline distB="114300" distT="114300" distL="114300" distR="114300">
            <wp:extent cx="4314825" cy="542925"/>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148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720" w:firstLine="0"/>
        <w:rPr>
          <w:shd w:fill="efefef" w:val="clear"/>
        </w:rPr>
      </w:pPr>
      <w:r w:rsidDel="00000000" w:rsidR="00000000" w:rsidRPr="00000000">
        <w:rPr>
          <w:rtl w:val="0"/>
        </w:rPr>
      </w:r>
    </w:p>
    <w:p w:rsidR="00000000" w:rsidDel="00000000" w:rsidP="00000000" w:rsidRDefault="00000000" w:rsidRPr="00000000" w14:paraId="0000013B">
      <w:pPr>
        <w:rPr>
          <w:shd w:fill="efefef" w:val="clear"/>
        </w:rPr>
      </w:pPr>
      <w:r w:rsidDel="00000000" w:rsidR="00000000" w:rsidRPr="00000000">
        <w:rPr>
          <w:shd w:fill="efefef" w:val="clear"/>
          <w:rtl w:val="0"/>
        </w:rPr>
        <w:t xml:space="preserve">Le domande e le risposte vanno ordinate casualmente in maniera diversa ad ogni avvio.</w:t>
      </w:r>
    </w:p>
    <w:p w:rsidR="00000000" w:rsidDel="00000000" w:rsidP="00000000" w:rsidRDefault="00000000" w:rsidRPr="00000000" w14:paraId="0000013C">
      <w:pPr>
        <w:rPr>
          <w:b w:val="1"/>
          <w:shd w:fill="b7b7b7" w:val="clear"/>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ind w:left="0" w:firstLine="0"/>
        <w:rPr>
          <w:color w:val="6aa84f"/>
        </w:rPr>
      </w:pPr>
      <w:r w:rsidDel="00000000" w:rsidR="00000000" w:rsidRPr="00000000">
        <w:rPr>
          <w:rtl w:val="0"/>
        </w:rPr>
      </w:r>
    </w:p>
    <w:p w:rsidR="00000000" w:rsidDel="00000000" w:rsidP="00000000" w:rsidRDefault="00000000" w:rsidRPr="00000000" w14:paraId="0000013F">
      <w:pPr>
        <w:rPr>
          <w:color w:val="6aa84f"/>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headerReference r:id="rId17"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ourier New"/>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1">
    <w:pPr>
      <w:jc w:val="right"/>
      <w:rPr>
        <w:color w:val="666666"/>
      </w:rPr>
    </w:pPr>
    <w:r w:rsidDel="00000000" w:rsidR="00000000" w:rsidRPr="00000000">
      <w:rPr>
        <w:color w:val="666666"/>
        <w:rtl w:val="0"/>
      </w:rPr>
      <w:t xml:space="preserve">BeaverStudio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expressjs.com/it/advanced/best-practice-security.html"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assportjs.org" TargetMode="Externa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expressjs.com" TargetMode="External"/><Relationship Id="rId8" Type="http://schemas.openxmlformats.org/officeDocument/2006/relationships/hyperlink" Target="https://www.mongod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