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807F" w14:textId="77777777" w:rsidR="00AC14AD" w:rsidRDefault="00000000">
      <w:pPr>
        <w:pStyle w:val="StandardWeb"/>
        <w:rPr>
          <w:rStyle w:val="Fett"/>
          <w:rFonts w:ascii="Century Gothic" w:eastAsiaTheme="majorEastAsia" w:hAnsi="Century Gothic"/>
        </w:rPr>
      </w:pPr>
      <w:r w:rsidRPr="00263CD4">
        <w:rPr>
          <w:rStyle w:val="Fett"/>
          <w:rFonts w:ascii="Century Gothic" w:eastAsiaTheme="majorEastAsia" w:hAnsi="Century Gothic"/>
        </w:rPr>
        <w:t xml:space="preserve">Imprint </w:t>
      </w:r>
    </w:p>
    <w:p w14:paraId="2C2A7D7A" w14:textId="77777777" w:rsidR="00AC14AD" w:rsidRDefault="00000000">
      <w:pPr>
        <w:pStyle w:val="StandardWeb"/>
        <w:rPr>
          <w:rStyle w:val="Fett"/>
          <w:rFonts w:ascii="Century Gothic" w:eastAsiaTheme="majorEastAsia" w:hAnsi="Century Gothic"/>
        </w:rPr>
      </w:pPr>
      <w:r w:rsidRPr="00263CD4">
        <w:rPr>
          <w:rStyle w:val="Fett"/>
          <w:rFonts w:ascii="Century Gothic" w:eastAsiaTheme="majorEastAsia" w:hAnsi="Century Gothic"/>
        </w:rPr>
        <w:t>C³ Expo GmbH</w:t>
      </w:r>
    </w:p>
    <w:p w14:paraId="751C7607" w14:textId="77777777" w:rsidR="00AC14AD" w:rsidRDefault="00000000">
      <w:pPr>
        <w:pStyle w:val="KeinLeerraum"/>
        <w:rPr>
          <w:rStyle w:val="Fett"/>
          <w:rFonts w:ascii="Century Gothic" w:eastAsiaTheme="majorEastAsia" w:hAnsi="Century Gothic"/>
          <w:b w:val="0"/>
          <w:bCs w:val="0"/>
          <w:sz w:val="24"/>
          <w:szCs w:val="24"/>
        </w:rPr>
      </w:pPr>
      <w:r w:rsidRPr="00263CD4">
        <w:rPr>
          <w:rStyle w:val="Fett"/>
          <w:rFonts w:ascii="Century Gothic" w:eastAsiaTheme="majorEastAsia" w:hAnsi="Century Gothic"/>
          <w:b w:val="0"/>
          <w:bCs w:val="0"/>
          <w:sz w:val="24"/>
          <w:szCs w:val="24"/>
        </w:rPr>
        <w:t>Dynamostrasse 13</w:t>
      </w:r>
    </w:p>
    <w:p w14:paraId="5FE8DA09" w14:textId="77777777" w:rsidR="00AC14AD" w:rsidRDefault="00000000">
      <w:pPr>
        <w:pStyle w:val="KeinLeerraum"/>
        <w:rPr>
          <w:rStyle w:val="Fett"/>
          <w:rFonts w:ascii="Century Gothic" w:eastAsiaTheme="majorEastAsia" w:hAnsi="Century Gothic"/>
          <w:b w:val="0"/>
          <w:bCs w:val="0"/>
          <w:sz w:val="24"/>
          <w:szCs w:val="24"/>
        </w:rPr>
      </w:pPr>
      <w:r w:rsidRPr="00263CD4">
        <w:rPr>
          <w:rStyle w:val="Fett"/>
          <w:rFonts w:ascii="Century Gothic" w:eastAsiaTheme="majorEastAsia" w:hAnsi="Century Gothic"/>
          <w:b w:val="0"/>
          <w:bCs w:val="0"/>
          <w:sz w:val="24"/>
          <w:szCs w:val="24"/>
        </w:rPr>
        <w:t>68165 Mannheim</w:t>
      </w:r>
    </w:p>
    <w:p w14:paraId="03016FE7" w14:textId="77777777" w:rsidR="00AC14AD" w:rsidRDefault="00000000">
      <w:pPr>
        <w:pStyle w:val="StandardWeb"/>
        <w:rPr>
          <w:rStyle w:val="Fett"/>
          <w:rFonts w:ascii="Century Gothic" w:eastAsiaTheme="majorEastAsia" w:hAnsi="Century Gothic"/>
        </w:rPr>
      </w:pPr>
      <w:r w:rsidRPr="00263CD4">
        <w:rPr>
          <w:rStyle w:val="Fett"/>
          <w:rFonts w:ascii="Century Gothic" w:eastAsiaTheme="majorEastAsia" w:hAnsi="Century Gothic"/>
        </w:rPr>
        <w:t>Managing Partner</w:t>
      </w:r>
      <w:r w:rsidR="008B627C" w:rsidRPr="00263CD4">
        <w:rPr>
          <w:rStyle w:val="Fett"/>
          <w:rFonts w:ascii="Century Gothic" w:eastAsiaTheme="majorEastAsia" w:hAnsi="Century Gothic"/>
        </w:rPr>
        <w:t>:</w:t>
      </w:r>
    </w:p>
    <w:p w14:paraId="692EA238" w14:textId="77777777" w:rsidR="00AC14AD" w:rsidRDefault="00000000">
      <w:pPr>
        <w:pStyle w:val="StandardWeb"/>
        <w:rPr>
          <w:rStyle w:val="Fett"/>
          <w:rFonts w:ascii="Century Gothic" w:eastAsiaTheme="majorEastAsia" w:hAnsi="Century Gothic"/>
          <w:b w:val="0"/>
          <w:bCs w:val="0"/>
        </w:rPr>
      </w:pPr>
      <w:r w:rsidRPr="00263CD4">
        <w:rPr>
          <w:rStyle w:val="Fett"/>
          <w:rFonts w:ascii="Century Gothic" w:eastAsiaTheme="majorEastAsia" w:hAnsi="Century Gothic"/>
          <w:b w:val="0"/>
          <w:bCs w:val="0"/>
        </w:rPr>
        <w:t>Daniel Beyerle</w:t>
      </w:r>
    </w:p>
    <w:p w14:paraId="3D122C1E" w14:textId="77777777" w:rsidR="00AC14AD" w:rsidRDefault="004149C7">
      <w:pPr>
        <w:pStyle w:val="StandardWeb"/>
        <w:rPr>
          <w:rStyle w:val="Fett"/>
          <w:rFonts w:ascii="Century Gothic" w:eastAsiaTheme="majorEastAsia" w:hAnsi="Century Gothic"/>
        </w:rPr>
      </w:pPr>
      <w:r w:rsidRPr="00263CD4">
        <w:rPr>
          <w:rStyle w:val="Fett"/>
          <w:rFonts w:ascii="Century Gothic" w:eastAsiaTheme="majorEastAsia" w:hAnsi="Century Gothic"/>
        </w:rPr>
        <w:t>Register</w:t>
      </w:r>
      <w:r w:rsidR="00000000" w:rsidRPr="00263CD4">
        <w:rPr>
          <w:rStyle w:val="Fett"/>
          <w:rFonts w:ascii="Century Gothic" w:eastAsiaTheme="majorEastAsia" w:hAnsi="Century Gothic"/>
        </w:rPr>
        <w:t xml:space="preserve"> entry: </w:t>
      </w:r>
    </w:p>
    <w:p w14:paraId="7D334958" w14:textId="77777777" w:rsidR="00AC14AD" w:rsidRDefault="00000000">
      <w:pPr>
        <w:pStyle w:val="StandardWeb"/>
        <w:rPr>
          <w:rFonts w:ascii="Century Gothic" w:hAnsi="Century Gothic"/>
        </w:rPr>
      </w:pPr>
      <w:r w:rsidRPr="00263CD4">
        <w:rPr>
          <w:rFonts w:ascii="Century Gothic" w:hAnsi="Century Gothic"/>
        </w:rPr>
        <w:t xml:space="preserve">HRB 30922 </w:t>
      </w:r>
      <w:r w:rsidR="001C11B2" w:rsidRPr="00263CD4">
        <w:rPr>
          <w:rFonts w:ascii="Century Gothic" w:hAnsi="Century Gothic"/>
        </w:rPr>
        <w:t xml:space="preserve">Landau </w:t>
      </w:r>
    </w:p>
    <w:p w14:paraId="3391BBFE" w14:textId="77777777" w:rsidR="00AC14AD" w:rsidRDefault="00000000">
      <w:pPr>
        <w:pStyle w:val="StandardWeb"/>
        <w:rPr>
          <w:rFonts w:ascii="Century Gothic" w:hAnsi="Century Gothic"/>
          <w:b/>
          <w:bCs/>
        </w:rPr>
      </w:pPr>
      <w:r w:rsidRPr="00263CD4">
        <w:rPr>
          <w:rFonts w:ascii="Century Gothic" w:hAnsi="Century Gothic"/>
          <w:b/>
          <w:bCs/>
        </w:rPr>
        <w:t xml:space="preserve">Register </w:t>
      </w:r>
      <w:r w:rsidR="004149C7" w:rsidRPr="00263CD4">
        <w:rPr>
          <w:rFonts w:ascii="Century Gothic" w:hAnsi="Century Gothic"/>
          <w:b/>
          <w:bCs/>
        </w:rPr>
        <w:t>court</w:t>
      </w:r>
      <w:r w:rsidRPr="00263CD4">
        <w:rPr>
          <w:rFonts w:ascii="Century Gothic" w:hAnsi="Century Gothic"/>
          <w:b/>
          <w:bCs/>
        </w:rPr>
        <w:t xml:space="preserve">: </w:t>
      </w:r>
    </w:p>
    <w:p w14:paraId="78E5BF09" w14:textId="77777777" w:rsidR="00AC14AD" w:rsidRDefault="00000000">
      <w:pPr>
        <w:pStyle w:val="StandardWeb"/>
        <w:rPr>
          <w:rFonts w:ascii="Century Gothic" w:hAnsi="Century Gothic"/>
        </w:rPr>
      </w:pPr>
      <w:r w:rsidRPr="00263CD4">
        <w:rPr>
          <w:rFonts w:ascii="Century Gothic" w:hAnsi="Century Gothic"/>
        </w:rPr>
        <w:t>Local court Landau in der Pfalz</w:t>
      </w:r>
    </w:p>
    <w:p w14:paraId="20DEAC37" w14:textId="77777777" w:rsidR="00AC14AD" w:rsidRDefault="00000000">
      <w:pPr>
        <w:pStyle w:val="StandardWeb"/>
        <w:rPr>
          <w:rFonts w:ascii="Century Gothic" w:hAnsi="Century Gothic"/>
          <w:b/>
          <w:bCs/>
        </w:rPr>
      </w:pPr>
      <w:r w:rsidRPr="00263CD4">
        <w:rPr>
          <w:rFonts w:ascii="Century Gothic" w:hAnsi="Century Gothic"/>
          <w:b/>
          <w:bCs/>
        </w:rPr>
        <w:t>Sales tax ID:</w:t>
      </w:r>
    </w:p>
    <w:p w14:paraId="19817BD8" w14:textId="77777777" w:rsidR="00AC14AD" w:rsidRDefault="00000000">
      <w:pPr>
        <w:pStyle w:val="StandardWeb"/>
        <w:rPr>
          <w:rStyle w:val="Fett"/>
          <w:rFonts w:ascii="Century Gothic" w:eastAsiaTheme="majorEastAsia" w:hAnsi="Century Gothic"/>
          <w:b w:val="0"/>
          <w:bCs w:val="0"/>
        </w:rPr>
      </w:pPr>
      <w:r w:rsidRPr="00263CD4">
        <w:rPr>
          <w:rStyle w:val="Fett"/>
          <w:rFonts w:ascii="Century Gothic" w:eastAsiaTheme="majorEastAsia" w:hAnsi="Century Gothic"/>
          <w:b w:val="0"/>
          <w:bCs w:val="0"/>
        </w:rPr>
        <w:t xml:space="preserve">DE </w:t>
      </w:r>
      <w:r w:rsidR="00EE25FD" w:rsidRPr="00263CD4">
        <w:rPr>
          <w:rStyle w:val="Fett"/>
          <w:rFonts w:ascii="Century Gothic" w:eastAsiaTheme="majorEastAsia" w:hAnsi="Century Gothic"/>
          <w:b w:val="0"/>
          <w:bCs w:val="0"/>
        </w:rPr>
        <w:t>27 64818 12</w:t>
      </w:r>
    </w:p>
    <w:p w14:paraId="1778DA59" w14:textId="77777777" w:rsidR="00AC14AD" w:rsidRDefault="00000000">
      <w:pPr>
        <w:pStyle w:val="KeinLeerraum"/>
        <w:rPr>
          <w:rFonts w:ascii="Century Gothic" w:hAnsi="Century Gothic"/>
          <w:sz w:val="24"/>
          <w:szCs w:val="24"/>
        </w:rPr>
      </w:pPr>
      <w:r w:rsidRPr="00263CD4">
        <w:rPr>
          <w:rStyle w:val="Fett"/>
          <w:rFonts w:ascii="Century Gothic" w:hAnsi="Century Gothic"/>
          <w:sz w:val="24"/>
          <w:szCs w:val="24"/>
        </w:rPr>
        <w:t>Responsible for the content according to § 55 Abs. 2 RStV:</w:t>
      </w:r>
      <w:r w:rsidRPr="00263CD4">
        <w:rPr>
          <w:rFonts w:ascii="Century Gothic" w:hAnsi="Century Gothic"/>
          <w:b/>
          <w:bCs/>
          <w:sz w:val="24"/>
          <w:szCs w:val="24"/>
        </w:rPr>
        <w:br/>
      </w:r>
      <w:r w:rsidR="00F22933" w:rsidRPr="00263CD4">
        <w:rPr>
          <w:rFonts w:ascii="Century Gothic" w:hAnsi="Century Gothic"/>
          <w:sz w:val="24"/>
          <w:szCs w:val="24"/>
        </w:rPr>
        <w:t>Daniel Beyerle</w:t>
      </w:r>
      <w:r w:rsidRPr="00263CD4">
        <w:rPr>
          <w:rFonts w:ascii="Century Gothic" w:hAnsi="Century Gothic"/>
          <w:sz w:val="24"/>
          <w:szCs w:val="24"/>
        </w:rPr>
        <w:br/>
      </w:r>
      <w:r w:rsidR="00F22933" w:rsidRPr="00263CD4">
        <w:rPr>
          <w:rFonts w:ascii="Century Gothic" w:hAnsi="Century Gothic"/>
          <w:sz w:val="24"/>
          <w:szCs w:val="24"/>
        </w:rPr>
        <w:t>C³ Expo GmbH</w:t>
      </w:r>
    </w:p>
    <w:p w14:paraId="125D49BF" w14:textId="77777777" w:rsidR="00AC14AD" w:rsidRDefault="00000000">
      <w:pPr>
        <w:pStyle w:val="KeinLeerraum"/>
        <w:rPr>
          <w:rFonts w:ascii="Century Gothic" w:hAnsi="Century Gothic"/>
          <w:sz w:val="24"/>
          <w:szCs w:val="24"/>
        </w:rPr>
      </w:pPr>
      <w:r w:rsidRPr="00263CD4">
        <w:rPr>
          <w:rFonts w:ascii="Century Gothic" w:hAnsi="Century Gothic"/>
          <w:sz w:val="24"/>
          <w:szCs w:val="24"/>
        </w:rPr>
        <w:t>Dynamostrasse 13</w:t>
      </w:r>
    </w:p>
    <w:p w14:paraId="1FE2EDD2" w14:textId="77777777" w:rsidR="00AC14AD" w:rsidRDefault="00000000">
      <w:pPr>
        <w:pStyle w:val="KeinLeerraum"/>
        <w:rPr>
          <w:rFonts w:ascii="Century Gothic" w:hAnsi="Century Gothic"/>
          <w:sz w:val="24"/>
          <w:szCs w:val="24"/>
        </w:rPr>
      </w:pPr>
      <w:r w:rsidRPr="00263CD4">
        <w:rPr>
          <w:rFonts w:ascii="Century Gothic" w:hAnsi="Century Gothic"/>
          <w:sz w:val="24"/>
          <w:szCs w:val="24"/>
        </w:rPr>
        <w:t>68165 Mannheim</w:t>
      </w:r>
    </w:p>
    <w:p w14:paraId="5FCA4510" w14:textId="77777777" w:rsidR="00AC14AD" w:rsidRDefault="00000000">
      <w:pPr>
        <w:pStyle w:val="StandardWeb"/>
        <w:rPr>
          <w:rFonts w:ascii="Century Gothic" w:hAnsi="Century Gothic"/>
        </w:rPr>
      </w:pPr>
      <w:r w:rsidRPr="00263CD4">
        <w:rPr>
          <w:rStyle w:val="Fett"/>
          <w:rFonts w:ascii="Century Gothic" w:eastAsiaTheme="majorEastAsia" w:hAnsi="Century Gothic"/>
        </w:rPr>
        <w:t>Disclaimer / exclusion of liability:</w:t>
      </w:r>
      <w:r w:rsidRPr="00263CD4">
        <w:rPr>
          <w:rFonts w:ascii="Century Gothic" w:hAnsi="Century Gothic"/>
          <w:b/>
          <w:bCs/>
        </w:rPr>
        <w:br/>
      </w:r>
      <w:r w:rsidRPr="00263CD4">
        <w:rPr>
          <w:rFonts w:ascii="Century Gothic" w:hAnsi="Century Gothic"/>
        </w:rPr>
        <w:t>We provide a wide range of information on our website, which we have carefully checked and selected. However, we would like to point out that we cannot accept any liability for the accuracy and completeness of the information provided here. This applies in particular to the links listed, for the content of which we cannot accept any responsibility.</w:t>
      </w:r>
    </w:p>
    <w:p w14:paraId="6DC8645B" w14:textId="77777777" w:rsidR="00AC14AD" w:rsidRDefault="00000000">
      <w:pPr>
        <w:pStyle w:val="StandardWeb"/>
        <w:rPr>
          <w:rFonts w:ascii="Century Gothic" w:hAnsi="Century Gothic"/>
        </w:rPr>
      </w:pPr>
      <w:r w:rsidRPr="00263CD4">
        <w:rPr>
          <w:rStyle w:val="Fett"/>
          <w:rFonts w:ascii="Century Gothic" w:eastAsiaTheme="majorEastAsia" w:hAnsi="Century Gothic"/>
        </w:rPr>
        <w:t>Copyright:</w:t>
      </w:r>
      <w:r w:rsidRPr="00263CD4">
        <w:rPr>
          <w:rFonts w:ascii="Century Gothic" w:hAnsi="Century Gothic"/>
          <w:b/>
          <w:bCs/>
        </w:rPr>
        <w:br/>
      </w:r>
      <w:r w:rsidRPr="00263CD4">
        <w:rPr>
          <w:rFonts w:ascii="Century Gothic" w:hAnsi="Century Gothic"/>
        </w:rPr>
        <w:t>The content and works published on this website are protected by copyright. Any use not permitted by German copyright law requires our prior written consent. This applies in particular to the duplication, editing, translation, storage, processing or reproduction of content in databases or other electronic media and systems. Third-party content and contributions are identified as such. The unauthorized reproduction or distribution of individual contents or complete pages is not permitted and is punishable by law. Only the production of copies and downloads for personal, private and non-commercial use is permitted. The presentation of this website in external frames is only permitted with permission.</w:t>
      </w:r>
    </w:p>
    <w:p w14:paraId="3BBEE654" w14:textId="77777777" w:rsidR="00AC14AD" w:rsidRDefault="00000000">
      <w:pPr>
        <w:pStyle w:val="StandardWeb"/>
        <w:rPr>
          <w:rFonts w:ascii="Century Gothic" w:hAnsi="Century Gothic"/>
        </w:rPr>
      </w:pPr>
      <w:r w:rsidRPr="00263CD4">
        <w:rPr>
          <w:rStyle w:val="Fett"/>
          <w:rFonts w:ascii="Century Gothic" w:eastAsiaTheme="majorEastAsia" w:hAnsi="Century Gothic"/>
        </w:rPr>
        <w:lastRenderedPageBreak/>
        <w:t>Picture credits:</w:t>
      </w:r>
      <w:r w:rsidRPr="00263CD4">
        <w:rPr>
          <w:rFonts w:ascii="Century Gothic" w:hAnsi="Century Gothic"/>
          <w:b/>
          <w:bCs/>
        </w:rPr>
        <w:br/>
      </w:r>
      <w:r w:rsidRPr="00263CD4">
        <w:rPr>
          <w:rFonts w:ascii="Century Gothic" w:hAnsi="Century Gothic"/>
        </w:rPr>
        <w:t xml:space="preserve">Unless otherwise indicated on the respective image, all images </w:t>
      </w:r>
      <w:r w:rsidR="00F779A1" w:rsidRPr="00263CD4">
        <w:rPr>
          <w:rFonts w:ascii="Century Gothic" w:hAnsi="Century Gothic"/>
        </w:rPr>
        <w:t>C³ Expo GmbH</w:t>
      </w:r>
      <w:r w:rsidRPr="00263CD4">
        <w:rPr>
          <w:rFonts w:ascii="Century Gothic" w:hAnsi="Century Gothic"/>
        </w:rPr>
        <w:t>.</w:t>
      </w:r>
    </w:p>
    <w:p w14:paraId="7DC1E862" w14:textId="77777777" w:rsidR="002257BB" w:rsidRDefault="002257BB"/>
    <w:sectPr w:rsidR="002257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AC"/>
    <w:rsid w:val="00080E66"/>
    <w:rsid w:val="001C11B2"/>
    <w:rsid w:val="002257BB"/>
    <w:rsid w:val="00263CD4"/>
    <w:rsid w:val="003437E5"/>
    <w:rsid w:val="004149C7"/>
    <w:rsid w:val="004B26C0"/>
    <w:rsid w:val="004E265C"/>
    <w:rsid w:val="00555CC1"/>
    <w:rsid w:val="008A11E9"/>
    <w:rsid w:val="008B627C"/>
    <w:rsid w:val="009D44B1"/>
    <w:rsid w:val="00AC14AD"/>
    <w:rsid w:val="00B00AC1"/>
    <w:rsid w:val="00BE55AC"/>
    <w:rsid w:val="00E327AC"/>
    <w:rsid w:val="00EE25FD"/>
    <w:rsid w:val="00F22933"/>
    <w:rsid w:val="00F77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A566"/>
  <w15:chartTrackingRefBased/>
  <w15:docId w15:val="{8D3DAD1C-9763-442F-9BAC-BDC32664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E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E55A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E55A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E55A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E55A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E55A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E55A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E55A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5A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E55A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E55A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E55A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E55A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E55A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E55A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E55A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E55AC"/>
    <w:rPr>
      <w:rFonts w:eastAsiaTheme="majorEastAsia" w:cstheme="majorBidi"/>
      <w:color w:val="272727" w:themeColor="text1" w:themeTint="D8"/>
    </w:rPr>
  </w:style>
  <w:style w:type="paragraph" w:styleId="Titel">
    <w:name w:val="Title"/>
    <w:basedOn w:val="Standard"/>
    <w:next w:val="Standard"/>
    <w:link w:val="TitelZchn"/>
    <w:uiPriority w:val="10"/>
    <w:qFormat/>
    <w:rsid w:val="00BE5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55A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55A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E55A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E55A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E55AC"/>
    <w:rPr>
      <w:i/>
      <w:iCs/>
      <w:color w:val="404040" w:themeColor="text1" w:themeTint="BF"/>
    </w:rPr>
  </w:style>
  <w:style w:type="paragraph" w:styleId="Listenabsatz">
    <w:name w:val="List Paragraph"/>
    <w:basedOn w:val="Standard"/>
    <w:uiPriority w:val="34"/>
    <w:qFormat/>
    <w:rsid w:val="00BE55AC"/>
    <w:pPr>
      <w:ind w:left="720"/>
      <w:contextualSpacing/>
    </w:pPr>
  </w:style>
  <w:style w:type="character" w:styleId="IntensiveHervorhebung">
    <w:name w:val="Intense Emphasis"/>
    <w:basedOn w:val="Absatz-Standardschriftart"/>
    <w:uiPriority w:val="21"/>
    <w:qFormat/>
    <w:rsid w:val="00BE55AC"/>
    <w:rPr>
      <w:i/>
      <w:iCs/>
      <w:color w:val="0F4761" w:themeColor="accent1" w:themeShade="BF"/>
    </w:rPr>
  </w:style>
  <w:style w:type="paragraph" w:styleId="IntensivesZitat">
    <w:name w:val="Intense Quote"/>
    <w:basedOn w:val="Standard"/>
    <w:next w:val="Standard"/>
    <w:link w:val="IntensivesZitatZchn"/>
    <w:uiPriority w:val="30"/>
    <w:qFormat/>
    <w:rsid w:val="00BE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E55AC"/>
    <w:rPr>
      <w:i/>
      <w:iCs/>
      <w:color w:val="0F4761" w:themeColor="accent1" w:themeShade="BF"/>
    </w:rPr>
  </w:style>
  <w:style w:type="character" w:styleId="IntensiverVerweis">
    <w:name w:val="Intense Reference"/>
    <w:basedOn w:val="Absatz-Standardschriftart"/>
    <w:uiPriority w:val="32"/>
    <w:qFormat/>
    <w:rsid w:val="00BE55AC"/>
    <w:rPr>
      <w:b/>
      <w:bCs/>
      <w:smallCaps/>
      <w:color w:val="0F4761" w:themeColor="accent1" w:themeShade="BF"/>
      <w:spacing w:val="5"/>
    </w:rPr>
  </w:style>
  <w:style w:type="paragraph" w:styleId="StandardWeb">
    <w:name w:val="Normal (Web)"/>
    <w:basedOn w:val="Standard"/>
    <w:uiPriority w:val="99"/>
    <w:semiHidden/>
    <w:unhideWhenUsed/>
    <w:rsid w:val="00BE55A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BE55AC"/>
    <w:rPr>
      <w:b/>
      <w:bCs/>
    </w:rPr>
  </w:style>
  <w:style w:type="paragraph" w:styleId="KeinLeerraum">
    <w:name w:val="No Spacing"/>
    <w:uiPriority w:val="1"/>
    <w:qFormat/>
    <w:rsid w:val="004E26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1313</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Beyerle</dc:creator>
  <cp:keywords>, docId:DF7A77D9BDE884FE2EDEFEE967545B90</cp:keywords>
  <dc:description/>
  <cp:lastModifiedBy>Daniel Beyerle</cp:lastModifiedBy>
  <cp:revision>16</cp:revision>
  <dcterms:created xsi:type="dcterms:W3CDTF">2024-03-13T17:57:00Z</dcterms:created>
  <dcterms:modified xsi:type="dcterms:W3CDTF">2024-03-13T18:08:00Z</dcterms:modified>
</cp:coreProperties>
</file>