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E75" w:rsidRDefault="009C12D5">
      <w:r>
        <w:rPr>
          <w:rFonts w:hint="eastAsia"/>
        </w:rPr>
        <w:t>周报</w:t>
      </w:r>
      <w:r w:rsidR="00D621AB">
        <w:rPr>
          <w:rFonts w:hint="eastAsia"/>
        </w:rPr>
        <w:t>_2018_9_30</w:t>
      </w:r>
    </w:p>
    <w:p w:rsidR="009C12D5" w:rsidRDefault="009C12D5" w:rsidP="009C12D5">
      <w:pPr>
        <w:pStyle w:val="a3"/>
        <w:numPr>
          <w:ilvl w:val="0"/>
          <w:numId w:val="1"/>
        </w:numPr>
        <w:ind w:firstLineChars="0"/>
      </w:pPr>
      <w:r>
        <w:t>node2</w:t>
      </w:r>
      <w:proofErr w:type="gramStart"/>
      <w:r>
        <w:t>vec</w:t>
      </w:r>
      <w:r>
        <w:rPr>
          <w:rFonts w:hint="eastAsia"/>
        </w:rPr>
        <w:t>:</w:t>
      </w:r>
      <w:r w:rsidRPr="009C12D5">
        <w:t>Scalable</w:t>
      </w:r>
      <w:proofErr w:type="gramEnd"/>
      <w:r w:rsidRPr="009C12D5">
        <w:t xml:space="preserve"> Feature Learning for Networks</w:t>
      </w:r>
      <w:r>
        <w:t xml:space="preserve">     (2016)</w:t>
      </w:r>
    </w:p>
    <w:p w:rsidR="009C12D5" w:rsidRDefault="009C12D5" w:rsidP="009C12D5">
      <w:r>
        <w:rPr>
          <w:rFonts w:hint="eastAsia"/>
        </w:rPr>
        <w:t>监督学习算法往往需要格式化的、有识别力的、独立的特征。一种典型的解决方法是让在问题所在的领域的专家进行人工制作特征，但是这种特征既不通用效果也不是很好。因此该文章提出的是一种将图中的节点转化成embedding向量，这个embedding</w:t>
      </w:r>
      <w:r>
        <w:t xml:space="preserve"> </w:t>
      </w:r>
      <w:r>
        <w:rPr>
          <w:rFonts w:hint="eastAsia"/>
        </w:rPr>
        <w:t>向量在一定程度上表达了该图的结构</w:t>
      </w:r>
      <w:r w:rsidR="00B34AC1">
        <w:rPr>
          <w:rFonts w:hint="eastAsia"/>
        </w:rPr>
        <w:t>以及节点之间的相互关系。这个embedding向量因为是独立于具体的监督学习任务的，它仅仅是用于对节点进行表达的，因此它具有通用性。</w:t>
      </w:r>
    </w:p>
    <w:p w:rsidR="00B04F79" w:rsidRDefault="00B04F79" w:rsidP="009C12D5">
      <w:r>
        <w:rPr>
          <w:rFonts w:hint="eastAsia"/>
        </w:rPr>
        <w:t>该文章对图的处理也是使用random</w:t>
      </w:r>
      <w:r>
        <w:t xml:space="preserve"> </w:t>
      </w:r>
      <w:r>
        <w:rPr>
          <w:rFonts w:hint="eastAsia"/>
        </w:rPr>
        <w:t>walk将它采样成一系列walks</w:t>
      </w:r>
      <w:r w:rsidR="00B34AC1">
        <w:rPr>
          <w:rFonts w:hint="eastAsia"/>
        </w:rPr>
        <w:t>的集合</w:t>
      </w:r>
      <w:r>
        <w:rPr>
          <w:rFonts w:hint="eastAsia"/>
        </w:rPr>
        <w:t>，然后计算得到node的embedding（</w:t>
      </w:r>
      <w:r w:rsidRPr="00125DEE">
        <w:rPr>
          <w:rFonts w:hint="eastAsia"/>
          <w:color w:val="FF0000"/>
        </w:rPr>
        <w:t>文章中并没有说明具体对walks如何处理得到embedding，只有等之后看代码再理解这块了</w:t>
      </w:r>
      <w:r>
        <w:rPr>
          <w:rFonts w:hint="eastAsia"/>
        </w:rPr>
        <w:t>）。它的随机采样与一般的random</w:t>
      </w:r>
      <w:r>
        <w:t xml:space="preserve"> </w:t>
      </w:r>
      <w:r>
        <w:rPr>
          <w:rFonts w:hint="eastAsia"/>
        </w:rPr>
        <w:t>walk有一定的区别，它引入了两个变量p，q可以使得采样可以兼顾到网络的同质性以及结构等价性（类似于同时考虑了DFS与BFS），这就使得它可以一定程度上控制搜索空间。它还提供了计算edge的embedding向量的方法，即是利用两个node的embedding做二元</w:t>
      </w:r>
      <w:r w:rsidR="00DE36C9">
        <w:rPr>
          <w:rFonts w:hint="eastAsia"/>
        </w:rPr>
        <w:t>运算即可。（这就是“Semantic</w:t>
      </w:r>
      <w:r w:rsidR="00DE36C9">
        <w:t xml:space="preserve"> Proximity Search on Heterogeneous Graph by Proximity Embedding</w:t>
      </w:r>
      <w:r w:rsidR="00DE36C9">
        <w:rPr>
          <w:rFonts w:hint="eastAsia"/>
        </w:rPr>
        <w:t>”中所说的间接的方法，即是并不是直接计算出两个节点之间的embedding，而是先计算出node</w:t>
      </w:r>
      <w:r w:rsidR="00DE36C9">
        <w:t xml:space="preserve"> </w:t>
      </w:r>
      <w:r w:rsidR="00DE36C9">
        <w:rPr>
          <w:rFonts w:hint="eastAsia"/>
        </w:rPr>
        <w:t>embedding，再在此基础上计算出edge</w:t>
      </w:r>
      <w:r w:rsidR="00DE36C9">
        <w:t xml:space="preserve"> </w:t>
      </w:r>
      <w:r w:rsidR="00DE36C9">
        <w:rPr>
          <w:rFonts w:hint="eastAsia"/>
        </w:rPr>
        <w:t>embedding）</w:t>
      </w:r>
      <w:r w:rsidR="0010212B">
        <w:rPr>
          <w:rFonts w:hint="eastAsia"/>
        </w:rPr>
        <w:t>。该文章的局限性在于它仅仅是用于同构图，异构图不适用。</w:t>
      </w:r>
    </w:p>
    <w:p w:rsidR="00666789" w:rsidRDefault="00666789" w:rsidP="009C12D5">
      <w:r>
        <w:t>2</w:t>
      </w:r>
      <w:r>
        <w:rPr>
          <w:rFonts w:hint="eastAsia"/>
        </w:rPr>
        <w:t>、</w:t>
      </w:r>
      <w:r w:rsidRPr="00666789">
        <w:t>metapath2vec_ Scalable Representation Learning for Heterogeneous Networks</w:t>
      </w:r>
      <w:r>
        <w:tab/>
        <w:t xml:space="preserve">  (2017)</w:t>
      </w:r>
    </w:p>
    <w:p w:rsidR="00EB35F4" w:rsidRDefault="00666789" w:rsidP="009C12D5">
      <w:r>
        <w:rPr>
          <w:rFonts w:hint="eastAsia"/>
        </w:rPr>
        <w:t>该文章也是介绍的在网络或者说图上的节点的representation</w:t>
      </w:r>
      <w:r>
        <w:t xml:space="preserve"> learni</w:t>
      </w:r>
      <w:r>
        <w:rPr>
          <w:rFonts w:hint="eastAsia"/>
        </w:rPr>
        <w:t>ng，学习节点的embedding向量，然后再利用节点分类等任务来评估所得到的embedding</w:t>
      </w:r>
      <w:r>
        <w:t xml:space="preserve"> </w:t>
      </w:r>
      <w:r>
        <w:rPr>
          <w:rFonts w:hint="eastAsia"/>
        </w:rPr>
        <w:t>vector的效果。该文章与node</w:t>
      </w:r>
      <w:r>
        <w:t>2</w:t>
      </w:r>
      <w:r>
        <w:rPr>
          <w:rFonts w:hint="eastAsia"/>
        </w:rPr>
        <w:t>vec以及</w:t>
      </w:r>
      <w:proofErr w:type="spellStart"/>
      <w:r>
        <w:rPr>
          <w:rFonts w:hint="eastAsia"/>
        </w:rPr>
        <w:t>Deep</w:t>
      </w:r>
      <w:r>
        <w:t>W</w:t>
      </w:r>
      <w:r>
        <w:rPr>
          <w:rFonts w:hint="eastAsia"/>
        </w:rPr>
        <w:t>alk</w:t>
      </w:r>
      <w:proofErr w:type="spellEnd"/>
      <w:r>
        <w:rPr>
          <w:rFonts w:hint="eastAsia"/>
        </w:rPr>
        <w:t>的区别在于，它是在异构图上进行的节点嵌入。为了处理异构图的问题，该文章提出了meta-path-based</w:t>
      </w:r>
      <w:r>
        <w:t xml:space="preserve"> </w:t>
      </w:r>
      <w:r>
        <w:rPr>
          <w:rFonts w:hint="eastAsia"/>
        </w:rPr>
        <w:t>random</w:t>
      </w:r>
      <w:r>
        <w:t xml:space="preserve"> </w:t>
      </w:r>
      <w:r>
        <w:rPr>
          <w:rFonts w:hint="eastAsia"/>
        </w:rPr>
        <w:t>walk，它引入了meta-path</w:t>
      </w:r>
      <w:r>
        <w:t xml:space="preserve"> </w:t>
      </w:r>
      <w:r>
        <w:rPr>
          <w:rFonts w:hint="eastAsia"/>
        </w:rPr>
        <w:t>scheme，能够指导random</w:t>
      </w:r>
      <w:r>
        <w:t xml:space="preserve"> </w:t>
      </w:r>
      <w:r>
        <w:rPr>
          <w:rFonts w:hint="eastAsia"/>
        </w:rPr>
        <w:t>walker进行路径的采样，使得采样的时候能够考虑到节点的类型，从而解决异构图节点类型不同的问题。</w:t>
      </w:r>
      <w:r w:rsidR="00EB35F4">
        <w:rPr>
          <w:rFonts w:hint="eastAsia"/>
        </w:rPr>
        <w:t>（例如：定义一个模式</w:t>
      </w:r>
      <w:r w:rsidR="00EB35F4">
        <w:t>”APVPA”—</w:t>
      </w:r>
      <w:r w:rsidR="00EB35F4">
        <w:rPr>
          <w:rFonts w:hint="eastAsia"/>
        </w:rPr>
        <w:t>A=Author，P=Paper，V=</w:t>
      </w:r>
      <w:r w:rsidR="00EB35F4">
        <w:t>V</w:t>
      </w:r>
      <w:r w:rsidR="00EB35F4">
        <w:rPr>
          <w:rFonts w:hint="eastAsia"/>
        </w:rPr>
        <w:t>enue，那么进行路径采样的时候，所采集的路径的节点的类型就依次是A,P,V,P,A，其他类型的路径不会被采集，对于APVPA的解释：它表示了author发表的paper在同一venue）。</w:t>
      </w:r>
    </w:p>
    <w:p w:rsidR="00EB35F4" w:rsidRDefault="00EB35F4" w:rsidP="009C12D5">
      <w:r>
        <w:rPr>
          <w:rFonts w:hint="eastAsia"/>
        </w:rPr>
        <w:t>该算法的缺点是：这样的解决方案使得对于每一个不同的网络我们还需要去定义它特定的scheme，很显然对于scheme不同，那么最终得到的embedding的性能也不同。</w:t>
      </w:r>
    </w:p>
    <w:p w:rsidR="00CE3EB7" w:rsidRDefault="00CE3EB7" w:rsidP="009C12D5">
      <w:r>
        <w:rPr>
          <w:rFonts w:hint="eastAsia"/>
        </w:rPr>
        <w:t>（</w:t>
      </w:r>
      <w:r w:rsidRPr="00CE3EB7">
        <w:rPr>
          <w:rFonts w:hint="eastAsia"/>
          <w:color w:val="FF0000"/>
        </w:rPr>
        <w:t>再回去看semantic</w:t>
      </w:r>
      <w:r w:rsidRPr="00CE3EB7">
        <w:rPr>
          <w:color w:val="FF0000"/>
        </w:rPr>
        <w:t xml:space="preserve"> </w:t>
      </w:r>
      <w:r w:rsidRPr="00CE3EB7">
        <w:rPr>
          <w:rFonts w:hint="eastAsia"/>
          <w:color w:val="FF0000"/>
        </w:rPr>
        <w:t>proximity</w:t>
      </w:r>
      <w:r w:rsidRPr="00CE3EB7">
        <w:rPr>
          <w:color w:val="FF0000"/>
        </w:rPr>
        <w:t xml:space="preserve"> </w:t>
      </w:r>
      <w:r w:rsidRPr="00CE3EB7">
        <w:rPr>
          <w:rFonts w:hint="eastAsia"/>
          <w:color w:val="FF0000"/>
        </w:rPr>
        <w:t>search</w:t>
      </w:r>
      <w:r w:rsidRPr="00CE3EB7">
        <w:rPr>
          <w:color w:val="FF0000"/>
        </w:rPr>
        <w:t xml:space="preserve"> </w:t>
      </w:r>
      <w:r w:rsidRPr="00CE3EB7">
        <w:rPr>
          <w:rFonts w:hint="eastAsia"/>
          <w:color w:val="FF0000"/>
        </w:rPr>
        <w:t>on</w:t>
      </w:r>
      <w:r w:rsidRPr="00CE3EB7">
        <w:rPr>
          <w:color w:val="FF0000"/>
        </w:rPr>
        <w:t xml:space="preserve"> </w:t>
      </w:r>
      <w:r w:rsidRPr="00CE3EB7">
        <w:rPr>
          <w:rFonts w:hint="eastAsia"/>
          <w:color w:val="FF0000"/>
        </w:rPr>
        <w:t>heterogeneous</w:t>
      </w:r>
      <w:r w:rsidRPr="00CE3EB7">
        <w:rPr>
          <w:color w:val="FF0000"/>
        </w:rPr>
        <w:t xml:space="preserve"> </w:t>
      </w:r>
      <w:r w:rsidRPr="00CE3EB7">
        <w:rPr>
          <w:rFonts w:hint="eastAsia"/>
          <w:color w:val="FF0000"/>
        </w:rPr>
        <w:t>graph</w:t>
      </w:r>
      <w:r w:rsidRPr="00CE3EB7">
        <w:rPr>
          <w:color w:val="FF0000"/>
        </w:rPr>
        <w:t xml:space="preserve"> </w:t>
      </w:r>
      <w:r w:rsidRPr="00CE3EB7">
        <w:rPr>
          <w:rFonts w:hint="eastAsia"/>
          <w:color w:val="FF0000"/>
        </w:rPr>
        <w:t>by</w:t>
      </w:r>
      <w:r w:rsidRPr="00CE3EB7">
        <w:rPr>
          <w:color w:val="FF0000"/>
        </w:rPr>
        <w:t xml:space="preserve"> </w:t>
      </w:r>
      <w:r w:rsidRPr="00CE3EB7">
        <w:rPr>
          <w:rFonts w:hint="eastAsia"/>
          <w:color w:val="FF0000"/>
        </w:rPr>
        <w:t>proximity</w:t>
      </w:r>
      <w:r w:rsidRPr="00CE3EB7">
        <w:rPr>
          <w:color w:val="FF0000"/>
        </w:rPr>
        <w:t xml:space="preserve"> </w:t>
      </w:r>
      <w:r w:rsidRPr="00CE3EB7">
        <w:rPr>
          <w:rFonts w:hint="eastAsia"/>
          <w:color w:val="FF0000"/>
        </w:rPr>
        <w:t>embedding，发现它似乎对于random</w:t>
      </w:r>
      <w:r w:rsidRPr="00CE3EB7">
        <w:rPr>
          <w:color w:val="FF0000"/>
        </w:rPr>
        <w:t xml:space="preserve"> </w:t>
      </w:r>
      <w:r w:rsidRPr="00CE3EB7">
        <w:rPr>
          <w:rFonts w:hint="eastAsia"/>
          <w:color w:val="FF0000"/>
        </w:rPr>
        <w:t>walk并没有做特殊的处理，那么它为什么能够处理异构图的问题呢？</w:t>
      </w:r>
      <w:r w:rsidR="00A06EC1">
        <w:rPr>
          <w:rFonts w:hint="eastAsia"/>
          <w:color w:val="FF0000"/>
        </w:rPr>
        <w:t>：它的LSTM的输入x，构造了与节点类型相关的特征</w:t>
      </w:r>
      <w:r>
        <w:rPr>
          <w:rFonts w:hint="eastAsia"/>
        </w:rPr>
        <w:t>）</w:t>
      </w:r>
    </w:p>
    <w:p w:rsidR="00A75F1D" w:rsidRDefault="00A75F1D" w:rsidP="00A75F1D">
      <w:pPr>
        <w:pStyle w:val="a3"/>
        <w:numPr>
          <w:ilvl w:val="0"/>
          <w:numId w:val="2"/>
        </w:numPr>
        <w:ind w:firstLineChars="0"/>
      </w:pPr>
      <w:r w:rsidRPr="00A75F1D">
        <w:t>Distributed Representations of Words and Phrases and their Compositionality</w:t>
      </w:r>
    </w:p>
    <w:p w:rsidR="00A75F1D" w:rsidRDefault="00A75F1D" w:rsidP="00A75F1D">
      <w:r>
        <w:rPr>
          <w:rFonts w:hint="eastAsia"/>
        </w:rPr>
        <w:t>在该文章之前，使用skip-gram来训练词向量需要使用分层</w:t>
      </w:r>
      <w:proofErr w:type="spellStart"/>
      <w:r>
        <w:rPr>
          <w:rFonts w:hint="eastAsia"/>
        </w:rPr>
        <w:t>softmax</w:t>
      </w:r>
      <w:proofErr w:type="spellEnd"/>
      <w:r w:rsidR="00D96F4C">
        <w:rPr>
          <w:rFonts w:hint="eastAsia"/>
        </w:rPr>
        <w:t>来加快训练速度</w:t>
      </w:r>
      <w:r>
        <w:rPr>
          <w:rFonts w:hint="eastAsia"/>
        </w:rPr>
        <w:t>，该文章提出了一种用来替代分层</w:t>
      </w:r>
      <w:proofErr w:type="spellStart"/>
      <w:r>
        <w:rPr>
          <w:rFonts w:hint="eastAsia"/>
        </w:rPr>
        <w:t>softmax</w:t>
      </w:r>
      <w:proofErr w:type="spellEnd"/>
      <w:r>
        <w:rPr>
          <w:rFonts w:hint="eastAsia"/>
        </w:rPr>
        <w:t>的方法叫做负采样（negative</w:t>
      </w:r>
      <w:r>
        <w:t xml:space="preserve"> </w:t>
      </w:r>
      <w:r>
        <w:rPr>
          <w:rFonts w:hint="eastAsia"/>
        </w:rPr>
        <w:t>sampling）。该文章还发现，对频率较高的词进行二次抽样，可以提高算法的速度以及生成的词向量的质量。该文章也如“D</w:t>
      </w:r>
      <w:r>
        <w:t>AG-S</w:t>
      </w:r>
      <w:r>
        <w:rPr>
          <w:rFonts w:hint="eastAsia"/>
        </w:rPr>
        <w:t>tructure</w:t>
      </w:r>
      <w:r>
        <w:t xml:space="preserve"> L</w:t>
      </w:r>
      <w:r>
        <w:rPr>
          <w:rFonts w:hint="eastAsia"/>
        </w:rPr>
        <w:t>ong</w:t>
      </w:r>
      <w:r>
        <w:t xml:space="preserve"> S</w:t>
      </w:r>
      <w:r>
        <w:rPr>
          <w:rFonts w:hint="eastAsia"/>
        </w:rPr>
        <w:t>hort-</w:t>
      </w:r>
      <w:r>
        <w:t>Term Memory for Semantic Compositionality</w:t>
      </w:r>
      <w:r>
        <w:rPr>
          <w:rFonts w:hint="eastAsia"/>
        </w:rPr>
        <w:t>”一样，也认为日常用的短语不能仅仅由组成短语的单词的词向量相加得到，因此它提出了设置一个</w:t>
      </w:r>
      <w:r w:rsidR="008D220D">
        <w:rPr>
          <w:rFonts w:hint="eastAsia"/>
        </w:rPr>
        <w:t>threshold，判断[count</w:t>
      </w:r>
      <w:r w:rsidR="008D220D">
        <w:t>(w1w2)-a]/(count(w1)*count(w2))</w:t>
      </w:r>
      <w:r w:rsidR="008D220D">
        <w:rPr>
          <w:rFonts w:hint="eastAsia"/>
        </w:rPr>
        <w:t>与threshold的关系，如果大于则认为它是一个短语，否则不是一个短语，然后对于短语的训练，则将其当做一个整体进行训练即可。该文章还发现了另一种representation的线性结构，通常简单的向量的加法能够生成有意义的结果，例如：</w:t>
      </w:r>
      <w:proofErr w:type="spellStart"/>
      <w:r w:rsidR="008D220D">
        <w:rPr>
          <w:rFonts w:hint="eastAsia"/>
        </w:rPr>
        <w:t>Vec</w:t>
      </w:r>
      <w:proofErr w:type="spellEnd"/>
      <w:r w:rsidR="008D220D">
        <w:t>(Czech)+</w:t>
      </w:r>
      <w:proofErr w:type="spellStart"/>
      <w:r w:rsidR="008D220D">
        <w:t>Vec</w:t>
      </w:r>
      <w:proofErr w:type="spellEnd"/>
      <w:r w:rsidR="008D220D">
        <w:t>(currency)=</w:t>
      </w:r>
      <w:proofErr w:type="spellStart"/>
      <w:r w:rsidR="008D220D">
        <w:t>Vec</w:t>
      </w:r>
      <w:proofErr w:type="spellEnd"/>
      <w:r w:rsidR="008D220D">
        <w:t>(koruna)</w:t>
      </w:r>
      <w:r w:rsidR="008D220D">
        <w:rPr>
          <w:rFonts w:hint="eastAsia"/>
        </w:rPr>
        <w:t>。</w:t>
      </w:r>
    </w:p>
    <w:p w:rsidR="00CD1B1F" w:rsidRDefault="00CD1B1F" w:rsidP="00A75F1D">
      <w:r>
        <w:rPr>
          <w:rFonts w:hint="eastAsia"/>
        </w:rPr>
        <w:t>以下是文章中所提到的负采样公式的推导过程：</w:t>
      </w:r>
    </w:p>
    <w:p w:rsidR="00CD1B1F" w:rsidRDefault="00CD1B1F" w:rsidP="00A75F1D">
      <w:r w:rsidRPr="00CD1B1F">
        <w:rPr>
          <w:noProof/>
        </w:rPr>
        <w:lastRenderedPageBreak/>
        <w:drawing>
          <wp:inline distT="0" distB="0" distL="0" distR="0">
            <wp:extent cx="5274310" cy="7032413"/>
            <wp:effectExtent l="0" t="0" r="2540" b="0"/>
            <wp:docPr id="1" name="图片 1" descr="C:\Users\Client\Documents\Tencent Files\625046220\FileRecv\MobileFile\D4745E5D47D9621F9E331A04F60E39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ent\Documents\Tencent Files\625046220\FileRecv\MobileFile\D4745E5D47D9621F9E331A04F60E39C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7032413"/>
                    </a:xfrm>
                    <a:prstGeom prst="rect">
                      <a:avLst/>
                    </a:prstGeom>
                    <a:noFill/>
                    <a:ln>
                      <a:noFill/>
                    </a:ln>
                  </pic:spPr>
                </pic:pic>
              </a:graphicData>
            </a:graphic>
          </wp:inline>
        </w:drawing>
      </w:r>
    </w:p>
    <w:p w:rsidR="00477C75" w:rsidRDefault="00477C75" w:rsidP="00A75F1D">
      <w:r>
        <w:t>4</w:t>
      </w:r>
      <w:r>
        <w:rPr>
          <w:rFonts w:hint="eastAsia"/>
        </w:rPr>
        <w:t>、</w:t>
      </w:r>
      <w:proofErr w:type="spellStart"/>
      <w:r>
        <w:t>PTE</w:t>
      </w:r>
      <w:r>
        <w:rPr>
          <w:rFonts w:hint="eastAsia"/>
        </w:rPr>
        <w:t>:</w:t>
      </w:r>
      <w:r w:rsidRPr="00477C75">
        <w:t>Predictive</w:t>
      </w:r>
      <w:proofErr w:type="spellEnd"/>
      <w:r w:rsidRPr="00477C75">
        <w:t xml:space="preserve"> Text Embedding through Large-scale</w:t>
      </w:r>
      <w:r>
        <w:tab/>
      </w:r>
      <w:r>
        <w:tab/>
      </w:r>
      <w:r>
        <w:tab/>
      </w:r>
      <w:r>
        <w:tab/>
      </w:r>
      <w:r>
        <w:tab/>
      </w:r>
      <w:r>
        <w:tab/>
      </w:r>
      <w:r>
        <w:tab/>
      </w:r>
      <w:r>
        <w:rPr>
          <w:rFonts w:hint="eastAsia"/>
        </w:rPr>
        <w:t>（2015）</w:t>
      </w:r>
    </w:p>
    <w:p w:rsidR="00477C75" w:rsidRDefault="00477C75" w:rsidP="00A75F1D">
      <w:r>
        <w:rPr>
          <w:rFonts w:hint="eastAsia"/>
        </w:rPr>
        <w:t>相比于复杂的DL框架而言，无监督学习的embedding向量往往在应用到具体的任务的时候是性能较差的。这是因为这些embedding方法只是完全的无监督学习，忽略了具体labeled</w:t>
      </w:r>
      <w:r>
        <w:t xml:space="preserve"> </w:t>
      </w:r>
      <w:r>
        <w:rPr>
          <w:rFonts w:hint="eastAsia"/>
        </w:rPr>
        <w:t>data。</w:t>
      </w:r>
    </w:p>
    <w:p w:rsidR="00477C75" w:rsidRPr="00477C75" w:rsidRDefault="00477C75" w:rsidP="00A75F1D">
      <w:r>
        <w:rPr>
          <w:rFonts w:hint="eastAsia"/>
        </w:rPr>
        <w:t>本文提出的方法就是对于text分类的具体任务，进行embedding，通过了三个网络（word-word</w:t>
      </w:r>
      <w:r>
        <w:t xml:space="preserve"> N</w:t>
      </w:r>
      <w:r>
        <w:rPr>
          <w:rFonts w:hint="eastAsia"/>
        </w:rPr>
        <w:t>etwork，word-document</w:t>
      </w:r>
      <w:r>
        <w:t xml:space="preserve"> N</w:t>
      </w:r>
      <w:r>
        <w:rPr>
          <w:rFonts w:hint="eastAsia"/>
        </w:rPr>
        <w:t>etwork，word-label</w:t>
      </w:r>
      <w:r>
        <w:t xml:space="preserve"> N</w:t>
      </w:r>
      <w:r>
        <w:rPr>
          <w:rFonts w:hint="eastAsia"/>
        </w:rPr>
        <w:t>etwork）的结合，利用了labeled</w:t>
      </w:r>
      <w:r>
        <w:t xml:space="preserve"> </w:t>
      </w:r>
      <w:r>
        <w:rPr>
          <w:rFonts w:hint="eastAsia"/>
        </w:rPr>
        <w:t>data以及unlabeled</w:t>
      </w:r>
      <w:r>
        <w:t xml:space="preserve"> </w:t>
      </w:r>
      <w:r>
        <w:rPr>
          <w:rFonts w:hint="eastAsia"/>
        </w:rPr>
        <w:t>data来生成embedding向量，这样得到的embedding向量通过最后的测试发现：在Long</w:t>
      </w:r>
      <w:r>
        <w:t xml:space="preserve"> D</w:t>
      </w:r>
      <w:r>
        <w:rPr>
          <w:rFonts w:hint="eastAsia"/>
        </w:rPr>
        <w:t>ocument上，性能是要比CNN要好的；在Short</w:t>
      </w:r>
      <w:r>
        <w:t xml:space="preserve"> D</w:t>
      </w:r>
      <w:r>
        <w:rPr>
          <w:rFonts w:hint="eastAsia"/>
        </w:rPr>
        <w:t>ocument上，性能</w:t>
      </w:r>
      <w:r>
        <w:rPr>
          <w:rFonts w:hint="eastAsia"/>
        </w:rPr>
        <w:lastRenderedPageBreak/>
        <w:t>和CNN类似。</w:t>
      </w:r>
      <w:r w:rsidR="00A7133E">
        <w:rPr>
          <w:rFonts w:hint="eastAsia"/>
        </w:rPr>
        <w:t xml:space="preserve"> </w:t>
      </w:r>
      <w:bookmarkStart w:id="0" w:name="_GoBack"/>
      <w:bookmarkEnd w:id="0"/>
    </w:p>
    <w:sectPr w:rsidR="00477C75" w:rsidRPr="00477C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657BA"/>
    <w:multiLevelType w:val="hybridMultilevel"/>
    <w:tmpl w:val="7E7610CA"/>
    <w:lvl w:ilvl="0" w:tplc="0E66D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433916"/>
    <w:multiLevelType w:val="hybridMultilevel"/>
    <w:tmpl w:val="9B96607A"/>
    <w:lvl w:ilvl="0" w:tplc="A1D4F29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D5"/>
    <w:rsid w:val="0010212B"/>
    <w:rsid w:val="00125DEE"/>
    <w:rsid w:val="00150E75"/>
    <w:rsid w:val="00477C75"/>
    <w:rsid w:val="00666789"/>
    <w:rsid w:val="008D220D"/>
    <w:rsid w:val="009C12D5"/>
    <w:rsid w:val="00A06EC1"/>
    <w:rsid w:val="00A7133E"/>
    <w:rsid w:val="00A75F1D"/>
    <w:rsid w:val="00B04F79"/>
    <w:rsid w:val="00B34AC1"/>
    <w:rsid w:val="00CD1B1F"/>
    <w:rsid w:val="00CE3EB7"/>
    <w:rsid w:val="00D621AB"/>
    <w:rsid w:val="00D96F4C"/>
    <w:rsid w:val="00DE36C9"/>
    <w:rsid w:val="00EB3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842C"/>
  <w15:chartTrackingRefBased/>
  <w15:docId w15:val="{744513DE-9FD8-4CBD-A626-5728DC9F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2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12</cp:revision>
  <dcterms:created xsi:type="dcterms:W3CDTF">2018-09-24T01:31:00Z</dcterms:created>
  <dcterms:modified xsi:type="dcterms:W3CDTF">2018-09-30T02:24:00Z</dcterms:modified>
</cp:coreProperties>
</file>