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BE5BA5" w14:textId="75D04AA3" w:rsidR="000C4A4A" w:rsidRDefault="00F36BA6" w:rsidP="0014043B">
      <w:pPr>
        <w:spacing w:line="240" w:lineRule="auto"/>
        <w:jc w:val="both"/>
        <w:rPr>
          <w:rFonts w:ascii="Times New Roman" w:hAnsi="Times New Roman" w:cs="Times New Roman"/>
          <w:sz w:val="24"/>
          <w:szCs w:val="24"/>
        </w:rPr>
      </w:pPr>
      <w:r w:rsidRPr="00CD5642">
        <w:rPr>
          <w:rFonts w:ascii="Times New Roman" w:hAnsi="Times New Roman" w:cs="Times New Roman"/>
          <w:b/>
          <w:i/>
          <w:sz w:val="24"/>
          <w:szCs w:val="24"/>
          <w:u w:val="single"/>
        </w:rPr>
        <w:t>Interest:</w:t>
      </w:r>
      <w:r>
        <w:rPr>
          <w:rFonts w:ascii="Times New Roman" w:hAnsi="Times New Roman" w:cs="Times New Roman"/>
          <w:i/>
          <w:sz w:val="24"/>
          <w:szCs w:val="24"/>
        </w:rPr>
        <w:t xml:space="preserve"> </w:t>
      </w:r>
      <w:r w:rsidR="002237BA" w:rsidRPr="00567468">
        <w:rPr>
          <w:rFonts w:ascii="Times New Roman" w:hAnsi="Times New Roman" w:cs="Times New Roman"/>
          <w:b/>
          <w:sz w:val="24"/>
          <w:szCs w:val="24"/>
        </w:rPr>
        <w:t>What neural activity is required to generate perception?</w:t>
      </w:r>
      <w:r w:rsidR="002237BA" w:rsidRPr="00567468">
        <w:rPr>
          <w:rFonts w:ascii="Times New Roman" w:hAnsi="Times New Roman" w:cs="Times New Roman"/>
          <w:sz w:val="24"/>
          <w:szCs w:val="24"/>
        </w:rPr>
        <w:t xml:space="preserve"> </w:t>
      </w:r>
      <w:r w:rsidR="003C43CA" w:rsidRPr="00567468">
        <w:rPr>
          <w:rFonts w:ascii="Times New Roman" w:hAnsi="Times New Roman" w:cs="Times New Roman"/>
          <w:sz w:val="24"/>
          <w:szCs w:val="24"/>
        </w:rPr>
        <w:t>In many</w:t>
      </w:r>
      <w:r w:rsidR="00CA79A6" w:rsidRPr="00567468">
        <w:rPr>
          <w:rFonts w:ascii="Times New Roman" w:hAnsi="Times New Roman" w:cs="Times New Roman"/>
          <w:sz w:val="24"/>
          <w:szCs w:val="24"/>
        </w:rPr>
        <w:t xml:space="preserve"> studies </w:t>
      </w:r>
      <w:r w:rsidR="003C43CA" w:rsidRPr="00567468">
        <w:rPr>
          <w:rFonts w:ascii="Times New Roman" w:hAnsi="Times New Roman" w:cs="Times New Roman"/>
          <w:sz w:val="24"/>
          <w:szCs w:val="24"/>
        </w:rPr>
        <w:t xml:space="preserve">of neural function </w:t>
      </w:r>
      <w:r w:rsidR="003C0D5A">
        <w:rPr>
          <w:rFonts w:ascii="Times New Roman" w:hAnsi="Times New Roman" w:cs="Times New Roman"/>
          <w:sz w:val="24"/>
          <w:szCs w:val="24"/>
        </w:rPr>
        <w:t>over</w:t>
      </w:r>
      <w:r w:rsidR="003C0D5A" w:rsidRPr="00567468">
        <w:rPr>
          <w:rFonts w:ascii="Times New Roman" w:hAnsi="Times New Roman" w:cs="Times New Roman"/>
          <w:sz w:val="24"/>
          <w:szCs w:val="24"/>
        </w:rPr>
        <w:t xml:space="preserve"> </w:t>
      </w:r>
      <w:r w:rsidR="003C43CA" w:rsidRPr="00567468">
        <w:rPr>
          <w:rFonts w:ascii="Times New Roman" w:hAnsi="Times New Roman" w:cs="Times New Roman"/>
          <w:sz w:val="24"/>
          <w:szCs w:val="24"/>
        </w:rPr>
        <w:t xml:space="preserve">the past </w:t>
      </w:r>
      <w:r w:rsidR="007F3FD0">
        <w:rPr>
          <w:rFonts w:ascii="Times New Roman" w:hAnsi="Times New Roman" w:cs="Times New Roman"/>
          <w:sz w:val="24"/>
          <w:szCs w:val="24"/>
        </w:rPr>
        <w:t xml:space="preserve">two </w:t>
      </w:r>
      <w:r w:rsidR="003C43CA" w:rsidRPr="00567468">
        <w:rPr>
          <w:rFonts w:ascii="Times New Roman" w:hAnsi="Times New Roman" w:cs="Times New Roman"/>
          <w:sz w:val="24"/>
          <w:szCs w:val="24"/>
        </w:rPr>
        <w:t>decade</w:t>
      </w:r>
      <w:r w:rsidR="007F3FD0">
        <w:rPr>
          <w:rFonts w:ascii="Times New Roman" w:hAnsi="Times New Roman" w:cs="Times New Roman"/>
          <w:sz w:val="24"/>
          <w:szCs w:val="24"/>
        </w:rPr>
        <w:t>s</w:t>
      </w:r>
      <w:r w:rsidR="002B365A">
        <w:rPr>
          <w:rFonts w:ascii="Times New Roman" w:hAnsi="Times New Roman" w:cs="Times New Roman"/>
          <w:sz w:val="24"/>
          <w:szCs w:val="24"/>
        </w:rPr>
        <w:t>,</w:t>
      </w:r>
      <w:r w:rsidR="003C43CA" w:rsidRPr="00567468">
        <w:rPr>
          <w:rFonts w:ascii="Times New Roman" w:hAnsi="Times New Roman" w:cs="Times New Roman"/>
          <w:sz w:val="24"/>
          <w:szCs w:val="24"/>
        </w:rPr>
        <w:t xml:space="preserve"> </w:t>
      </w:r>
      <w:r w:rsidR="00301BB9" w:rsidRPr="00567468">
        <w:rPr>
          <w:rFonts w:ascii="Times New Roman" w:hAnsi="Times New Roman" w:cs="Times New Roman"/>
          <w:sz w:val="24"/>
          <w:szCs w:val="24"/>
        </w:rPr>
        <w:t>researchers</w:t>
      </w:r>
      <w:r w:rsidR="00CA79A6" w:rsidRPr="00567468">
        <w:rPr>
          <w:rFonts w:ascii="Times New Roman" w:hAnsi="Times New Roman" w:cs="Times New Roman"/>
          <w:sz w:val="24"/>
          <w:szCs w:val="24"/>
        </w:rPr>
        <w:t xml:space="preserve"> have</w:t>
      </w:r>
      <w:r w:rsidR="00301BB9" w:rsidRPr="00567468">
        <w:rPr>
          <w:rFonts w:ascii="Times New Roman" w:hAnsi="Times New Roman" w:cs="Times New Roman"/>
          <w:sz w:val="24"/>
          <w:szCs w:val="24"/>
        </w:rPr>
        <w:t xml:space="preserve"> take</w:t>
      </w:r>
      <w:r w:rsidR="003C43CA" w:rsidRPr="00567468">
        <w:rPr>
          <w:rFonts w:ascii="Times New Roman" w:hAnsi="Times New Roman" w:cs="Times New Roman"/>
          <w:sz w:val="24"/>
          <w:szCs w:val="24"/>
        </w:rPr>
        <w:t>n</w:t>
      </w:r>
      <w:r w:rsidR="00301BB9" w:rsidRPr="00567468">
        <w:rPr>
          <w:rFonts w:ascii="Times New Roman" w:hAnsi="Times New Roman" w:cs="Times New Roman"/>
          <w:sz w:val="24"/>
          <w:szCs w:val="24"/>
        </w:rPr>
        <w:t xml:space="preserve"> </w:t>
      </w:r>
      <w:r w:rsidR="00CA79A6" w:rsidRPr="00567468">
        <w:rPr>
          <w:rFonts w:ascii="Times New Roman" w:hAnsi="Times New Roman" w:cs="Times New Roman"/>
          <w:sz w:val="24"/>
          <w:szCs w:val="24"/>
        </w:rPr>
        <w:t>the</w:t>
      </w:r>
      <w:r w:rsidR="00301BB9" w:rsidRPr="00567468">
        <w:rPr>
          <w:rFonts w:ascii="Times New Roman" w:hAnsi="Times New Roman" w:cs="Times New Roman"/>
          <w:sz w:val="24"/>
          <w:szCs w:val="24"/>
        </w:rPr>
        <w:t xml:space="preserve"> approach of </w:t>
      </w:r>
      <w:r w:rsidR="00CA79A6" w:rsidRPr="00567468">
        <w:rPr>
          <w:rFonts w:ascii="Times New Roman" w:hAnsi="Times New Roman" w:cs="Times New Roman"/>
          <w:sz w:val="24"/>
          <w:szCs w:val="24"/>
        </w:rPr>
        <w:t>correlating</w:t>
      </w:r>
      <w:r w:rsidR="00301BB9" w:rsidRPr="00567468">
        <w:rPr>
          <w:rFonts w:ascii="Times New Roman" w:hAnsi="Times New Roman" w:cs="Times New Roman"/>
          <w:sz w:val="24"/>
          <w:szCs w:val="24"/>
        </w:rPr>
        <w:t xml:space="preserve"> neural activity </w:t>
      </w:r>
      <w:r w:rsidR="003C43CA" w:rsidRPr="00567468">
        <w:rPr>
          <w:rFonts w:ascii="Times New Roman" w:hAnsi="Times New Roman" w:cs="Times New Roman"/>
          <w:sz w:val="24"/>
          <w:szCs w:val="24"/>
        </w:rPr>
        <w:t>with measures of perception</w:t>
      </w:r>
      <w:r w:rsidR="007855B4" w:rsidRPr="00567468">
        <w:rPr>
          <w:rFonts w:ascii="Times New Roman" w:hAnsi="Times New Roman" w:cs="Times New Roman"/>
          <w:sz w:val="24"/>
          <w:szCs w:val="24"/>
        </w:rPr>
        <w:t>, such as visibility</w:t>
      </w:r>
      <w:r w:rsidR="00AD48E8" w:rsidRPr="00567468">
        <w:rPr>
          <w:rFonts w:ascii="Times New Roman" w:hAnsi="Times New Roman" w:cs="Times New Roman"/>
          <w:sz w:val="24"/>
          <w:szCs w:val="24"/>
        </w:rPr>
        <w:t xml:space="preserve">. One intriguing finding from this </w:t>
      </w:r>
      <w:r w:rsidR="009C36B8" w:rsidRPr="00567468">
        <w:rPr>
          <w:rFonts w:ascii="Times New Roman" w:hAnsi="Times New Roman" w:cs="Times New Roman"/>
          <w:sz w:val="24"/>
          <w:szCs w:val="24"/>
        </w:rPr>
        <w:t xml:space="preserve">line of </w:t>
      </w:r>
      <w:r w:rsidR="00AD48E8" w:rsidRPr="00567468">
        <w:rPr>
          <w:rFonts w:ascii="Times New Roman" w:hAnsi="Times New Roman" w:cs="Times New Roman"/>
          <w:sz w:val="24"/>
          <w:szCs w:val="24"/>
        </w:rPr>
        <w:t xml:space="preserve">research is that the brain </w:t>
      </w:r>
      <w:r w:rsidR="009C2576">
        <w:rPr>
          <w:rFonts w:ascii="Times New Roman" w:hAnsi="Times New Roman" w:cs="Times New Roman"/>
          <w:sz w:val="24"/>
          <w:szCs w:val="24"/>
        </w:rPr>
        <w:t>does not use</w:t>
      </w:r>
      <w:r w:rsidR="00FC02ED" w:rsidRPr="00567468">
        <w:rPr>
          <w:rFonts w:ascii="Times New Roman" w:hAnsi="Times New Roman" w:cs="Times New Roman"/>
          <w:sz w:val="24"/>
          <w:szCs w:val="24"/>
        </w:rPr>
        <w:t xml:space="preserve"> </w:t>
      </w:r>
      <w:r w:rsidR="00AD48E8" w:rsidRPr="00567468">
        <w:rPr>
          <w:rFonts w:ascii="Times New Roman" w:hAnsi="Times New Roman" w:cs="Times New Roman"/>
          <w:sz w:val="24"/>
          <w:szCs w:val="24"/>
        </w:rPr>
        <w:t>modular</w:t>
      </w:r>
      <w:r w:rsidR="00FC02ED" w:rsidRPr="00567468">
        <w:rPr>
          <w:rFonts w:ascii="Times New Roman" w:hAnsi="Times New Roman" w:cs="Times New Roman"/>
          <w:sz w:val="24"/>
          <w:szCs w:val="24"/>
        </w:rPr>
        <w:t xml:space="preserve"> representations</w:t>
      </w:r>
      <w:r w:rsidR="00101F39">
        <w:rPr>
          <w:rFonts w:ascii="Times New Roman" w:hAnsi="Times New Roman" w:cs="Times New Roman"/>
          <w:sz w:val="24"/>
          <w:szCs w:val="24"/>
        </w:rPr>
        <w:t xml:space="preserve"> such as</w:t>
      </w:r>
      <w:r w:rsidR="003C0D5A">
        <w:rPr>
          <w:rFonts w:ascii="Times New Roman" w:hAnsi="Times New Roman" w:cs="Times New Roman"/>
          <w:sz w:val="24"/>
          <w:szCs w:val="24"/>
        </w:rPr>
        <w:t xml:space="preserve"> the activity of a</w:t>
      </w:r>
      <w:r w:rsidR="00386B2C" w:rsidRPr="00567468">
        <w:rPr>
          <w:rFonts w:ascii="Times New Roman" w:hAnsi="Times New Roman" w:cs="Times New Roman"/>
          <w:sz w:val="24"/>
          <w:szCs w:val="24"/>
        </w:rPr>
        <w:t xml:space="preserve"> single neuron</w:t>
      </w:r>
      <w:r w:rsidR="00071DF8" w:rsidRPr="00567468">
        <w:rPr>
          <w:rFonts w:ascii="Times New Roman" w:hAnsi="Times New Roman" w:cs="Times New Roman"/>
          <w:sz w:val="24"/>
          <w:szCs w:val="24"/>
        </w:rPr>
        <w:t xml:space="preserve"> or region</w:t>
      </w:r>
      <w:r w:rsidR="00386B2C" w:rsidRPr="00567468">
        <w:rPr>
          <w:rFonts w:ascii="Times New Roman" w:hAnsi="Times New Roman" w:cs="Times New Roman"/>
          <w:sz w:val="24"/>
          <w:szCs w:val="24"/>
        </w:rPr>
        <w:t xml:space="preserve"> </w:t>
      </w:r>
      <w:r w:rsidR="007F3FD0">
        <w:rPr>
          <w:rFonts w:ascii="Times New Roman" w:hAnsi="Times New Roman" w:cs="Times New Roman"/>
          <w:sz w:val="24"/>
          <w:szCs w:val="24"/>
        </w:rPr>
        <w:t xml:space="preserve">to represent </w:t>
      </w:r>
      <w:r w:rsidR="008E68D3">
        <w:rPr>
          <w:rFonts w:ascii="Times New Roman" w:hAnsi="Times New Roman" w:cs="Times New Roman"/>
          <w:sz w:val="24"/>
          <w:szCs w:val="24"/>
        </w:rPr>
        <w:t>a feature</w:t>
      </w:r>
      <w:r w:rsidR="003615CF" w:rsidRPr="00567468">
        <w:rPr>
          <w:rFonts w:ascii="Times New Roman" w:hAnsi="Times New Roman" w:cs="Times New Roman"/>
          <w:sz w:val="24"/>
          <w:szCs w:val="24"/>
        </w:rPr>
        <w:t xml:space="preserve">. Most </w:t>
      </w:r>
      <w:r w:rsidR="00AE6CA0" w:rsidRPr="00567468">
        <w:rPr>
          <w:rFonts w:ascii="Times New Roman" w:hAnsi="Times New Roman" w:cs="Times New Roman"/>
          <w:sz w:val="24"/>
          <w:szCs w:val="24"/>
        </w:rPr>
        <w:t xml:space="preserve">perceptual representations </w:t>
      </w:r>
      <w:r w:rsidR="003615CF" w:rsidRPr="00567468">
        <w:rPr>
          <w:rFonts w:ascii="Times New Roman" w:hAnsi="Times New Roman" w:cs="Times New Roman"/>
          <w:sz w:val="24"/>
          <w:szCs w:val="24"/>
        </w:rPr>
        <w:t>appear to be</w:t>
      </w:r>
      <w:r w:rsidR="00AD48E8" w:rsidRPr="00567468">
        <w:rPr>
          <w:rFonts w:ascii="Times New Roman" w:hAnsi="Times New Roman" w:cs="Times New Roman"/>
          <w:sz w:val="24"/>
          <w:szCs w:val="24"/>
        </w:rPr>
        <w:t xml:space="preserve"> distributed </w:t>
      </w:r>
      <w:r w:rsidR="00514D1D" w:rsidRPr="00567468">
        <w:rPr>
          <w:rFonts w:ascii="Times New Roman" w:hAnsi="Times New Roman" w:cs="Times New Roman"/>
          <w:sz w:val="24"/>
          <w:szCs w:val="24"/>
        </w:rPr>
        <w:t>and</w:t>
      </w:r>
      <w:r w:rsidR="00EB49F8" w:rsidRPr="00567468">
        <w:rPr>
          <w:rFonts w:ascii="Times New Roman" w:hAnsi="Times New Roman" w:cs="Times New Roman"/>
          <w:sz w:val="24"/>
          <w:szCs w:val="24"/>
        </w:rPr>
        <w:t xml:space="preserve"> are hypothesized to be</w:t>
      </w:r>
      <w:r w:rsidR="00514D1D" w:rsidRPr="00567468">
        <w:rPr>
          <w:rFonts w:ascii="Times New Roman" w:hAnsi="Times New Roman" w:cs="Times New Roman"/>
          <w:sz w:val="24"/>
          <w:szCs w:val="24"/>
        </w:rPr>
        <w:t xml:space="preserve"> </w:t>
      </w:r>
      <w:r w:rsidR="00514D1D" w:rsidRPr="00567468">
        <w:rPr>
          <w:rFonts w:ascii="Times New Roman" w:hAnsi="Times New Roman" w:cs="Times New Roman"/>
          <w:i/>
          <w:sz w:val="24"/>
          <w:szCs w:val="24"/>
        </w:rPr>
        <w:t>bound together</w:t>
      </w:r>
      <w:r w:rsidR="00514D1D" w:rsidRPr="00567468">
        <w:rPr>
          <w:rFonts w:ascii="Times New Roman" w:hAnsi="Times New Roman" w:cs="Times New Roman"/>
          <w:sz w:val="24"/>
          <w:szCs w:val="24"/>
        </w:rPr>
        <w:t xml:space="preserve"> </w:t>
      </w:r>
      <w:r w:rsidR="00EB49F8" w:rsidRPr="00567468">
        <w:rPr>
          <w:rFonts w:ascii="Times New Roman" w:hAnsi="Times New Roman" w:cs="Times New Roman"/>
          <w:sz w:val="24"/>
          <w:szCs w:val="24"/>
        </w:rPr>
        <w:t>into awareness</w:t>
      </w:r>
      <w:r w:rsidR="008A2C93" w:rsidRPr="00567468">
        <w:rPr>
          <w:rFonts w:ascii="Times New Roman" w:hAnsi="Times New Roman" w:cs="Times New Roman"/>
          <w:sz w:val="24"/>
          <w:szCs w:val="24"/>
        </w:rPr>
        <w:t xml:space="preserve">. </w:t>
      </w:r>
      <w:r w:rsidR="00CB47B2" w:rsidRPr="00567468">
        <w:rPr>
          <w:rFonts w:ascii="Times New Roman" w:hAnsi="Times New Roman" w:cs="Times New Roman"/>
          <w:b/>
          <w:sz w:val="24"/>
          <w:szCs w:val="24"/>
        </w:rPr>
        <w:t>These studies have</w:t>
      </w:r>
      <w:r w:rsidR="00301BB9" w:rsidRPr="00567468">
        <w:rPr>
          <w:rFonts w:ascii="Times New Roman" w:hAnsi="Times New Roman" w:cs="Times New Roman"/>
          <w:b/>
          <w:sz w:val="24"/>
          <w:szCs w:val="24"/>
        </w:rPr>
        <w:t xml:space="preserve"> characterized the importance of a variety of neural regions in perception,</w:t>
      </w:r>
      <w:r w:rsidR="000257CF" w:rsidRPr="00567468">
        <w:rPr>
          <w:rFonts w:ascii="Times New Roman" w:hAnsi="Times New Roman" w:cs="Times New Roman"/>
          <w:b/>
          <w:sz w:val="24"/>
          <w:szCs w:val="24"/>
        </w:rPr>
        <w:t xml:space="preserve"> but</w:t>
      </w:r>
      <w:r w:rsidR="00301BB9" w:rsidRPr="00567468">
        <w:rPr>
          <w:rFonts w:ascii="Times New Roman" w:hAnsi="Times New Roman" w:cs="Times New Roman"/>
          <w:b/>
          <w:sz w:val="24"/>
          <w:szCs w:val="24"/>
        </w:rPr>
        <w:t xml:space="preserve"> </w:t>
      </w:r>
      <w:r w:rsidR="00331D13" w:rsidRPr="00567468">
        <w:rPr>
          <w:rFonts w:ascii="Times New Roman" w:hAnsi="Times New Roman" w:cs="Times New Roman"/>
          <w:b/>
          <w:sz w:val="24"/>
          <w:szCs w:val="24"/>
        </w:rPr>
        <w:t xml:space="preserve">so far </w:t>
      </w:r>
      <w:r w:rsidR="00387BDD" w:rsidRPr="00567468">
        <w:rPr>
          <w:rFonts w:ascii="Times New Roman" w:hAnsi="Times New Roman" w:cs="Times New Roman"/>
          <w:b/>
          <w:sz w:val="24"/>
          <w:szCs w:val="24"/>
        </w:rPr>
        <w:t>they have</w:t>
      </w:r>
      <w:r w:rsidR="00301BB9" w:rsidRPr="00567468">
        <w:rPr>
          <w:rFonts w:ascii="Times New Roman" w:hAnsi="Times New Roman" w:cs="Times New Roman"/>
          <w:b/>
          <w:sz w:val="24"/>
          <w:szCs w:val="24"/>
        </w:rPr>
        <w:t xml:space="preserve"> failed to capture the underlying computations responsible for perception</w:t>
      </w:r>
      <w:r w:rsidR="00301BB9" w:rsidRPr="00567468">
        <w:rPr>
          <w:rFonts w:ascii="Times New Roman" w:hAnsi="Times New Roman" w:cs="Times New Roman"/>
          <w:sz w:val="24"/>
          <w:szCs w:val="24"/>
        </w:rPr>
        <w:t>.</w:t>
      </w:r>
      <w:r w:rsidR="002237BA" w:rsidRPr="00567468">
        <w:rPr>
          <w:rFonts w:ascii="Times New Roman" w:hAnsi="Times New Roman" w:cs="Times New Roman"/>
          <w:sz w:val="24"/>
          <w:szCs w:val="24"/>
        </w:rPr>
        <w:t xml:space="preserve"> </w:t>
      </w:r>
      <w:r w:rsidR="0042155A" w:rsidRPr="00567468">
        <w:rPr>
          <w:rFonts w:ascii="Times New Roman" w:hAnsi="Times New Roman" w:cs="Times New Roman"/>
          <w:sz w:val="24"/>
          <w:szCs w:val="24"/>
        </w:rPr>
        <w:t xml:space="preserve">One way to investigate this is to look for close links between behavior and </w:t>
      </w:r>
      <w:r w:rsidR="00B83831" w:rsidRPr="00567468">
        <w:rPr>
          <w:rFonts w:ascii="Times New Roman" w:hAnsi="Times New Roman" w:cs="Times New Roman"/>
          <w:sz w:val="24"/>
          <w:szCs w:val="24"/>
        </w:rPr>
        <w:t>neural</w:t>
      </w:r>
      <w:r w:rsidR="0042155A" w:rsidRPr="00567468">
        <w:rPr>
          <w:rFonts w:ascii="Times New Roman" w:hAnsi="Times New Roman" w:cs="Times New Roman"/>
          <w:sz w:val="24"/>
          <w:szCs w:val="24"/>
        </w:rPr>
        <w:t xml:space="preserve"> activity. </w:t>
      </w:r>
      <w:r w:rsidR="00AA79F5">
        <w:rPr>
          <w:rFonts w:ascii="Times New Roman" w:hAnsi="Times New Roman" w:cs="Times New Roman"/>
          <w:sz w:val="24"/>
          <w:szCs w:val="24"/>
        </w:rPr>
        <w:t>Success in a behavioral task</w:t>
      </w:r>
      <w:r w:rsidR="00977019">
        <w:rPr>
          <w:rFonts w:ascii="Times New Roman" w:hAnsi="Times New Roman" w:cs="Times New Roman"/>
          <w:sz w:val="24"/>
          <w:szCs w:val="24"/>
        </w:rPr>
        <w:t xml:space="preserve">, for example by reducing </w:t>
      </w:r>
      <w:r w:rsidR="0042155A" w:rsidRPr="00567468">
        <w:rPr>
          <w:rFonts w:ascii="Times New Roman" w:hAnsi="Times New Roman" w:cs="Times New Roman"/>
          <w:sz w:val="24"/>
          <w:szCs w:val="24"/>
        </w:rPr>
        <w:t>reaction time</w:t>
      </w:r>
      <w:r w:rsidR="00977019">
        <w:rPr>
          <w:rFonts w:ascii="Times New Roman" w:hAnsi="Times New Roman" w:cs="Times New Roman"/>
          <w:sz w:val="24"/>
          <w:szCs w:val="24"/>
        </w:rPr>
        <w:t xml:space="preserve">, depends on </w:t>
      </w:r>
      <w:r w:rsidR="00977019">
        <w:rPr>
          <w:rFonts w:ascii="Times New Roman" w:hAnsi="Times New Roman" w:cs="Times New Roman"/>
          <w:i/>
          <w:sz w:val="24"/>
          <w:szCs w:val="24"/>
        </w:rPr>
        <w:t>computing</w:t>
      </w:r>
      <w:r w:rsidR="00977019">
        <w:rPr>
          <w:rFonts w:ascii="Times New Roman" w:hAnsi="Times New Roman" w:cs="Times New Roman"/>
          <w:sz w:val="24"/>
          <w:szCs w:val="24"/>
        </w:rPr>
        <w:t xml:space="preserve"> the solution to the task</w:t>
      </w:r>
      <w:r w:rsidR="008A46E1">
        <w:rPr>
          <w:rFonts w:ascii="Times New Roman" w:hAnsi="Times New Roman" w:cs="Times New Roman"/>
          <w:sz w:val="24"/>
          <w:szCs w:val="24"/>
        </w:rPr>
        <w:t xml:space="preserve"> efficiently</w:t>
      </w:r>
      <w:r w:rsidR="00977019">
        <w:rPr>
          <w:rFonts w:ascii="Times New Roman" w:hAnsi="Times New Roman" w:cs="Times New Roman"/>
          <w:sz w:val="24"/>
          <w:szCs w:val="24"/>
        </w:rPr>
        <w:t xml:space="preserve">. This might involve comparing two stimulus objects and choosing which </w:t>
      </w:r>
      <w:r w:rsidR="00B46922">
        <w:rPr>
          <w:rFonts w:ascii="Times New Roman" w:hAnsi="Times New Roman" w:cs="Times New Roman"/>
          <w:sz w:val="24"/>
          <w:szCs w:val="24"/>
        </w:rPr>
        <w:t>match</w:t>
      </w:r>
      <w:r w:rsidR="00C373B6">
        <w:rPr>
          <w:rFonts w:ascii="Times New Roman" w:hAnsi="Times New Roman" w:cs="Times New Roman"/>
          <w:sz w:val="24"/>
          <w:szCs w:val="24"/>
        </w:rPr>
        <w:t>es</w:t>
      </w:r>
      <w:r w:rsidR="00977019">
        <w:rPr>
          <w:rFonts w:ascii="Times New Roman" w:hAnsi="Times New Roman" w:cs="Times New Roman"/>
          <w:sz w:val="24"/>
          <w:szCs w:val="24"/>
        </w:rPr>
        <w:t xml:space="preserve"> </w:t>
      </w:r>
      <w:r w:rsidR="00A53D18">
        <w:rPr>
          <w:rFonts w:ascii="Times New Roman" w:hAnsi="Times New Roman" w:cs="Times New Roman"/>
          <w:sz w:val="24"/>
          <w:szCs w:val="24"/>
        </w:rPr>
        <w:t>a</w:t>
      </w:r>
      <w:r w:rsidR="00977019">
        <w:rPr>
          <w:rFonts w:ascii="Times New Roman" w:hAnsi="Times New Roman" w:cs="Times New Roman"/>
          <w:sz w:val="24"/>
          <w:szCs w:val="24"/>
        </w:rPr>
        <w:t xml:space="preserve"> rule, such as “identify face</w:t>
      </w:r>
      <w:r w:rsidR="00095011">
        <w:rPr>
          <w:rFonts w:ascii="Times New Roman" w:hAnsi="Times New Roman" w:cs="Times New Roman"/>
          <w:sz w:val="24"/>
          <w:szCs w:val="24"/>
        </w:rPr>
        <w:t>s</w:t>
      </w:r>
      <w:r w:rsidR="00E83AA6">
        <w:rPr>
          <w:rFonts w:ascii="Times New Roman" w:hAnsi="Times New Roman" w:cs="Times New Roman"/>
          <w:sz w:val="24"/>
          <w:szCs w:val="24"/>
        </w:rPr>
        <w:t>, but not cars</w:t>
      </w:r>
      <w:r w:rsidR="00977019">
        <w:rPr>
          <w:rFonts w:ascii="Times New Roman" w:hAnsi="Times New Roman" w:cs="Times New Roman"/>
          <w:sz w:val="24"/>
          <w:szCs w:val="24"/>
        </w:rPr>
        <w:t>”</w:t>
      </w:r>
      <w:r w:rsidR="0042155A" w:rsidRPr="00567468">
        <w:rPr>
          <w:rFonts w:ascii="Times New Roman" w:hAnsi="Times New Roman" w:cs="Times New Roman"/>
          <w:sz w:val="24"/>
          <w:szCs w:val="24"/>
        </w:rPr>
        <w:t>.</w:t>
      </w:r>
      <w:r w:rsidR="00933951" w:rsidRPr="00567468">
        <w:rPr>
          <w:rFonts w:ascii="Times New Roman" w:hAnsi="Times New Roman" w:cs="Times New Roman"/>
          <w:sz w:val="24"/>
          <w:szCs w:val="24"/>
        </w:rPr>
        <w:t xml:space="preserve"> The link between </w:t>
      </w:r>
      <w:r w:rsidR="00787E4A">
        <w:rPr>
          <w:rFonts w:ascii="Times New Roman" w:hAnsi="Times New Roman" w:cs="Times New Roman"/>
          <w:sz w:val="24"/>
          <w:szCs w:val="24"/>
        </w:rPr>
        <w:t xml:space="preserve">stimulus and </w:t>
      </w:r>
      <w:r w:rsidR="000026DF">
        <w:rPr>
          <w:rFonts w:ascii="Times New Roman" w:hAnsi="Times New Roman" w:cs="Times New Roman"/>
          <w:sz w:val="24"/>
          <w:szCs w:val="24"/>
        </w:rPr>
        <w:t>decision</w:t>
      </w:r>
      <w:r w:rsidR="00933951" w:rsidRPr="00567468">
        <w:rPr>
          <w:rFonts w:ascii="Times New Roman" w:hAnsi="Times New Roman" w:cs="Times New Roman"/>
          <w:sz w:val="24"/>
          <w:szCs w:val="24"/>
        </w:rPr>
        <w:t xml:space="preserve"> is </w:t>
      </w:r>
      <w:r w:rsidR="004210BB" w:rsidRPr="00567468">
        <w:rPr>
          <w:rFonts w:ascii="Times New Roman" w:hAnsi="Times New Roman" w:cs="Times New Roman"/>
          <w:sz w:val="24"/>
          <w:szCs w:val="24"/>
        </w:rPr>
        <w:t>complex</w:t>
      </w:r>
      <w:r w:rsidR="002B365A">
        <w:rPr>
          <w:rFonts w:ascii="Times New Roman" w:hAnsi="Times New Roman" w:cs="Times New Roman"/>
          <w:sz w:val="24"/>
          <w:szCs w:val="24"/>
        </w:rPr>
        <w:t>. L</w:t>
      </w:r>
      <w:r w:rsidR="00933951" w:rsidRPr="00567468">
        <w:rPr>
          <w:rFonts w:ascii="Times New Roman" w:hAnsi="Times New Roman" w:cs="Times New Roman"/>
          <w:sz w:val="24"/>
          <w:szCs w:val="24"/>
        </w:rPr>
        <w:t xml:space="preserve">arge populations of neurons </w:t>
      </w:r>
      <w:r w:rsidR="004210BB" w:rsidRPr="00567468">
        <w:rPr>
          <w:rFonts w:ascii="Times New Roman" w:hAnsi="Times New Roman" w:cs="Times New Roman"/>
          <w:sz w:val="24"/>
          <w:szCs w:val="24"/>
        </w:rPr>
        <w:t xml:space="preserve">perform </w:t>
      </w:r>
      <w:r w:rsidR="002B365A">
        <w:rPr>
          <w:rFonts w:ascii="Times New Roman" w:hAnsi="Times New Roman" w:cs="Times New Roman"/>
          <w:sz w:val="24"/>
          <w:szCs w:val="24"/>
        </w:rPr>
        <w:t xml:space="preserve">these </w:t>
      </w:r>
      <w:r w:rsidR="004210BB" w:rsidRPr="00567468">
        <w:rPr>
          <w:rFonts w:ascii="Times New Roman" w:hAnsi="Times New Roman" w:cs="Times New Roman"/>
          <w:sz w:val="24"/>
          <w:szCs w:val="24"/>
        </w:rPr>
        <w:t xml:space="preserve">non-linear </w:t>
      </w:r>
      <w:r w:rsidR="00933951" w:rsidRPr="00567468">
        <w:rPr>
          <w:rFonts w:ascii="Times New Roman" w:hAnsi="Times New Roman" w:cs="Times New Roman"/>
          <w:sz w:val="24"/>
          <w:szCs w:val="24"/>
        </w:rPr>
        <w:t>integra</w:t>
      </w:r>
      <w:r w:rsidR="004210BB" w:rsidRPr="00567468">
        <w:rPr>
          <w:rFonts w:ascii="Times New Roman" w:hAnsi="Times New Roman" w:cs="Times New Roman"/>
          <w:sz w:val="24"/>
          <w:szCs w:val="24"/>
        </w:rPr>
        <w:t>tion</w:t>
      </w:r>
      <w:r w:rsidR="00E05056" w:rsidRPr="00567468">
        <w:rPr>
          <w:rFonts w:ascii="Times New Roman" w:hAnsi="Times New Roman" w:cs="Times New Roman"/>
          <w:sz w:val="24"/>
          <w:szCs w:val="24"/>
        </w:rPr>
        <w:t>s</w:t>
      </w:r>
      <w:r w:rsidR="002B365A">
        <w:rPr>
          <w:rFonts w:ascii="Times New Roman" w:hAnsi="Times New Roman" w:cs="Times New Roman"/>
          <w:sz w:val="24"/>
          <w:szCs w:val="24"/>
        </w:rPr>
        <w:t xml:space="preserve"> </w:t>
      </w:r>
      <w:r w:rsidR="00101F39">
        <w:rPr>
          <w:rFonts w:ascii="Times New Roman" w:hAnsi="Times New Roman" w:cs="Times New Roman"/>
          <w:sz w:val="24"/>
          <w:szCs w:val="24"/>
        </w:rPr>
        <w:t>but</w:t>
      </w:r>
      <w:r w:rsidR="002B365A">
        <w:rPr>
          <w:rFonts w:ascii="Times New Roman" w:hAnsi="Times New Roman" w:cs="Times New Roman"/>
          <w:sz w:val="24"/>
          <w:szCs w:val="24"/>
        </w:rPr>
        <w:t xml:space="preserve"> </w:t>
      </w:r>
      <w:r w:rsidR="002B365A">
        <w:rPr>
          <w:rFonts w:ascii="Times New Roman" w:hAnsi="Times New Roman" w:cs="Times New Roman"/>
          <w:b/>
          <w:sz w:val="24"/>
          <w:szCs w:val="24"/>
        </w:rPr>
        <w:t>t</w:t>
      </w:r>
      <w:r w:rsidR="0016396A" w:rsidRPr="00AB25C7">
        <w:rPr>
          <w:rFonts w:ascii="Times New Roman" w:hAnsi="Times New Roman" w:cs="Times New Roman"/>
          <w:b/>
          <w:sz w:val="24"/>
          <w:szCs w:val="24"/>
        </w:rPr>
        <w:t xml:space="preserve">hese </w:t>
      </w:r>
      <w:r w:rsidR="00AA3B95" w:rsidRPr="00AB25C7">
        <w:rPr>
          <w:rFonts w:ascii="Times New Roman" w:hAnsi="Times New Roman" w:cs="Times New Roman"/>
          <w:b/>
          <w:sz w:val="24"/>
          <w:szCs w:val="24"/>
        </w:rPr>
        <w:t>neural</w:t>
      </w:r>
      <w:r w:rsidR="00377DBF" w:rsidRPr="00AB25C7">
        <w:rPr>
          <w:rFonts w:ascii="Times New Roman" w:hAnsi="Times New Roman" w:cs="Times New Roman"/>
          <w:b/>
          <w:sz w:val="24"/>
          <w:szCs w:val="24"/>
        </w:rPr>
        <w:t xml:space="preserve"> dynamics</w:t>
      </w:r>
      <w:r w:rsidR="0016396A" w:rsidRPr="00AB25C7">
        <w:rPr>
          <w:rFonts w:ascii="Times New Roman" w:hAnsi="Times New Roman" w:cs="Times New Roman"/>
          <w:b/>
          <w:sz w:val="24"/>
          <w:szCs w:val="24"/>
        </w:rPr>
        <w:t xml:space="preserve"> can be</w:t>
      </w:r>
      <w:r w:rsidR="0042155A" w:rsidRPr="00AB25C7">
        <w:rPr>
          <w:rFonts w:ascii="Times New Roman" w:hAnsi="Times New Roman" w:cs="Times New Roman"/>
          <w:b/>
          <w:sz w:val="24"/>
          <w:szCs w:val="24"/>
        </w:rPr>
        <w:t xml:space="preserve"> </w:t>
      </w:r>
      <w:r w:rsidR="0047591F" w:rsidRPr="00AB25C7">
        <w:rPr>
          <w:rFonts w:ascii="Times New Roman" w:hAnsi="Times New Roman" w:cs="Times New Roman"/>
          <w:b/>
          <w:sz w:val="24"/>
          <w:szCs w:val="24"/>
        </w:rPr>
        <w:t>formalized</w:t>
      </w:r>
      <w:r w:rsidR="004E2495" w:rsidRPr="00AB25C7">
        <w:rPr>
          <w:rFonts w:ascii="Times New Roman" w:hAnsi="Times New Roman" w:cs="Times New Roman"/>
          <w:b/>
          <w:sz w:val="24"/>
          <w:szCs w:val="24"/>
        </w:rPr>
        <w:t xml:space="preserve"> as</w:t>
      </w:r>
      <w:r w:rsidR="00BE1000" w:rsidRPr="00AB25C7">
        <w:rPr>
          <w:rFonts w:ascii="Times New Roman" w:hAnsi="Times New Roman" w:cs="Times New Roman"/>
          <w:b/>
          <w:sz w:val="24"/>
          <w:szCs w:val="24"/>
        </w:rPr>
        <w:t xml:space="preserve"> computational models</w:t>
      </w:r>
      <w:r w:rsidR="00660869" w:rsidRPr="00AB25C7">
        <w:rPr>
          <w:rFonts w:ascii="Times New Roman" w:hAnsi="Times New Roman" w:cs="Times New Roman"/>
          <w:b/>
          <w:sz w:val="24"/>
          <w:szCs w:val="24"/>
        </w:rPr>
        <w:t xml:space="preserve"> </w:t>
      </w:r>
      <w:r w:rsidR="002B365A">
        <w:rPr>
          <w:rFonts w:ascii="Times New Roman" w:hAnsi="Times New Roman" w:cs="Times New Roman"/>
          <w:b/>
          <w:sz w:val="24"/>
          <w:szCs w:val="24"/>
        </w:rPr>
        <w:t>giving</w:t>
      </w:r>
      <w:r w:rsidR="00BE1000" w:rsidRPr="00AB25C7">
        <w:rPr>
          <w:rFonts w:ascii="Times New Roman" w:hAnsi="Times New Roman" w:cs="Times New Roman"/>
          <w:b/>
          <w:sz w:val="24"/>
          <w:szCs w:val="24"/>
        </w:rPr>
        <w:t xml:space="preserve"> us insight into </w:t>
      </w:r>
      <w:r w:rsidR="002B365A">
        <w:rPr>
          <w:rFonts w:ascii="Times New Roman" w:hAnsi="Times New Roman" w:cs="Times New Roman"/>
          <w:b/>
          <w:sz w:val="24"/>
          <w:szCs w:val="24"/>
        </w:rPr>
        <w:t>the</w:t>
      </w:r>
      <w:r w:rsidR="002B365A" w:rsidRPr="00AB25C7">
        <w:rPr>
          <w:rFonts w:ascii="Times New Roman" w:hAnsi="Times New Roman" w:cs="Times New Roman"/>
          <w:b/>
          <w:sz w:val="24"/>
          <w:szCs w:val="24"/>
        </w:rPr>
        <w:t xml:space="preserve"> </w:t>
      </w:r>
      <w:r w:rsidR="00B11FCA">
        <w:rPr>
          <w:rFonts w:ascii="Times New Roman" w:hAnsi="Times New Roman" w:cs="Times New Roman"/>
          <w:b/>
          <w:sz w:val="24"/>
          <w:szCs w:val="24"/>
        </w:rPr>
        <w:t xml:space="preserve">neural computation </w:t>
      </w:r>
      <w:r w:rsidR="002B365A">
        <w:rPr>
          <w:rFonts w:ascii="Times New Roman" w:hAnsi="Times New Roman" w:cs="Times New Roman"/>
          <w:b/>
          <w:sz w:val="24"/>
          <w:szCs w:val="24"/>
        </w:rPr>
        <w:t xml:space="preserve">that produces </w:t>
      </w:r>
      <w:r w:rsidR="00402109" w:rsidRPr="00AB25C7">
        <w:rPr>
          <w:rFonts w:ascii="Times New Roman" w:hAnsi="Times New Roman" w:cs="Times New Roman"/>
          <w:b/>
          <w:sz w:val="24"/>
          <w:szCs w:val="24"/>
        </w:rPr>
        <w:t>perception</w:t>
      </w:r>
      <w:r w:rsidR="00BE1000" w:rsidRPr="00AB25C7">
        <w:rPr>
          <w:rFonts w:ascii="Times New Roman" w:hAnsi="Times New Roman" w:cs="Times New Roman"/>
          <w:b/>
          <w:sz w:val="24"/>
          <w:szCs w:val="24"/>
        </w:rPr>
        <w:t>.</w:t>
      </w:r>
      <w:r w:rsidR="00C235B7" w:rsidRPr="00567468">
        <w:rPr>
          <w:rFonts w:ascii="Times New Roman" w:hAnsi="Times New Roman" w:cs="Times New Roman"/>
          <w:sz w:val="24"/>
          <w:szCs w:val="24"/>
        </w:rPr>
        <w:t xml:space="preserve"> </w:t>
      </w:r>
    </w:p>
    <w:p w14:paraId="47CEC266" w14:textId="50948874" w:rsidR="00AE6CA0" w:rsidRPr="00567468" w:rsidRDefault="00AE6CA0" w:rsidP="0014043B">
      <w:pPr>
        <w:spacing w:line="240" w:lineRule="auto"/>
        <w:jc w:val="both"/>
        <w:rPr>
          <w:rFonts w:ascii="Times New Roman" w:hAnsi="Times New Roman" w:cs="Times New Roman"/>
          <w:sz w:val="24"/>
          <w:szCs w:val="24"/>
        </w:rPr>
      </w:pPr>
      <w:r w:rsidRPr="00567468">
        <w:rPr>
          <w:rFonts w:ascii="Times New Roman" w:hAnsi="Times New Roman" w:cs="Times New Roman"/>
          <w:sz w:val="24"/>
          <w:szCs w:val="24"/>
        </w:rPr>
        <w:t>I</w:t>
      </w:r>
      <w:r w:rsidR="00845B82">
        <w:rPr>
          <w:rFonts w:ascii="Times New Roman" w:hAnsi="Times New Roman" w:cs="Times New Roman"/>
          <w:sz w:val="24"/>
          <w:szCs w:val="24"/>
        </w:rPr>
        <w:t xml:space="preserve"> am investigating one aspect</w:t>
      </w:r>
      <w:r w:rsidRPr="00567468">
        <w:rPr>
          <w:rFonts w:ascii="Times New Roman" w:hAnsi="Times New Roman" w:cs="Times New Roman"/>
          <w:sz w:val="24"/>
          <w:szCs w:val="24"/>
        </w:rPr>
        <w:t xml:space="preserve"> of </w:t>
      </w:r>
      <w:r w:rsidR="00090AE3">
        <w:rPr>
          <w:rFonts w:ascii="Times New Roman" w:hAnsi="Times New Roman" w:cs="Times New Roman"/>
          <w:sz w:val="24"/>
          <w:szCs w:val="24"/>
        </w:rPr>
        <w:t xml:space="preserve">this issue by looking at </w:t>
      </w:r>
      <w:r w:rsidR="0007125E">
        <w:rPr>
          <w:rFonts w:ascii="Times New Roman" w:hAnsi="Times New Roman" w:cs="Times New Roman"/>
          <w:sz w:val="24"/>
          <w:szCs w:val="24"/>
        </w:rPr>
        <w:t>how visual awareness is focused</w:t>
      </w:r>
      <w:r w:rsidR="00090AE3">
        <w:rPr>
          <w:rFonts w:ascii="Times New Roman" w:hAnsi="Times New Roman" w:cs="Times New Roman"/>
          <w:sz w:val="24"/>
          <w:szCs w:val="24"/>
        </w:rPr>
        <w:t xml:space="preserve"> on important elements in </w:t>
      </w:r>
      <w:r w:rsidR="00792B1F">
        <w:rPr>
          <w:rFonts w:ascii="Times New Roman" w:hAnsi="Times New Roman" w:cs="Times New Roman"/>
          <w:sz w:val="24"/>
          <w:szCs w:val="24"/>
        </w:rPr>
        <w:t>a scene</w:t>
      </w:r>
      <w:r w:rsidRPr="00567468">
        <w:rPr>
          <w:rFonts w:ascii="Times New Roman" w:hAnsi="Times New Roman" w:cs="Times New Roman"/>
          <w:sz w:val="24"/>
          <w:szCs w:val="24"/>
        </w:rPr>
        <w:t>.</w:t>
      </w:r>
      <w:r w:rsidR="005C5630">
        <w:rPr>
          <w:rFonts w:ascii="Times New Roman" w:hAnsi="Times New Roman" w:cs="Times New Roman"/>
          <w:sz w:val="24"/>
          <w:szCs w:val="24"/>
        </w:rPr>
        <w:t xml:space="preserve"> This focusing is broken down into two forms: </w:t>
      </w:r>
      <w:r w:rsidR="005C5630" w:rsidRPr="009224FD">
        <w:rPr>
          <w:rFonts w:ascii="Times New Roman" w:hAnsi="Times New Roman" w:cs="Times New Roman"/>
          <w:i/>
          <w:sz w:val="24"/>
          <w:szCs w:val="24"/>
        </w:rPr>
        <w:t>overt</w:t>
      </w:r>
      <w:r w:rsidR="005C5630">
        <w:rPr>
          <w:rFonts w:ascii="Times New Roman" w:hAnsi="Times New Roman" w:cs="Times New Roman"/>
          <w:sz w:val="24"/>
          <w:szCs w:val="24"/>
        </w:rPr>
        <w:t xml:space="preserve"> </w:t>
      </w:r>
      <w:r w:rsidR="005C5630">
        <w:rPr>
          <w:rFonts w:ascii="Times New Roman" w:hAnsi="Times New Roman" w:cs="Times New Roman"/>
          <w:i/>
          <w:sz w:val="24"/>
          <w:szCs w:val="24"/>
        </w:rPr>
        <w:t>attention</w:t>
      </w:r>
      <w:r w:rsidR="005C5630">
        <w:rPr>
          <w:rFonts w:ascii="Times New Roman" w:hAnsi="Times New Roman" w:cs="Times New Roman"/>
          <w:sz w:val="24"/>
          <w:szCs w:val="24"/>
        </w:rPr>
        <w:t xml:space="preserve">, where we bring a feature into focus (such as by moving our eyes) and </w:t>
      </w:r>
      <w:r w:rsidR="005C5630" w:rsidRPr="009224FD">
        <w:rPr>
          <w:rFonts w:ascii="Times New Roman" w:hAnsi="Times New Roman" w:cs="Times New Roman"/>
          <w:i/>
          <w:sz w:val="24"/>
          <w:szCs w:val="24"/>
        </w:rPr>
        <w:t>covert</w:t>
      </w:r>
      <w:r w:rsidR="005C5630">
        <w:rPr>
          <w:rFonts w:ascii="Times New Roman" w:hAnsi="Times New Roman" w:cs="Times New Roman"/>
          <w:sz w:val="24"/>
          <w:szCs w:val="24"/>
        </w:rPr>
        <w:t xml:space="preserve"> </w:t>
      </w:r>
      <w:r w:rsidR="005C5630">
        <w:rPr>
          <w:rFonts w:ascii="Times New Roman" w:hAnsi="Times New Roman" w:cs="Times New Roman"/>
          <w:i/>
          <w:sz w:val="24"/>
          <w:szCs w:val="24"/>
        </w:rPr>
        <w:t>attention</w:t>
      </w:r>
      <w:r w:rsidRPr="00567468">
        <w:rPr>
          <w:rFonts w:ascii="Times New Roman" w:hAnsi="Times New Roman" w:cs="Times New Roman"/>
          <w:sz w:val="24"/>
          <w:szCs w:val="24"/>
        </w:rPr>
        <w:t xml:space="preserve"> </w:t>
      </w:r>
      <w:r w:rsidR="005C5630">
        <w:rPr>
          <w:rFonts w:ascii="Times New Roman" w:hAnsi="Times New Roman" w:cs="Times New Roman"/>
          <w:sz w:val="24"/>
          <w:szCs w:val="24"/>
        </w:rPr>
        <w:t>where we allocate more resources to feature</w:t>
      </w:r>
      <w:r w:rsidR="007D1161">
        <w:rPr>
          <w:rFonts w:ascii="Times New Roman" w:hAnsi="Times New Roman" w:cs="Times New Roman"/>
          <w:sz w:val="24"/>
          <w:szCs w:val="24"/>
        </w:rPr>
        <w:t>s</w:t>
      </w:r>
      <w:r w:rsidR="005C5630">
        <w:rPr>
          <w:rFonts w:ascii="Times New Roman" w:hAnsi="Times New Roman" w:cs="Times New Roman"/>
          <w:sz w:val="24"/>
          <w:szCs w:val="24"/>
        </w:rPr>
        <w:t xml:space="preserve">. </w:t>
      </w:r>
      <w:r w:rsidR="00F26718" w:rsidRPr="00567468">
        <w:rPr>
          <w:rFonts w:ascii="Times New Roman" w:hAnsi="Times New Roman" w:cs="Times New Roman"/>
          <w:b/>
          <w:sz w:val="24"/>
          <w:szCs w:val="24"/>
        </w:rPr>
        <w:t xml:space="preserve">What neural mechanisms cause an area that is </w:t>
      </w:r>
      <w:r w:rsidR="0027519F" w:rsidRPr="00567468">
        <w:rPr>
          <w:rFonts w:ascii="Times New Roman" w:hAnsi="Times New Roman" w:cs="Times New Roman"/>
          <w:b/>
          <w:i/>
          <w:sz w:val="24"/>
          <w:szCs w:val="24"/>
        </w:rPr>
        <w:t>attended</w:t>
      </w:r>
      <w:r w:rsidR="0027519F" w:rsidRPr="00567468">
        <w:rPr>
          <w:rFonts w:ascii="Times New Roman" w:hAnsi="Times New Roman" w:cs="Times New Roman"/>
          <w:b/>
          <w:sz w:val="24"/>
          <w:szCs w:val="24"/>
        </w:rPr>
        <w:t xml:space="preserve"> </w:t>
      </w:r>
      <w:r w:rsidR="00F26718" w:rsidRPr="00567468">
        <w:rPr>
          <w:rFonts w:ascii="Times New Roman" w:hAnsi="Times New Roman" w:cs="Times New Roman"/>
          <w:b/>
          <w:sz w:val="24"/>
          <w:szCs w:val="24"/>
        </w:rPr>
        <w:t>to be highl</w:t>
      </w:r>
      <w:r w:rsidR="003037E5">
        <w:rPr>
          <w:rFonts w:ascii="Times New Roman" w:hAnsi="Times New Roman" w:cs="Times New Roman"/>
          <w:b/>
          <w:sz w:val="24"/>
          <w:szCs w:val="24"/>
        </w:rPr>
        <w:t>ighted in our processing stream</w:t>
      </w:r>
      <w:r w:rsidR="00F26718" w:rsidRPr="00567468">
        <w:rPr>
          <w:rFonts w:ascii="Times New Roman" w:hAnsi="Times New Roman" w:cs="Times New Roman"/>
          <w:b/>
          <w:sz w:val="24"/>
          <w:szCs w:val="24"/>
        </w:rPr>
        <w:t xml:space="preserve"> and ultimately our awareness?</w:t>
      </w:r>
    </w:p>
    <w:p w14:paraId="6204ADC0" w14:textId="7363CA49" w:rsidR="00D628A9" w:rsidRPr="0024283F" w:rsidRDefault="00D628A9" w:rsidP="0014043B">
      <w:pPr>
        <w:spacing w:line="240" w:lineRule="auto"/>
        <w:jc w:val="both"/>
        <w:rPr>
          <w:rFonts w:ascii="Times New Roman" w:hAnsi="Times New Roman" w:cs="Times New Roman"/>
          <w:sz w:val="24"/>
          <w:szCs w:val="24"/>
        </w:rPr>
      </w:pPr>
      <w:r w:rsidRPr="00567468">
        <w:rPr>
          <w:rFonts w:ascii="Times New Roman" w:hAnsi="Times New Roman" w:cs="Times New Roman"/>
          <w:sz w:val="24"/>
          <w:szCs w:val="24"/>
        </w:rPr>
        <w:t xml:space="preserve">Many researchers </w:t>
      </w:r>
      <w:r w:rsidR="00DD7DDF" w:rsidRPr="00567468">
        <w:rPr>
          <w:rFonts w:ascii="Times New Roman" w:hAnsi="Times New Roman" w:cs="Times New Roman"/>
          <w:sz w:val="24"/>
          <w:szCs w:val="24"/>
        </w:rPr>
        <w:t>consider attention and awareness to be controlled by different neural processes</w:t>
      </w:r>
      <w:r w:rsidR="00845B82">
        <w:rPr>
          <w:rFonts w:ascii="Times New Roman" w:hAnsi="Times New Roman" w:cs="Times New Roman"/>
          <w:sz w:val="24"/>
          <w:szCs w:val="24"/>
        </w:rPr>
        <w:t xml:space="preserve">. </w:t>
      </w:r>
      <w:r w:rsidR="006A3C82">
        <w:rPr>
          <w:rFonts w:ascii="Times New Roman" w:hAnsi="Times New Roman" w:cs="Times New Roman"/>
          <w:sz w:val="24"/>
          <w:szCs w:val="24"/>
        </w:rPr>
        <w:t>Consider</w:t>
      </w:r>
      <w:r w:rsidR="00020D47" w:rsidRPr="00567468">
        <w:rPr>
          <w:rFonts w:ascii="Times New Roman" w:hAnsi="Times New Roman" w:cs="Times New Roman"/>
          <w:sz w:val="24"/>
          <w:szCs w:val="24"/>
        </w:rPr>
        <w:t xml:space="preserve"> the commonly used du</w:t>
      </w:r>
      <w:r w:rsidR="00856E23" w:rsidRPr="00567468">
        <w:rPr>
          <w:rFonts w:ascii="Times New Roman" w:hAnsi="Times New Roman" w:cs="Times New Roman"/>
          <w:sz w:val="24"/>
          <w:szCs w:val="24"/>
        </w:rPr>
        <w:t>al task paradigm: p</w:t>
      </w:r>
      <w:r w:rsidR="00020D47" w:rsidRPr="00567468">
        <w:rPr>
          <w:rFonts w:ascii="Times New Roman" w:hAnsi="Times New Roman" w:cs="Times New Roman"/>
          <w:sz w:val="24"/>
          <w:szCs w:val="24"/>
        </w:rPr>
        <w:t xml:space="preserve">articipants </w:t>
      </w:r>
      <w:r w:rsidR="00DC29F2" w:rsidRPr="00567468">
        <w:rPr>
          <w:rFonts w:ascii="Times New Roman" w:hAnsi="Times New Roman" w:cs="Times New Roman"/>
          <w:sz w:val="24"/>
          <w:szCs w:val="24"/>
        </w:rPr>
        <w:t xml:space="preserve">are asked to </w:t>
      </w:r>
      <w:r w:rsidR="00020D47" w:rsidRPr="00567468">
        <w:rPr>
          <w:rFonts w:ascii="Times New Roman" w:hAnsi="Times New Roman" w:cs="Times New Roman"/>
          <w:sz w:val="24"/>
          <w:szCs w:val="24"/>
        </w:rPr>
        <w:t xml:space="preserve">focus </w:t>
      </w:r>
      <w:r w:rsidR="00A340BC" w:rsidRPr="00567468">
        <w:rPr>
          <w:rFonts w:ascii="Times New Roman" w:hAnsi="Times New Roman" w:cs="Times New Roman"/>
          <w:sz w:val="24"/>
          <w:szCs w:val="24"/>
        </w:rPr>
        <w:t>on a demanding</w:t>
      </w:r>
      <w:r w:rsidR="00020D47" w:rsidRPr="00567468">
        <w:rPr>
          <w:rFonts w:ascii="Times New Roman" w:hAnsi="Times New Roman" w:cs="Times New Roman"/>
          <w:sz w:val="24"/>
          <w:szCs w:val="24"/>
        </w:rPr>
        <w:t xml:space="preserve"> task </w:t>
      </w:r>
      <w:r w:rsidR="00A36AE1" w:rsidRPr="00567468">
        <w:rPr>
          <w:rFonts w:ascii="Times New Roman" w:hAnsi="Times New Roman" w:cs="Times New Roman"/>
          <w:sz w:val="24"/>
          <w:szCs w:val="24"/>
        </w:rPr>
        <w:t>at</w:t>
      </w:r>
      <w:r w:rsidR="00020D47" w:rsidRPr="00567468">
        <w:rPr>
          <w:rFonts w:ascii="Times New Roman" w:hAnsi="Times New Roman" w:cs="Times New Roman"/>
          <w:sz w:val="24"/>
          <w:szCs w:val="24"/>
        </w:rPr>
        <w:t xml:space="preserve"> the center of the screen </w:t>
      </w:r>
      <w:r w:rsidR="0013704C" w:rsidRPr="00567468">
        <w:rPr>
          <w:rFonts w:ascii="Times New Roman" w:hAnsi="Times New Roman" w:cs="Times New Roman"/>
          <w:sz w:val="24"/>
          <w:szCs w:val="24"/>
        </w:rPr>
        <w:t>and</w:t>
      </w:r>
      <w:r w:rsidR="00020D47" w:rsidRPr="00567468">
        <w:rPr>
          <w:rFonts w:ascii="Times New Roman" w:hAnsi="Times New Roman" w:cs="Times New Roman"/>
          <w:sz w:val="24"/>
          <w:szCs w:val="24"/>
        </w:rPr>
        <w:t xml:space="preserve"> simultaneously perceive stimuli in the periphery. If attention</w:t>
      </w:r>
      <w:r w:rsidR="00F33326">
        <w:rPr>
          <w:rFonts w:ascii="Times New Roman" w:hAnsi="Times New Roman" w:cs="Times New Roman"/>
          <w:sz w:val="24"/>
          <w:szCs w:val="24"/>
        </w:rPr>
        <w:t xml:space="preserve"> and awareness are </w:t>
      </w:r>
      <w:r w:rsidR="00020D47" w:rsidRPr="00567468">
        <w:rPr>
          <w:rFonts w:ascii="Times New Roman" w:hAnsi="Times New Roman" w:cs="Times New Roman"/>
          <w:sz w:val="24"/>
          <w:szCs w:val="24"/>
        </w:rPr>
        <w:t xml:space="preserve">implemented by a single large process tapping into </w:t>
      </w:r>
      <w:r w:rsidR="003037E5">
        <w:rPr>
          <w:rFonts w:ascii="Times New Roman" w:hAnsi="Times New Roman" w:cs="Times New Roman"/>
          <w:sz w:val="24"/>
          <w:szCs w:val="24"/>
        </w:rPr>
        <w:t>a</w:t>
      </w:r>
      <w:r w:rsidR="00020D47" w:rsidRPr="00567468">
        <w:rPr>
          <w:rFonts w:ascii="Times New Roman" w:hAnsi="Times New Roman" w:cs="Times New Roman"/>
          <w:sz w:val="24"/>
          <w:szCs w:val="24"/>
        </w:rPr>
        <w:t xml:space="preserve"> pool of attentional resources, then we would expect that as attention increases in the center</w:t>
      </w:r>
      <w:r w:rsidR="003037E5">
        <w:rPr>
          <w:rFonts w:ascii="Times New Roman" w:hAnsi="Times New Roman" w:cs="Times New Roman"/>
          <w:sz w:val="24"/>
          <w:szCs w:val="24"/>
        </w:rPr>
        <w:t>,</w:t>
      </w:r>
      <w:r w:rsidR="00020D47" w:rsidRPr="00567468">
        <w:rPr>
          <w:rFonts w:ascii="Times New Roman" w:hAnsi="Times New Roman" w:cs="Times New Roman"/>
          <w:sz w:val="24"/>
          <w:szCs w:val="24"/>
        </w:rPr>
        <w:t xml:space="preserve"> </w:t>
      </w:r>
      <w:r w:rsidR="00326DDE" w:rsidRPr="00567468">
        <w:rPr>
          <w:rFonts w:ascii="Times New Roman" w:hAnsi="Times New Roman" w:cs="Times New Roman"/>
          <w:sz w:val="24"/>
          <w:szCs w:val="24"/>
        </w:rPr>
        <w:t>awareness</w:t>
      </w:r>
      <w:r w:rsidR="00020D47" w:rsidRPr="00567468">
        <w:rPr>
          <w:rFonts w:ascii="Times New Roman" w:hAnsi="Times New Roman" w:cs="Times New Roman"/>
          <w:sz w:val="24"/>
          <w:szCs w:val="24"/>
        </w:rPr>
        <w:t xml:space="preserve"> would drop</w:t>
      </w:r>
      <w:r w:rsidR="00487D89">
        <w:rPr>
          <w:rFonts w:ascii="Times New Roman" w:hAnsi="Times New Roman" w:cs="Times New Roman"/>
          <w:sz w:val="24"/>
          <w:szCs w:val="24"/>
        </w:rPr>
        <w:t xml:space="preserve"> </w:t>
      </w:r>
      <w:r w:rsidR="00020D47" w:rsidRPr="00567468">
        <w:rPr>
          <w:rFonts w:ascii="Times New Roman" w:hAnsi="Times New Roman" w:cs="Times New Roman"/>
          <w:sz w:val="24"/>
          <w:szCs w:val="24"/>
        </w:rPr>
        <w:t>in the periphery. Instead many studies show that while we are focused on the center we are still aware of the surroundings</w:t>
      </w:r>
      <w:r w:rsidR="00845B82">
        <w:rPr>
          <w:rFonts w:ascii="Times New Roman" w:hAnsi="Times New Roman" w:cs="Times New Roman"/>
          <w:sz w:val="24"/>
          <w:szCs w:val="24"/>
        </w:rPr>
        <w:t xml:space="preserve"> </w:t>
      </w:r>
      <w:r w:rsidR="00845B82">
        <w:rPr>
          <w:rFonts w:ascii="Times New Roman" w:hAnsi="Times New Roman" w:cs="Times New Roman"/>
          <w:sz w:val="24"/>
          <w:szCs w:val="24"/>
        </w:rPr>
        <w:fldChar w:fldCharType="begin" w:fldLock="1"/>
      </w:r>
      <w:r w:rsidR="00680DFE">
        <w:rPr>
          <w:rFonts w:ascii="Times New Roman" w:hAnsi="Times New Roman" w:cs="Times New Roman"/>
          <w:sz w:val="24"/>
          <w:szCs w:val="24"/>
        </w:rPr>
        <w:instrText>ADDIN CSL_CITATION { "citationItems" : [ { "id" : "ITEM-1", "itemData" : { "DOI" : "10.1073/pnas.092277599", "ISSN" : "0027-8424", "PMID" : "12077298", "abstract" : "What can we see when we do not pay attention? It is well known that we can be \"blind\" even to major aspects of natural scenes when we attend elsewhere. The only tasks that do not need attention appear to be carried out in the early stages of the visual system. Contrary to this common belief, we report that subjects can rapidly detect animals or vehicles in briefly presented novel natural scenes while simultaneously performing another attentionally demanding task. By comparison, they are unable to discriminate large T's from L's, or bisected two-color disks from their mirror images under the same conditions. We conclude that some visual tasks associated with \"high-level\" cortical areas may proceed in the near absence of attention.", "author" : [ { "dropping-particle" : "", "family" : "Li", "given" : "Fei Fei", "non-dropping-particle" : "", "parse-names" : false, "suffix" : "" }, { "dropping-particle" : "", "family" : "VanRullen", "given" : "Rufin", "non-dropping-particle" : "", "parse-names" : false, "suffix" : "" }, { "dropping-particle" : "", "family" : "Koch", "given" : "Christof", "non-dropping-particle" : "", "parse-names" : false, "suffix" : "" }, { "dropping-particle" : "", "family" : "Perona", "given" : "Pietro", "non-dropping-particle" : "", "parse-names" : false, "suffix" : "" } ], "container-title" : "Proceedings of the National Academy of Sciences of the United States of America", "id" : "ITEM-1", "issue" : "14", "issued" : { "date-parts" : [ [ "2002", "7", "9" ] ] }, "page" : "9596-601", "title" : "Rapid natural scene categorization in the near absence of attention.", "type" : "article-journal", "volume" : "99" }, "uris" : [ "http://www.mendeley.com/documents/?uuid=74ca1560-2d03-4f9d-b236-cdc30cd37c67" ] } ], "mendeley" : { "previouslyFormattedCitation" : "(&lt;i&gt;1&lt;/i&gt;)" }, "properties" : { "noteIndex" : 0 }, "schema" : "https://github.com/citation-style-language/schema/raw/master/csl-citation.json" }</w:instrText>
      </w:r>
      <w:r w:rsidR="00845B82">
        <w:rPr>
          <w:rFonts w:ascii="Times New Roman" w:hAnsi="Times New Roman" w:cs="Times New Roman"/>
          <w:sz w:val="24"/>
          <w:szCs w:val="24"/>
        </w:rPr>
        <w:fldChar w:fldCharType="separate"/>
      </w:r>
      <w:r w:rsidR="00680DFE" w:rsidRPr="00680DFE">
        <w:rPr>
          <w:rFonts w:ascii="Times New Roman" w:hAnsi="Times New Roman" w:cs="Times New Roman"/>
          <w:noProof/>
          <w:sz w:val="24"/>
          <w:szCs w:val="24"/>
        </w:rPr>
        <w:t>(</w:t>
      </w:r>
      <w:r w:rsidR="00680DFE" w:rsidRPr="00680DFE">
        <w:rPr>
          <w:rFonts w:ascii="Times New Roman" w:hAnsi="Times New Roman" w:cs="Times New Roman"/>
          <w:i/>
          <w:noProof/>
          <w:sz w:val="24"/>
          <w:szCs w:val="24"/>
        </w:rPr>
        <w:t>1</w:t>
      </w:r>
      <w:r w:rsidR="00680DFE" w:rsidRPr="00680DFE">
        <w:rPr>
          <w:rFonts w:ascii="Times New Roman" w:hAnsi="Times New Roman" w:cs="Times New Roman"/>
          <w:noProof/>
          <w:sz w:val="24"/>
          <w:szCs w:val="24"/>
        </w:rPr>
        <w:t>)</w:t>
      </w:r>
      <w:r w:rsidR="00845B82">
        <w:rPr>
          <w:rFonts w:ascii="Times New Roman" w:hAnsi="Times New Roman" w:cs="Times New Roman"/>
          <w:sz w:val="24"/>
          <w:szCs w:val="24"/>
        </w:rPr>
        <w:fldChar w:fldCharType="end"/>
      </w:r>
      <w:r w:rsidR="00020D47" w:rsidRPr="00567468">
        <w:rPr>
          <w:rFonts w:ascii="Times New Roman" w:hAnsi="Times New Roman" w:cs="Times New Roman"/>
          <w:sz w:val="24"/>
          <w:szCs w:val="24"/>
        </w:rPr>
        <w:t>.</w:t>
      </w:r>
      <w:r w:rsidR="004854FF" w:rsidRPr="00567468">
        <w:rPr>
          <w:rFonts w:ascii="Times New Roman" w:hAnsi="Times New Roman" w:cs="Times New Roman"/>
          <w:sz w:val="24"/>
          <w:szCs w:val="24"/>
        </w:rPr>
        <w:t xml:space="preserve"> </w:t>
      </w:r>
      <w:r w:rsidR="00F33326">
        <w:rPr>
          <w:rFonts w:ascii="Times New Roman" w:hAnsi="Times New Roman" w:cs="Times New Roman"/>
          <w:sz w:val="24"/>
          <w:szCs w:val="24"/>
        </w:rPr>
        <w:t>Even</w:t>
      </w:r>
      <w:r w:rsidR="00A6421F">
        <w:rPr>
          <w:rFonts w:ascii="Times New Roman" w:hAnsi="Times New Roman" w:cs="Times New Roman"/>
          <w:sz w:val="24"/>
          <w:szCs w:val="24"/>
        </w:rPr>
        <w:t xml:space="preserve"> d</w:t>
      </w:r>
      <w:r w:rsidR="004854FF" w:rsidRPr="00567468">
        <w:rPr>
          <w:rFonts w:ascii="Times New Roman" w:hAnsi="Times New Roman" w:cs="Times New Roman"/>
          <w:sz w:val="24"/>
          <w:szCs w:val="24"/>
        </w:rPr>
        <w:t>uring extremely complex tasks</w:t>
      </w:r>
      <w:r w:rsidR="00F33326">
        <w:rPr>
          <w:rFonts w:ascii="Times New Roman" w:hAnsi="Times New Roman" w:cs="Times New Roman"/>
          <w:sz w:val="24"/>
          <w:szCs w:val="24"/>
        </w:rPr>
        <w:t>, such as motion tracking,</w:t>
      </w:r>
      <w:r w:rsidR="004854FF" w:rsidRPr="00567468">
        <w:rPr>
          <w:rFonts w:ascii="Times New Roman" w:hAnsi="Times New Roman" w:cs="Times New Roman"/>
          <w:sz w:val="24"/>
          <w:szCs w:val="24"/>
        </w:rPr>
        <w:t xml:space="preserve"> we</w:t>
      </w:r>
      <w:r w:rsidR="00F33326">
        <w:rPr>
          <w:rFonts w:ascii="Times New Roman" w:hAnsi="Times New Roman" w:cs="Times New Roman"/>
          <w:sz w:val="24"/>
          <w:szCs w:val="24"/>
        </w:rPr>
        <w:t xml:space="preserve"> remain aware</w:t>
      </w:r>
      <w:r w:rsidR="004854FF" w:rsidRPr="00567468">
        <w:rPr>
          <w:rFonts w:ascii="Times New Roman" w:hAnsi="Times New Roman" w:cs="Times New Roman"/>
          <w:sz w:val="24"/>
          <w:szCs w:val="24"/>
        </w:rPr>
        <w:t xml:space="preserve"> of peripheral stimuli</w:t>
      </w:r>
      <w:r w:rsidR="00845B82">
        <w:rPr>
          <w:rFonts w:ascii="Times New Roman" w:hAnsi="Times New Roman" w:cs="Times New Roman"/>
          <w:sz w:val="24"/>
          <w:szCs w:val="24"/>
        </w:rPr>
        <w:t xml:space="preserve"> </w:t>
      </w:r>
      <w:r w:rsidR="00845B82">
        <w:rPr>
          <w:rFonts w:ascii="Times New Roman" w:hAnsi="Times New Roman" w:cs="Times New Roman"/>
          <w:sz w:val="24"/>
          <w:szCs w:val="24"/>
        </w:rPr>
        <w:fldChar w:fldCharType="begin" w:fldLock="1"/>
      </w:r>
      <w:r w:rsidR="00680DFE">
        <w:rPr>
          <w:rFonts w:ascii="Times New Roman" w:hAnsi="Times New Roman" w:cs="Times New Roman"/>
          <w:sz w:val="24"/>
          <w:szCs w:val="24"/>
        </w:rPr>
        <w:instrText>ADDIN CSL_CITATION { "citationItems" : [ { "id" : "ITEM-1", "itemData" : { "DOI" : "10.1177/0956797611419168", "ISSN" : "1467-9280", "PMID" : "21841149", "abstract" : "Is visual attention required for visual consciousness? In the past decade, many researchers have claimed that awareness can arise in the absence of attention. This claim is largely based on the notion that natural scene (or \"gist\") perception occurs without attention. This article presents evidence against this idea. We show that when observers perform a variety of demanding, sustained-attention tasks, inattentional blindness occurs for natural scenes. In addition, scene perception is impaired under dual-task conditions, but only when the primary task is sufficiently demanding. This finding suggests that previous studies that have been interpreted as demonstrating scene perception without attention failed to fully engage attention and that natural-scene perception does indeed require attention. Thus, natural-scene perception is not a preattentive process and cannot be used to support the idea of awareness without attention.", "author" : [ { "dropping-particle" : "", "family" : "Cohen", "given" : "Michael a", "non-dropping-particle" : "", "parse-names" : false, "suffix" : "" }, { "dropping-particle" : "", "family" : "Alvarez", "given" : "George a", "non-dropping-particle" : "", "parse-names" : false, "suffix" : "" }, { "dropping-particle" : "", "family" : "Nakayama", "given" : "Ken", "non-dropping-particle" : "", "parse-names" : false, "suffix" : "" } ], "container-title" : "Psychological science", "id" : "ITEM-1", "issue" : "9", "issued" : { "date-parts" : [ [ "2011", "9" ] ] }, "page" : "1165-72", "title" : "Natural-scene perception requires attention.", "type" : "article-journal", "volume" : "22" }, "uris" : [ "http://www.mendeley.com/documents/?uuid=1603b99d-0fa0-456c-99e5-af692a8c0fb9" ] } ], "mendeley" : { "previouslyFormattedCitation" : "(&lt;i&gt;2&lt;/i&gt;)" }, "properties" : { "noteIndex" : 0 }, "schema" : "https://github.com/citation-style-language/schema/raw/master/csl-citation.json" }</w:instrText>
      </w:r>
      <w:r w:rsidR="00845B82">
        <w:rPr>
          <w:rFonts w:ascii="Times New Roman" w:hAnsi="Times New Roman" w:cs="Times New Roman"/>
          <w:sz w:val="24"/>
          <w:szCs w:val="24"/>
        </w:rPr>
        <w:fldChar w:fldCharType="separate"/>
      </w:r>
      <w:r w:rsidR="00680DFE" w:rsidRPr="00680DFE">
        <w:rPr>
          <w:rFonts w:ascii="Times New Roman" w:hAnsi="Times New Roman" w:cs="Times New Roman"/>
          <w:noProof/>
          <w:sz w:val="24"/>
          <w:szCs w:val="24"/>
        </w:rPr>
        <w:t>(</w:t>
      </w:r>
      <w:r w:rsidR="00680DFE" w:rsidRPr="00680DFE">
        <w:rPr>
          <w:rFonts w:ascii="Times New Roman" w:hAnsi="Times New Roman" w:cs="Times New Roman"/>
          <w:i/>
          <w:noProof/>
          <w:sz w:val="24"/>
          <w:szCs w:val="24"/>
        </w:rPr>
        <w:t>2</w:t>
      </w:r>
      <w:r w:rsidR="00680DFE" w:rsidRPr="00680DFE">
        <w:rPr>
          <w:rFonts w:ascii="Times New Roman" w:hAnsi="Times New Roman" w:cs="Times New Roman"/>
          <w:noProof/>
          <w:sz w:val="24"/>
          <w:szCs w:val="24"/>
        </w:rPr>
        <w:t>)</w:t>
      </w:r>
      <w:r w:rsidR="00845B82">
        <w:rPr>
          <w:rFonts w:ascii="Times New Roman" w:hAnsi="Times New Roman" w:cs="Times New Roman"/>
          <w:sz w:val="24"/>
          <w:szCs w:val="24"/>
        </w:rPr>
        <w:fldChar w:fldCharType="end"/>
      </w:r>
      <w:r w:rsidR="004854FF" w:rsidRPr="00567468">
        <w:rPr>
          <w:rFonts w:ascii="Times New Roman" w:hAnsi="Times New Roman" w:cs="Times New Roman"/>
          <w:sz w:val="24"/>
          <w:szCs w:val="24"/>
        </w:rPr>
        <w:t>.</w:t>
      </w:r>
      <w:r w:rsidR="00020D47" w:rsidRPr="00567468">
        <w:rPr>
          <w:rFonts w:ascii="Times New Roman" w:hAnsi="Times New Roman" w:cs="Times New Roman"/>
          <w:sz w:val="24"/>
          <w:szCs w:val="24"/>
        </w:rPr>
        <w:t xml:space="preserve"> </w:t>
      </w:r>
      <w:r w:rsidR="00C9498C">
        <w:rPr>
          <w:rFonts w:ascii="Times New Roman" w:hAnsi="Times New Roman" w:cs="Times New Roman"/>
          <w:sz w:val="24"/>
          <w:szCs w:val="24"/>
        </w:rPr>
        <w:t xml:space="preserve">I consider these experiments to be </w:t>
      </w:r>
      <w:r w:rsidR="002B365A">
        <w:rPr>
          <w:rFonts w:ascii="Times New Roman" w:hAnsi="Times New Roman" w:cs="Times New Roman"/>
          <w:sz w:val="24"/>
          <w:szCs w:val="24"/>
        </w:rPr>
        <w:t>misguided</w:t>
      </w:r>
      <w:r w:rsidR="00845B82">
        <w:rPr>
          <w:rFonts w:ascii="Times New Roman" w:hAnsi="Times New Roman" w:cs="Times New Roman"/>
          <w:sz w:val="24"/>
          <w:szCs w:val="24"/>
        </w:rPr>
        <w:t>. They suffer from</w:t>
      </w:r>
      <w:r w:rsidR="00C9498C">
        <w:rPr>
          <w:rFonts w:ascii="Times New Roman" w:hAnsi="Times New Roman" w:cs="Times New Roman"/>
          <w:sz w:val="24"/>
          <w:szCs w:val="24"/>
        </w:rPr>
        <w:t xml:space="preserve"> a misunderstanding of attention as an “operational” phenomenon, rather than a set of compu</w:t>
      </w:r>
      <w:r w:rsidR="0024283F">
        <w:rPr>
          <w:rFonts w:ascii="Times New Roman" w:hAnsi="Times New Roman" w:cs="Times New Roman"/>
          <w:sz w:val="24"/>
          <w:szCs w:val="24"/>
        </w:rPr>
        <w:t>tations implemented by neurons</w:t>
      </w:r>
      <w:r w:rsidR="00407482">
        <w:rPr>
          <w:rFonts w:ascii="Times New Roman" w:hAnsi="Times New Roman" w:cs="Times New Roman"/>
          <w:sz w:val="24"/>
          <w:szCs w:val="24"/>
        </w:rPr>
        <w:t xml:space="preserve">, a view that is more common in neurobiology </w:t>
      </w:r>
      <w:r w:rsidR="00407482">
        <w:rPr>
          <w:rFonts w:ascii="Times New Roman" w:hAnsi="Times New Roman" w:cs="Times New Roman"/>
          <w:sz w:val="24"/>
          <w:szCs w:val="24"/>
        </w:rPr>
        <w:fldChar w:fldCharType="begin" w:fldLock="1"/>
      </w:r>
      <w:r w:rsidR="00680DFE">
        <w:rPr>
          <w:rFonts w:ascii="Times New Roman" w:hAnsi="Times New Roman" w:cs="Times New Roman"/>
          <w:sz w:val="24"/>
          <w:szCs w:val="24"/>
        </w:rPr>
        <w:instrText>ADDIN CSL_CITATION { "citationItems" : [ { "id" : "ITEM-1", "itemData" : { "DOI" : "10.1146/annurev.neuro.30.051606.094256", "ISSN" : "0147-006X", "PMID" : "17417935", "abstract" : "A mechanistic understanding of attention is necessary for the elucidation of the neurobiological basis of conscious experience. This chapter presents a framework for thinking about attention that facilitates the analysis of this cognitive process in terms of underlying neural mechanisms. Four processes are fundamental to attention: working memory, top-down sensitivity control, competitive selection, and automatic bottom-up filtering for salient stimuli. Each process makes a distinct and essential contribution to attention. Voluntary control of attention involves the first three processes (working memory, top-down sensitivity control, and competitive selection) operating in a recurrent loop. Recent results from neurobiological research on attention are discussed within this framework.", "author" : [ { "dropping-particle" : "", "family" : "Knudsen", "given" : "Eric I", "non-dropping-particle" : "", "parse-names" : false, "suffix" : "" } ], "container-title" : "Annual review of neuroscience", "id" : "ITEM-1", "issued" : { "date-parts" : [ [ "2007", "1" ] ] }, "page" : "57-78", "title" : "Fundamental components of attention.", "type" : "article-journal", "volume" : "30" }, "uris" : [ "http://www.mendeley.com/documents/?uuid=8e63d378-ef42-4fb4-adf8-28f6cc049077" ] } ], "mendeley" : { "previouslyFormattedCitation" : "(&lt;i&gt;3&lt;/i&gt;)" }, "properties" : { "noteIndex" : 0 }, "schema" : "https://github.com/citation-style-language/schema/raw/master/csl-citation.json" }</w:instrText>
      </w:r>
      <w:r w:rsidR="00407482">
        <w:rPr>
          <w:rFonts w:ascii="Times New Roman" w:hAnsi="Times New Roman" w:cs="Times New Roman"/>
          <w:sz w:val="24"/>
          <w:szCs w:val="24"/>
        </w:rPr>
        <w:fldChar w:fldCharType="separate"/>
      </w:r>
      <w:r w:rsidR="00680DFE" w:rsidRPr="00680DFE">
        <w:rPr>
          <w:rFonts w:ascii="Times New Roman" w:hAnsi="Times New Roman" w:cs="Times New Roman"/>
          <w:noProof/>
          <w:sz w:val="24"/>
          <w:szCs w:val="24"/>
        </w:rPr>
        <w:t>(</w:t>
      </w:r>
      <w:r w:rsidR="00680DFE" w:rsidRPr="00680DFE">
        <w:rPr>
          <w:rFonts w:ascii="Times New Roman" w:hAnsi="Times New Roman" w:cs="Times New Roman"/>
          <w:i/>
          <w:noProof/>
          <w:sz w:val="24"/>
          <w:szCs w:val="24"/>
        </w:rPr>
        <w:t>3</w:t>
      </w:r>
      <w:r w:rsidR="00680DFE" w:rsidRPr="00680DFE">
        <w:rPr>
          <w:rFonts w:ascii="Times New Roman" w:hAnsi="Times New Roman" w:cs="Times New Roman"/>
          <w:noProof/>
          <w:sz w:val="24"/>
          <w:szCs w:val="24"/>
        </w:rPr>
        <w:t>)</w:t>
      </w:r>
      <w:r w:rsidR="00407482">
        <w:rPr>
          <w:rFonts w:ascii="Times New Roman" w:hAnsi="Times New Roman" w:cs="Times New Roman"/>
          <w:sz w:val="24"/>
          <w:szCs w:val="24"/>
        </w:rPr>
        <w:fldChar w:fldCharType="end"/>
      </w:r>
      <w:r w:rsidR="0024283F">
        <w:rPr>
          <w:rFonts w:ascii="Times New Roman" w:hAnsi="Times New Roman" w:cs="Times New Roman"/>
          <w:sz w:val="24"/>
          <w:szCs w:val="24"/>
        </w:rPr>
        <w:t xml:space="preserve">. By focusing on </w:t>
      </w:r>
      <w:r w:rsidR="0024283F">
        <w:rPr>
          <w:rFonts w:ascii="Times New Roman" w:hAnsi="Times New Roman" w:cs="Times New Roman"/>
          <w:i/>
          <w:sz w:val="24"/>
          <w:szCs w:val="24"/>
        </w:rPr>
        <w:t>neural implementations</w:t>
      </w:r>
      <w:r w:rsidR="0024283F">
        <w:rPr>
          <w:rFonts w:ascii="Times New Roman" w:hAnsi="Times New Roman" w:cs="Times New Roman"/>
          <w:sz w:val="24"/>
          <w:szCs w:val="24"/>
        </w:rPr>
        <w:t xml:space="preserve"> I believe we can make progress in understanding </w:t>
      </w:r>
      <w:r w:rsidR="00845B82">
        <w:rPr>
          <w:rFonts w:ascii="Times New Roman" w:hAnsi="Times New Roman" w:cs="Times New Roman"/>
          <w:sz w:val="24"/>
          <w:szCs w:val="24"/>
        </w:rPr>
        <w:t>attention and</w:t>
      </w:r>
      <w:r w:rsidR="00C4291A">
        <w:rPr>
          <w:rFonts w:ascii="Times New Roman" w:hAnsi="Times New Roman" w:cs="Times New Roman"/>
          <w:sz w:val="24"/>
          <w:szCs w:val="24"/>
        </w:rPr>
        <w:t xml:space="preserve"> </w:t>
      </w:r>
      <w:r w:rsidR="00A06E25">
        <w:rPr>
          <w:rFonts w:ascii="Times New Roman" w:hAnsi="Times New Roman" w:cs="Times New Roman"/>
          <w:sz w:val="24"/>
          <w:szCs w:val="24"/>
        </w:rPr>
        <w:t>awareness</w:t>
      </w:r>
      <w:r w:rsidR="00CD5642">
        <w:rPr>
          <w:rFonts w:ascii="Times New Roman" w:hAnsi="Times New Roman" w:cs="Times New Roman"/>
          <w:sz w:val="24"/>
          <w:szCs w:val="24"/>
        </w:rPr>
        <w:t xml:space="preserve">. </w:t>
      </w:r>
    </w:p>
    <w:p w14:paraId="688A91C3" w14:textId="46D98AC0" w:rsidR="005930E4" w:rsidRPr="00567468" w:rsidRDefault="00F36BA6" w:rsidP="0014043B">
      <w:pPr>
        <w:spacing w:line="240" w:lineRule="auto"/>
        <w:jc w:val="both"/>
        <w:rPr>
          <w:rFonts w:ascii="Times New Roman" w:hAnsi="Times New Roman" w:cs="Times New Roman"/>
          <w:sz w:val="24"/>
          <w:szCs w:val="24"/>
        </w:rPr>
      </w:pPr>
      <w:r w:rsidRPr="00CD5642">
        <w:rPr>
          <w:rFonts w:ascii="Times New Roman" w:hAnsi="Times New Roman" w:cs="Times New Roman"/>
          <w:b/>
          <w:i/>
          <w:sz w:val="24"/>
          <w:szCs w:val="24"/>
          <w:u w:val="single"/>
        </w:rPr>
        <w:t>Research Proposal:</w:t>
      </w:r>
      <w:r>
        <w:rPr>
          <w:rFonts w:ascii="Times New Roman" w:hAnsi="Times New Roman" w:cs="Times New Roman"/>
          <w:i/>
          <w:sz w:val="24"/>
          <w:szCs w:val="24"/>
        </w:rPr>
        <w:t xml:space="preserve"> </w:t>
      </w:r>
      <w:r w:rsidR="005930E4" w:rsidRPr="00567468">
        <w:rPr>
          <w:rFonts w:ascii="Times New Roman" w:hAnsi="Times New Roman" w:cs="Times New Roman"/>
          <w:sz w:val="24"/>
          <w:szCs w:val="24"/>
        </w:rPr>
        <w:t xml:space="preserve">My research </w:t>
      </w:r>
      <w:r w:rsidR="003460EB">
        <w:rPr>
          <w:rFonts w:ascii="Times New Roman" w:hAnsi="Times New Roman" w:cs="Times New Roman"/>
          <w:sz w:val="24"/>
          <w:szCs w:val="24"/>
        </w:rPr>
        <w:t>program will</w:t>
      </w:r>
      <w:r w:rsidR="0015403C">
        <w:rPr>
          <w:rFonts w:ascii="Times New Roman" w:hAnsi="Times New Roman" w:cs="Times New Roman"/>
          <w:sz w:val="24"/>
          <w:szCs w:val="24"/>
        </w:rPr>
        <w:t xml:space="preserve"> dis</w:t>
      </w:r>
      <w:r w:rsidR="00C77AE2">
        <w:rPr>
          <w:rFonts w:ascii="Times New Roman" w:hAnsi="Times New Roman" w:cs="Times New Roman"/>
          <w:sz w:val="24"/>
          <w:szCs w:val="24"/>
        </w:rPr>
        <w:t xml:space="preserve">entangle the impact of </w:t>
      </w:r>
      <w:r w:rsidR="00213B4F">
        <w:rPr>
          <w:rFonts w:ascii="Times New Roman" w:hAnsi="Times New Roman" w:cs="Times New Roman"/>
          <w:sz w:val="24"/>
          <w:szCs w:val="24"/>
        </w:rPr>
        <w:t>attention</w:t>
      </w:r>
      <w:r w:rsidR="000B6217" w:rsidRPr="00567468">
        <w:rPr>
          <w:rFonts w:ascii="Times New Roman" w:hAnsi="Times New Roman" w:cs="Times New Roman"/>
          <w:sz w:val="24"/>
          <w:szCs w:val="24"/>
        </w:rPr>
        <w:t xml:space="preserve"> </w:t>
      </w:r>
      <w:r w:rsidR="00C77AE2">
        <w:rPr>
          <w:rFonts w:ascii="Times New Roman" w:hAnsi="Times New Roman" w:cs="Times New Roman"/>
          <w:sz w:val="24"/>
          <w:szCs w:val="24"/>
        </w:rPr>
        <w:t>on</w:t>
      </w:r>
      <w:r w:rsidR="000B6217" w:rsidRPr="00567468">
        <w:rPr>
          <w:rFonts w:ascii="Times New Roman" w:hAnsi="Times New Roman" w:cs="Times New Roman"/>
          <w:sz w:val="24"/>
          <w:szCs w:val="24"/>
        </w:rPr>
        <w:t xml:space="preserve"> </w:t>
      </w:r>
      <w:r w:rsidR="005930E4" w:rsidRPr="00567468">
        <w:rPr>
          <w:rFonts w:ascii="Times New Roman" w:hAnsi="Times New Roman" w:cs="Times New Roman"/>
          <w:sz w:val="24"/>
          <w:szCs w:val="24"/>
        </w:rPr>
        <w:t>neural activity</w:t>
      </w:r>
      <w:r w:rsidR="009224FD">
        <w:rPr>
          <w:rFonts w:ascii="Times New Roman" w:hAnsi="Times New Roman" w:cs="Times New Roman"/>
          <w:sz w:val="24"/>
          <w:szCs w:val="24"/>
        </w:rPr>
        <w:t xml:space="preserve"> and </w:t>
      </w:r>
      <w:r w:rsidR="0080305C">
        <w:rPr>
          <w:rFonts w:ascii="Times New Roman" w:hAnsi="Times New Roman" w:cs="Times New Roman"/>
          <w:sz w:val="24"/>
          <w:szCs w:val="24"/>
        </w:rPr>
        <w:t>awareness</w:t>
      </w:r>
      <w:r w:rsidR="005930E4" w:rsidRPr="00567468">
        <w:rPr>
          <w:rFonts w:ascii="Times New Roman" w:hAnsi="Times New Roman" w:cs="Times New Roman"/>
          <w:sz w:val="24"/>
          <w:szCs w:val="24"/>
        </w:rPr>
        <w:t>.</w:t>
      </w:r>
      <w:r w:rsidR="00514869" w:rsidRPr="00567468">
        <w:rPr>
          <w:rFonts w:ascii="Times New Roman" w:hAnsi="Times New Roman" w:cs="Times New Roman"/>
          <w:sz w:val="24"/>
          <w:szCs w:val="24"/>
        </w:rPr>
        <w:t xml:space="preserve"> I propose that neural representations are modulated when we pay attention to specific spatial regions or features</w:t>
      </w:r>
      <w:r w:rsidR="008C7B47">
        <w:rPr>
          <w:rFonts w:ascii="Times New Roman" w:hAnsi="Times New Roman" w:cs="Times New Roman"/>
          <w:sz w:val="24"/>
          <w:szCs w:val="24"/>
        </w:rPr>
        <w:t xml:space="preserve">. Awareness is an extension </w:t>
      </w:r>
      <w:r w:rsidR="009C24F6" w:rsidRPr="00567468">
        <w:rPr>
          <w:rFonts w:ascii="Times New Roman" w:hAnsi="Times New Roman" w:cs="Times New Roman"/>
          <w:sz w:val="24"/>
          <w:szCs w:val="24"/>
        </w:rPr>
        <w:t>of attentional modulation</w:t>
      </w:r>
      <w:r w:rsidR="000B1E91">
        <w:rPr>
          <w:rFonts w:ascii="Times New Roman" w:hAnsi="Times New Roman" w:cs="Times New Roman"/>
          <w:sz w:val="24"/>
          <w:szCs w:val="24"/>
        </w:rPr>
        <w:t xml:space="preserve">, </w:t>
      </w:r>
      <w:r w:rsidR="00CE5F58">
        <w:rPr>
          <w:rFonts w:ascii="Times New Roman" w:hAnsi="Times New Roman" w:cs="Times New Roman"/>
          <w:sz w:val="24"/>
          <w:szCs w:val="24"/>
        </w:rPr>
        <w:t xml:space="preserve">but </w:t>
      </w:r>
      <w:r w:rsidR="000B1E91">
        <w:rPr>
          <w:rFonts w:ascii="Times New Roman" w:hAnsi="Times New Roman" w:cs="Times New Roman"/>
          <w:sz w:val="24"/>
          <w:szCs w:val="24"/>
        </w:rPr>
        <w:t>not a distinct brain process</w:t>
      </w:r>
      <w:r w:rsidR="00514869" w:rsidRPr="00567468">
        <w:rPr>
          <w:rFonts w:ascii="Times New Roman" w:hAnsi="Times New Roman" w:cs="Times New Roman"/>
          <w:sz w:val="24"/>
          <w:szCs w:val="24"/>
        </w:rPr>
        <w:t>.</w:t>
      </w:r>
      <w:r w:rsidR="00896201">
        <w:rPr>
          <w:rFonts w:ascii="Times New Roman" w:hAnsi="Times New Roman" w:cs="Times New Roman"/>
          <w:sz w:val="24"/>
          <w:szCs w:val="24"/>
        </w:rPr>
        <w:t xml:space="preserve"> Instead, the dissociation in dual task paradigms is an artifact</w:t>
      </w:r>
      <w:r w:rsidR="00697A24">
        <w:rPr>
          <w:rFonts w:ascii="Times New Roman" w:hAnsi="Times New Roman" w:cs="Times New Roman"/>
          <w:sz w:val="24"/>
          <w:szCs w:val="24"/>
        </w:rPr>
        <w:t xml:space="preserve"> observed w</w:t>
      </w:r>
      <w:r w:rsidR="00C4291A">
        <w:rPr>
          <w:rFonts w:ascii="Times New Roman" w:hAnsi="Times New Roman" w:cs="Times New Roman"/>
          <w:sz w:val="24"/>
          <w:szCs w:val="24"/>
        </w:rPr>
        <w:t>hen the attentional task does not engage the same neural substrates as the awareness task</w:t>
      </w:r>
      <w:r w:rsidR="00896201">
        <w:rPr>
          <w:rFonts w:ascii="Times New Roman" w:hAnsi="Times New Roman" w:cs="Times New Roman"/>
          <w:sz w:val="24"/>
          <w:szCs w:val="24"/>
        </w:rPr>
        <w:t>.</w:t>
      </w:r>
      <w:r w:rsidR="00514869" w:rsidRPr="00567468">
        <w:rPr>
          <w:rFonts w:ascii="Times New Roman" w:hAnsi="Times New Roman" w:cs="Times New Roman"/>
          <w:sz w:val="24"/>
          <w:szCs w:val="24"/>
        </w:rPr>
        <w:t xml:space="preserve"> </w:t>
      </w:r>
      <w:r w:rsidR="005930E4" w:rsidRPr="00567468">
        <w:rPr>
          <w:rFonts w:ascii="Times New Roman" w:hAnsi="Times New Roman" w:cs="Times New Roman"/>
          <w:sz w:val="24"/>
          <w:szCs w:val="24"/>
        </w:rPr>
        <w:t xml:space="preserve">I </w:t>
      </w:r>
      <w:r w:rsidR="00514869" w:rsidRPr="00567468">
        <w:rPr>
          <w:rFonts w:ascii="Times New Roman" w:hAnsi="Times New Roman" w:cs="Times New Roman"/>
          <w:sz w:val="24"/>
          <w:szCs w:val="24"/>
        </w:rPr>
        <w:t>hypothesize</w:t>
      </w:r>
      <w:r w:rsidR="005930E4" w:rsidRPr="00567468">
        <w:rPr>
          <w:rFonts w:ascii="Times New Roman" w:hAnsi="Times New Roman" w:cs="Times New Roman"/>
          <w:sz w:val="24"/>
          <w:szCs w:val="24"/>
        </w:rPr>
        <w:t xml:space="preserve"> that a few criteria will be met by any area that is modulated by </w:t>
      </w:r>
      <w:r w:rsidR="008C7B47">
        <w:rPr>
          <w:rFonts w:ascii="Times New Roman" w:hAnsi="Times New Roman" w:cs="Times New Roman"/>
          <w:sz w:val="24"/>
          <w:szCs w:val="24"/>
        </w:rPr>
        <w:t>attention</w:t>
      </w:r>
      <w:r w:rsidR="005930E4" w:rsidRPr="00567468">
        <w:rPr>
          <w:rFonts w:ascii="Times New Roman" w:hAnsi="Times New Roman" w:cs="Times New Roman"/>
          <w:sz w:val="24"/>
          <w:szCs w:val="24"/>
        </w:rPr>
        <w:t xml:space="preserve">: </w:t>
      </w:r>
      <w:r w:rsidR="00F53302">
        <w:rPr>
          <w:rFonts w:ascii="Times New Roman" w:hAnsi="Times New Roman" w:cs="Times New Roman"/>
          <w:b/>
          <w:sz w:val="24"/>
          <w:szCs w:val="24"/>
        </w:rPr>
        <w:t>1:</w:t>
      </w:r>
      <w:r w:rsidR="005930E4" w:rsidRPr="00567468">
        <w:rPr>
          <w:rFonts w:ascii="Times New Roman" w:hAnsi="Times New Roman" w:cs="Times New Roman"/>
          <w:sz w:val="24"/>
          <w:szCs w:val="24"/>
        </w:rPr>
        <w:t xml:space="preserve"> </w:t>
      </w:r>
      <w:r w:rsidR="005930E4" w:rsidRPr="00567468">
        <w:rPr>
          <w:rFonts w:ascii="Times New Roman" w:hAnsi="Times New Roman" w:cs="Times New Roman"/>
          <w:b/>
          <w:sz w:val="24"/>
          <w:szCs w:val="24"/>
        </w:rPr>
        <w:t xml:space="preserve">the modulations will be limited by the </w:t>
      </w:r>
      <w:r w:rsidR="00FF4237">
        <w:rPr>
          <w:rFonts w:ascii="Times New Roman" w:hAnsi="Times New Roman" w:cs="Times New Roman"/>
          <w:b/>
          <w:sz w:val="24"/>
          <w:szCs w:val="24"/>
        </w:rPr>
        <w:t xml:space="preserve">processing </w:t>
      </w:r>
      <w:r w:rsidR="00B800DD" w:rsidRPr="00567468">
        <w:rPr>
          <w:rFonts w:ascii="Times New Roman" w:hAnsi="Times New Roman" w:cs="Times New Roman"/>
          <w:b/>
          <w:sz w:val="24"/>
          <w:szCs w:val="24"/>
        </w:rPr>
        <w:t>capability</w:t>
      </w:r>
      <w:r w:rsidR="005930E4" w:rsidRPr="00567468">
        <w:rPr>
          <w:rFonts w:ascii="Times New Roman" w:hAnsi="Times New Roman" w:cs="Times New Roman"/>
          <w:b/>
          <w:sz w:val="24"/>
          <w:szCs w:val="24"/>
        </w:rPr>
        <w:t xml:space="preserve"> of neurons</w:t>
      </w:r>
      <w:r w:rsidR="005930E4" w:rsidRPr="00567468">
        <w:rPr>
          <w:rFonts w:ascii="Times New Roman" w:hAnsi="Times New Roman" w:cs="Times New Roman"/>
          <w:sz w:val="24"/>
          <w:szCs w:val="24"/>
        </w:rPr>
        <w:t xml:space="preserve"> </w:t>
      </w:r>
      <w:r w:rsidR="005930E4" w:rsidRPr="00567468">
        <w:rPr>
          <w:rFonts w:ascii="Times New Roman" w:hAnsi="Times New Roman" w:cs="Times New Roman"/>
          <w:b/>
          <w:sz w:val="24"/>
          <w:szCs w:val="24"/>
        </w:rPr>
        <w:t>in that region</w:t>
      </w:r>
      <w:r w:rsidR="00C4745F" w:rsidRPr="00567468">
        <w:rPr>
          <w:rFonts w:ascii="Times New Roman" w:hAnsi="Times New Roman" w:cs="Times New Roman"/>
          <w:sz w:val="24"/>
          <w:szCs w:val="24"/>
        </w:rPr>
        <w:t xml:space="preserve">. This </w:t>
      </w:r>
      <w:r w:rsidR="005E39CA" w:rsidRPr="00567468">
        <w:rPr>
          <w:rFonts w:ascii="Times New Roman" w:hAnsi="Times New Roman" w:cs="Times New Roman"/>
          <w:sz w:val="24"/>
          <w:szCs w:val="24"/>
        </w:rPr>
        <w:t>predicts</w:t>
      </w:r>
      <w:r w:rsidR="00514869" w:rsidRPr="00567468">
        <w:rPr>
          <w:rFonts w:ascii="Times New Roman" w:hAnsi="Times New Roman" w:cs="Times New Roman"/>
          <w:sz w:val="24"/>
          <w:szCs w:val="24"/>
        </w:rPr>
        <w:t xml:space="preserve"> that even when we are engaging our </w:t>
      </w:r>
      <w:r w:rsidR="00514869" w:rsidRPr="00567468">
        <w:rPr>
          <w:rFonts w:ascii="Times New Roman" w:hAnsi="Times New Roman" w:cs="Times New Roman"/>
          <w:i/>
          <w:sz w:val="24"/>
          <w:szCs w:val="24"/>
        </w:rPr>
        <w:t>full attention</w:t>
      </w:r>
      <w:r w:rsidR="00514869" w:rsidRPr="00567468">
        <w:rPr>
          <w:rFonts w:ascii="Times New Roman" w:hAnsi="Times New Roman" w:cs="Times New Roman"/>
          <w:sz w:val="24"/>
          <w:szCs w:val="24"/>
        </w:rPr>
        <w:t xml:space="preserve"> at the center</w:t>
      </w:r>
      <w:r w:rsidR="008B4E64" w:rsidRPr="00567468">
        <w:rPr>
          <w:rFonts w:ascii="Times New Roman" w:hAnsi="Times New Roman" w:cs="Times New Roman"/>
          <w:sz w:val="24"/>
          <w:szCs w:val="24"/>
        </w:rPr>
        <w:t xml:space="preserve"> of our vision</w:t>
      </w:r>
      <w:r w:rsidR="00514869" w:rsidRPr="00567468">
        <w:rPr>
          <w:rFonts w:ascii="Times New Roman" w:hAnsi="Times New Roman" w:cs="Times New Roman"/>
          <w:sz w:val="24"/>
          <w:szCs w:val="24"/>
        </w:rPr>
        <w:t xml:space="preserve"> we may not be over-loading</w:t>
      </w:r>
      <w:r w:rsidR="00221111" w:rsidRPr="00567468">
        <w:rPr>
          <w:rFonts w:ascii="Times New Roman" w:hAnsi="Times New Roman" w:cs="Times New Roman"/>
          <w:sz w:val="24"/>
          <w:szCs w:val="24"/>
        </w:rPr>
        <w:t xml:space="preserve"> </w:t>
      </w:r>
      <w:r w:rsidR="00F05AAB">
        <w:rPr>
          <w:rFonts w:ascii="Times New Roman" w:hAnsi="Times New Roman" w:cs="Times New Roman"/>
          <w:sz w:val="24"/>
          <w:szCs w:val="24"/>
        </w:rPr>
        <w:t>neurons</w:t>
      </w:r>
      <w:r w:rsidR="00514869" w:rsidRPr="00567468">
        <w:rPr>
          <w:rFonts w:ascii="Times New Roman" w:hAnsi="Times New Roman" w:cs="Times New Roman"/>
          <w:sz w:val="24"/>
          <w:szCs w:val="24"/>
        </w:rPr>
        <w:t xml:space="preserve"> </w:t>
      </w:r>
      <w:r w:rsidR="00221111" w:rsidRPr="00567468">
        <w:rPr>
          <w:rFonts w:ascii="Times New Roman" w:hAnsi="Times New Roman" w:cs="Times New Roman"/>
          <w:sz w:val="24"/>
          <w:szCs w:val="24"/>
        </w:rPr>
        <w:t xml:space="preserve">responsible for attention and awareness </w:t>
      </w:r>
      <w:r w:rsidR="00514869" w:rsidRPr="00567468">
        <w:rPr>
          <w:rFonts w:ascii="Times New Roman" w:hAnsi="Times New Roman" w:cs="Times New Roman"/>
          <w:sz w:val="24"/>
          <w:szCs w:val="24"/>
        </w:rPr>
        <w:t>in the periphery</w:t>
      </w:r>
      <w:r w:rsidR="00C4745F" w:rsidRPr="00567468">
        <w:rPr>
          <w:rFonts w:ascii="Times New Roman" w:hAnsi="Times New Roman" w:cs="Times New Roman"/>
          <w:sz w:val="24"/>
          <w:szCs w:val="24"/>
        </w:rPr>
        <w:t>.</w:t>
      </w:r>
      <w:r w:rsidR="005930E4" w:rsidRPr="00567468">
        <w:rPr>
          <w:rFonts w:ascii="Times New Roman" w:hAnsi="Times New Roman" w:cs="Times New Roman"/>
          <w:sz w:val="24"/>
          <w:szCs w:val="24"/>
        </w:rPr>
        <w:t xml:space="preserve"> </w:t>
      </w:r>
      <w:r w:rsidR="00F53302">
        <w:rPr>
          <w:rFonts w:ascii="Times New Roman" w:hAnsi="Times New Roman" w:cs="Times New Roman"/>
          <w:b/>
          <w:sz w:val="24"/>
          <w:szCs w:val="24"/>
        </w:rPr>
        <w:t>2:</w:t>
      </w:r>
      <w:r w:rsidR="005930E4" w:rsidRPr="00567468">
        <w:rPr>
          <w:rFonts w:ascii="Times New Roman" w:hAnsi="Times New Roman" w:cs="Times New Roman"/>
          <w:sz w:val="24"/>
          <w:szCs w:val="24"/>
        </w:rPr>
        <w:t xml:space="preserve"> </w:t>
      </w:r>
      <w:r w:rsidR="00CB480E" w:rsidRPr="00567468">
        <w:rPr>
          <w:rFonts w:ascii="Times New Roman" w:hAnsi="Times New Roman" w:cs="Times New Roman"/>
          <w:b/>
          <w:sz w:val="24"/>
          <w:szCs w:val="24"/>
        </w:rPr>
        <w:t xml:space="preserve">A computational model will capture </w:t>
      </w:r>
      <w:r w:rsidR="000B177E" w:rsidRPr="00567468">
        <w:rPr>
          <w:rFonts w:ascii="Times New Roman" w:hAnsi="Times New Roman" w:cs="Times New Roman"/>
          <w:b/>
          <w:sz w:val="24"/>
          <w:szCs w:val="24"/>
        </w:rPr>
        <w:t xml:space="preserve">how neural activity, behavioral changes, and shifts in </w:t>
      </w:r>
      <w:r w:rsidR="00697A24">
        <w:rPr>
          <w:rFonts w:ascii="Times New Roman" w:hAnsi="Times New Roman" w:cs="Times New Roman"/>
          <w:b/>
          <w:sz w:val="24"/>
          <w:szCs w:val="24"/>
        </w:rPr>
        <w:t>awareness</w:t>
      </w:r>
      <w:r w:rsidR="000B177E" w:rsidRPr="00567468">
        <w:rPr>
          <w:rFonts w:ascii="Times New Roman" w:hAnsi="Times New Roman" w:cs="Times New Roman"/>
          <w:b/>
          <w:sz w:val="24"/>
          <w:szCs w:val="24"/>
        </w:rPr>
        <w:t xml:space="preserve"> are linked.</w:t>
      </w:r>
      <w:r w:rsidR="000B177E" w:rsidRPr="00567468">
        <w:rPr>
          <w:rFonts w:ascii="Times New Roman" w:hAnsi="Times New Roman" w:cs="Times New Roman"/>
          <w:sz w:val="24"/>
          <w:szCs w:val="24"/>
        </w:rPr>
        <w:t xml:space="preserve"> </w:t>
      </w:r>
      <w:r w:rsidR="007F0EE4">
        <w:rPr>
          <w:rFonts w:ascii="Times New Roman" w:hAnsi="Times New Roman" w:cs="Times New Roman"/>
          <w:sz w:val="24"/>
          <w:szCs w:val="24"/>
        </w:rPr>
        <w:t>My</w:t>
      </w:r>
      <w:r w:rsidR="007F0EE4" w:rsidRPr="00567468">
        <w:rPr>
          <w:rFonts w:ascii="Times New Roman" w:hAnsi="Times New Roman" w:cs="Times New Roman"/>
          <w:sz w:val="24"/>
          <w:szCs w:val="24"/>
        </w:rPr>
        <w:t xml:space="preserve"> </w:t>
      </w:r>
      <w:r w:rsidR="00860A78">
        <w:rPr>
          <w:rFonts w:ascii="Times New Roman" w:hAnsi="Times New Roman" w:cs="Times New Roman"/>
          <w:sz w:val="24"/>
          <w:szCs w:val="24"/>
        </w:rPr>
        <w:t>hypothesis</w:t>
      </w:r>
      <w:r w:rsidR="000C2EEB" w:rsidRPr="00567468">
        <w:rPr>
          <w:rFonts w:ascii="Times New Roman" w:hAnsi="Times New Roman" w:cs="Times New Roman"/>
          <w:sz w:val="24"/>
          <w:szCs w:val="24"/>
        </w:rPr>
        <w:t xml:space="preserve"> that</w:t>
      </w:r>
      <w:r w:rsidR="000B177E" w:rsidRPr="00567468">
        <w:rPr>
          <w:rFonts w:ascii="Times New Roman" w:hAnsi="Times New Roman" w:cs="Times New Roman"/>
          <w:sz w:val="24"/>
          <w:szCs w:val="24"/>
        </w:rPr>
        <w:t xml:space="preserve"> awareness and attention are</w:t>
      </w:r>
      <w:r w:rsidR="004A5959">
        <w:rPr>
          <w:rFonts w:ascii="Times New Roman" w:hAnsi="Times New Roman" w:cs="Times New Roman"/>
          <w:sz w:val="24"/>
          <w:szCs w:val="24"/>
        </w:rPr>
        <w:t xml:space="preserve"> </w:t>
      </w:r>
      <w:r w:rsidR="000B177E" w:rsidRPr="00567468">
        <w:rPr>
          <w:rFonts w:ascii="Times New Roman" w:hAnsi="Times New Roman" w:cs="Times New Roman"/>
          <w:sz w:val="24"/>
          <w:szCs w:val="24"/>
        </w:rPr>
        <w:t xml:space="preserve">linked </w:t>
      </w:r>
      <w:r w:rsidR="00307E97">
        <w:rPr>
          <w:rFonts w:ascii="Times New Roman" w:hAnsi="Times New Roman" w:cs="Times New Roman"/>
          <w:sz w:val="24"/>
          <w:szCs w:val="24"/>
        </w:rPr>
        <w:t xml:space="preserve">suggests that a single computational model will </w:t>
      </w:r>
      <w:r w:rsidR="007F0EE4">
        <w:rPr>
          <w:rFonts w:ascii="Times New Roman" w:hAnsi="Times New Roman" w:cs="Times New Roman"/>
          <w:sz w:val="24"/>
          <w:szCs w:val="24"/>
        </w:rPr>
        <w:t xml:space="preserve">delineate </w:t>
      </w:r>
      <w:r w:rsidR="00307E97">
        <w:rPr>
          <w:rFonts w:ascii="Times New Roman" w:hAnsi="Times New Roman" w:cs="Times New Roman"/>
          <w:sz w:val="24"/>
          <w:szCs w:val="24"/>
        </w:rPr>
        <w:t xml:space="preserve">the link between behavior, neural activity, and </w:t>
      </w:r>
      <w:r w:rsidR="00307E97">
        <w:rPr>
          <w:rFonts w:ascii="Times New Roman" w:hAnsi="Times New Roman" w:cs="Times New Roman"/>
          <w:sz w:val="24"/>
          <w:szCs w:val="24"/>
        </w:rPr>
        <w:lastRenderedPageBreak/>
        <w:t xml:space="preserve">awareness for </w:t>
      </w:r>
      <w:r w:rsidR="00307E97">
        <w:rPr>
          <w:rFonts w:ascii="Times New Roman" w:hAnsi="Times New Roman" w:cs="Times New Roman"/>
          <w:i/>
          <w:sz w:val="24"/>
          <w:szCs w:val="24"/>
        </w:rPr>
        <w:t>one feature in one brain region</w:t>
      </w:r>
      <w:r w:rsidR="000B177E" w:rsidRPr="00567468">
        <w:rPr>
          <w:rFonts w:ascii="Times New Roman" w:hAnsi="Times New Roman" w:cs="Times New Roman"/>
          <w:sz w:val="24"/>
          <w:szCs w:val="24"/>
        </w:rPr>
        <w:t>.</w:t>
      </w:r>
      <w:r w:rsidR="00C721E7">
        <w:rPr>
          <w:rFonts w:ascii="Times New Roman" w:hAnsi="Times New Roman" w:cs="Times New Roman"/>
          <w:sz w:val="24"/>
          <w:szCs w:val="24"/>
        </w:rPr>
        <w:t xml:space="preserve"> </w:t>
      </w:r>
      <w:r w:rsidR="00AB143F">
        <w:rPr>
          <w:rFonts w:ascii="Times New Roman" w:hAnsi="Times New Roman" w:cs="Times New Roman"/>
          <w:sz w:val="24"/>
          <w:szCs w:val="24"/>
        </w:rPr>
        <w:t>Testing this has previously been confounded by</w:t>
      </w:r>
      <w:r w:rsidR="009A0619">
        <w:rPr>
          <w:rFonts w:ascii="Times New Roman" w:hAnsi="Times New Roman" w:cs="Times New Roman"/>
          <w:sz w:val="24"/>
          <w:szCs w:val="24"/>
        </w:rPr>
        <w:t xml:space="preserve"> using</w:t>
      </w:r>
      <w:r w:rsidR="00BE21A4">
        <w:rPr>
          <w:rFonts w:ascii="Times New Roman" w:hAnsi="Times New Roman" w:cs="Times New Roman"/>
          <w:sz w:val="24"/>
          <w:szCs w:val="24"/>
        </w:rPr>
        <w:t xml:space="preserve"> tasks where</w:t>
      </w:r>
      <w:r w:rsidR="009A0619">
        <w:rPr>
          <w:rFonts w:ascii="Times New Roman" w:hAnsi="Times New Roman" w:cs="Times New Roman"/>
          <w:sz w:val="24"/>
          <w:szCs w:val="24"/>
        </w:rPr>
        <w:t xml:space="preserve"> attention </w:t>
      </w:r>
      <w:r w:rsidR="00E4715A">
        <w:rPr>
          <w:rFonts w:ascii="Times New Roman" w:hAnsi="Times New Roman" w:cs="Times New Roman"/>
          <w:sz w:val="24"/>
          <w:szCs w:val="24"/>
        </w:rPr>
        <w:t>was</w:t>
      </w:r>
      <w:r w:rsidR="00202B30">
        <w:rPr>
          <w:rFonts w:ascii="Times New Roman" w:hAnsi="Times New Roman" w:cs="Times New Roman"/>
          <w:sz w:val="24"/>
          <w:szCs w:val="24"/>
        </w:rPr>
        <w:t xml:space="preserve"> spread across</w:t>
      </w:r>
      <w:r w:rsidR="009A0619">
        <w:rPr>
          <w:rFonts w:ascii="Times New Roman" w:hAnsi="Times New Roman" w:cs="Times New Roman"/>
          <w:sz w:val="24"/>
          <w:szCs w:val="24"/>
        </w:rPr>
        <w:t xml:space="preserve"> multiple different features</w:t>
      </w:r>
      <w:r w:rsidR="0053007D">
        <w:rPr>
          <w:rFonts w:ascii="Times New Roman" w:hAnsi="Times New Roman" w:cs="Times New Roman"/>
          <w:sz w:val="24"/>
          <w:szCs w:val="24"/>
        </w:rPr>
        <w:t xml:space="preserve"> or where neural activity was not tested within only one brain region</w:t>
      </w:r>
      <w:r w:rsidR="009A0619">
        <w:rPr>
          <w:rFonts w:ascii="Times New Roman" w:hAnsi="Times New Roman" w:cs="Times New Roman"/>
          <w:sz w:val="24"/>
          <w:szCs w:val="24"/>
        </w:rPr>
        <w:t>.</w:t>
      </w:r>
      <w:r w:rsidR="00C721E7">
        <w:rPr>
          <w:rFonts w:ascii="Times New Roman" w:hAnsi="Times New Roman" w:cs="Times New Roman"/>
          <w:sz w:val="24"/>
          <w:szCs w:val="24"/>
        </w:rPr>
        <w:t xml:space="preserve"> </w:t>
      </w:r>
      <w:r w:rsidR="00286C7D" w:rsidRPr="00C721E7">
        <w:rPr>
          <w:rFonts w:ascii="Times New Roman" w:hAnsi="Times New Roman" w:cs="Times New Roman"/>
          <w:sz w:val="24"/>
          <w:szCs w:val="24"/>
        </w:rPr>
        <w:t>Finally</w:t>
      </w:r>
      <w:r w:rsidR="00286C7D" w:rsidRPr="00567468">
        <w:rPr>
          <w:rFonts w:ascii="Times New Roman" w:hAnsi="Times New Roman" w:cs="Times New Roman"/>
          <w:sz w:val="24"/>
          <w:szCs w:val="24"/>
        </w:rPr>
        <w:t xml:space="preserve">, </w:t>
      </w:r>
      <w:r w:rsidR="00F53302">
        <w:rPr>
          <w:rFonts w:ascii="Times New Roman" w:hAnsi="Times New Roman" w:cs="Times New Roman"/>
          <w:b/>
          <w:sz w:val="24"/>
          <w:szCs w:val="24"/>
        </w:rPr>
        <w:t>3:</w:t>
      </w:r>
      <w:r w:rsidR="00C4745F" w:rsidRPr="00567468">
        <w:rPr>
          <w:rFonts w:ascii="Times New Roman" w:hAnsi="Times New Roman" w:cs="Times New Roman"/>
          <w:sz w:val="24"/>
          <w:szCs w:val="24"/>
        </w:rPr>
        <w:t xml:space="preserve"> </w:t>
      </w:r>
      <w:r w:rsidR="00C4745F" w:rsidRPr="00567468">
        <w:rPr>
          <w:rFonts w:ascii="Times New Roman" w:hAnsi="Times New Roman" w:cs="Times New Roman"/>
          <w:b/>
          <w:sz w:val="24"/>
          <w:szCs w:val="24"/>
        </w:rPr>
        <w:t xml:space="preserve">the model will make testable predictions about the </w:t>
      </w:r>
      <w:r w:rsidR="00EB6655">
        <w:rPr>
          <w:rFonts w:ascii="Times New Roman" w:hAnsi="Times New Roman" w:cs="Times New Roman"/>
          <w:b/>
          <w:sz w:val="24"/>
          <w:szCs w:val="24"/>
        </w:rPr>
        <w:t>impact of attention on awareness</w:t>
      </w:r>
      <w:r w:rsidR="00332156" w:rsidRPr="00567468">
        <w:rPr>
          <w:rFonts w:ascii="Times New Roman" w:hAnsi="Times New Roman" w:cs="Times New Roman"/>
          <w:sz w:val="24"/>
          <w:szCs w:val="24"/>
        </w:rPr>
        <w:t>.</w:t>
      </w:r>
    </w:p>
    <w:p w14:paraId="2706DF13" w14:textId="331E9A7D" w:rsidR="004E5DF7" w:rsidRDefault="00EF52A5" w:rsidP="00031C7C">
      <w:pPr>
        <w:spacing w:line="240" w:lineRule="auto"/>
        <w:jc w:val="both"/>
        <w:rPr>
          <w:rFonts w:ascii="Times New Roman" w:hAnsi="Times New Roman" w:cs="Times New Roman"/>
          <w:sz w:val="24"/>
          <w:szCs w:val="24"/>
        </w:rPr>
      </w:pPr>
      <w:r>
        <w:rPr>
          <w:rFonts w:ascii="Times New Roman" w:hAnsi="Times New Roman" w:cs="Times New Roman"/>
          <w:b/>
          <w:sz w:val="24"/>
          <w:szCs w:val="24"/>
        </w:rPr>
        <w:t>Project</w:t>
      </w:r>
      <w:r w:rsidR="00D00C0C" w:rsidRPr="00567468">
        <w:rPr>
          <w:rFonts w:ascii="Times New Roman" w:hAnsi="Times New Roman" w:cs="Times New Roman"/>
          <w:b/>
          <w:sz w:val="24"/>
          <w:szCs w:val="24"/>
        </w:rPr>
        <w:t xml:space="preserve"> 1 will </w:t>
      </w:r>
      <w:r w:rsidR="0053077A">
        <w:rPr>
          <w:rFonts w:ascii="Times New Roman" w:hAnsi="Times New Roman" w:cs="Times New Roman"/>
          <w:b/>
          <w:sz w:val="24"/>
          <w:szCs w:val="24"/>
        </w:rPr>
        <w:t>specify</w:t>
      </w:r>
      <w:r w:rsidR="00D00C0C" w:rsidRPr="00567468">
        <w:rPr>
          <w:rFonts w:ascii="Times New Roman" w:hAnsi="Times New Roman" w:cs="Times New Roman"/>
          <w:b/>
          <w:sz w:val="24"/>
          <w:szCs w:val="24"/>
        </w:rPr>
        <w:t>, through quantitative psychophysical measurements</w:t>
      </w:r>
      <w:r w:rsidR="008E0AE0" w:rsidRPr="00567468">
        <w:rPr>
          <w:rFonts w:ascii="Times New Roman" w:hAnsi="Times New Roman" w:cs="Times New Roman"/>
          <w:b/>
          <w:sz w:val="24"/>
          <w:szCs w:val="24"/>
        </w:rPr>
        <w:t xml:space="preserve"> and fMRI</w:t>
      </w:r>
      <w:r w:rsidR="00D00C0C" w:rsidRPr="00567468">
        <w:rPr>
          <w:rFonts w:ascii="Times New Roman" w:hAnsi="Times New Roman" w:cs="Times New Roman"/>
          <w:b/>
          <w:sz w:val="24"/>
          <w:szCs w:val="24"/>
        </w:rPr>
        <w:t xml:space="preserve">, how </w:t>
      </w:r>
      <w:r w:rsidR="00996CC8">
        <w:rPr>
          <w:rFonts w:ascii="Times New Roman" w:hAnsi="Times New Roman" w:cs="Times New Roman"/>
          <w:b/>
          <w:sz w:val="24"/>
          <w:szCs w:val="24"/>
        </w:rPr>
        <w:t>behavior</w:t>
      </w:r>
      <w:r w:rsidR="00EA402A" w:rsidRPr="00567468">
        <w:rPr>
          <w:rFonts w:ascii="Times New Roman" w:hAnsi="Times New Roman" w:cs="Times New Roman"/>
          <w:b/>
          <w:sz w:val="24"/>
          <w:szCs w:val="24"/>
        </w:rPr>
        <w:t xml:space="preserve"> and neural activity are linked</w:t>
      </w:r>
      <w:r w:rsidR="00F53302">
        <w:rPr>
          <w:rFonts w:ascii="Times New Roman" w:hAnsi="Times New Roman" w:cs="Times New Roman"/>
          <w:b/>
          <w:sz w:val="24"/>
          <w:szCs w:val="24"/>
        </w:rPr>
        <w:t xml:space="preserve"> (1-2</w:t>
      </w:r>
      <w:r w:rsidR="004D3EB2">
        <w:rPr>
          <w:rFonts w:ascii="Times New Roman" w:hAnsi="Times New Roman" w:cs="Times New Roman"/>
          <w:b/>
          <w:sz w:val="24"/>
          <w:szCs w:val="24"/>
        </w:rPr>
        <w:t xml:space="preserve"> above)</w:t>
      </w:r>
      <w:r w:rsidR="00D00C0C" w:rsidRPr="00567468">
        <w:rPr>
          <w:rFonts w:ascii="Times New Roman" w:hAnsi="Times New Roman" w:cs="Times New Roman"/>
          <w:sz w:val="24"/>
          <w:szCs w:val="24"/>
        </w:rPr>
        <w:t>.</w:t>
      </w:r>
      <w:r w:rsidR="002308BE" w:rsidRPr="00567468">
        <w:rPr>
          <w:rFonts w:ascii="Times New Roman" w:hAnsi="Times New Roman" w:cs="Times New Roman"/>
          <w:sz w:val="24"/>
          <w:szCs w:val="24"/>
        </w:rPr>
        <w:t xml:space="preserve"> </w:t>
      </w:r>
      <w:r w:rsidR="007968D2" w:rsidRPr="00567468">
        <w:rPr>
          <w:rFonts w:ascii="Times New Roman" w:hAnsi="Times New Roman" w:cs="Times New Roman"/>
          <w:sz w:val="24"/>
          <w:szCs w:val="24"/>
        </w:rPr>
        <w:t xml:space="preserve">In these experiments </w:t>
      </w:r>
      <w:r w:rsidR="00D00C0C" w:rsidRPr="00567468">
        <w:rPr>
          <w:rFonts w:ascii="Times New Roman" w:hAnsi="Times New Roman" w:cs="Times New Roman"/>
          <w:sz w:val="24"/>
          <w:szCs w:val="24"/>
        </w:rPr>
        <w:t xml:space="preserve">participants will be shown </w:t>
      </w:r>
      <w:r w:rsidR="008330B8">
        <w:rPr>
          <w:rFonts w:ascii="Times New Roman" w:hAnsi="Times New Roman" w:cs="Times New Roman"/>
          <w:sz w:val="24"/>
          <w:szCs w:val="24"/>
        </w:rPr>
        <w:t>faces</w:t>
      </w:r>
      <w:r w:rsidR="004D3EB2">
        <w:rPr>
          <w:rFonts w:ascii="Times New Roman" w:hAnsi="Times New Roman" w:cs="Times New Roman"/>
          <w:sz w:val="24"/>
          <w:szCs w:val="24"/>
        </w:rPr>
        <w:t xml:space="preserve"> which sometimes change perceptually (more or less contrast</w:t>
      </w:r>
      <w:r w:rsidR="00E85BB6">
        <w:rPr>
          <w:rFonts w:ascii="Times New Roman" w:hAnsi="Times New Roman" w:cs="Times New Roman"/>
          <w:sz w:val="24"/>
          <w:szCs w:val="24"/>
        </w:rPr>
        <w:t xml:space="preserve"> </w:t>
      </w:r>
      <w:r w:rsidR="00E85BB6">
        <w:rPr>
          <w:rFonts w:ascii="Times New Roman" w:hAnsi="Times New Roman" w:cs="Times New Roman"/>
          <w:sz w:val="24"/>
          <w:szCs w:val="24"/>
        </w:rPr>
        <w:fldChar w:fldCharType="begin" w:fldLock="1"/>
      </w:r>
      <w:r w:rsidR="00680DFE">
        <w:rPr>
          <w:rFonts w:ascii="Times New Roman" w:hAnsi="Times New Roman" w:cs="Times New Roman"/>
          <w:sz w:val="24"/>
          <w:szCs w:val="24"/>
        </w:rPr>
        <w:instrText>ADDIN CSL_CITATION { "citationItems" : [ { "id" : "ITEM-1", "itemData" : { "DOI" : "10.1016/j.neuron.2005.07.016", "ISSN" : "0896-6273", "PMID" : "16102542", "abstract" : "The human visual system can distinguish variations in image contrast over a much larger range than measurements of the static relationship between contrast and response in visual cortex would suggest. This discrepancy may be explained if adaptation serves to re-center contrast response functions around the ambient contrast, yet experiments on humans have yet to report such an effect. By using event-related fMRI and a data-driven analysis approach, we found that contrast response functions in V1, V2, and V3 shift to approximately center on the adapting contrast. Furthermore, we discovered that, unlike earlier areas, human V4 (hV4) responds positively to contrast changes, whether increments or decrements, suggesting that hV4 does not faithfully represent contrast, but instead responds to salient changes. These findings suggest that the visual system discounts slow uninformative changes in contrast with adaptation, yet remains exquisitely sensitive to changes that may signal important events in the environment.", "author" : [ { "dropping-particle" : "", "family" : "Gardner", "given" : "Justin L", "non-dropping-particle" : "", "parse-names" : false, "suffix" : "" }, { "dropping-particle" : "", "family" : "Sun", "given" : "Pei", "non-dropping-particle" : "", "parse-names" : false, "suffix" : "" }, { "dropping-particle" : "", "family" : "Waggoner", "given" : "R Allen", "non-dropping-particle" : "", "parse-names" : false, "suffix" : "" }, { "dropping-particle" : "", "family" : "Ueno", "given" : "Kenichi", "non-dropping-particle" : "", "parse-names" : false, "suffix" : "" }, { "dropping-particle" : "", "family" : "Tanaka", "given" : "Keiji", "non-dropping-particle" : "", "parse-names" : false, "suffix" : "" }, { "dropping-particle" : "", "family" : "Cheng", "given" : "Kang", "non-dropping-particle" : "", "parse-names" : false, "suffix" : "" } ], "container-title" : "Neuron", "id" : "ITEM-1", "issue" : "4", "issued" : { "date-parts" : [ [ "2005", "8", "18" ] ] }, "page" : "607-20", "title" : "Contrast adaptation and representation in human early visual cortex.", "type" : "article-journal", "volume" : "47" }, "uris" : [ "http://www.mendeley.com/documents/?uuid=d05ddaaf-24f0-4102-8fda-7e2374c369d6" ] } ], "mendeley" : { "previouslyFormattedCitation" : "(&lt;i&gt;4&lt;/i&gt;)" }, "properties" : { "noteIndex" : 0 }, "schema" : "https://github.com/citation-style-language/schema/raw/master/csl-citation.json" }</w:instrText>
      </w:r>
      <w:r w:rsidR="00E85BB6">
        <w:rPr>
          <w:rFonts w:ascii="Times New Roman" w:hAnsi="Times New Roman" w:cs="Times New Roman"/>
          <w:sz w:val="24"/>
          <w:szCs w:val="24"/>
        </w:rPr>
        <w:fldChar w:fldCharType="separate"/>
      </w:r>
      <w:r w:rsidR="00680DFE" w:rsidRPr="00680DFE">
        <w:rPr>
          <w:rFonts w:ascii="Times New Roman" w:hAnsi="Times New Roman" w:cs="Times New Roman"/>
          <w:noProof/>
          <w:sz w:val="24"/>
          <w:szCs w:val="24"/>
        </w:rPr>
        <w:t>(</w:t>
      </w:r>
      <w:r w:rsidR="00680DFE" w:rsidRPr="00680DFE">
        <w:rPr>
          <w:rFonts w:ascii="Times New Roman" w:hAnsi="Times New Roman" w:cs="Times New Roman"/>
          <w:i/>
          <w:noProof/>
          <w:sz w:val="24"/>
          <w:szCs w:val="24"/>
        </w:rPr>
        <w:t>4</w:t>
      </w:r>
      <w:r w:rsidR="00680DFE" w:rsidRPr="00680DFE">
        <w:rPr>
          <w:rFonts w:ascii="Times New Roman" w:hAnsi="Times New Roman" w:cs="Times New Roman"/>
          <w:noProof/>
          <w:sz w:val="24"/>
          <w:szCs w:val="24"/>
        </w:rPr>
        <w:t>)</w:t>
      </w:r>
      <w:r w:rsidR="00E85BB6">
        <w:rPr>
          <w:rFonts w:ascii="Times New Roman" w:hAnsi="Times New Roman" w:cs="Times New Roman"/>
          <w:sz w:val="24"/>
          <w:szCs w:val="24"/>
        </w:rPr>
        <w:fldChar w:fldCharType="end"/>
      </w:r>
      <w:r w:rsidR="004D3EB2">
        <w:rPr>
          <w:rFonts w:ascii="Times New Roman" w:hAnsi="Times New Roman" w:cs="Times New Roman"/>
          <w:sz w:val="24"/>
          <w:szCs w:val="24"/>
        </w:rPr>
        <w:t>) or conceptually (</w:t>
      </w:r>
      <w:r w:rsidR="007736AD">
        <w:rPr>
          <w:rFonts w:ascii="Times New Roman" w:hAnsi="Times New Roman" w:cs="Times New Roman"/>
          <w:sz w:val="24"/>
          <w:szCs w:val="24"/>
        </w:rPr>
        <w:t>amount of noise</w:t>
      </w:r>
      <w:r w:rsidR="00C12ADF">
        <w:rPr>
          <w:rFonts w:ascii="Times New Roman" w:hAnsi="Times New Roman" w:cs="Times New Roman"/>
          <w:sz w:val="24"/>
          <w:szCs w:val="24"/>
        </w:rPr>
        <w:t xml:space="preserve"> disturbing face identity</w:t>
      </w:r>
      <w:r w:rsidR="00E85BB6">
        <w:rPr>
          <w:rFonts w:ascii="Times New Roman" w:hAnsi="Times New Roman" w:cs="Times New Roman"/>
          <w:sz w:val="24"/>
          <w:szCs w:val="24"/>
        </w:rPr>
        <w:t xml:space="preserve"> </w:t>
      </w:r>
      <w:r w:rsidR="00E85BB6">
        <w:rPr>
          <w:rFonts w:ascii="Times New Roman" w:hAnsi="Times New Roman" w:cs="Times New Roman"/>
          <w:sz w:val="24"/>
          <w:szCs w:val="24"/>
        </w:rPr>
        <w:fldChar w:fldCharType="begin" w:fldLock="1"/>
      </w:r>
      <w:r w:rsidR="00680DFE">
        <w:rPr>
          <w:rFonts w:ascii="Times New Roman" w:hAnsi="Times New Roman" w:cs="Times New Roman"/>
          <w:sz w:val="24"/>
          <w:szCs w:val="24"/>
        </w:rPr>
        <w:instrText>ADDIN CSL_CITATION { "citationItems" : [ { "id" : "ITEM-1", "itemData" : { "DOI" : "10.1152/jn.01367.2005", "ISSN" : "0022-3077", "PMID" : "16723410", "abstract" : "The way in which input noise perturbs the behavior of a system depends on the internal processing structure of the system. In visual psychophysics, there is a long tradition of using external noise methods (i.e., adding noise to visual stimuli) as tools for system identification. Here, we demonstrate that external noise affects processing of visual scenes at different cortical areas along the human ventral visual pathway, from retinotopic regions to higher occipitotemporal areas implicated in visual shape processing. We found that when the contrast of the stimulus was held constant, the further away from the retinal input a cortical area was the more its activity, as measured with functional magnetic resonance imaging (fMRI), depended on the signal-to-noise ratio (SNR) of the visual stimulus. A similar pattern of results was observed when trials with correct and incorrect responses were analyzed separately. We interpret these findings by extending signal detection theory to fMRI data analysis. This approach reveals the sequential ordering of decision stages in the cortex by exploiting the relation between fMRI response and stimulus SNR. In particular, our findings provide novel evidence that occipitotemporal areas in the ventral visual pathway form a cascade of decision stages with increasing degree of signal uncertainty and feature invariance.", "author" : [ { "dropping-particle" : "", "family" : "Tjan", "given" : "Bosco S", "non-dropping-particle" : "", "parse-names" : false, "suffix" : "" }, { "dropping-particle" : "", "family" : "Lestou", "given" : "Vaia", "non-dropping-particle" : "", "parse-names" : false, "suffix" : "" }, { "dropping-particle" : "", "family" : "Kourtzi", "given" : "Zoe", "non-dropping-particle" : "", "parse-names" : false, "suffix" : "" } ], "container-title" : "Journal of neurophysiology", "id" : "ITEM-1", "issue" : "3", "issued" : { "date-parts" : [ [ "2006", "9" ] ] }, "page" : "1556-68", "title" : "Uncertainty and invariance in the human visual cortex.", "type" : "article-journal", "volume" : "96" }, "uris" : [ "http://www.mendeley.com/documents/?uuid=6ae6752d-86e3-416c-8e1d-a241bf249f61" ] } ], "mendeley" : { "previouslyFormattedCitation" : "(&lt;i&gt;5&lt;/i&gt;)" }, "properties" : { "noteIndex" : 0 }, "schema" : "https://github.com/citation-style-language/schema/raw/master/csl-citation.json" }</w:instrText>
      </w:r>
      <w:r w:rsidR="00E85BB6">
        <w:rPr>
          <w:rFonts w:ascii="Times New Roman" w:hAnsi="Times New Roman" w:cs="Times New Roman"/>
          <w:sz w:val="24"/>
          <w:szCs w:val="24"/>
        </w:rPr>
        <w:fldChar w:fldCharType="separate"/>
      </w:r>
      <w:r w:rsidR="00680DFE" w:rsidRPr="00680DFE">
        <w:rPr>
          <w:rFonts w:ascii="Times New Roman" w:hAnsi="Times New Roman" w:cs="Times New Roman"/>
          <w:noProof/>
          <w:sz w:val="24"/>
          <w:szCs w:val="24"/>
        </w:rPr>
        <w:t>(</w:t>
      </w:r>
      <w:r w:rsidR="00680DFE" w:rsidRPr="00680DFE">
        <w:rPr>
          <w:rFonts w:ascii="Times New Roman" w:hAnsi="Times New Roman" w:cs="Times New Roman"/>
          <w:i/>
          <w:noProof/>
          <w:sz w:val="24"/>
          <w:szCs w:val="24"/>
        </w:rPr>
        <w:t>5</w:t>
      </w:r>
      <w:r w:rsidR="00680DFE" w:rsidRPr="00680DFE">
        <w:rPr>
          <w:rFonts w:ascii="Times New Roman" w:hAnsi="Times New Roman" w:cs="Times New Roman"/>
          <w:noProof/>
          <w:sz w:val="24"/>
          <w:szCs w:val="24"/>
        </w:rPr>
        <w:t>)</w:t>
      </w:r>
      <w:r w:rsidR="00E85BB6">
        <w:rPr>
          <w:rFonts w:ascii="Times New Roman" w:hAnsi="Times New Roman" w:cs="Times New Roman"/>
          <w:sz w:val="24"/>
          <w:szCs w:val="24"/>
        </w:rPr>
        <w:fldChar w:fldCharType="end"/>
      </w:r>
      <w:r w:rsidR="004D3EB2">
        <w:rPr>
          <w:rFonts w:ascii="Times New Roman" w:hAnsi="Times New Roman" w:cs="Times New Roman"/>
          <w:sz w:val="24"/>
          <w:szCs w:val="24"/>
        </w:rPr>
        <w:t xml:space="preserve">). </w:t>
      </w:r>
      <w:r w:rsidR="0091044B" w:rsidRPr="00567468">
        <w:rPr>
          <w:rFonts w:ascii="Times New Roman" w:hAnsi="Times New Roman" w:cs="Times New Roman"/>
          <w:sz w:val="24"/>
          <w:szCs w:val="24"/>
        </w:rPr>
        <w:t xml:space="preserve">Professor </w:t>
      </w:r>
      <w:r w:rsidR="00697A24">
        <w:rPr>
          <w:rFonts w:ascii="Times New Roman" w:hAnsi="Times New Roman" w:cs="Times New Roman"/>
          <w:sz w:val="24"/>
          <w:szCs w:val="24"/>
        </w:rPr>
        <w:t xml:space="preserve">Justin </w:t>
      </w:r>
      <w:r w:rsidR="0091044B" w:rsidRPr="00567468">
        <w:rPr>
          <w:rFonts w:ascii="Times New Roman" w:hAnsi="Times New Roman" w:cs="Times New Roman"/>
          <w:sz w:val="24"/>
          <w:szCs w:val="24"/>
        </w:rPr>
        <w:t xml:space="preserve">Gardner has shown that </w:t>
      </w:r>
      <w:r w:rsidR="00697A24">
        <w:rPr>
          <w:rFonts w:ascii="Times New Roman" w:hAnsi="Times New Roman" w:cs="Times New Roman"/>
          <w:sz w:val="24"/>
          <w:szCs w:val="24"/>
        </w:rPr>
        <w:t xml:space="preserve">contrast discrimination success </w:t>
      </w:r>
      <w:r w:rsidR="007F0EE4">
        <w:rPr>
          <w:rFonts w:ascii="Times New Roman" w:hAnsi="Times New Roman" w:cs="Times New Roman"/>
          <w:sz w:val="24"/>
          <w:szCs w:val="24"/>
        </w:rPr>
        <w:t>depends</w:t>
      </w:r>
      <w:r w:rsidR="0038126F" w:rsidRPr="00567468">
        <w:rPr>
          <w:rFonts w:ascii="Times New Roman" w:hAnsi="Times New Roman" w:cs="Times New Roman"/>
          <w:sz w:val="24"/>
          <w:szCs w:val="24"/>
        </w:rPr>
        <w:t xml:space="preserve"> on whether participants are given</w:t>
      </w:r>
      <w:r w:rsidR="001B5B92" w:rsidRPr="00567468">
        <w:rPr>
          <w:rFonts w:ascii="Times New Roman" w:hAnsi="Times New Roman" w:cs="Times New Roman"/>
          <w:sz w:val="24"/>
          <w:szCs w:val="24"/>
        </w:rPr>
        <w:t xml:space="preserve"> prior knowledge </w:t>
      </w:r>
      <w:r w:rsidR="007F0EE4">
        <w:rPr>
          <w:rFonts w:ascii="Times New Roman" w:hAnsi="Times New Roman" w:cs="Times New Roman"/>
          <w:sz w:val="24"/>
          <w:szCs w:val="24"/>
        </w:rPr>
        <w:t>that</w:t>
      </w:r>
      <w:r w:rsidR="007F0EE4" w:rsidRPr="00567468">
        <w:rPr>
          <w:rFonts w:ascii="Times New Roman" w:hAnsi="Times New Roman" w:cs="Times New Roman"/>
          <w:sz w:val="24"/>
          <w:szCs w:val="24"/>
        </w:rPr>
        <w:t xml:space="preserve"> </w:t>
      </w:r>
      <w:r w:rsidR="001B5B92" w:rsidRPr="00567468">
        <w:rPr>
          <w:rFonts w:ascii="Times New Roman" w:hAnsi="Times New Roman" w:cs="Times New Roman"/>
          <w:sz w:val="24"/>
          <w:szCs w:val="24"/>
        </w:rPr>
        <w:t>reduce</w:t>
      </w:r>
      <w:r w:rsidR="007F0EE4">
        <w:rPr>
          <w:rFonts w:ascii="Times New Roman" w:hAnsi="Times New Roman" w:cs="Times New Roman"/>
          <w:sz w:val="24"/>
          <w:szCs w:val="24"/>
        </w:rPr>
        <w:t xml:space="preserve">s </w:t>
      </w:r>
      <w:r w:rsidR="001B5B92" w:rsidRPr="00567468">
        <w:rPr>
          <w:rFonts w:ascii="Times New Roman" w:hAnsi="Times New Roman" w:cs="Times New Roman"/>
          <w:sz w:val="24"/>
          <w:szCs w:val="24"/>
        </w:rPr>
        <w:t xml:space="preserve">the </w:t>
      </w:r>
      <w:r w:rsidR="00697A24">
        <w:rPr>
          <w:rFonts w:ascii="Times New Roman" w:hAnsi="Times New Roman" w:cs="Times New Roman"/>
          <w:sz w:val="24"/>
          <w:szCs w:val="24"/>
        </w:rPr>
        <w:t xml:space="preserve">uncertainty in their judgments </w:t>
      </w:r>
      <w:r w:rsidR="009A5C7D" w:rsidRPr="00567468">
        <w:rPr>
          <w:rFonts w:ascii="Times New Roman" w:hAnsi="Times New Roman" w:cs="Times New Roman"/>
          <w:sz w:val="24"/>
          <w:szCs w:val="24"/>
        </w:rPr>
        <w:fldChar w:fldCharType="begin" w:fldLock="1"/>
      </w:r>
      <w:r w:rsidR="00680DFE">
        <w:rPr>
          <w:rFonts w:ascii="Times New Roman" w:hAnsi="Times New Roman" w:cs="Times New Roman"/>
          <w:sz w:val="24"/>
          <w:szCs w:val="24"/>
        </w:rPr>
        <w:instrText>ADDIN CSL_CITATION { "citationItems" : [ { "id" : "ITEM-1", "itemData" : { "DOI" : "10.1152/jn.00729.2013", "ISSN" : "1522-1598", "PMID" : "25185808", "abstract" : "Prior information about the relevance of spatial locations can vary in specificity; a single location, a subset of locations or all locations may be of potential importance. Using a contrast-discrimination task with 4 possible targets, we asked whether performance benefits are graded with the spatial specificity of a prior cue and whether we could quantitatively account for behavioral performance with cortical activity changes measured by blood oxygenation level dependent (BOLD) imaging. Thus we changed the prior probability that each location contained the target from 100 to 50 to 25% by cueing in advance 1, 2 or 4 of the possible locations. We found that behavioral performance (discrimination thresholds) improved in a graded fashion with spatial specificity. However, concurrently measured cortical responses from retinotopically-defined visual areas were not strictly graded; response magnitude decreased when all four locations were cued (25% prior probability) relative to the 100 and 50% prior probability conditions, but no significant difference in response magnitude was found between the 100 and 50% prior probability conditions for either cued or uncued locations. Also, while cueing locations increased responses relative to non-cueing, this cue-sensitivity was not graded with prior probability. Further, contrast-sensitivity of cortical responses, which could improve contrast discrimination performance, was not graded. Instead, an efficient-selection model showed that even if sensory responses do not strictly scale with prior probability, selection of sensory responses by weighting larger responses more can result in graded behavioral performance benefits with increasing spatial specificity of prior information.", "author" : [ { "dropping-particle" : "", "family" : "Hara", "given" : "Yuko", "non-dropping-particle" : "", "parse-names" : false, "suffix" : "" }, { "dropping-particle" : "", "family" : "Gardner", "given" : "Justin L", "non-dropping-particle" : "", "parse-names" : false, "suffix" : "" } ], "container-title" : "Journal of neurophysiology", "id" : "ITEM-1", "issued" : { "date-parts" : [ [ "2014", "9", "3" ] ] }, "title" : "Encoding of graded changes in spatial specificity of prior cues in human visual cortex.", "type" : "article-journal" }, "uris" : [ "http://www.mendeley.com/documents/?uuid=a7cea89c-44a5-4b03-acc1-e95681988f88" ] }, { "id" : "ITEM-2", "itemData" : { "DOI" : "10.1016/j.neuron.2011.09.025", "ISSN" : "1097-4199", "PMID" : "22153378", "abstract" : "The computational processes by which attention improves behavioral performance were characterized by measuring visual cortical activity with functional magnetic resonance imaging as humans performed a contrast-discrimination task with focal and distributed attention. Focal attention yielded robust improvements in behavioral performance accompanied by increases in cortical responses. Quantitative analysis revealed that if performance were limited only by the sensitivity of the measured sensory signals, the improvements in behavioral performance would have corresponded to an unrealistically large reduction in response variability. Instead, behavioral performance was well characterized by a pooling and selection process for which the largest sensory responses, those most strongly modulated by attention, dominated the perceptual decision. This characterization predicts that high-contrast distracters that evoke large responses should negatively impact behavioral performance. We tested and confirmed this prediction. We conclude that attention enhanced behavioral performance predominantly by enabling efficient selection of the behaviorally relevant sensory signals.", "author" : [ { "dropping-particle" : "", "family" : "Pestilli", "given" : "Franco", "non-dropping-particle" : "", "parse-names" : false, "suffix" : "" }, { "dropping-particle" : "", "family" : "Carrasco", "given" : "Marisa", "non-dropping-particle" : "", "parse-names" : false, "suffix" : "" }, { "dropping-particle" : "", "family" : "Heeger", "given" : "David J", "non-dropping-particle" : "", "parse-names" : false, "suffix" : "" }, { "dropping-particle" : "", "family" : "Gardner", "given" : "Justin L", "non-dropping-particle" : "", "parse-names" : false, "suffix" : "" } ], "container-title" : "Neuron", "id" : "ITEM-2", "issue" : "5", "issued" : { "date-parts" : [ [ "2011", "12", "8" ] ] }, "page" : "832-46", "publisher" : "Elsevier Inc.", "title" : "Attentional enhancement via selection and pooling of early sensory responses in human visual cortex.", "type" : "article-journal", "volume" : "72" }, "uris" : [ "http://www.mendeley.com/documents/?uuid=0832bd7b-8ec7-418e-b7a8-ee10996d2d55" ] } ], "mendeley" : { "previouslyFormattedCitation" : "(&lt;i&gt;6&lt;/i&gt;, &lt;i&gt;7&lt;/i&gt;)" }, "properties" : { "noteIndex" : 0 }, "schema" : "https://github.com/citation-style-language/schema/raw/master/csl-citation.json" }</w:instrText>
      </w:r>
      <w:r w:rsidR="009A5C7D" w:rsidRPr="00567468">
        <w:rPr>
          <w:rFonts w:ascii="Times New Roman" w:hAnsi="Times New Roman" w:cs="Times New Roman"/>
          <w:sz w:val="24"/>
          <w:szCs w:val="24"/>
        </w:rPr>
        <w:fldChar w:fldCharType="separate"/>
      </w:r>
      <w:r w:rsidR="00680DFE" w:rsidRPr="00680DFE">
        <w:rPr>
          <w:rFonts w:ascii="Times New Roman" w:hAnsi="Times New Roman" w:cs="Times New Roman"/>
          <w:noProof/>
          <w:sz w:val="24"/>
          <w:szCs w:val="24"/>
        </w:rPr>
        <w:t>(</w:t>
      </w:r>
      <w:r w:rsidR="00680DFE" w:rsidRPr="00680DFE">
        <w:rPr>
          <w:rFonts w:ascii="Times New Roman" w:hAnsi="Times New Roman" w:cs="Times New Roman"/>
          <w:i/>
          <w:noProof/>
          <w:sz w:val="24"/>
          <w:szCs w:val="24"/>
        </w:rPr>
        <w:t>6</w:t>
      </w:r>
      <w:r w:rsidR="00680DFE" w:rsidRPr="00680DFE">
        <w:rPr>
          <w:rFonts w:ascii="Times New Roman" w:hAnsi="Times New Roman" w:cs="Times New Roman"/>
          <w:noProof/>
          <w:sz w:val="24"/>
          <w:szCs w:val="24"/>
        </w:rPr>
        <w:t xml:space="preserve">, </w:t>
      </w:r>
      <w:r w:rsidR="00680DFE" w:rsidRPr="00680DFE">
        <w:rPr>
          <w:rFonts w:ascii="Times New Roman" w:hAnsi="Times New Roman" w:cs="Times New Roman"/>
          <w:i/>
          <w:noProof/>
          <w:sz w:val="24"/>
          <w:szCs w:val="24"/>
        </w:rPr>
        <w:t>7</w:t>
      </w:r>
      <w:r w:rsidR="00680DFE" w:rsidRPr="00680DFE">
        <w:rPr>
          <w:rFonts w:ascii="Times New Roman" w:hAnsi="Times New Roman" w:cs="Times New Roman"/>
          <w:noProof/>
          <w:sz w:val="24"/>
          <w:szCs w:val="24"/>
        </w:rPr>
        <w:t>)</w:t>
      </w:r>
      <w:r w:rsidR="009A5C7D" w:rsidRPr="00567468">
        <w:rPr>
          <w:rFonts w:ascii="Times New Roman" w:hAnsi="Times New Roman" w:cs="Times New Roman"/>
          <w:sz w:val="24"/>
          <w:szCs w:val="24"/>
        </w:rPr>
        <w:fldChar w:fldCharType="end"/>
      </w:r>
      <w:r w:rsidR="00FF707F">
        <w:rPr>
          <w:rFonts w:ascii="Times New Roman" w:hAnsi="Times New Roman" w:cs="Times New Roman"/>
          <w:sz w:val="24"/>
          <w:szCs w:val="24"/>
        </w:rPr>
        <w:t>, as well as that the variability in success is well accounted for by neural responses in</w:t>
      </w:r>
      <w:r w:rsidR="007F0EE4">
        <w:rPr>
          <w:rFonts w:ascii="Times New Roman" w:hAnsi="Times New Roman" w:cs="Times New Roman"/>
          <w:sz w:val="24"/>
          <w:szCs w:val="24"/>
        </w:rPr>
        <w:t xml:space="preserve"> e</w:t>
      </w:r>
      <w:r w:rsidR="009D5103">
        <w:rPr>
          <w:rFonts w:ascii="Times New Roman" w:hAnsi="Times New Roman" w:cs="Times New Roman"/>
          <w:sz w:val="24"/>
          <w:szCs w:val="24"/>
        </w:rPr>
        <w:t>arly visual cortex</w:t>
      </w:r>
      <w:r w:rsidR="00BF06F6">
        <w:rPr>
          <w:rFonts w:ascii="Times New Roman" w:hAnsi="Times New Roman" w:cs="Times New Roman"/>
          <w:sz w:val="24"/>
          <w:szCs w:val="24"/>
        </w:rPr>
        <w:t xml:space="preserve">. </w:t>
      </w:r>
      <w:r w:rsidR="009D5103">
        <w:rPr>
          <w:rFonts w:ascii="Times New Roman" w:hAnsi="Times New Roman" w:cs="Times New Roman"/>
          <w:sz w:val="24"/>
          <w:szCs w:val="24"/>
        </w:rPr>
        <w:t xml:space="preserve"> </w:t>
      </w:r>
      <w:r w:rsidR="00BF06F6">
        <w:rPr>
          <w:rFonts w:ascii="Times New Roman" w:hAnsi="Times New Roman" w:cs="Times New Roman"/>
          <w:sz w:val="24"/>
          <w:szCs w:val="24"/>
        </w:rPr>
        <w:t>Building computational models linking both contrast and noise discrimination will allow me to quantify the role of different brain regions in each of these tasks.</w:t>
      </w:r>
    </w:p>
    <w:p w14:paraId="4DA8B1B2" w14:textId="70FFC79A" w:rsidR="007A4339" w:rsidRDefault="00EE7805" w:rsidP="00031C7C">
      <w:pPr>
        <w:spacing w:line="240" w:lineRule="auto"/>
        <w:jc w:val="both"/>
        <w:rPr>
          <w:rFonts w:ascii="Times New Roman" w:hAnsi="Times New Roman" w:cs="Times New Roman"/>
          <w:sz w:val="24"/>
          <w:szCs w:val="24"/>
        </w:rPr>
      </w:pPr>
      <w:r>
        <w:rPr>
          <w:rFonts w:ascii="Times New Roman" w:hAnsi="Times New Roman" w:cs="Times New Roman"/>
          <w:sz w:val="24"/>
          <w:szCs w:val="24"/>
        </w:rPr>
        <w:t>These computati</w:t>
      </w:r>
      <w:r w:rsidR="005617EA">
        <w:rPr>
          <w:rFonts w:ascii="Times New Roman" w:hAnsi="Times New Roman" w:cs="Times New Roman"/>
          <w:sz w:val="24"/>
          <w:szCs w:val="24"/>
        </w:rPr>
        <w:t xml:space="preserve">onal models will allow </w:t>
      </w:r>
      <w:r w:rsidR="00DB12D5">
        <w:rPr>
          <w:rFonts w:ascii="Times New Roman" w:hAnsi="Times New Roman" w:cs="Times New Roman"/>
          <w:sz w:val="24"/>
          <w:szCs w:val="24"/>
        </w:rPr>
        <w:t>me</w:t>
      </w:r>
      <w:r w:rsidR="005617EA">
        <w:rPr>
          <w:rFonts w:ascii="Times New Roman" w:hAnsi="Times New Roman" w:cs="Times New Roman"/>
          <w:sz w:val="24"/>
          <w:szCs w:val="24"/>
        </w:rPr>
        <w:t xml:space="preserve"> to assess the role of attention </w:t>
      </w:r>
      <w:r w:rsidR="007F0EE4">
        <w:rPr>
          <w:rFonts w:ascii="Times New Roman" w:hAnsi="Times New Roman" w:cs="Times New Roman"/>
          <w:sz w:val="24"/>
          <w:szCs w:val="24"/>
        </w:rPr>
        <w:t xml:space="preserve">in terms of </w:t>
      </w:r>
      <w:r w:rsidR="005617EA">
        <w:rPr>
          <w:rFonts w:ascii="Times New Roman" w:hAnsi="Times New Roman" w:cs="Times New Roman"/>
          <w:sz w:val="24"/>
          <w:szCs w:val="24"/>
        </w:rPr>
        <w:t>neural activity</w:t>
      </w:r>
      <w:r>
        <w:rPr>
          <w:rFonts w:ascii="Times New Roman" w:hAnsi="Times New Roman" w:cs="Times New Roman"/>
          <w:sz w:val="24"/>
          <w:szCs w:val="24"/>
        </w:rPr>
        <w:t xml:space="preserve">. </w:t>
      </w:r>
      <w:r w:rsidR="007B56DD">
        <w:rPr>
          <w:rFonts w:ascii="Times New Roman" w:hAnsi="Times New Roman" w:cs="Times New Roman"/>
          <w:sz w:val="24"/>
          <w:szCs w:val="24"/>
        </w:rPr>
        <w:t>They</w:t>
      </w:r>
      <w:r w:rsidR="00851009">
        <w:rPr>
          <w:rFonts w:ascii="Times New Roman" w:hAnsi="Times New Roman" w:cs="Times New Roman"/>
          <w:sz w:val="24"/>
          <w:szCs w:val="24"/>
        </w:rPr>
        <w:t xml:space="preserve"> will </w:t>
      </w:r>
      <w:r w:rsidR="00632A7C">
        <w:rPr>
          <w:rFonts w:ascii="Times New Roman" w:hAnsi="Times New Roman" w:cs="Times New Roman"/>
          <w:sz w:val="24"/>
          <w:szCs w:val="24"/>
        </w:rPr>
        <w:t xml:space="preserve">also </w:t>
      </w:r>
      <w:r w:rsidR="007F0EE4">
        <w:rPr>
          <w:rFonts w:ascii="Times New Roman" w:hAnsi="Times New Roman" w:cs="Times New Roman"/>
          <w:sz w:val="24"/>
          <w:szCs w:val="24"/>
        </w:rPr>
        <w:t xml:space="preserve">enable me to test </w:t>
      </w:r>
      <w:r w:rsidR="00C059D0">
        <w:rPr>
          <w:rFonts w:ascii="Times New Roman" w:hAnsi="Times New Roman" w:cs="Times New Roman"/>
          <w:sz w:val="24"/>
          <w:szCs w:val="24"/>
        </w:rPr>
        <w:t>whether</w:t>
      </w:r>
      <w:r w:rsidR="00851009">
        <w:rPr>
          <w:rFonts w:ascii="Times New Roman" w:hAnsi="Times New Roman" w:cs="Times New Roman"/>
          <w:sz w:val="24"/>
          <w:szCs w:val="24"/>
        </w:rPr>
        <w:t xml:space="preserve"> attention and awareness are linked.</w:t>
      </w:r>
      <w:r w:rsidR="003B6FFF">
        <w:rPr>
          <w:rFonts w:ascii="Times New Roman" w:hAnsi="Times New Roman" w:cs="Times New Roman"/>
          <w:sz w:val="24"/>
          <w:szCs w:val="24"/>
        </w:rPr>
        <w:t xml:space="preserve"> </w:t>
      </w:r>
      <w:r w:rsidR="008E0AE0" w:rsidRPr="00353EAE">
        <w:rPr>
          <w:rFonts w:ascii="Times New Roman" w:hAnsi="Times New Roman" w:cs="Times New Roman"/>
          <w:b/>
          <w:sz w:val="24"/>
          <w:szCs w:val="24"/>
        </w:rPr>
        <w:t xml:space="preserve">In </w:t>
      </w:r>
      <w:r w:rsidR="00EF52A5">
        <w:rPr>
          <w:rFonts w:ascii="Times New Roman" w:hAnsi="Times New Roman" w:cs="Times New Roman"/>
          <w:b/>
          <w:sz w:val="24"/>
          <w:szCs w:val="24"/>
        </w:rPr>
        <w:t>Project</w:t>
      </w:r>
      <w:r w:rsidR="008E0AE0" w:rsidRPr="00567468">
        <w:rPr>
          <w:rFonts w:ascii="Times New Roman" w:hAnsi="Times New Roman" w:cs="Times New Roman"/>
          <w:b/>
          <w:sz w:val="24"/>
          <w:szCs w:val="24"/>
        </w:rPr>
        <w:t xml:space="preserve"> 2, we will</w:t>
      </w:r>
      <w:r w:rsidR="00EB6655">
        <w:rPr>
          <w:rFonts w:ascii="Times New Roman" w:hAnsi="Times New Roman" w:cs="Times New Roman"/>
          <w:b/>
          <w:sz w:val="24"/>
          <w:szCs w:val="24"/>
        </w:rPr>
        <w:t xml:space="preserve"> investigate whether attention impacts awareness of </w:t>
      </w:r>
      <w:r w:rsidR="00011039">
        <w:rPr>
          <w:rFonts w:ascii="Times New Roman" w:hAnsi="Times New Roman" w:cs="Times New Roman"/>
          <w:b/>
          <w:sz w:val="24"/>
          <w:szCs w:val="24"/>
        </w:rPr>
        <w:t>faces</w:t>
      </w:r>
      <w:r w:rsidR="00EB6655">
        <w:rPr>
          <w:rFonts w:ascii="Times New Roman" w:hAnsi="Times New Roman" w:cs="Times New Roman"/>
          <w:b/>
          <w:sz w:val="24"/>
          <w:szCs w:val="24"/>
        </w:rPr>
        <w:t xml:space="preserve"> </w:t>
      </w:r>
      <w:r w:rsidR="00F448C6" w:rsidRPr="00F448C6">
        <w:rPr>
          <w:rFonts w:ascii="Times New Roman" w:hAnsi="Times New Roman" w:cs="Times New Roman"/>
          <w:b/>
          <w:sz w:val="24"/>
          <w:szCs w:val="24"/>
        </w:rPr>
        <w:t>(</w:t>
      </w:r>
      <w:r w:rsidR="00F53302">
        <w:rPr>
          <w:rFonts w:ascii="Times New Roman" w:hAnsi="Times New Roman" w:cs="Times New Roman"/>
          <w:b/>
          <w:sz w:val="24"/>
          <w:szCs w:val="24"/>
        </w:rPr>
        <w:t>3</w:t>
      </w:r>
      <w:r w:rsidR="004C4252" w:rsidRPr="00F448C6">
        <w:rPr>
          <w:rFonts w:ascii="Times New Roman" w:hAnsi="Times New Roman" w:cs="Times New Roman"/>
          <w:b/>
          <w:sz w:val="24"/>
          <w:szCs w:val="24"/>
        </w:rPr>
        <w:t xml:space="preserve"> above)</w:t>
      </w:r>
      <w:r w:rsidR="00C118E7">
        <w:rPr>
          <w:rFonts w:ascii="Times New Roman" w:hAnsi="Times New Roman" w:cs="Times New Roman"/>
          <w:b/>
          <w:sz w:val="24"/>
          <w:szCs w:val="24"/>
        </w:rPr>
        <w:t xml:space="preserve"> by asking participants to judge the gender of faces in the periphery</w:t>
      </w:r>
      <w:r w:rsidR="0044090E" w:rsidRPr="00F448C6">
        <w:rPr>
          <w:rFonts w:ascii="Times New Roman" w:hAnsi="Times New Roman" w:cs="Times New Roman"/>
          <w:b/>
          <w:sz w:val="24"/>
          <w:szCs w:val="24"/>
        </w:rPr>
        <w:t>.</w:t>
      </w:r>
      <w:r w:rsidR="00680DFE">
        <w:rPr>
          <w:rFonts w:ascii="Times New Roman" w:hAnsi="Times New Roman" w:cs="Times New Roman"/>
          <w:sz w:val="24"/>
          <w:szCs w:val="24"/>
        </w:rPr>
        <w:t xml:space="preserve"> Because both noise embedding a face </w:t>
      </w:r>
      <w:r w:rsidR="00680DFE">
        <w:rPr>
          <w:rFonts w:ascii="Times New Roman" w:hAnsi="Times New Roman" w:cs="Times New Roman"/>
          <w:sz w:val="24"/>
          <w:szCs w:val="24"/>
        </w:rPr>
        <w:fldChar w:fldCharType="begin" w:fldLock="1"/>
      </w:r>
      <w:r w:rsidR="00680DFE">
        <w:rPr>
          <w:rFonts w:ascii="Times New Roman" w:hAnsi="Times New Roman" w:cs="Times New Roman"/>
          <w:sz w:val="24"/>
          <w:szCs w:val="24"/>
        </w:rPr>
        <w:instrText>ADDIN CSL_CITATION { "citationItems" : [ { "id" : "ITEM-1", "itemData" : { "DOI" : "10.1152/jn.01367.2005", "ISSN" : "0022-3077", "PMID" : "16723410", "abstract" : "The way in which input noise perturbs the behavior of a system depends on the internal processing structure of the system. In visual psychophysics, there is a long tradition of using external noise methods (i.e., adding noise to visual stimuli) as tools for system identification. Here, we demonstrate that external noise affects processing of visual scenes at different cortical areas along the human ventral visual pathway, from retinotopic regions to higher occipitotemporal areas implicated in visual shape processing. We found that when the contrast of the stimulus was held constant, the further away from the retinal input a cortical area was the more its activity, as measured with functional magnetic resonance imaging (fMRI), depended on the signal-to-noise ratio (SNR) of the visual stimulus. A similar pattern of results was observed when trials with correct and incorrect responses were analyzed separately. We interpret these findings by extending signal detection theory to fMRI data analysis. This approach reveals the sequential ordering of decision stages in the cortex by exploiting the relation between fMRI response and stimulus SNR. In particular, our findings provide novel evidence that occipitotemporal areas in the ventral visual pathway form a cascade of decision stages with increasing degree of signal uncertainty and feature invariance.", "author" : [ { "dropping-particle" : "", "family" : "Tjan", "given" : "Bosco S", "non-dropping-particle" : "", "parse-names" : false, "suffix" : "" }, { "dropping-particle" : "", "family" : "Lestou", "given" : "Vaia", "non-dropping-particle" : "", "parse-names" : false, "suffix" : "" }, { "dropping-particle" : "", "family" : "Kourtzi", "given" : "Zoe", "non-dropping-particle" : "", "parse-names" : false, "suffix" : "" } ], "container-title" : "Journal of neurophysiology", "id" : "ITEM-1", "issue" : "3", "issued" : { "date-parts" : [ [ "2006", "9" ] ] }, "page" : "1556-68", "title" : "Uncertainty and invariance in the human visual cortex.", "type" : "article-journal", "volume" : "96" }, "uris" : [ "http://www.mendeley.com/documents/?uuid=6ae6752d-86e3-416c-8e1d-a241bf249f61" ] } ], "mendeley" : { "previouslyFormattedCitation" : "(&lt;i&gt;5&lt;/i&gt;)" }, "properties" : { "noteIndex" : 0 }, "schema" : "https://github.com/citation-style-language/schema/raw/master/csl-citation.json" }</w:instrText>
      </w:r>
      <w:r w:rsidR="00680DFE">
        <w:rPr>
          <w:rFonts w:ascii="Times New Roman" w:hAnsi="Times New Roman" w:cs="Times New Roman"/>
          <w:sz w:val="24"/>
          <w:szCs w:val="24"/>
        </w:rPr>
        <w:fldChar w:fldCharType="separate"/>
      </w:r>
      <w:r w:rsidR="00680DFE" w:rsidRPr="00680DFE">
        <w:rPr>
          <w:rFonts w:ascii="Times New Roman" w:hAnsi="Times New Roman" w:cs="Times New Roman"/>
          <w:noProof/>
          <w:sz w:val="24"/>
          <w:szCs w:val="24"/>
        </w:rPr>
        <w:t>(</w:t>
      </w:r>
      <w:r w:rsidR="00680DFE" w:rsidRPr="00680DFE">
        <w:rPr>
          <w:rFonts w:ascii="Times New Roman" w:hAnsi="Times New Roman" w:cs="Times New Roman"/>
          <w:i/>
          <w:noProof/>
          <w:sz w:val="24"/>
          <w:szCs w:val="24"/>
        </w:rPr>
        <w:t>5</w:t>
      </w:r>
      <w:r w:rsidR="00680DFE" w:rsidRPr="00680DFE">
        <w:rPr>
          <w:rFonts w:ascii="Times New Roman" w:hAnsi="Times New Roman" w:cs="Times New Roman"/>
          <w:noProof/>
          <w:sz w:val="24"/>
          <w:szCs w:val="24"/>
        </w:rPr>
        <w:t>)</w:t>
      </w:r>
      <w:r w:rsidR="00680DFE">
        <w:rPr>
          <w:rFonts w:ascii="Times New Roman" w:hAnsi="Times New Roman" w:cs="Times New Roman"/>
          <w:sz w:val="24"/>
          <w:szCs w:val="24"/>
        </w:rPr>
        <w:fldChar w:fldCharType="end"/>
      </w:r>
      <w:r w:rsidR="00680DFE">
        <w:rPr>
          <w:rFonts w:ascii="Times New Roman" w:hAnsi="Times New Roman" w:cs="Times New Roman"/>
          <w:sz w:val="24"/>
          <w:szCs w:val="24"/>
        </w:rPr>
        <w:t xml:space="preserve"> and gender </w:t>
      </w:r>
      <w:r w:rsidR="00680DFE">
        <w:rPr>
          <w:rFonts w:ascii="Times New Roman" w:hAnsi="Times New Roman" w:cs="Times New Roman"/>
          <w:sz w:val="24"/>
          <w:szCs w:val="24"/>
        </w:rPr>
        <w:fldChar w:fldCharType="begin" w:fldLock="1"/>
      </w:r>
      <w:r w:rsidR="00680DFE">
        <w:rPr>
          <w:rFonts w:ascii="Times New Roman" w:hAnsi="Times New Roman" w:cs="Times New Roman"/>
          <w:sz w:val="24"/>
          <w:szCs w:val="24"/>
        </w:rPr>
        <w:instrText>ADDIN CSL_CITATION { "citationItems" : [ { "id" : "ITEM-1", "itemData" : { "DOI" : "10.1038/nn1538", "ISSN" : "1097-6256", "PMID" : "16136037", "abstract" : "fMRI (functional magnetic resonance imaging) studies on humans have shown a cortical area, the fusiform face area, that is specialized for face processing. An important question is how faces are represented within this area. This study provides direct evidence for a representation in which individual faces are encoded by their direction (facial identity) and distance (distinctiveness) from a prototypical (mean) face. When facial geometry (head shape, hair line, internal feature size and placement) was varied, the fMRI signal increased with increasing distance from the mean face. Furthermore, adaptation of the fMRI signal showed that the same neural population responds to faces falling along single identity axes within this space.", "author" : [ { "dropping-particle" : "", "family" : "Loffler", "given" : "Gunter", "non-dropping-particle" : "", "parse-names" : false, "suffix" : "" }, { "dropping-particle" : "", "family" : "Yourganov", "given" : "Grigori", "non-dropping-particle" : "", "parse-names" : false, "suffix" : "" }, { "dropping-particle" : "", "family" : "Wilkinson", "given" : "Frances", "non-dropping-particle" : "", "parse-names" : false, "suffix" : "" }, { "dropping-particle" : "", "family" : "Wilson", "given" : "HR", "non-dropping-particle" : "", "parse-names" : false, "suffix" : "" } ], "container-title" : "Nature neuroscience", "id" : "ITEM-1", "issue" : "10", "issued" : { "date-parts" : [ [ "2005", "10" ] ] }, "page" : "1386-90", "title" : "fMRI evidence for the neural representation of faces", "type" : "article-journal", "volume" : "8" }, "uris" : [ "http://www.mendeley.com/documents/?uuid=68ad14f7-93a3-4b49-8e98-850cf699f85e" ] } ], "mendeley" : { "previouslyFormattedCitation" : "(&lt;i&gt;8&lt;/i&gt;)" }, "properties" : { "noteIndex" : 0 }, "schema" : "https://github.com/citation-style-language/schema/raw/master/csl-citation.json" }</w:instrText>
      </w:r>
      <w:r w:rsidR="00680DFE">
        <w:rPr>
          <w:rFonts w:ascii="Times New Roman" w:hAnsi="Times New Roman" w:cs="Times New Roman"/>
          <w:sz w:val="24"/>
          <w:szCs w:val="24"/>
        </w:rPr>
        <w:fldChar w:fldCharType="separate"/>
      </w:r>
      <w:r w:rsidR="00680DFE" w:rsidRPr="00680DFE">
        <w:rPr>
          <w:rFonts w:ascii="Times New Roman" w:hAnsi="Times New Roman" w:cs="Times New Roman"/>
          <w:noProof/>
          <w:sz w:val="24"/>
          <w:szCs w:val="24"/>
        </w:rPr>
        <w:t>(</w:t>
      </w:r>
      <w:r w:rsidR="00680DFE" w:rsidRPr="00680DFE">
        <w:rPr>
          <w:rFonts w:ascii="Times New Roman" w:hAnsi="Times New Roman" w:cs="Times New Roman"/>
          <w:i/>
          <w:noProof/>
          <w:sz w:val="24"/>
          <w:szCs w:val="24"/>
        </w:rPr>
        <w:t>8</w:t>
      </w:r>
      <w:r w:rsidR="00680DFE" w:rsidRPr="00680DFE">
        <w:rPr>
          <w:rFonts w:ascii="Times New Roman" w:hAnsi="Times New Roman" w:cs="Times New Roman"/>
          <w:noProof/>
          <w:sz w:val="24"/>
          <w:szCs w:val="24"/>
        </w:rPr>
        <w:t>)</w:t>
      </w:r>
      <w:r w:rsidR="00680DFE">
        <w:rPr>
          <w:rFonts w:ascii="Times New Roman" w:hAnsi="Times New Roman" w:cs="Times New Roman"/>
          <w:sz w:val="24"/>
          <w:szCs w:val="24"/>
        </w:rPr>
        <w:fldChar w:fldCharType="end"/>
      </w:r>
      <w:r w:rsidR="00680DFE">
        <w:rPr>
          <w:rFonts w:ascii="Times New Roman" w:hAnsi="Times New Roman" w:cs="Times New Roman"/>
          <w:sz w:val="24"/>
          <w:szCs w:val="24"/>
        </w:rPr>
        <w:t xml:space="preserve"> are represented in the fusiform face area </w:t>
      </w:r>
      <w:r w:rsidR="00680DFE">
        <w:rPr>
          <w:rFonts w:ascii="Times New Roman" w:hAnsi="Times New Roman" w:cs="Times New Roman"/>
          <w:sz w:val="24"/>
          <w:szCs w:val="24"/>
        </w:rPr>
        <w:fldChar w:fldCharType="begin" w:fldLock="1"/>
      </w:r>
      <w:r w:rsidR="00680DFE">
        <w:rPr>
          <w:rFonts w:ascii="Times New Roman" w:hAnsi="Times New Roman" w:cs="Times New Roman"/>
          <w:sz w:val="24"/>
          <w:szCs w:val="24"/>
        </w:rPr>
        <w:instrText>ADDIN CSL_CITATION { "citationItems" : [ { "id" : "ITEM-1", "itemData" : { "DOI" : "10.1038/nn1224", "ISSN" : "1097-6256", "PMID" : "15077112", "abstract" : "The function of the fusiform face area (FFA), a face-selective region in human extrastriate cortex, is a matter of active debate. Here we measured the correlation between FFA activity measured by functional magnetic resonance imaging (fMRI) and behavioral outcomes in perceptual tasks to determine the role of the FFA in the detection and within-category identification of faces and objects. Our data show that FFA activation is correlated on a trial-by-trial basis with both detecting the presence of faces and identifying specific faces. However, for most non-face objects (including cars seen by car experts), within-category identification performance was correlated with activation in other regions of the ventral occipitotemporal cortex, not the FFA. These results indicate that the FFA is involved in both detection and identification of faces, but that it has little involvement in within-category identification of non-face objects (including objects of expertise).", "author" : [ { "dropping-particle" : "", "family" : "Grill-Spector", "given" : "Kalanit", "non-dropping-particle" : "", "parse-names" : false, "suffix" : "" }, { "dropping-particle" : "", "family" : "Knouf", "given" : "Nicholas", "non-dropping-particle" : "", "parse-names" : false, "suffix" : "" }, { "dropping-particle" : "", "family" : "Kanwisher", "given" : "Nancy", "non-dropping-particle" : "", "parse-names" : false, "suffix" : "" } ], "container-title" : "Nature neuroscience", "id" : "ITEM-1", "issue" : "5", "issued" : { "date-parts" : [ [ "2004", "5" ] ] }, "page" : "555-62", "title" : "The fusiform face area subserves face perception, not generic within-category identification.", "type" : "article-journal", "volume" : "7" }, "uris" : [ "http://www.mendeley.com/documents/?uuid=ee4ad81c-7c5d-4c87-bc50-8c8e23a8a209" ] } ], "mendeley" : { "previouslyFormattedCitation" : "(&lt;i&gt;9&lt;/i&gt;)" }, "properties" : { "noteIndex" : 0 }, "schema" : "https://github.com/citation-style-language/schema/raw/master/csl-citation.json" }</w:instrText>
      </w:r>
      <w:r w:rsidR="00680DFE">
        <w:rPr>
          <w:rFonts w:ascii="Times New Roman" w:hAnsi="Times New Roman" w:cs="Times New Roman"/>
          <w:sz w:val="24"/>
          <w:szCs w:val="24"/>
        </w:rPr>
        <w:fldChar w:fldCharType="separate"/>
      </w:r>
      <w:r w:rsidR="00680DFE" w:rsidRPr="00680DFE">
        <w:rPr>
          <w:rFonts w:ascii="Times New Roman" w:hAnsi="Times New Roman" w:cs="Times New Roman"/>
          <w:noProof/>
          <w:sz w:val="24"/>
          <w:szCs w:val="24"/>
        </w:rPr>
        <w:t>(</w:t>
      </w:r>
      <w:r w:rsidR="00680DFE" w:rsidRPr="00680DFE">
        <w:rPr>
          <w:rFonts w:ascii="Times New Roman" w:hAnsi="Times New Roman" w:cs="Times New Roman"/>
          <w:i/>
          <w:noProof/>
          <w:sz w:val="24"/>
          <w:szCs w:val="24"/>
        </w:rPr>
        <w:t>9</w:t>
      </w:r>
      <w:r w:rsidR="00680DFE" w:rsidRPr="00680DFE">
        <w:rPr>
          <w:rFonts w:ascii="Times New Roman" w:hAnsi="Times New Roman" w:cs="Times New Roman"/>
          <w:noProof/>
          <w:sz w:val="24"/>
          <w:szCs w:val="24"/>
        </w:rPr>
        <w:t>)</w:t>
      </w:r>
      <w:r w:rsidR="00680DFE">
        <w:rPr>
          <w:rFonts w:ascii="Times New Roman" w:hAnsi="Times New Roman" w:cs="Times New Roman"/>
          <w:sz w:val="24"/>
          <w:szCs w:val="24"/>
        </w:rPr>
        <w:fldChar w:fldCharType="end"/>
      </w:r>
      <w:r w:rsidR="00DE54ED">
        <w:rPr>
          <w:rFonts w:ascii="Times New Roman" w:hAnsi="Times New Roman" w:cs="Times New Roman"/>
          <w:sz w:val="24"/>
          <w:szCs w:val="24"/>
        </w:rPr>
        <w:t>, but contrast is represented in early visual cortex,</w:t>
      </w:r>
      <w:r w:rsidR="00680DFE">
        <w:rPr>
          <w:rFonts w:ascii="Times New Roman" w:hAnsi="Times New Roman" w:cs="Times New Roman"/>
          <w:sz w:val="24"/>
          <w:szCs w:val="24"/>
        </w:rPr>
        <w:t xml:space="preserve"> I predict that performing the </w:t>
      </w:r>
      <w:r w:rsidR="00680DFE">
        <w:rPr>
          <w:rFonts w:ascii="Times New Roman" w:hAnsi="Times New Roman" w:cs="Times New Roman"/>
          <w:i/>
          <w:sz w:val="24"/>
          <w:szCs w:val="24"/>
        </w:rPr>
        <w:t>noise discrimination</w:t>
      </w:r>
      <w:r w:rsidR="00680DFE">
        <w:rPr>
          <w:rFonts w:ascii="Times New Roman" w:hAnsi="Times New Roman" w:cs="Times New Roman"/>
          <w:sz w:val="24"/>
          <w:szCs w:val="24"/>
        </w:rPr>
        <w:t xml:space="preserve"> task will have a greater impact on awareness than performing the </w:t>
      </w:r>
      <w:r w:rsidR="00680DFE">
        <w:rPr>
          <w:rFonts w:ascii="Times New Roman" w:hAnsi="Times New Roman" w:cs="Times New Roman"/>
          <w:i/>
          <w:sz w:val="24"/>
          <w:szCs w:val="24"/>
        </w:rPr>
        <w:t>contrast discrimination</w:t>
      </w:r>
      <w:r w:rsidR="00680DFE">
        <w:rPr>
          <w:rFonts w:ascii="Times New Roman" w:hAnsi="Times New Roman" w:cs="Times New Roman"/>
          <w:sz w:val="24"/>
          <w:szCs w:val="24"/>
        </w:rPr>
        <w:t xml:space="preserve"> task</w:t>
      </w:r>
      <w:r w:rsidR="00CA7EC5" w:rsidRPr="00567468">
        <w:rPr>
          <w:rFonts w:ascii="Times New Roman" w:hAnsi="Times New Roman" w:cs="Times New Roman"/>
          <w:sz w:val="24"/>
          <w:szCs w:val="24"/>
        </w:rPr>
        <w:t xml:space="preserve">. </w:t>
      </w:r>
      <w:r w:rsidR="00222384">
        <w:rPr>
          <w:rFonts w:ascii="Times New Roman" w:hAnsi="Times New Roman" w:cs="Times New Roman"/>
          <w:sz w:val="24"/>
          <w:szCs w:val="24"/>
        </w:rPr>
        <w:t>If att</w:t>
      </w:r>
      <w:r w:rsidR="00524546">
        <w:rPr>
          <w:rFonts w:ascii="Times New Roman" w:hAnsi="Times New Roman" w:cs="Times New Roman"/>
          <w:sz w:val="24"/>
          <w:szCs w:val="24"/>
        </w:rPr>
        <w:t>ention and awareness are linked</w:t>
      </w:r>
      <w:r w:rsidR="00222384">
        <w:rPr>
          <w:rFonts w:ascii="Times New Roman" w:hAnsi="Times New Roman" w:cs="Times New Roman"/>
          <w:sz w:val="24"/>
          <w:szCs w:val="24"/>
        </w:rPr>
        <w:t xml:space="preserve"> then </w:t>
      </w:r>
      <w:r w:rsidR="007363CC">
        <w:rPr>
          <w:rFonts w:ascii="Times New Roman" w:hAnsi="Times New Roman" w:cs="Times New Roman"/>
          <w:sz w:val="24"/>
          <w:szCs w:val="24"/>
        </w:rPr>
        <w:t>awareness should suffer as representations become more overlapping.</w:t>
      </w:r>
    </w:p>
    <w:p w14:paraId="5BB5D2AD" w14:textId="5B73A6E3" w:rsidR="00EF52A5" w:rsidRDefault="00EF52A5" w:rsidP="00031C7C">
      <w:pPr>
        <w:spacing w:line="240" w:lineRule="auto"/>
        <w:jc w:val="both"/>
        <w:rPr>
          <w:rFonts w:ascii="Times New Roman" w:hAnsi="Times New Roman" w:cs="Times New Roman"/>
          <w:sz w:val="24"/>
          <w:szCs w:val="24"/>
        </w:rPr>
      </w:pPr>
      <w:r w:rsidRPr="00CD5642">
        <w:rPr>
          <w:rFonts w:ascii="Times New Roman" w:hAnsi="Times New Roman" w:cs="Times New Roman"/>
          <w:b/>
          <w:i/>
          <w:sz w:val="24"/>
          <w:szCs w:val="24"/>
          <w:u w:val="single"/>
        </w:rPr>
        <w:t>Impact</w:t>
      </w:r>
      <w:r w:rsidRPr="00CD5642">
        <w:rPr>
          <w:rFonts w:ascii="Times New Roman" w:hAnsi="Times New Roman" w:cs="Times New Roman"/>
          <w:b/>
          <w:sz w:val="24"/>
          <w:szCs w:val="24"/>
          <w:u w:val="single"/>
        </w:rPr>
        <w:t>:</w:t>
      </w:r>
      <w:r>
        <w:rPr>
          <w:rFonts w:ascii="Times New Roman" w:hAnsi="Times New Roman" w:cs="Times New Roman"/>
          <w:sz w:val="24"/>
          <w:szCs w:val="24"/>
        </w:rPr>
        <w:t xml:space="preserve"> The </w:t>
      </w:r>
      <w:r w:rsidR="007F0EE4">
        <w:rPr>
          <w:rFonts w:ascii="Times New Roman" w:hAnsi="Times New Roman" w:cs="Times New Roman"/>
          <w:sz w:val="24"/>
          <w:szCs w:val="24"/>
        </w:rPr>
        <w:t xml:space="preserve">significance of the </w:t>
      </w:r>
      <w:r>
        <w:rPr>
          <w:rFonts w:ascii="Times New Roman" w:hAnsi="Times New Roman" w:cs="Times New Roman"/>
          <w:sz w:val="24"/>
          <w:szCs w:val="24"/>
        </w:rPr>
        <w:t xml:space="preserve">results from these studies will </w:t>
      </w:r>
      <w:r w:rsidR="001427BB">
        <w:rPr>
          <w:rFonts w:ascii="Times New Roman" w:hAnsi="Times New Roman" w:cs="Times New Roman"/>
          <w:sz w:val="24"/>
          <w:szCs w:val="24"/>
        </w:rPr>
        <w:t xml:space="preserve">extend far beyond visual cortex. Understanding the computations which result in visual perception will enable us to translate </w:t>
      </w:r>
      <w:r w:rsidR="00BF6831">
        <w:rPr>
          <w:rFonts w:ascii="Times New Roman" w:hAnsi="Times New Roman" w:cs="Times New Roman"/>
          <w:sz w:val="24"/>
          <w:szCs w:val="24"/>
        </w:rPr>
        <w:t>the underlying</w:t>
      </w:r>
      <w:r w:rsidR="001427BB">
        <w:rPr>
          <w:rFonts w:ascii="Times New Roman" w:hAnsi="Times New Roman" w:cs="Times New Roman"/>
          <w:sz w:val="24"/>
          <w:szCs w:val="24"/>
        </w:rPr>
        <w:t xml:space="preserve"> computations into </w:t>
      </w:r>
      <w:r w:rsidR="00FF4E3F">
        <w:rPr>
          <w:rFonts w:ascii="Times New Roman" w:hAnsi="Times New Roman" w:cs="Times New Roman"/>
          <w:sz w:val="24"/>
          <w:szCs w:val="24"/>
        </w:rPr>
        <w:t>algorithms</w:t>
      </w:r>
      <w:r w:rsidR="00913937">
        <w:rPr>
          <w:rFonts w:ascii="Times New Roman" w:hAnsi="Times New Roman" w:cs="Times New Roman"/>
          <w:sz w:val="24"/>
          <w:szCs w:val="24"/>
        </w:rPr>
        <w:t xml:space="preserve"> with applications</w:t>
      </w:r>
      <w:r w:rsidR="001427BB">
        <w:rPr>
          <w:rFonts w:ascii="Times New Roman" w:hAnsi="Times New Roman" w:cs="Times New Roman"/>
          <w:sz w:val="24"/>
          <w:szCs w:val="24"/>
        </w:rPr>
        <w:t xml:space="preserve"> in </w:t>
      </w:r>
      <w:r w:rsidR="00913937">
        <w:rPr>
          <w:rFonts w:ascii="Times New Roman" w:hAnsi="Times New Roman" w:cs="Times New Roman"/>
          <w:sz w:val="24"/>
          <w:szCs w:val="24"/>
        </w:rPr>
        <w:t xml:space="preserve">a variety of domains, </w:t>
      </w:r>
      <w:r w:rsidR="001427BB">
        <w:rPr>
          <w:rFonts w:ascii="Times New Roman" w:hAnsi="Times New Roman" w:cs="Times New Roman"/>
          <w:sz w:val="24"/>
          <w:szCs w:val="24"/>
        </w:rPr>
        <w:t>computer vision</w:t>
      </w:r>
      <w:r w:rsidR="007F0EE4">
        <w:rPr>
          <w:rFonts w:ascii="Times New Roman" w:hAnsi="Times New Roman" w:cs="Times New Roman"/>
          <w:sz w:val="24"/>
          <w:szCs w:val="24"/>
        </w:rPr>
        <w:t xml:space="preserve"> in particular</w:t>
      </w:r>
      <w:r w:rsidR="001427BB">
        <w:rPr>
          <w:rFonts w:ascii="Times New Roman" w:hAnsi="Times New Roman" w:cs="Times New Roman"/>
          <w:sz w:val="24"/>
          <w:szCs w:val="24"/>
        </w:rPr>
        <w:t xml:space="preserve">. </w:t>
      </w:r>
      <w:r w:rsidR="007F0EE4">
        <w:rPr>
          <w:rFonts w:ascii="Times New Roman" w:hAnsi="Times New Roman" w:cs="Times New Roman"/>
          <w:sz w:val="24"/>
          <w:szCs w:val="24"/>
        </w:rPr>
        <w:t>Programming c</w:t>
      </w:r>
      <w:r w:rsidR="008958B1">
        <w:rPr>
          <w:rFonts w:ascii="Times New Roman" w:hAnsi="Times New Roman" w:cs="Times New Roman"/>
          <w:sz w:val="24"/>
          <w:szCs w:val="24"/>
        </w:rPr>
        <w:t>ompute</w:t>
      </w:r>
      <w:r w:rsidR="00A735F4">
        <w:rPr>
          <w:rFonts w:ascii="Times New Roman" w:hAnsi="Times New Roman" w:cs="Times New Roman"/>
          <w:sz w:val="24"/>
          <w:szCs w:val="24"/>
        </w:rPr>
        <w:t>r</w:t>
      </w:r>
      <w:r w:rsidR="008958B1">
        <w:rPr>
          <w:rFonts w:ascii="Times New Roman" w:hAnsi="Times New Roman" w:cs="Times New Roman"/>
          <w:sz w:val="24"/>
          <w:szCs w:val="24"/>
        </w:rPr>
        <w:t xml:space="preserve"> vision algorithms </w:t>
      </w:r>
      <w:r w:rsidR="007F0EE4">
        <w:rPr>
          <w:rFonts w:ascii="Times New Roman" w:hAnsi="Times New Roman" w:cs="Times New Roman"/>
          <w:sz w:val="24"/>
          <w:szCs w:val="24"/>
        </w:rPr>
        <w:t>to perform</w:t>
      </w:r>
      <w:r w:rsidR="008958B1">
        <w:rPr>
          <w:rFonts w:ascii="Times New Roman" w:hAnsi="Times New Roman" w:cs="Times New Roman"/>
          <w:sz w:val="24"/>
          <w:szCs w:val="24"/>
        </w:rPr>
        <w:t xml:space="preserve"> basic tasks, such as </w:t>
      </w:r>
      <w:r w:rsidR="00896966">
        <w:rPr>
          <w:rFonts w:ascii="Times New Roman" w:hAnsi="Times New Roman" w:cs="Times New Roman"/>
          <w:sz w:val="24"/>
          <w:szCs w:val="24"/>
        </w:rPr>
        <w:t>face</w:t>
      </w:r>
      <w:r w:rsidR="005016C4">
        <w:rPr>
          <w:rFonts w:ascii="Times New Roman" w:hAnsi="Times New Roman" w:cs="Times New Roman"/>
          <w:sz w:val="24"/>
          <w:szCs w:val="24"/>
        </w:rPr>
        <w:t xml:space="preserve"> identification</w:t>
      </w:r>
      <w:r w:rsidR="007F0EE4">
        <w:rPr>
          <w:rFonts w:ascii="Times New Roman" w:hAnsi="Times New Roman" w:cs="Times New Roman"/>
          <w:sz w:val="24"/>
          <w:szCs w:val="24"/>
        </w:rPr>
        <w:t>, has proved incredibly difficult</w:t>
      </w:r>
      <w:r w:rsidR="008958B1">
        <w:rPr>
          <w:rFonts w:ascii="Times New Roman" w:hAnsi="Times New Roman" w:cs="Times New Roman"/>
          <w:sz w:val="24"/>
          <w:szCs w:val="24"/>
        </w:rPr>
        <w:t xml:space="preserve">. This </w:t>
      </w:r>
      <w:r w:rsidR="00733827">
        <w:rPr>
          <w:rFonts w:ascii="Times New Roman" w:hAnsi="Times New Roman" w:cs="Times New Roman"/>
          <w:sz w:val="24"/>
          <w:szCs w:val="24"/>
        </w:rPr>
        <w:t>seems to</w:t>
      </w:r>
      <w:r w:rsidR="008958B1">
        <w:rPr>
          <w:rFonts w:ascii="Times New Roman" w:hAnsi="Times New Roman" w:cs="Times New Roman"/>
          <w:sz w:val="24"/>
          <w:szCs w:val="24"/>
        </w:rPr>
        <w:t xml:space="preserve"> be due in part to a misunderstanding of how </w:t>
      </w:r>
      <w:r w:rsidR="008958B1">
        <w:rPr>
          <w:rFonts w:ascii="Times New Roman" w:hAnsi="Times New Roman" w:cs="Times New Roman"/>
          <w:i/>
          <w:sz w:val="24"/>
          <w:szCs w:val="24"/>
        </w:rPr>
        <w:t>neural representations</w:t>
      </w:r>
      <w:r w:rsidR="008958B1">
        <w:rPr>
          <w:rFonts w:ascii="Times New Roman" w:hAnsi="Times New Roman" w:cs="Times New Roman"/>
          <w:sz w:val="24"/>
          <w:szCs w:val="24"/>
        </w:rPr>
        <w:t xml:space="preserve"> gather information about </w:t>
      </w:r>
      <w:r w:rsidR="00896966">
        <w:rPr>
          <w:rFonts w:ascii="Times New Roman" w:hAnsi="Times New Roman" w:cs="Times New Roman"/>
          <w:sz w:val="24"/>
          <w:szCs w:val="24"/>
        </w:rPr>
        <w:t>faces</w:t>
      </w:r>
      <w:r w:rsidR="008958B1">
        <w:rPr>
          <w:rFonts w:ascii="Times New Roman" w:hAnsi="Times New Roman" w:cs="Times New Roman"/>
          <w:sz w:val="24"/>
          <w:szCs w:val="24"/>
        </w:rPr>
        <w:t>.</w:t>
      </w:r>
      <w:r w:rsidR="00193C2E">
        <w:rPr>
          <w:rFonts w:ascii="Times New Roman" w:hAnsi="Times New Roman" w:cs="Times New Roman"/>
          <w:sz w:val="24"/>
          <w:szCs w:val="24"/>
        </w:rPr>
        <w:t xml:space="preserve"> Designing artificial vision algorithms that mimic neural activity may </w:t>
      </w:r>
      <w:r w:rsidR="007F0EE4">
        <w:rPr>
          <w:rFonts w:ascii="Times New Roman" w:hAnsi="Times New Roman" w:cs="Times New Roman"/>
          <w:sz w:val="24"/>
          <w:szCs w:val="24"/>
        </w:rPr>
        <w:t xml:space="preserve">inform </w:t>
      </w:r>
      <w:r w:rsidR="00193C2E">
        <w:rPr>
          <w:rFonts w:ascii="Times New Roman" w:hAnsi="Times New Roman" w:cs="Times New Roman"/>
          <w:sz w:val="24"/>
          <w:szCs w:val="24"/>
        </w:rPr>
        <w:t>robotics, self-driving vehicles (</w:t>
      </w:r>
      <w:r w:rsidR="005016C4">
        <w:rPr>
          <w:rFonts w:ascii="Times New Roman" w:hAnsi="Times New Roman" w:cs="Times New Roman"/>
          <w:sz w:val="24"/>
          <w:szCs w:val="24"/>
        </w:rPr>
        <w:t>which</w:t>
      </w:r>
      <w:r w:rsidR="00193C2E">
        <w:rPr>
          <w:rFonts w:ascii="Times New Roman" w:hAnsi="Times New Roman" w:cs="Times New Roman"/>
          <w:sz w:val="24"/>
          <w:szCs w:val="24"/>
        </w:rPr>
        <w:t xml:space="preserve"> need to scan the region around them), </w:t>
      </w:r>
      <w:r w:rsidR="007F0EE4">
        <w:rPr>
          <w:rFonts w:ascii="Times New Roman" w:hAnsi="Times New Roman" w:cs="Times New Roman"/>
          <w:sz w:val="24"/>
          <w:szCs w:val="24"/>
        </w:rPr>
        <w:t xml:space="preserve">and </w:t>
      </w:r>
      <w:r w:rsidR="00193C2E">
        <w:rPr>
          <w:rFonts w:ascii="Times New Roman" w:hAnsi="Times New Roman" w:cs="Times New Roman"/>
          <w:sz w:val="24"/>
          <w:szCs w:val="24"/>
        </w:rPr>
        <w:t xml:space="preserve">will also </w:t>
      </w:r>
      <w:r w:rsidR="007F0EE4">
        <w:rPr>
          <w:rFonts w:ascii="Times New Roman" w:hAnsi="Times New Roman" w:cs="Times New Roman"/>
          <w:sz w:val="24"/>
          <w:szCs w:val="24"/>
        </w:rPr>
        <w:t xml:space="preserve">help enlighten issues critical to </w:t>
      </w:r>
      <w:r w:rsidR="0008566D">
        <w:rPr>
          <w:rFonts w:ascii="Times New Roman" w:hAnsi="Times New Roman" w:cs="Times New Roman"/>
          <w:sz w:val="24"/>
          <w:szCs w:val="24"/>
        </w:rPr>
        <w:t xml:space="preserve">the </w:t>
      </w:r>
      <w:r w:rsidR="007F0EE4">
        <w:rPr>
          <w:rFonts w:ascii="Times New Roman" w:hAnsi="Times New Roman" w:cs="Times New Roman"/>
          <w:sz w:val="24"/>
          <w:szCs w:val="24"/>
        </w:rPr>
        <w:t xml:space="preserve">field of </w:t>
      </w:r>
      <w:r w:rsidR="00896966">
        <w:rPr>
          <w:rFonts w:ascii="Times New Roman" w:hAnsi="Times New Roman" w:cs="Times New Roman"/>
          <w:sz w:val="24"/>
          <w:szCs w:val="24"/>
        </w:rPr>
        <w:t xml:space="preserve">cognitive </w:t>
      </w:r>
      <w:r w:rsidR="00193C2E">
        <w:rPr>
          <w:rFonts w:ascii="Times New Roman" w:hAnsi="Times New Roman" w:cs="Times New Roman"/>
          <w:sz w:val="24"/>
          <w:szCs w:val="24"/>
        </w:rPr>
        <w:t xml:space="preserve">neuroscience. </w:t>
      </w:r>
    </w:p>
    <w:p w14:paraId="2DEF5210" w14:textId="512BEB88" w:rsidR="00417A9D" w:rsidRDefault="00C308F1" w:rsidP="00407482">
      <w:pPr>
        <w:pStyle w:val="NoSpacing"/>
        <w:pBdr>
          <w:bottom w:val="single" w:sz="6" w:space="1" w:color="auto"/>
        </w:pBdr>
        <w:jc w:val="both"/>
        <w:divId w:val="996955645"/>
        <w:rPr>
          <w:rFonts w:ascii="Times New Roman" w:hAnsi="Times New Roman" w:cs="Times New Roman"/>
          <w:sz w:val="24"/>
          <w:szCs w:val="24"/>
        </w:rPr>
      </w:pPr>
      <w:r w:rsidRPr="00407482">
        <w:rPr>
          <w:rFonts w:ascii="Times New Roman" w:hAnsi="Times New Roman" w:cs="Times New Roman"/>
          <w:sz w:val="24"/>
          <w:szCs w:val="24"/>
        </w:rPr>
        <w:t xml:space="preserve">These experiments also have implications beyond vision science. In education there has been a considerable struggle in the past decade to improve the quality of our basic math, science, and engineering curricula. </w:t>
      </w:r>
      <w:r w:rsidR="009D6D63" w:rsidRPr="00407482">
        <w:rPr>
          <w:rFonts w:ascii="Times New Roman" w:hAnsi="Times New Roman" w:cs="Times New Roman"/>
          <w:sz w:val="24"/>
          <w:szCs w:val="24"/>
        </w:rPr>
        <w:t>One assumption that should</w:t>
      </w:r>
      <w:r w:rsidR="00896966">
        <w:rPr>
          <w:rFonts w:ascii="Times New Roman" w:hAnsi="Times New Roman" w:cs="Times New Roman"/>
          <w:sz w:val="24"/>
          <w:szCs w:val="24"/>
        </w:rPr>
        <w:t xml:space="preserve"> be</w:t>
      </w:r>
      <w:r w:rsidR="009D6D63" w:rsidRPr="00407482">
        <w:rPr>
          <w:rFonts w:ascii="Times New Roman" w:hAnsi="Times New Roman" w:cs="Times New Roman"/>
          <w:sz w:val="24"/>
          <w:szCs w:val="24"/>
        </w:rPr>
        <w:t xml:space="preserve"> </w:t>
      </w:r>
      <w:r w:rsidR="007F0EE4">
        <w:rPr>
          <w:rFonts w:ascii="Times New Roman" w:hAnsi="Times New Roman" w:cs="Times New Roman"/>
          <w:sz w:val="24"/>
          <w:szCs w:val="24"/>
        </w:rPr>
        <w:t>questioned</w:t>
      </w:r>
      <w:r w:rsidR="009D6D63" w:rsidRPr="00407482">
        <w:rPr>
          <w:rFonts w:ascii="Times New Roman" w:hAnsi="Times New Roman" w:cs="Times New Roman"/>
          <w:sz w:val="24"/>
          <w:szCs w:val="24"/>
        </w:rPr>
        <w:t xml:space="preserve"> is the idea that our current methods are the only</w:t>
      </w:r>
      <w:r w:rsidR="007F0EE4">
        <w:rPr>
          <w:rFonts w:ascii="Times New Roman" w:hAnsi="Times New Roman" w:cs="Times New Roman"/>
          <w:sz w:val="24"/>
          <w:szCs w:val="24"/>
        </w:rPr>
        <w:t xml:space="preserve"> and best</w:t>
      </w:r>
      <w:r w:rsidR="009D6D63" w:rsidRPr="00407482">
        <w:rPr>
          <w:rFonts w:ascii="Times New Roman" w:hAnsi="Times New Roman" w:cs="Times New Roman"/>
          <w:sz w:val="24"/>
          <w:szCs w:val="24"/>
        </w:rPr>
        <w:t xml:space="preserve"> methods for teaching. </w:t>
      </w:r>
      <w:r w:rsidR="003C484B" w:rsidRPr="00407482">
        <w:rPr>
          <w:rFonts w:ascii="Times New Roman" w:hAnsi="Times New Roman" w:cs="Times New Roman"/>
          <w:sz w:val="24"/>
          <w:szCs w:val="24"/>
        </w:rPr>
        <w:t xml:space="preserve">In statistics many students find </w:t>
      </w:r>
      <w:r w:rsidR="003C484B" w:rsidRPr="00407482">
        <w:rPr>
          <w:rFonts w:ascii="Times New Roman" w:hAnsi="Times New Roman" w:cs="Times New Roman"/>
          <w:i/>
          <w:sz w:val="24"/>
          <w:szCs w:val="24"/>
        </w:rPr>
        <w:t>visual presentation</w:t>
      </w:r>
      <w:r w:rsidR="003C484B" w:rsidRPr="00407482">
        <w:rPr>
          <w:rFonts w:ascii="Times New Roman" w:hAnsi="Times New Roman" w:cs="Times New Roman"/>
          <w:sz w:val="24"/>
          <w:szCs w:val="24"/>
        </w:rPr>
        <w:t xml:space="preserve"> of </w:t>
      </w:r>
      <w:r w:rsidR="003143E2" w:rsidRPr="00407482">
        <w:rPr>
          <w:rFonts w:ascii="Times New Roman" w:hAnsi="Times New Roman" w:cs="Times New Roman"/>
          <w:sz w:val="24"/>
          <w:szCs w:val="24"/>
        </w:rPr>
        <w:t>concepts</w:t>
      </w:r>
      <w:r w:rsidR="003C484B" w:rsidRPr="00407482">
        <w:rPr>
          <w:rFonts w:ascii="Times New Roman" w:hAnsi="Times New Roman" w:cs="Times New Roman"/>
          <w:sz w:val="24"/>
          <w:szCs w:val="24"/>
        </w:rPr>
        <w:t xml:space="preserve"> to be intuitive, but find the mathematical jargon indecipherable at first glance. </w:t>
      </w:r>
      <w:r w:rsidR="0040701F" w:rsidRPr="00407482">
        <w:rPr>
          <w:rFonts w:ascii="Times New Roman" w:hAnsi="Times New Roman" w:cs="Times New Roman"/>
          <w:sz w:val="24"/>
          <w:szCs w:val="24"/>
        </w:rPr>
        <w:t>Taking into account the means by which the visual system generates perception</w:t>
      </w:r>
      <w:r w:rsidR="00102087">
        <w:rPr>
          <w:rFonts w:ascii="Times New Roman" w:hAnsi="Times New Roman" w:cs="Times New Roman"/>
          <w:sz w:val="24"/>
          <w:szCs w:val="24"/>
        </w:rPr>
        <w:t xml:space="preserve"> and understanding</w:t>
      </w:r>
      <w:r w:rsidR="0040701F" w:rsidRPr="00407482">
        <w:rPr>
          <w:rFonts w:ascii="Times New Roman" w:hAnsi="Times New Roman" w:cs="Times New Roman"/>
          <w:sz w:val="24"/>
          <w:szCs w:val="24"/>
        </w:rPr>
        <w:t xml:space="preserve"> may tak</w:t>
      </w:r>
      <w:bookmarkStart w:id="0" w:name="_GoBack"/>
      <w:bookmarkEnd w:id="0"/>
      <w:r w:rsidR="0040701F" w:rsidRPr="00407482">
        <w:rPr>
          <w:rFonts w:ascii="Times New Roman" w:hAnsi="Times New Roman" w:cs="Times New Roman"/>
          <w:sz w:val="24"/>
          <w:szCs w:val="24"/>
        </w:rPr>
        <w:t>e us a long way in improving the quality of our education system.</w:t>
      </w:r>
    </w:p>
    <w:p w14:paraId="4AC943D8" w14:textId="77777777" w:rsidR="00243227" w:rsidRPr="00243227" w:rsidRDefault="00243227" w:rsidP="00407482">
      <w:pPr>
        <w:pStyle w:val="NoSpacing"/>
        <w:pBdr>
          <w:bottom w:val="single" w:sz="6" w:space="1" w:color="auto"/>
        </w:pBdr>
        <w:jc w:val="both"/>
        <w:divId w:val="996955645"/>
        <w:rPr>
          <w:rFonts w:ascii="Times New Roman" w:hAnsi="Times New Roman" w:cs="Times New Roman"/>
          <w:sz w:val="16"/>
          <w:szCs w:val="16"/>
        </w:rPr>
      </w:pPr>
    </w:p>
    <w:p w14:paraId="29F64D5D" w14:textId="77777777" w:rsidR="00407482" w:rsidRPr="00407482" w:rsidRDefault="00407482" w:rsidP="00407482">
      <w:pPr>
        <w:pStyle w:val="NoSpacing"/>
        <w:jc w:val="both"/>
        <w:divId w:val="996955645"/>
        <w:rPr>
          <w:rFonts w:ascii="Times New Roman" w:hAnsi="Times New Roman" w:cs="Times New Roman"/>
          <w:sz w:val="6"/>
          <w:szCs w:val="6"/>
        </w:rPr>
      </w:pPr>
    </w:p>
    <w:p w14:paraId="2795A0F5" w14:textId="2C84EEFC" w:rsidR="009224BA" w:rsidRPr="00015B6A" w:rsidRDefault="00971EE0" w:rsidP="00A81E1B">
      <w:pPr>
        <w:spacing w:line="240" w:lineRule="auto"/>
        <w:jc w:val="both"/>
        <w:divId w:val="1715697583"/>
        <w:rPr>
          <w:sz w:val="20"/>
          <w:szCs w:val="20"/>
        </w:rPr>
      </w:pPr>
      <w:r w:rsidRPr="00015B6A">
        <w:rPr>
          <w:szCs w:val="20"/>
        </w:rPr>
        <w:fldChar w:fldCharType="begin" w:fldLock="1"/>
      </w:r>
      <w:r w:rsidRPr="00015B6A">
        <w:rPr>
          <w:szCs w:val="20"/>
        </w:rPr>
        <w:instrText xml:space="preserve">ADDIN Mendeley Bibliography CSL_BIBLIOGRAPHY </w:instrText>
      </w:r>
      <w:r w:rsidRPr="00015B6A">
        <w:rPr>
          <w:szCs w:val="20"/>
        </w:rPr>
        <w:fldChar w:fldCharType="separate"/>
      </w:r>
      <w:r w:rsidR="00896966" w:rsidRPr="00015B6A">
        <w:rPr>
          <w:rFonts w:ascii="Times New Roman" w:hAnsi="Times New Roman" w:cs="Times New Roman"/>
          <w:noProof/>
          <w:sz w:val="20"/>
          <w:szCs w:val="20"/>
        </w:rPr>
        <w:t xml:space="preserve">1. </w:t>
      </w:r>
      <w:r w:rsidR="00680DFE" w:rsidRPr="00015B6A">
        <w:rPr>
          <w:rFonts w:ascii="Times New Roman" w:hAnsi="Times New Roman" w:cs="Times New Roman"/>
          <w:noProof/>
          <w:sz w:val="20"/>
          <w:szCs w:val="20"/>
        </w:rPr>
        <w:t xml:space="preserve">F. F. Li, R. VanRullen, C. Koch, P. Perona, </w:t>
      </w:r>
      <w:r w:rsidR="00680DFE" w:rsidRPr="00015B6A">
        <w:rPr>
          <w:rFonts w:ascii="Times New Roman" w:hAnsi="Times New Roman" w:cs="Times New Roman"/>
          <w:i/>
          <w:iCs/>
          <w:noProof/>
          <w:sz w:val="20"/>
          <w:szCs w:val="20"/>
        </w:rPr>
        <w:t>Proc. Natl. Acad. Sci. U. S. A.</w:t>
      </w:r>
      <w:r w:rsidR="00680DFE" w:rsidRPr="00015B6A">
        <w:rPr>
          <w:rFonts w:ascii="Times New Roman" w:hAnsi="Times New Roman" w:cs="Times New Roman"/>
          <w:noProof/>
          <w:sz w:val="20"/>
          <w:szCs w:val="20"/>
        </w:rPr>
        <w:t xml:space="preserve"> </w:t>
      </w:r>
      <w:r w:rsidR="00680DFE" w:rsidRPr="00015B6A">
        <w:rPr>
          <w:rFonts w:ascii="Times New Roman" w:hAnsi="Times New Roman" w:cs="Times New Roman"/>
          <w:bCs/>
          <w:noProof/>
          <w:sz w:val="20"/>
          <w:szCs w:val="20"/>
        </w:rPr>
        <w:t>99</w:t>
      </w:r>
      <w:r w:rsidR="00680DFE" w:rsidRPr="00015B6A">
        <w:rPr>
          <w:rFonts w:ascii="Times New Roman" w:hAnsi="Times New Roman" w:cs="Times New Roman"/>
          <w:noProof/>
          <w:sz w:val="20"/>
          <w:szCs w:val="20"/>
        </w:rPr>
        <w:t>, 9596–601 (2002).</w:t>
      </w:r>
      <w:r w:rsidR="00896966" w:rsidRPr="00015B6A">
        <w:rPr>
          <w:rFonts w:ascii="Times New Roman" w:hAnsi="Times New Roman" w:cs="Times New Roman"/>
          <w:noProof/>
          <w:sz w:val="20"/>
          <w:szCs w:val="20"/>
        </w:rPr>
        <w:t xml:space="preserve"> </w:t>
      </w:r>
      <w:r w:rsidR="00680DFE" w:rsidRPr="00015B6A">
        <w:rPr>
          <w:rFonts w:ascii="Times New Roman" w:hAnsi="Times New Roman" w:cs="Times New Roman"/>
          <w:noProof/>
          <w:sz w:val="20"/>
          <w:szCs w:val="20"/>
        </w:rPr>
        <w:t>2.</w:t>
      </w:r>
      <w:r w:rsidR="00896966" w:rsidRPr="00015B6A">
        <w:rPr>
          <w:rFonts w:ascii="Times New Roman" w:hAnsi="Times New Roman" w:cs="Times New Roman"/>
          <w:noProof/>
          <w:sz w:val="20"/>
          <w:szCs w:val="20"/>
        </w:rPr>
        <w:t xml:space="preserve"> </w:t>
      </w:r>
      <w:r w:rsidR="00680DFE" w:rsidRPr="00015B6A">
        <w:rPr>
          <w:rFonts w:ascii="Times New Roman" w:hAnsi="Times New Roman" w:cs="Times New Roman"/>
          <w:noProof/>
          <w:sz w:val="20"/>
          <w:szCs w:val="20"/>
        </w:rPr>
        <w:t xml:space="preserve">M. a Cohen, G. a Alvarez, K. Nakayama, </w:t>
      </w:r>
      <w:r w:rsidR="00680DFE" w:rsidRPr="00015B6A">
        <w:rPr>
          <w:rFonts w:ascii="Times New Roman" w:hAnsi="Times New Roman" w:cs="Times New Roman"/>
          <w:i/>
          <w:iCs/>
          <w:noProof/>
          <w:sz w:val="20"/>
          <w:szCs w:val="20"/>
        </w:rPr>
        <w:t>Psychol. Sci.</w:t>
      </w:r>
      <w:r w:rsidR="00680DFE" w:rsidRPr="00015B6A">
        <w:rPr>
          <w:rFonts w:ascii="Times New Roman" w:hAnsi="Times New Roman" w:cs="Times New Roman"/>
          <w:noProof/>
          <w:sz w:val="20"/>
          <w:szCs w:val="20"/>
        </w:rPr>
        <w:t xml:space="preserve"> </w:t>
      </w:r>
      <w:r w:rsidR="00680DFE" w:rsidRPr="00015B6A">
        <w:rPr>
          <w:rFonts w:ascii="Times New Roman" w:hAnsi="Times New Roman" w:cs="Times New Roman"/>
          <w:bCs/>
          <w:noProof/>
          <w:sz w:val="20"/>
          <w:szCs w:val="20"/>
        </w:rPr>
        <w:t>22</w:t>
      </w:r>
      <w:r w:rsidR="00680DFE" w:rsidRPr="00015B6A">
        <w:rPr>
          <w:rFonts w:ascii="Times New Roman" w:hAnsi="Times New Roman" w:cs="Times New Roman"/>
          <w:noProof/>
          <w:sz w:val="20"/>
          <w:szCs w:val="20"/>
        </w:rPr>
        <w:t>, 1165–72 (2011).</w:t>
      </w:r>
      <w:r w:rsidR="00896966" w:rsidRPr="00015B6A">
        <w:rPr>
          <w:rFonts w:ascii="Times New Roman" w:hAnsi="Times New Roman" w:cs="Times New Roman"/>
          <w:noProof/>
          <w:sz w:val="20"/>
          <w:szCs w:val="20"/>
        </w:rPr>
        <w:t xml:space="preserve"> </w:t>
      </w:r>
      <w:r w:rsidR="00680DFE" w:rsidRPr="00015B6A">
        <w:rPr>
          <w:rFonts w:ascii="Times New Roman" w:hAnsi="Times New Roman" w:cs="Times New Roman"/>
          <w:noProof/>
          <w:sz w:val="20"/>
          <w:szCs w:val="20"/>
        </w:rPr>
        <w:t xml:space="preserve">3. E. I. Knudsen, </w:t>
      </w:r>
      <w:r w:rsidR="00680DFE" w:rsidRPr="00015B6A">
        <w:rPr>
          <w:rFonts w:ascii="Times New Roman" w:hAnsi="Times New Roman" w:cs="Times New Roman"/>
          <w:i/>
          <w:iCs/>
          <w:noProof/>
          <w:sz w:val="20"/>
          <w:szCs w:val="20"/>
        </w:rPr>
        <w:t>Annu. Rev. Neurosci.</w:t>
      </w:r>
      <w:r w:rsidR="00680DFE" w:rsidRPr="00015B6A">
        <w:rPr>
          <w:rFonts w:ascii="Times New Roman" w:hAnsi="Times New Roman" w:cs="Times New Roman"/>
          <w:noProof/>
          <w:sz w:val="20"/>
          <w:szCs w:val="20"/>
        </w:rPr>
        <w:t xml:space="preserve"> </w:t>
      </w:r>
      <w:r w:rsidR="00680DFE" w:rsidRPr="00015B6A">
        <w:rPr>
          <w:rFonts w:ascii="Times New Roman" w:hAnsi="Times New Roman" w:cs="Times New Roman"/>
          <w:bCs/>
          <w:noProof/>
          <w:sz w:val="20"/>
          <w:szCs w:val="20"/>
        </w:rPr>
        <w:t>30</w:t>
      </w:r>
      <w:r w:rsidR="00680DFE" w:rsidRPr="00015B6A">
        <w:rPr>
          <w:rFonts w:ascii="Times New Roman" w:hAnsi="Times New Roman" w:cs="Times New Roman"/>
          <w:noProof/>
          <w:sz w:val="20"/>
          <w:szCs w:val="20"/>
        </w:rPr>
        <w:t>, 57–78 (2007).</w:t>
      </w:r>
      <w:r w:rsidR="00896966" w:rsidRPr="00015B6A">
        <w:rPr>
          <w:rFonts w:ascii="Times New Roman" w:hAnsi="Times New Roman" w:cs="Times New Roman"/>
          <w:noProof/>
          <w:sz w:val="20"/>
          <w:szCs w:val="20"/>
        </w:rPr>
        <w:t xml:space="preserve"> </w:t>
      </w:r>
      <w:r w:rsidR="00680DFE" w:rsidRPr="00015B6A">
        <w:rPr>
          <w:rFonts w:ascii="Times New Roman" w:hAnsi="Times New Roman" w:cs="Times New Roman"/>
          <w:noProof/>
          <w:sz w:val="20"/>
          <w:szCs w:val="20"/>
        </w:rPr>
        <w:t>4.</w:t>
      </w:r>
      <w:r w:rsidR="00896966" w:rsidRPr="00015B6A">
        <w:rPr>
          <w:rFonts w:ascii="Times New Roman" w:hAnsi="Times New Roman" w:cs="Times New Roman"/>
          <w:noProof/>
          <w:sz w:val="20"/>
          <w:szCs w:val="20"/>
        </w:rPr>
        <w:t xml:space="preserve"> </w:t>
      </w:r>
      <w:r w:rsidR="00680DFE" w:rsidRPr="00015B6A">
        <w:rPr>
          <w:rFonts w:ascii="Times New Roman" w:hAnsi="Times New Roman" w:cs="Times New Roman"/>
          <w:noProof/>
          <w:sz w:val="20"/>
          <w:szCs w:val="20"/>
        </w:rPr>
        <w:t xml:space="preserve">J. L. Gardner </w:t>
      </w:r>
      <w:r w:rsidR="00680DFE" w:rsidRPr="00015B6A">
        <w:rPr>
          <w:rFonts w:ascii="Times New Roman" w:hAnsi="Times New Roman" w:cs="Times New Roman"/>
          <w:i/>
          <w:iCs/>
          <w:noProof/>
          <w:sz w:val="20"/>
          <w:szCs w:val="20"/>
        </w:rPr>
        <w:t>et al.</w:t>
      </w:r>
      <w:r w:rsidR="00680DFE" w:rsidRPr="00015B6A">
        <w:rPr>
          <w:rFonts w:ascii="Times New Roman" w:hAnsi="Times New Roman" w:cs="Times New Roman"/>
          <w:noProof/>
          <w:sz w:val="20"/>
          <w:szCs w:val="20"/>
        </w:rPr>
        <w:t xml:space="preserve">, </w:t>
      </w:r>
      <w:r w:rsidR="00680DFE" w:rsidRPr="00015B6A">
        <w:rPr>
          <w:rFonts w:ascii="Times New Roman" w:hAnsi="Times New Roman" w:cs="Times New Roman"/>
          <w:i/>
          <w:iCs/>
          <w:noProof/>
          <w:sz w:val="20"/>
          <w:szCs w:val="20"/>
        </w:rPr>
        <w:t>Neuron</w:t>
      </w:r>
      <w:r w:rsidR="00680DFE" w:rsidRPr="00015B6A">
        <w:rPr>
          <w:rFonts w:ascii="Times New Roman" w:hAnsi="Times New Roman" w:cs="Times New Roman"/>
          <w:noProof/>
          <w:sz w:val="20"/>
          <w:szCs w:val="20"/>
        </w:rPr>
        <w:t xml:space="preserve">. </w:t>
      </w:r>
      <w:r w:rsidR="00680DFE" w:rsidRPr="00015B6A">
        <w:rPr>
          <w:rFonts w:ascii="Times New Roman" w:hAnsi="Times New Roman" w:cs="Times New Roman"/>
          <w:bCs/>
          <w:noProof/>
          <w:sz w:val="20"/>
          <w:szCs w:val="20"/>
        </w:rPr>
        <w:t>47</w:t>
      </w:r>
      <w:r w:rsidR="00680DFE" w:rsidRPr="00015B6A">
        <w:rPr>
          <w:rFonts w:ascii="Times New Roman" w:hAnsi="Times New Roman" w:cs="Times New Roman"/>
          <w:noProof/>
          <w:sz w:val="20"/>
          <w:szCs w:val="20"/>
        </w:rPr>
        <w:t>, 607–20 (2005).</w:t>
      </w:r>
      <w:r w:rsidR="00896966" w:rsidRPr="00015B6A">
        <w:rPr>
          <w:rFonts w:ascii="Times New Roman" w:hAnsi="Times New Roman" w:cs="Times New Roman"/>
          <w:noProof/>
          <w:sz w:val="20"/>
          <w:szCs w:val="20"/>
        </w:rPr>
        <w:t xml:space="preserve"> </w:t>
      </w:r>
      <w:r w:rsidR="00680DFE" w:rsidRPr="00015B6A">
        <w:rPr>
          <w:rFonts w:ascii="Times New Roman" w:hAnsi="Times New Roman" w:cs="Times New Roman"/>
          <w:noProof/>
          <w:sz w:val="20"/>
          <w:szCs w:val="20"/>
        </w:rPr>
        <w:t xml:space="preserve">5. B. S. Tjan, V. Lestou, Z. Kourtzi, </w:t>
      </w:r>
      <w:r w:rsidR="00680DFE" w:rsidRPr="00015B6A">
        <w:rPr>
          <w:rFonts w:ascii="Times New Roman" w:hAnsi="Times New Roman" w:cs="Times New Roman"/>
          <w:i/>
          <w:iCs/>
          <w:noProof/>
          <w:sz w:val="20"/>
          <w:szCs w:val="20"/>
        </w:rPr>
        <w:t>J. Neurophysiol.</w:t>
      </w:r>
      <w:r w:rsidR="00680DFE" w:rsidRPr="00015B6A">
        <w:rPr>
          <w:rFonts w:ascii="Times New Roman" w:hAnsi="Times New Roman" w:cs="Times New Roman"/>
          <w:noProof/>
          <w:sz w:val="20"/>
          <w:szCs w:val="20"/>
        </w:rPr>
        <w:t xml:space="preserve"> </w:t>
      </w:r>
      <w:r w:rsidR="00680DFE" w:rsidRPr="00015B6A">
        <w:rPr>
          <w:rFonts w:ascii="Times New Roman" w:hAnsi="Times New Roman" w:cs="Times New Roman"/>
          <w:bCs/>
          <w:noProof/>
          <w:sz w:val="20"/>
          <w:szCs w:val="20"/>
        </w:rPr>
        <w:t>96</w:t>
      </w:r>
      <w:r w:rsidR="00680DFE" w:rsidRPr="00015B6A">
        <w:rPr>
          <w:rFonts w:ascii="Times New Roman" w:hAnsi="Times New Roman" w:cs="Times New Roman"/>
          <w:noProof/>
          <w:sz w:val="20"/>
          <w:szCs w:val="20"/>
        </w:rPr>
        <w:t>, 1556–68 (2006).</w:t>
      </w:r>
      <w:r w:rsidR="00896966" w:rsidRPr="00015B6A">
        <w:rPr>
          <w:rFonts w:ascii="Times New Roman" w:hAnsi="Times New Roman" w:cs="Times New Roman"/>
          <w:noProof/>
          <w:sz w:val="20"/>
          <w:szCs w:val="20"/>
        </w:rPr>
        <w:t xml:space="preserve"> </w:t>
      </w:r>
      <w:r w:rsidR="00680DFE" w:rsidRPr="00015B6A">
        <w:rPr>
          <w:rFonts w:ascii="Times New Roman" w:hAnsi="Times New Roman" w:cs="Times New Roman"/>
          <w:noProof/>
          <w:sz w:val="20"/>
          <w:szCs w:val="20"/>
        </w:rPr>
        <w:t xml:space="preserve">6. Y. Hara, J. L. Gardner, </w:t>
      </w:r>
      <w:r w:rsidR="00680DFE" w:rsidRPr="00015B6A">
        <w:rPr>
          <w:rFonts w:ascii="Times New Roman" w:hAnsi="Times New Roman" w:cs="Times New Roman"/>
          <w:i/>
          <w:iCs/>
          <w:noProof/>
          <w:sz w:val="20"/>
          <w:szCs w:val="20"/>
        </w:rPr>
        <w:t>J. Neurophysiol.</w:t>
      </w:r>
      <w:r w:rsidR="00680DFE" w:rsidRPr="00015B6A">
        <w:rPr>
          <w:rFonts w:ascii="Times New Roman" w:hAnsi="Times New Roman" w:cs="Times New Roman"/>
          <w:noProof/>
          <w:sz w:val="20"/>
          <w:szCs w:val="20"/>
        </w:rPr>
        <w:t xml:space="preserve"> (2014), doi:10.1152/jn.00729.2013.</w:t>
      </w:r>
      <w:r w:rsidR="00896966" w:rsidRPr="00015B6A">
        <w:rPr>
          <w:rFonts w:ascii="Times New Roman" w:hAnsi="Times New Roman" w:cs="Times New Roman"/>
          <w:noProof/>
          <w:sz w:val="20"/>
          <w:szCs w:val="20"/>
        </w:rPr>
        <w:t xml:space="preserve"> </w:t>
      </w:r>
      <w:r w:rsidR="00680DFE" w:rsidRPr="00015B6A">
        <w:rPr>
          <w:rFonts w:ascii="Times New Roman" w:hAnsi="Times New Roman" w:cs="Times New Roman"/>
          <w:noProof/>
          <w:sz w:val="20"/>
        </w:rPr>
        <w:t xml:space="preserve">7. F. Pestilli, M. Carrasco, D. J. Heeger, J. L. Gardner, </w:t>
      </w:r>
      <w:r w:rsidR="00680DFE" w:rsidRPr="00015B6A">
        <w:rPr>
          <w:rFonts w:ascii="Times New Roman" w:hAnsi="Times New Roman" w:cs="Times New Roman"/>
          <w:i/>
          <w:iCs/>
          <w:noProof/>
          <w:sz w:val="20"/>
        </w:rPr>
        <w:t>Neuron</w:t>
      </w:r>
      <w:r w:rsidR="00680DFE" w:rsidRPr="00015B6A">
        <w:rPr>
          <w:rFonts w:ascii="Times New Roman" w:hAnsi="Times New Roman" w:cs="Times New Roman"/>
          <w:noProof/>
          <w:sz w:val="20"/>
        </w:rPr>
        <w:t xml:space="preserve">. </w:t>
      </w:r>
      <w:r w:rsidR="00680DFE" w:rsidRPr="00015B6A">
        <w:rPr>
          <w:rFonts w:ascii="Times New Roman" w:hAnsi="Times New Roman" w:cs="Times New Roman"/>
          <w:bCs/>
          <w:noProof/>
          <w:sz w:val="20"/>
        </w:rPr>
        <w:t>72</w:t>
      </w:r>
      <w:r w:rsidR="00680DFE" w:rsidRPr="00015B6A">
        <w:rPr>
          <w:rFonts w:ascii="Times New Roman" w:hAnsi="Times New Roman" w:cs="Times New Roman"/>
          <w:noProof/>
          <w:sz w:val="20"/>
        </w:rPr>
        <w:t>, 832–46 (2011).</w:t>
      </w:r>
      <w:r w:rsidR="00896966" w:rsidRPr="00015B6A">
        <w:rPr>
          <w:rFonts w:ascii="Times New Roman" w:hAnsi="Times New Roman" w:cs="Times New Roman"/>
          <w:noProof/>
          <w:sz w:val="20"/>
        </w:rPr>
        <w:t xml:space="preserve"> </w:t>
      </w:r>
      <w:r w:rsidR="00680DFE" w:rsidRPr="00015B6A">
        <w:rPr>
          <w:rFonts w:ascii="Times New Roman" w:hAnsi="Times New Roman" w:cs="Times New Roman"/>
          <w:noProof/>
          <w:sz w:val="20"/>
        </w:rPr>
        <w:t xml:space="preserve">8. G. Loffler, G. Yourganov, F. Wilkinson, H. Wilson, </w:t>
      </w:r>
      <w:r w:rsidR="00680DFE" w:rsidRPr="00015B6A">
        <w:rPr>
          <w:rFonts w:ascii="Times New Roman" w:hAnsi="Times New Roman" w:cs="Times New Roman"/>
          <w:i/>
          <w:iCs/>
          <w:noProof/>
          <w:sz w:val="20"/>
        </w:rPr>
        <w:t>Nat. Neurosci.</w:t>
      </w:r>
      <w:r w:rsidR="00680DFE" w:rsidRPr="00015B6A">
        <w:rPr>
          <w:rFonts w:ascii="Times New Roman" w:hAnsi="Times New Roman" w:cs="Times New Roman"/>
          <w:noProof/>
          <w:sz w:val="20"/>
        </w:rPr>
        <w:t xml:space="preserve"> </w:t>
      </w:r>
      <w:r w:rsidR="00680DFE" w:rsidRPr="00015B6A">
        <w:rPr>
          <w:rFonts w:ascii="Times New Roman" w:hAnsi="Times New Roman" w:cs="Times New Roman"/>
          <w:bCs/>
          <w:noProof/>
          <w:sz w:val="20"/>
        </w:rPr>
        <w:t>8</w:t>
      </w:r>
      <w:r w:rsidR="00680DFE" w:rsidRPr="00015B6A">
        <w:rPr>
          <w:rFonts w:ascii="Times New Roman" w:hAnsi="Times New Roman" w:cs="Times New Roman"/>
          <w:noProof/>
          <w:sz w:val="20"/>
        </w:rPr>
        <w:t>, 1386–90 (2005).</w:t>
      </w:r>
      <w:r w:rsidR="00896966" w:rsidRPr="00015B6A">
        <w:rPr>
          <w:rFonts w:ascii="Times New Roman" w:hAnsi="Times New Roman" w:cs="Times New Roman"/>
          <w:noProof/>
          <w:sz w:val="20"/>
        </w:rPr>
        <w:t xml:space="preserve"> </w:t>
      </w:r>
      <w:r w:rsidR="00680DFE" w:rsidRPr="00015B6A">
        <w:rPr>
          <w:rFonts w:ascii="Times New Roman" w:hAnsi="Times New Roman" w:cs="Times New Roman"/>
          <w:noProof/>
          <w:sz w:val="20"/>
        </w:rPr>
        <w:t xml:space="preserve">9. K. Grill-Spector, N. Knouf, N. Kanwisher, </w:t>
      </w:r>
      <w:r w:rsidR="00680DFE" w:rsidRPr="00015B6A">
        <w:rPr>
          <w:rFonts w:ascii="Times New Roman" w:hAnsi="Times New Roman" w:cs="Times New Roman"/>
          <w:i/>
          <w:iCs/>
          <w:noProof/>
          <w:sz w:val="20"/>
        </w:rPr>
        <w:t>Nat. Neurosci.</w:t>
      </w:r>
      <w:r w:rsidR="00680DFE" w:rsidRPr="00015B6A">
        <w:rPr>
          <w:rFonts w:ascii="Times New Roman" w:hAnsi="Times New Roman" w:cs="Times New Roman"/>
          <w:noProof/>
          <w:sz w:val="20"/>
        </w:rPr>
        <w:t xml:space="preserve"> </w:t>
      </w:r>
      <w:r w:rsidR="00680DFE" w:rsidRPr="00015B6A">
        <w:rPr>
          <w:rFonts w:ascii="Times New Roman" w:hAnsi="Times New Roman" w:cs="Times New Roman"/>
          <w:bCs/>
          <w:noProof/>
          <w:sz w:val="20"/>
        </w:rPr>
        <w:t>7</w:t>
      </w:r>
      <w:r w:rsidR="00680DFE" w:rsidRPr="00015B6A">
        <w:rPr>
          <w:rFonts w:ascii="Times New Roman" w:hAnsi="Times New Roman" w:cs="Times New Roman"/>
          <w:noProof/>
          <w:sz w:val="20"/>
        </w:rPr>
        <w:t xml:space="preserve">, 555–62 (2004). </w:t>
      </w:r>
      <w:r w:rsidRPr="00015B6A">
        <w:rPr>
          <w:sz w:val="20"/>
          <w:szCs w:val="20"/>
        </w:rPr>
        <w:fldChar w:fldCharType="end"/>
      </w:r>
    </w:p>
    <w:sectPr w:rsidR="009224BA" w:rsidRPr="00015B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3129"/>
    <w:rsid w:val="000026DF"/>
    <w:rsid w:val="00011039"/>
    <w:rsid w:val="00015B6A"/>
    <w:rsid w:val="00020497"/>
    <w:rsid w:val="00020D47"/>
    <w:rsid w:val="000257CF"/>
    <w:rsid w:val="00031C7C"/>
    <w:rsid w:val="000427BA"/>
    <w:rsid w:val="00070F99"/>
    <w:rsid w:val="0007125E"/>
    <w:rsid w:val="00071DF8"/>
    <w:rsid w:val="000771BE"/>
    <w:rsid w:val="0008566D"/>
    <w:rsid w:val="00090AE3"/>
    <w:rsid w:val="00090CCF"/>
    <w:rsid w:val="00095011"/>
    <w:rsid w:val="000A18D2"/>
    <w:rsid w:val="000A4C6D"/>
    <w:rsid w:val="000A6C6C"/>
    <w:rsid w:val="000B177E"/>
    <w:rsid w:val="000B1C45"/>
    <w:rsid w:val="000B1E91"/>
    <w:rsid w:val="000B6217"/>
    <w:rsid w:val="000C2EEB"/>
    <w:rsid w:val="000C4A4A"/>
    <w:rsid w:val="000D3A03"/>
    <w:rsid w:val="00101F39"/>
    <w:rsid w:val="00102087"/>
    <w:rsid w:val="0010513F"/>
    <w:rsid w:val="00114612"/>
    <w:rsid w:val="00115683"/>
    <w:rsid w:val="00121109"/>
    <w:rsid w:val="0013704C"/>
    <w:rsid w:val="0014043B"/>
    <w:rsid w:val="00140CD0"/>
    <w:rsid w:val="001427BB"/>
    <w:rsid w:val="00143B3B"/>
    <w:rsid w:val="00147D46"/>
    <w:rsid w:val="0015403C"/>
    <w:rsid w:val="00161F43"/>
    <w:rsid w:val="0016396A"/>
    <w:rsid w:val="00171F3D"/>
    <w:rsid w:val="0017702B"/>
    <w:rsid w:val="0018154F"/>
    <w:rsid w:val="00193C2E"/>
    <w:rsid w:val="001B5B92"/>
    <w:rsid w:val="001C6F21"/>
    <w:rsid w:val="001F1C04"/>
    <w:rsid w:val="001F77F7"/>
    <w:rsid w:val="00202B30"/>
    <w:rsid w:val="002047AA"/>
    <w:rsid w:val="00204F1C"/>
    <w:rsid w:val="002059C9"/>
    <w:rsid w:val="00213B4F"/>
    <w:rsid w:val="00221111"/>
    <w:rsid w:val="00222384"/>
    <w:rsid w:val="002237BA"/>
    <w:rsid w:val="0022665B"/>
    <w:rsid w:val="002308BE"/>
    <w:rsid w:val="0024283F"/>
    <w:rsid w:val="00243227"/>
    <w:rsid w:val="0024737D"/>
    <w:rsid w:val="00253152"/>
    <w:rsid w:val="00253AD5"/>
    <w:rsid w:val="00254CB8"/>
    <w:rsid w:val="00261293"/>
    <w:rsid w:val="002642F2"/>
    <w:rsid w:val="002738CE"/>
    <w:rsid w:val="0027519F"/>
    <w:rsid w:val="00280D47"/>
    <w:rsid w:val="00282E5F"/>
    <w:rsid w:val="00286C7D"/>
    <w:rsid w:val="00291AD3"/>
    <w:rsid w:val="002932AD"/>
    <w:rsid w:val="002966C8"/>
    <w:rsid w:val="002B365A"/>
    <w:rsid w:val="002B7584"/>
    <w:rsid w:val="002C183D"/>
    <w:rsid w:val="002E3129"/>
    <w:rsid w:val="002F0818"/>
    <w:rsid w:val="00301BB9"/>
    <w:rsid w:val="003037E5"/>
    <w:rsid w:val="00307E97"/>
    <w:rsid w:val="003143E2"/>
    <w:rsid w:val="00316F15"/>
    <w:rsid w:val="003205F1"/>
    <w:rsid w:val="00324236"/>
    <w:rsid w:val="00326DDE"/>
    <w:rsid w:val="00331D13"/>
    <w:rsid w:val="00332156"/>
    <w:rsid w:val="003432F5"/>
    <w:rsid w:val="003460EB"/>
    <w:rsid w:val="00346885"/>
    <w:rsid w:val="00353EAE"/>
    <w:rsid w:val="00361339"/>
    <w:rsid w:val="003615CF"/>
    <w:rsid w:val="00377DBF"/>
    <w:rsid w:val="0038126F"/>
    <w:rsid w:val="00386B2C"/>
    <w:rsid w:val="00387BDD"/>
    <w:rsid w:val="003A3F76"/>
    <w:rsid w:val="003A56F7"/>
    <w:rsid w:val="003B6195"/>
    <w:rsid w:val="003B6957"/>
    <w:rsid w:val="003B6FFF"/>
    <w:rsid w:val="003C0D5A"/>
    <w:rsid w:val="003C43CA"/>
    <w:rsid w:val="003C484B"/>
    <w:rsid w:val="003F6F01"/>
    <w:rsid w:val="00400085"/>
    <w:rsid w:val="00400DA4"/>
    <w:rsid w:val="00401E8E"/>
    <w:rsid w:val="00402109"/>
    <w:rsid w:val="0040701F"/>
    <w:rsid w:val="00407482"/>
    <w:rsid w:val="00411F49"/>
    <w:rsid w:val="00417A9D"/>
    <w:rsid w:val="004210BB"/>
    <w:rsid w:val="0042155A"/>
    <w:rsid w:val="0044090E"/>
    <w:rsid w:val="0044747E"/>
    <w:rsid w:val="0045653E"/>
    <w:rsid w:val="00467235"/>
    <w:rsid w:val="00467900"/>
    <w:rsid w:val="0047591F"/>
    <w:rsid w:val="00476BA4"/>
    <w:rsid w:val="004854FF"/>
    <w:rsid w:val="00487D89"/>
    <w:rsid w:val="004969F0"/>
    <w:rsid w:val="00497A61"/>
    <w:rsid w:val="004A5959"/>
    <w:rsid w:val="004C4252"/>
    <w:rsid w:val="004D1F09"/>
    <w:rsid w:val="004D3EB2"/>
    <w:rsid w:val="004E2495"/>
    <w:rsid w:val="004E5DF7"/>
    <w:rsid w:val="00500234"/>
    <w:rsid w:val="005016C4"/>
    <w:rsid w:val="00511304"/>
    <w:rsid w:val="00514869"/>
    <w:rsid w:val="00514D1D"/>
    <w:rsid w:val="0052088C"/>
    <w:rsid w:val="00524546"/>
    <w:rsid w:val="0053007D"/>
    <w:rsid w:val="0053077A"/>
    <w:rsid w:val="005319D1"/>
    <w:rsid w:val="00534E4B"/>
    <w:rsid w:val="005617EA"/>
    <w:rsid w:val="0056356F"/>
    <w:rsid w:val="00567468"/>
    <w:rsid w:val="00583BB3"/>
    <w:rsid w:val="005855E1"/>
    <w:rsid w:val="005930E4"/>
    <w:rsid w:val="005A4F30"/>
    <w:rsid w:val="005B30BE"/>
    <w:rsid w:val="005C5630"/>
    <w:rsid w:val="005C7235"/>
    <w:rsid w:val="005E37D5"/>
    <w:rsid w:val="005E39CA"/>
    <w:rsid w:val="005E6AAC"/>
    <w:rsid w:val="00616C5F"/>
    <w:rsid w:val="00632A7C"/>
    <w:rsid w:val="0063718B"/>
    <w:rsid w:val="006414BF"/>
    <w:rsid w:val="00660869"/>
    <w:rsid w:val="00680DFE"/>
    <w:rsid w:val="00697A24"/>
    <w:rsid w:val="006A3C82"/>
    <w:rsid w:val="006A4B8D"/>
    <w:rsid w:val="006E27CB"/>
    <w:rsid w:val="006E76F9"/>
    <w:rsid w:val="006F59D5"/>
    <w:rsid w:val="0072688F"/>
    <w:rsid w:val="007273AD"/>
    <w:rsid w:val="00733827"/>
    <w:rsid w:val="00735550"/>
    <w:rsid w:val="00735AA9"/>
    <w:rsid w:val="007363CC"/>
    <w:rsid w:val="0075245E"/>
    <w:rsid w:val="00761683"/>
    <w:rsid w:val="007736AD"/>
    <w:rsid w:val="007805F4"/>
    <w:rsid w:val="007855B4"/>
    <w:rsid w:val="00787E4A"/>
    <w:rsid w:val="00792B1F"/>
    <w:rsid w:val="007968D2"/>
    <w:rsid w:val="007A4339"/>
    <w:rsid w:val="007B56DD"/>
    <w:rsid w:val="007D1161"/>
    <w:rsid w:val="007E0C0E"/>
    <w:rsid w:val="007E1291"/>
    <w:rsid w:val="007E79FE"/>
    <w:rsid w:val="007F046A"/>
    <w:rsid w:val="007F0EE4"/>
    <w:rsid w:val="007F3FD0"/>
    <w:rsid w:val="007F7C82"/>
    <w:rsid w:val="0080305C"/>
    <w:rsid w:val="00807361"/>
    <w:rsid w:val="00825333"/>
    <w:rsid w:val="008330B8"/>
    <w:rsid w:val="00845B82"/>
    <w:rsid w:val="00851009"/>
    <w:rsid w:val="00856E23"/>
    <w:rsid w:val="00860A78"/>
    <w:rsid w:val="00860D69"/>
    <w:rsid w:val="00862C3C"/>
    <w:rsid w:val="008725D8"/>
    <w:rsid w:val="008958B1"/>
    <w:rsid w:val="00896201"/>
    <w:rsid w:val="00896966"/>
    <w:rsid w:val="008A1E5D"/>
    <w:rsid w:val="008A20CB"/>
    <w:rsid w:val="008A2C93"/>
    <w:rsid w:val="008A46E1"/>
    <w:rsid w:val="008B151F"/>
    <w:rsid w:val="008B4E64"/>
    <w:rsid w:val="008C415F"/>
    <w:rsid w:val="008C7B47"/>
    <w:rsid w:val="008D1AD8"/>
    <w:rsid w:val="008D4700"/>
    <w:rsid w:val="008E0AE0"/>
    <w:rsid w:val="008E68D3"/>
    <w:rsid w:val="008E7C52"/>
    <w:rsid w:val="008F2681"/>
    <w:rsid w:val="008F6102"/>
    <w:rsid w:val="008F635D"/>
    <w:rsid w:val="008F7E2B"/>
    <w:rsid w:val="00902839"/>
    <w:rsid w:val="0091044B"/>
    <w:rsid w:val="00913937"/>
    <w:rsid w:val="009224BA"/>
    <w:rsid w:val="009224FD"/>
    <w:rsid w:val="00933951"/>
    <w:rsid w:val="00953692"/>
    <w:rsid w:val="0096476E"/>
    <w:rsid w:val="00971EE0"/>
    <w:rsid w:val="009769BE"/>
    <w:rsid w:val="00976D54"/>
    <w:rsid w:val="00977019"/>
    <w:rsid w:val="00996CC8"/>
    <w:rsid w:val="009A0619"/>
    <w:rsid w:val="009A3B99"/>
    <w:rsid w:val="009A5C7D"/>
    <w:rsid w:val="009B7129"/>
    <w:rsid w:val="009C24F6"/>
    <w:rsid w:val="009C2576"/>
    <w:rsid w:val="009C36B8"/>
    <w:rsid w:val="009C60D4"/>
    <w:rsid w:val="009D5103"/>
    <w:rsid w:val="009D6D63"/>
    <w:rsid w:val="009E6AB1"/>
    <w:rsid w:val="00A06E25"/>
    <w:rsid w:val="00A340BC"/>
    <w:rsid w:val="00A35702"/>
    <w:rsid w:val="00A36AE1"/>
    <w:rsid w:val="00A508E2"/>
    <w:rsid w:val="00A53CEE"/>
    <w:rsid w:val="00A53D18"/>
    <w:rsid w:val="00A54CE0"/>
    <w:rsid w:val="00A6421F"/>
    <w:rsid w:val="00A735F4"/>
    <w:rsid w:val="00A81E1B"/>
    <w:rsid w:val="00A86F1C"/>
    <w:rsid w:val="00AA3B95"/>
    <w:rsid w:val="00AA79F5"/>
    <w:rsid w:val="00AB143F"/>
    <w:rsid w:val="00AB25C7"/>
    <w:rsid w:val="00AC0ABA"/>
    <w:rsid w:val="00AD48E8"/>
    <w:rsid w:val="00AD6940"/>
    <w:rsid w:val="00AE1672"/>
    <w:rsid w:val="00AE36C8"/>
    <w:rsid w:val="00AE6CA0"/>
    <w:rsid w:val="00AE748E"/>
    <w:rsid w:val="00AF31C0"/>
    <w:rsid w:val="00AF535E"/>
    <w:rsid w:val="00B00FEA"/>
    <w:rsid w:val="00B062B2"/>
    <w:rsid w:val="00B11FCA"/>
    <w:rsid w:val="00B2329F"/>
    <w:rsid w:val="00B46922"/>
    <w:rsid w:val="00B558BF"/>
    <w:rsid w:val="00B800DD"/>
    <w:rsid w:val="00B83831"/>
    <w:rsid w:val="00BA259F"/>
    <w:rsid w:val="00BA454A"/>
    <w:rsid w:val="00BE1000"/>
    <w:rsid w:val="00BE21A4"/>
    <w:rsid w:val="00BF018E"/>
    <w:rsid w:val="00BF06F6"/>
    <w:rsid w:val="00BF6831"/>
    <w:rsid w:val="00C041D7"/>
    <w:rsid w:val="00C059D0"/>
    <w:rsid w:val="00C06868"/>
    <w:rsid w:val="00C118E7"/>
    <w:rsid w:val="00C12ADF"/>
    <w:rsid w:val="00C17034"/>
    <w:rsid w:val="00C219C5"/>
    <w:rsid w:val="00C235B7"/>
    <w:rsid w:val="00C27286"/>
    <w:rsid w:val="00C308F1"/>
    <w:rsid w:val="00C31984"/>
    <w:rsid w:val="00C36376"/>
    <w:rsid w:val="00C36A3C"/>
    <w:rsid w:val="00C373B6"/>
    <w:rsid w:val="00C4291A"/>
    <w:rsid w:val="00C4745F"/>
    <w:rsid w:val="00C62C7B"/>
    <w:rsid w:val="00C721E7"/>
    <w:rsid w:val="00C77AE2"/>
    <w:rsid w:val="00C81CA2"/>
    <w:rsid w:val="00C86C72"/>
    <w:rsid w:val="00C9498C"/>
    <w:rsid w:val="00CA11EA"/>
    <w:rsid w:val="00CA79A6"/>
    <w:rsid w:val="00CA7EC5"/>
    <w:rsid w:val="00CB08F6"/>
    <w:rsid w:val="00CB434E"/>
    <w:rsid w:val="00CB47B2"/>
    <w:rsid w:val="00CB480E"/>
    <w:rsid w:val="00CD0A8D"/>
    <w:rsid w:val="00CD5642"/>
    <w:rsid w:val="00CE5F58"/>
    <w:rsid w:val="00CE6C24"/>
    <w:rsid w:val="00D00C0C"/>
    <w:rsid w:val="00D22F6B"/>
    <w:rsid w:val="00D26F22"/>
    <w:rsid w:val="00D26FDC"/>
    <w:rsid w:val="00D36104"/>
    <w:rsid w:val="00D62358"/>
    <w:rsid w:val="00D628A9"/>
    <w:rsid w:val="00D7516F"/>
    <w:rsid w:val="00D76EF5"/>
    <w:rsid w:val="00DB09F8"/>
    <w:rsid w:val="00DB12D5"/>
    <w:rsid w:val="00DB6400"/>
    <w:rsid w:val="00DC29F2"/>
    <w:rsid w:val="00DC7F89"/>
    <w:rsid w:val="00DD7DDF"/>
    <w:rsid w:val="00DE54ED"/>
    <w:rsid w:val="00DE6A6D"/>
    <w:rsid w:val="00E05056"/>
    <w:rsid w:val="00E10EAE"/>
    <w:rsid w:val="00E14D43"/>
    <w:rsid w:val="00E244BE"/>
    <w:rsid w:val="00E25FF4"/>
    <w:rsid w:val="00E4715A"/>
    <w:rsid w:val="00E54AF2"/>
    <w:rsid w:val="00E54C8F"/>
    <w:rsid w:val="00E7542A"/>
    <w:rsid w:val="00E83AA6"/>
    <w:rsid w:val="00E85BB6"/>
    <w:rsid w:val="00E91748"/>
    <w:rsid w:val="00EA278A"/>
    <w:rsid w:val="00EA402A"/>
    <w:rsid w:val="00EB49F8"/>
    <w:rsid w:val="00EB6655"/>
    <w:rsid w:val="00EC62A2"/>
    <w:rsid w:val="00EE1ED9"/>
    <w:rsid w:val="00EE3D8E"/>
    <w:rsid w:val="00EE7805"/>
    <w:rsid w:val="00EF52A5"/>
    <w:rsid w:val="00F05AAB"/>
    <w:rsid w:val="00F06F5A"/>
    <w:rsid w:val="00F15F7A"/>
    <w:rsid w:val="00F26718"/>
    <w:rsid w:val="00F33326"/>
    <w:rsid w:val="00F36BA6"/>
    <w:rsid w:val="00F448C6"/>
    <w:rsid w:val="00F50834"/>
    <w:rsid w:val="00F53302"/>
    <w:rsid w:val="00F66C90"/>
    <w:rsid w:val="00F92D17"/>
    <w:rsid w:val="00FB0B9B"/>
    <w:rsid w:val="00FC02ED"/>
    <w:rsid w:val="00FE3D6B"/>
    <w:rsid w:val="00FF00D3"/>
    <w:rsid w:val="00FF18E7"/>
    <w:rsid w:val="00FF4237"/>
    <w:rsid w:val="00FF495F"/>
    <w:rsid w:val="00FF4E3F"/>
    <w:rsid w:val="00FF70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073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adtitle-blue">
    <w:name w:val="leadtitle-blue"/>
    <w:basedOn w:val="Normal"/>
    <w:rsid w:val="00EE3D8E"/>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EE3D8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E3D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3D8E"/>
    <w:rPr>
      <w:rFonts w:ascii="Tahoma" w:hAnsi="Tahoma" w:cs="Tahoma"/>
      <w:sz w:val="16"/>
      <w:szCs w:val="16"/>
    </w:rPr>
  </w:style>
  <w:style w:type="paragraph" w:styleId="NoSpacing">
    <w:name w:val="No Spacing"/>
    <w:uiPriority w:val="1"/>
    <w:qFormat/>
    <w:rsid w:val="006E76F9"/>
    <w:pPr>
      <w:spacing w:after="0" w:line="240" w:lineRule="auto"/>
    </w:pPr>
  </w:style>
  <w:style w:type="character" w:styleId="CommentReference">
    <w:name w:val="annotation reference"/>
    <w:basedOn w:val="DefaultParagraphFont"/>
    <w:uiPriority w:val="99"/>
    <w:semiHidden/>
    <w:unhideWhenUsed/>
    <w:rsid w:val="005C7235"/>
    <w:rPr>
      <w:sz w:val="18"/>
      <w:szCs w:val="18"/>
    </w:rPr>
  </w:style>
  <w:style w:type="paragraph" w:styleId="CommentText">
    <w:name w:val="annotation text"/>
    <w:basedOn w:val="Normal"/>
    <w:link w:val="CommentTextChar"/>
    <w:uiPriority w:val="99"/>
    <w:semiHidden/>
    <w:unhideWhenUsed/>
    <w:rsid w:val="005C7235"/>
    <w:pPr>
      <w:spacing w:line="240" w:lineRule="auto"/>
    </w:pPr>
    <w:rPr>
      <w:sz w:val="24"/>
      <w:szCs w:val="24"/>
    </w:rPr>
  </w:style>
  <w:style w:type="character" w:customStyle="1" w:styleId="CommentTextChar">
    <w:name w:val="Comment Text Char"/>
    <w:basedOn w:val="DefaultParagraphFont"/>
    <w:link w:val="CommentText"/>
    <w:uiPriority w:val="99"/>
    <w:semiHidden/>
    <w:rsid w:val="005C7235"/>
    <w:rPr>
      <w:sz w:val="24"/>
      <w:szCs w:val="24"/>
    </w:rPr>
  </w:style>
  <w:style w:type="paragraph" w:styleId="CommentSubject">
    <w:name w:val="annotation subject"/>
    <w:basedOn w:val="CommentText"/>
    <w:next w:val="CommentText"/>
    <w:link w:val="CommentSubjectChar"/>
    <w:uiPriority w:val="99"/>
    <w:semiHidden/>
    <w:unhideWhenUsed/>
    <w:rsid w:val="005C7235"/>
    <w:rPr>
      <w:b/>
      <w:bCs/>
      <w:sz w:val="20"/>
      <w:szCs w:val="20"/>
    </w:rPr>
  </w:style>
  <w:style w:type="character" w:customStyle="1" w:styleId="CommentSubjectChar">
    <w:name w:val="Comment Subject Char"/>
    <w:basedOn w:val="CommentTextChar"/>
    <w:link w:val="CommentSubject"/>
    <w:uiPriority w:val="99"/>
    <w:semiHidden/>
    <w:rsid w:val="005C7235"/>
    <w:rPr>
      <w:b/>
      <w:bCs/>
      <w:sz w:val="20"/>
      <w:szCs w:val="20"/>
    </w:rPr>
  </w:style>
  <w:style w:type="paragraph" w:styleId="Revision">
    <w:name w:val="Revision"/>
    <w:hidden/>
    <w:uiPriority w:val="99"/>
    <w:semiHidden/>
    <w:rsid w:val="007F0EE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adtitle-blue">
    <w:name w:val="leadtitle-blue"/>
    <w:basedOn w:val="Normal"/>
    <w:rsid w:val="00EE3D8E"/>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EE3D8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E3D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3D8E"/>
    <w:rPr>
      <w:rFonts w:ascii="Tahoma" w:hAnsi="Tahoma" w:cs="Tahoma"/>
      <w:sz w:val="16"/>
      <w:szCs w:val="16"/>
    </w:rPr>
  </w:style>
  <w:style w:type="paragraph" w:styleId="NoSpacing">
    <w:name w:val="No Spacing"/>
    <w:uiPriority w:val="1"/>
    <w:qFormat/>
    <w:rsid w:val="006E76F9"/>
    <w:pPr>
      <w:spacing w:after="0" w:line="240" w:lineRule="auto"/>
    </w:pPr>
  </w:style>
  <w:style w:type="character" w:styleId="CommentReference">
    <w:name w:val="annotation reference"/>
    <w:basedOn w:val="DefaultParagraphFont"/>
    <w:uiPriority w:val="99"/>
    <w:semiHidden/>
    <w:unhideWhenUsed/>
    <w:rsid w:val="005C7235"/>
    <w:rPr>
      <w:sz w:val="18"/>
      <w:szCs w:val="18"/>
    </w:rPr>
  </w:style>
  <w:style w:type="paragraph" w:styleId="CommentText">
    <w:name w:val="annotation text"/>
    <w:basedOn w:val="Normal"/>
    <w:link w:val="CommentTextChar"/>
    <w:uiPriority w:val="99"/>
    <w:semiHidden/>
    <w:unhideWhenUsed/>
    <w:rsid w:val="005C7235"/>
    <w:pPr>
      <w:spacing w:line="240" w:lineRule="auto"/>
    </w:pPr>
    <w:rPr>
      <w:sz w:val="24"/>
      <w:szCs w:val="24"/>
    </w:rPr>
  </w:style>
  <w:style w:type="character" w:customStyle="1" w:styleId="CommentTextChar">
    <w:name w:val="Comment Text Char"/>
    <w:basedOn w:val="DefaultParagraphFont"/>
    <w:link w:val="CommentText"/>
    <w:uiPriority w:val="99"/>
    <w:semiHidden/>
    <w:rsid w:val="005C7235"/>
    <w:rPr>
      <w:sz w:val="24"/>
      <w:szCs w:val="24"/>
    </w:rPr>
  </w:style>
  <w:style w:type="paragraph" w:styleId="CommentSubject">
    <w:name w:val="annotation subject"/>
    <w:basedOn w:val="CommentText"/>
    <w:next w:val="CommentText"/>
    <w:link w:val="CommentSubjectChar"/>
    <w:uiPriority w:val="99"/>
    <w:semiHidden/>
    <w:unhideWhenUsed/>
    <w:rsid w:val="005C7235"/>
    <w:rPr>
      <w:b/>
      <w:bCs/>
      <w:sz w:val="20"/>
      <w:szCs w:val="20"/>
    </w:rPr>
  </w:style>
  <w:style w:type="character" w:customStyle="1" w:styleId="CommentSubjectChar">
    <w:name w:val="Comment Subject Char"/>
    <w:basedOn w:val="CommentTextChar"/>
    <w:link w:val="CommentSubject"/>
    <w:uiPriority w:val="99"/>
    <w:semiHidden/>
    <w:rsid w:val="005C7235"/>
    <w:rPr>
      <w:b/>
      <w:bCs/>
      <w:sz w:val="20"/>
      <w:szCs w:val="20"/>
    </w:rPr>
  </w:style>
  <w:style w:type="paragraph" w:styleId="Revision">
    <w:name w:val="Revision"/>
    <w:hidden/>
    <w:uiPriority w:val="99"/>
    <w:semiHidden/>
    <w:rsid w:val="007F0EE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622486">
      <w:bodyDiv w:val="1"/>
      <w:marLeft w:val="0"/>
      <w:marRight w:val="0"/>
      <w:marTop w:val="0"/>
      <w:marBottom w:val="0"/>
      <w:divBdr>
        <w:top w:val="none" w:sz="0" w:space="0" w:color="auto"/>
        <w:left w:val="none" w:sz="0" w:space="0" w:color="auto"/>
        <w:bottom w:val="none" w:sz="0" w:space="0" w:color="auto"/>
        <w:right w:val="none" w:sz="0" w:space="0" w:color="auto"/>
      </w:divBdr>
      <w:divsChild>
        <w:div w:id="605424152">
          <w:marLeft w:val="0"/>
          <w:marRight w:val="0"/>
          <w:marTop w:val="0"/>
          <w:marBottom w:val="0"/>
          <w:divBdr>
            <w:top w:val="none" w:sz="0" w:space="0" w:color="auto"/>
            <w:left w:val="none" w:sz="0" w:space="0" w:color="auto"/>
            <w:bottom w:val="none" w:sz="0" w:space="0" w:color="auto"/>
            <w:right w:val="none" w:sz="0" w:space="0" w:color="auto"/>
          </w:divBdr>
          <w:divsChild>
            <w:div w:id="1097143320">
              <w:marLeft w:val="0"/>
              <w:marRight w:val="0"/>
              <w:marTop w:val="0"/>
              <w:marBottom w:val="0"/>
              <w:divBdr>
                <w:top w:val="none" w:sz="0" w:space="0" w:color="auto"/>
                <w:left w:val="none" w:sz="0" w:space="0" w:color="auto"/>
                <w:bottom w:val="none" w:sz="0" w:space="0" w:color="auto"/>
                <w:right w:val="none" w:sz="0" w:space="0" w:color="auto"/>
              </w:divBdr>
              <w:divsChild>
                <w:div w:id="1212184714">
                  <w:marLeft w:val="0"/>
                  <w:marRight w:val="0"/>
                  <w:marTop w:val="0"/>
                  <w:marBottom w:val="0"/>
                  <w:divBdr>
                    <w:top w:val="none" w:sz="0" w:space="0" w:color="auto"/>
                    <w:left w:val="none" w:sz="0" w:space="0" w:color="auto"/>
                    <w:bottom w:val="none" w:sz="0" w:space="0" w:color="auto"/>
                    <w:right w:val="none" w:sz="0" w:space="0" w:color="auto"/>
                  </w:divBdr>
                  <w:divsChild>
                    <w:div w:id="1241719255">
                      <w:marLeft w:val="0"/>
                      <w:marRight w:val="0"/>
                      <w:marTop w:val="0"/>
                      <w:marBottom w:val="0"/>
                      <w:divBdr>
                        <w:top w:val="none" w:sz="0" w:space="0" w:color="auto"/>
                        <w:left w:val="none" w:sz="0" w:space="0" w:color="auto"/>
                        <w:bottom w:val="none" w:sz="0" w:space="0" w:color="auto"/>
                        <w:right w:val="none" w:sz="0" w:space="0" w:color="auto"/>
                      </w:divBdr>
                    </w:div>
                    <w:div w:id="996955645">
                      <w:marLeft w:val="0"/>
                      <w:marRight w:val="0"/>
                      <w:marTop w:val="0"/>
                      <w:marBottom w:val="0"/>
                      <w:divBdr>
                        <w:top w:val="none" w:sz="0" w:space="0" w:color="auto"/>
                        <w:left w:val="none" w:sz="0" w:space="0" w:color="auto"/>
                        <w:bottom w:val="none" w:sz="0" w:space="0" w:color="auto"/>
                        <w:right w:val="none" w:sz="0" w:space="0" w:color="auto"/>
                      </w:divBdr>
                      <w:divsChild>
                        <w:div w:id="806778353">
                          <w:marLeft w:val="0"/>
                          <w:marRight w:val="0"/>
                          <w:marTop w:val="0"/>
                          <w:marBottom w:val="0"/>
                          <w:divBdr>
                            <w:top w:val="none" w:sz="0" w:space="0" w:color="auto"/>
                            <w:left w:val="none" w:sz="0" w:space="0" w:color="auto"/>
                            <w:bottom w:val="none" w:sz="0" w:space="0" w:color="auto"/>
                            <w:right w:val="none" w:sz="0" w:space="0" w:color="auto"/>
                          </w:divBdr>
                          <w:divsChild>
                            <w:div w:id="629090198">
                              <w:marLeft w:val="0"/>
                              <w:marRight w:val="0"/>
                              <w:marTop w:val="0"/>
                              <w:marBottom w:val="0"/>
                              <w:divBdr>
                                <w:top w:val="none" w:sz="0" w:space="0" w:color="auto"/>
                                <w:left w:val="none" w:sz="0" w:space="0" w:color="auto"/>
                                <w:bottom w:val="none" w:sz="0" w:space="0" w:color="auto"/>
                                <w:right w:val="none" w:sz="0" w:space="0" w:color="auto"/>
                              </w:divBdr>
                            </w:div>
                            <w:div w:id="171266402">
                              <w:marLeft w:val="0"/>
                              <w:marRight w:val="0"/>
                              <w:marTop w:val="0"/>
                              <w:marBottom w:val="0"/>
                              <w:divBdr>
                                <w:top w:val="none" w:sz="0" w:space="0" w:color="auto"/>
                                <w:left w:val="none" w:sz="0" w:space="0" w:color="auto"/>
                                <w:bottom w:val="none" w:sz="0" w:space="0" w:color="auto"/>
                                <w:right w:val="none" w:sz="0" w:space="0" w:color="auto"/>
                              </w:divBdr>
                              <w:divsChild>
                                <w:div w:id="1881626283">
                                  <w:marLeft w:val="0"/>
                                  <w:marRight w:val="0"/>
                                  <w:marTop w:val="0"/>
                                  <w:marBottom w:val="0"/>
                                  <w:divBdr>
                                    <w:top w:val="none" w:sz="0" w:space="0" w:color="auto"/>
                                    <w:left w:val="none" w:sz="0" w:space="0" w:color="auto"/>
                                    <w:bottom w:val="none" w:sz="0" w:space="0" w:color="auto"/>
                                    <w:right w:val="none" w:sz="0" w:space="0" w:color="auto"/>
                                  </w:divBdr>
                                  <w:divsChild>
                                    <w:div w:id="789281078">
                                      <w:marLeft w:val="0"/>
                                      <w:marRight w:val="0"/>
                                      <w:marTop w:val="0"/>
                                      <w:marBottom w:val="0"/>
                                      <w:divBdr>
                                        <w:top w:val="none" w:sz="0" w:space="0" w:color="auto"/>
                                        <w:left w:val="none" w:sz="0" w:space="0" w:color="auto"/>
                                        <w:bottom w:val="none" w:sz="0" w:space="0" w:color="auto"/>
                                        <w:right w:val="none" w:sz="0" w:space="0" w:color="auto"/>
                                      </w:divBdr>
                                      <w:divsChild>
                                        <w:div w:id="1715697583">
                                          <w:marLeft w:val="0"/>
                                          <w:marRight w:val="0"/>
                                          <w:marTop w:val="0"/>
                                          <w:marBottom w:val="0"/>
                                          <w:divBdr>
                                            <w:top w:val="none" w:sz="0" w:space="0" w:color="auto"/>
                                            <w:left w:val="none" w:sz="0" w:space="0" w:color="auto"/>
                                            <w:bottom w:val="none" w:sz="0" w:space="0" w:color="auto"/>
                                            <w:right w:val="none" w:sz="0" w:space="0" w:color="auto"/>
                                          </w:divBdr>
                                          <w:divsChild>
                                            <w:div w:id="188012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46286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A7DEBD-E563-4D4D-B433-423AD3D1DD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2</Pages>
  <Words>4594</Words>
  <Characters>26187</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DB</dc:creator>
  <cp:lastModifiedBy>DB</cp:lastModifiedBy>
  <cp:revision>33</cp:revision>
  <cp:lastPrinted>2014-11-01T19:13:00Z</cp:lastPrinted>
  <dcterms:created xsi:type="dcterms:W3CDTF">2014-11-01T17:50:00Z</dcterms:created>
  <dcterms:modified xsi:type="dcterms:W3CDTF">2014-11-01T19:14:00Z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danbirman@gmail.com@www.mendeley.com</vt:lpwstr>
  </property>
  <property fmtid="{D5CDD505-2E9C-101B-9397-08002B2CF9AE}" pid="4" name="Mendeley Citation Style_1">
    <vt:lpwstr>http://www.zotero.org/styles/science-without-titles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16th edition (author-date)</vt:lpwstr>
  </property>
  <property fmtid="{D5CDD505-2E9C-101B-9397-08002B2CF9AE}" pid="11" name="Mendeley Recent Style Id 3_1">
    <vt:lpwstr>http://www.zotero.org/styles/harvard1</vt:lpwstr>
  </property>
  <property fmtid="{D5CDD505-2E9C-101B-9397-08002B2CF9AE}" pid="12" name="Mendeley Recent Style Name 3_1">
    <vt:lpwstr>Harvard Reference format 1 (author-date)</vt:lpwstr>
  </property>
  <property fmtid="{D5CDD505-2E9C-101B-9397-08002B2CF9AE}" pid="13" name="Mendeley Recent Style Id 4_1">
    <vt:lpwstr>http://www.zotero.org/styles/ieee</vt:lpwstr>
  </property>
  <property fmtid="{D5CDD505-2E9C-101B-9397-08002B2CF9AE}" pid="14" name="Mendeley Recent Style Name 4_1">
    <vt:lpwstr>IEEE</vt:lpwstr>
  </property>
  <property fmtid="{D5CDD505-2E9C-101B-9397-08002B2CF9AE}" pid="15" name="Mendeley Recent Style Id 5_1">
    <vt:lpwstr>http://www.zotero.org/styles/modern-humanities-research-association</vt:lpwstr>
  </property>
  <property fmtid="{D5CDD505-2E9C-101B-9397-08002B2CF9AE}" pid="16" name="Mendeley Recent Style Name 5_1">
    <vt:lpwstr>Modern Humanities Research Association 3rd edition (note with bibliography)</vt:lpwstr>
  </property>
  <property fmtid="{D5CDD505-2E9C-101B-9397-08002B2CF9AE}" pid="17" name="Mendeley Recent Style Id 6_1">
    <vt:lpwstr>http://www.zotero.org/styles/modern-language-association</vt:lpwstr>
  </property>
  <property fmtid="{D5CDD505-2E9C-101B-9397-08002B2CF9AE}" pid="18" name="Mendeley Recent Style Name 6_1">
    <vt:lpwstr>Modern Language Association 7th edition</vt:lpwstr>
  </property>
  <property fmtid="{D5CDD505-2E9C-101B-9397-08002B2CF9AE}" pid="19" name="Mendeley Recent Style Id 7_1">
    <vt:lpwstr>http://csl.mendeley.com/styles/17714781/pnas-2</vt:lpwstr>
  </property>
  <property fmtid="{D5CDD505-2E9C-101B-9397-08002B2CF9AE}" pid="20" name="Mendeley Recent Style Name 7_1">
    <vt:lpwstr>Proceedings of the National Academy of Sciences of the United States of America - Daniel Birman</vt:lpwstr>
  </property>
  <property fmtid="{D5CDD505-2E9C-101B-9397-08002B2CF9AE}" pid="21" name="Mendeley Recent Style Id 8_1">
    <vt:lpwstr>http://www.zotero.org/styles/science-without-titles</vt:lpwstr>
  </property>
  <property fmtid="{D5CDD505-2E9C-101B-9397-08002B2CF9AE}" pid="22" name="Mendeley Recent Style Name 8_1">
    <vt:lpwstr>Science (without titles)</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