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5E6" w:rsidRDefault="00E305E6" w:rsidP="00E305E6">
      <w:pPr>
        <w:jc w:val="center"/>
        <w:rPr>
          <w:sz w:val="36"/>
          <w:szCs w:val="36"/>
          <w:u w:val="single"/>
        </w:rPr>
      </w:pPr>
      <w:r w:rsidRPr="00E305E6">
        <w:rPr>
          <w:sz w:val="36"/>
          <w:szCs w:val="36"/>
          <w:u w:val="single"/>
        </w:rPr>
        <w:t>PROYECTO SQL</w:t>
      </w:r>
    </w:p>
    <w:p w:rsidR="00E305E6" w:rsidRDefault="00E305E6" w:rsidP="00E305E6">
      <w:pPr>
        <w:rPr>
          <w:sz w:val="36"/>
          <w:szCs w:val="36"/>
        </w:rPr>
      </w:pPr>
    </w:p>
    <w:p w:rsidR="00DB0E92" w:rsidRDefault="00E305E6" w:rsidP="00E305E6">
      <w:pPr>
        <w:rPr>
          <w:sz w:val="24"/>
          <w:szCs w:val="24"/>
        </w:rPr>
      </w:pPr>
      <w:r w:rsidRPr="00E305E6">
        <w:rPr>
          <w:sz w:val="24"/>
          <w:szCs w:val="24"/>
        </w:rPr>
        <w:t xml:space="preserve">El cliente </w:t>
      </w:r>
      <w:r>
        <w:rPr>
          <w:sz w:val="24"/>
          <w:szCs w:val="24"/>
        </w:rPr>
        <w:t>necesita desarrollar una aplicación que le permita realizar ventas on-line, sin embargo; la estructura del negocio presenta dificultades tales como:</w:t>
      </w:r>
    </w:p>
    <w:p w:rsidR="00E305E6" w:rsidRDefault="00E305E6" w:rsidP="00E305E6">
      <w:pPr>
        <w:rPr>
          <w:sz w:val="24"/>
          <w:szCs w:val="24"/>
        </w:rPr>
      </w:pPr>
      <w:r>
        <w:rPr>
          <w:sz w:val="24"/>
          <w:szCs w:val="24"/>
        </w:rPr>
        <w:t>-Precios y productos dispares en los dos locales que posee.</w:t>
      </w:r>
    </w:p>
    <w:p w:rsidR="00E305E6" w:rsidRDefault="00E305E6" w:rsidP="00E305E6">
      <w:pPr>
        <w:rPr>
          <w:sz w:val="24"/>
          <w:szCs w:val="24"/>
        </w:rPr>
      </w:pPr>
      <w:r>
        <w:rPr>
          <w:sz w:val="24"/>
          <w:szCs w:val="24"/>
        </w:rPr>
        <w:t>-Precios dispares en los servicios de recogida y reparto a domicilio.</w:t>
      </w:r>
    </w:p>
    <w:p w:rsidR="00E305E6" w:rsidRDefault="00E305E6" w:rsidP="00E305E6">
      <w:pPr>
        <w:rPr>
          <w:sz w:val="24"/>
          <w:szCs w:val="24"/>
        </w:rPr>
      </w:pPr>
      <w:r>
        <w:rPr>
          <w:sz w:val="24"/>
          <w:szCs w:val="24"/>
        </w:rPr>
        <w:t>-El cliente tiene una idea clara y muchas veces poco flexible de lo que desea.</w:t>
      </w:r>
    </w:p>
    <w:p w:rsidR="00E305E6" w:rsidRDefault="00E305E6" w:rsidP="00E305E6">
      <w:pPr>
        <w:rPr>
          <w:sz w:val="24"/>
          <w:szCs w:val="24"/>
        </w:rPr>
      </w:pPr>
      <w:r>
        <w:rPr>
          <w:sz w:val="24"/>
          <w:szCs w:val="24"/>
        </w:rPr>
        <w:t>Considerando lo previamente mencionado, el cliente ha aceptado unificar la lista de precios en ambos locales, pero no así los productos.</w:t>
      </w:r>
    </w:p>
    <w:p w:rsidR="00E305E6" w:rsidRDefault="00E305E6" w:rsidP="00E305E6">
      <w:pPr>
        <w:rPr>
          <w:sz w:val="24"/>
          <w:szCs w:val="24"/>
        </w:rPr>
      </w:pPr>
      <w:r>
        <w:rPr>
          <w:sz w:val="24"/>
          <w:szCs w:val="24"/>
        </w:rPr>
        <w:t>Otra de las dificultades, es que, a la hora de implementar la aplicación</w:t>
      </w:r>
      <w:r w:rsidR="006D571D">
        <w:rPr>
          <w:sz w:val="24"/>
          <w:szCs w:val="24"/>
        </w:rPr>
        <w:t>,</w:t>
      </w:r>
      <w:r>
        <w:rPr>
          <w:sz w:val="24"/>
          <w:szCs w:val="24"/>
        </w:rPr>
        <w:t xml:space="preserve"> el cliente </w:t>
      </w:r>
      <w:r w:rsidR="006D571D">
        <w:rPr>
          <w:sz w:val="24"/>
          <w:szCs w:val="24"/>
        </w:rPr>
        <w:t xml:space="preserve">quiere que la aplicación funcione como las </w:t>
      </w:r>
      <w:proofErr w:type="spellStart"/>
      <w:r w:rsidR="006D571D">
        <w:rPr>
          <w:sz w:val="24"/>
          <w:szCs w:val="24"/>
        </w:rPr>
        <w:t>TPV’s</w:t>
      </w:r>
      <w:proofErr w:type="spellEnd"/>
      <w:r w:rsidR="006D571D">
        <w:rPr>
          <w:sz w:val="24"/>
          <w:szCs w:val="24"/>
        </w:rPr>
        <w:t xml:space="preserve"> que ya tiene en sus restaurantes.</w:t>
      </w:r>
    </w:p>
    <w:p w:rsidR="006D571D" w:rsidRPr="00E305E6" w:rsidRDefault="006D5B04" w:rsidP="00E305E6">
      <w:pPr>
        <w:rPr>
          <w:sz w:val="24"/>
          <w:szCs w:val="24"/>
        </w:rPr>
      </w:pPr>
      <w:r>
        <w:rPr>
          <w:sz w:val="24"/>
          <w:szCs w:val="24"/>
        </w:rPr>
        <w:t xml:space="preserve">Finalmente, la aplicación dispondrá de un carrito que permitirá a los clientes registrarse, registrar sus compras, acceder a promociones de fidelización y realizar compras seguras con sus tarjetas de crédito, </w:t>
      </w:r>
      <w:proofErr w:type="spellStart"/>
      <w:r>
        <w:rPr>
          <w:sz w:val="24"/>
          <w:szCs w:val="24"/>
        </w:rPr>
        <w:t>Pay</w:t>
      </w:r>
      <w:proofErr w:type="spellEnd"/>
      <w:r>
        <w:rPr>
          <w:sz w:val="24"/>
          <w:szCs w:val="24"/>
        </w:rPr>
        <w:t>-Pal y efectivo. Por otro lado, el cliente tendrá a su disposición un formulario para ingresar nuevos artículos, teniendo la independencia que éste mismo desea.</w:t>
      </w:r>
      <w:bookmarkStart w:id="0" w:name="_GoBack"/>
      <w:bookmarkEnd w:id="0"/>
    </w:p>
    <w:sectPr w:rsidR="006D571D" w:rsidRPr="00E30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92"/>
    <w:rsid w:val="006D571D"/>
    <w:rsid w:val="006D5B04"/>
    <w:rsid w:val="00DB0E92"/>
    <w:rsid w:val="00E3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D02C"/>
  <w15:chartTrackingRefBased/>
  <w15:docId w15:val="{127724AB-3DF4-4FE9-B005-85F635EBD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2018-10-04T07:02:00Z</dcterms:created>
  <dcterms:modified xsi:type="dcterms:W3CDTF">2018-10-04T07:27:00Z</dcterms:modified>
</cp:coreProperties>
</file>