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Engineering Knowledge AI Agent Test</w:t>
      </w:r>
    </w:p>
    <w:p w:rsidR="00000000" w:rsidDel="00000000" w:rsidP="00000000" w:rsidRDefault="00000000" w:rsidRPr="00000000" w14:paraId="00000002">
      <w:pPr>
        <w:rPr/>
      </w:pPr>
      <w:r w:rsidDel="00000000" w:rsidR="00000000" w:rsidRPr="00000000">
        <w:rPr>
          <w:rtl w:val="0"/>
        </w:rPr>
        <w:t xml:space="preserve">1. Describe differences between REST API, MCP in the context of AI.</w:t>
      </w:r>
    </w:p>
    <w:p w:rsidR="00000000" w:rsidDel="00000000" w:rsidP="00000000" w:rsidRDefault="00000000" w:rsidRPr="00000000" w14:paraId="00000003">
      <w:pPr>
        <w:rPr/>
      </w:pPr>
      <w:r w:rsidDel="00000000" w:rsidR="00000000" w:rsidRPr="00000000">
        <w:rPr>
          <w:rtl w:val="0"/>
        </w:rPr>
        <w:t xml:space="preserve">Answer : </w:t>
        <w:br w:type="textWrapping"/>
        <w:t xml:space="preserve">REST API and MCP have major differences even though both of them are useful to run AI engine, especially from their protocol to communication. The major difference is REST API is stateless and traditional, instead MCP designed for dynamic and contextual communication. Besides that there are some aspect that made REST API different than MCP.</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Continuously (2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via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Flexible, within defined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(should define token/session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update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Modular and dynamic</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How REST API, MCP, can improve the AI use case.</w:t>
      </w:r>
    </w:p>
    <w:p w:rsidR="00000000" w:rsidDel="00000000" w:rsidP="00000000" w:rsidRDefault="00000000" w:rsidRPr="00000000" w14:paraId="00000016">
      <w:pPr>
        <w:rPr/>
      </w:pPr>
      <w:r w:rsidDel="00000000" w:rsidR="00000000" w:rsidRPr="00000000">
        <w:rPr>
          <w:rtl w:val="0"/>
        </w:rPr>
        <w:t xml:space="preserve">Both of them improve the AI use case.</w:t>
        <w:br w:type="textWrapping"/>
        <w:t xml:space="preserve">REST API helps systems by allowing them to connect with external services and data source. For example, an AI chatbot use a REST API to fetch weather data, stock prices, or user information from a database. REST is stateless, its simple, widely supported, and works well for tasks</w:t>
      </w:r>
    </w:p>
    <w:p w:rsidR="00000000" w:rsidDel="00000000" w:rsidP="00000000" w:rsidRDefault="00000000" w:rsidRPr="00000000" w14:paraId="00000017">
      <w:pPr>
        <w:rPr/>
      </w:pPr>
      <w:r w:rsidDel="00000000" w:rsidR="00000000" w:rsidRPr="00000000">
        <w:rPr>
          <w:rtl w:val="0"/>
        </w:rPr>
        <w:t xml:space="preserve">MCP on other hand is more supported for AI agents that need to maintain context over time. It allows AI engine to remember previous messages, use tools calling dynamically, and handle more complex, multi-step tasks. Some of scenarios like virtual assistants, customer support bots or autonomous agents that need to reason, plan, adapt based ongoing conversation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How do you ensure that your AI agent answers correctly?</w:t>
      </w:r>
    </w:p>
    <w:p w:rsidR="00000000" w:rsidDel="00000000" w:rsidP="00000000" w:rsidRDefault="00000000" w:rsidRPr="00000000" w14:paraId="0000001A">
      <w:pPr>
        <w:rPr/>
      </w:pPr>
      <w:r w:rsidDel="00000000" w:rsidR="00000000" w:rsidRPr="00000000">
        <w:rPr>
          <w:rtl w:val="0"/>
        </w:rPr>
        <w:t xml:space="preserve">To make sure an AI agent gives correct answers, several practical steps can be followed. These steps help the agent stay accurate, consistent, and reliable:</w:t>
      </w:r>
    </w:p>
    <w:p w:rsidR="00000000" w:rsidDel="00000000" w:rsidP="00000000" w:rsidRDefault="00000000" w:rsidRPr="00000000" w14:paraId="0000001B">
      <w:pPr>
        <w:numPr>
          <w:ilvl w:val="0"/>
          <w:numId w:val="1"/>
        </w:numPr>
        <w:spacing w:after="0" w:afterAutospacing="0" w:before="240" w:lineRule="auto"/>
        <w:ind w:left="720" w:hanging="360"/>
        <w:rPr/>
      </w:pPr>
      <w:r w:rsidDel="00000000" w:rsidR="00000000" w:rsidRPr="00000000">
        <w:rPr>
          <w:rtl w:val="0"/>
        </w:rPr>
        <w:t xml:space="preserve">Use a trusted data source</w:t>
        <w:br w:type="textWrapping"/>
        <w:t xml:space="preserve">The agent should always refer to a verified source, such as a database or a curated knowledge base. Using clean and reliable data reduces the chance of wrong answers.</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Set clear rules</w:t>
        <w:br w:type="textWrapping"/>
        <w:t xml:space="preserve">The agent needs simple and clear instructions about what it can answer, what it should avoid, and the expected format. Clear rules make the output more stable.</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Provide the right context</w:t>
        <w:br w:type="textWrapping"/>
        <w:t xml:space="preserve"> When a task requires specific information, the correct documents or data must be attached to the query. This ensures the agent answers based on real references rather than guessing.</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Check the output</w:t>
        <w:br w:type="textWrapping"/>
        <w:t xml:space="preserve">The agent’s output should be reviewed before it is used. For example, when the agent generates SQL, the structure and logic of the query can be checked to make sure it is valid and reasonable.</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Use fallback options</w:t>
        <w:br w:type="textWrapping"/>
        <w:t xml:space="preserve">When the first answer looks incorrect, incomplete, or not in the right format, a fallback process can be triggered. This may involve regenerating the answer with simpler rules or returning a safe explanation instead of a wrong output.</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Evaluate and improve regularly</w:t>
        <w:br w:type="textWrapping"/>
        <w:t xml:space="preserve">Ongoing evaluation helps the agent become more accurate over time. Some simple evaluation methods include:</w:t>
      </w:r>
    </w:p>
    <w:p w:rsidR="00000000" w:rsidDel="00000000" w:rsidP="00000000" w:rsidRDefault="00000000" w:rsidRPr="00000000" w14:paraId="00000021">
      <w:pPr>
        <w:numPr>
          <w:ilvl w:val="1"/>
          <w:numId w:val="1"/>
        </w:numPr>
        <w:spacing w:after="0" w:afterAutospacing="0" w:before="0" w:beforeAutospacing="0" w:lineRule="auto"/>
        <w:ind w:left="1440" w:hanging="360"/>
        <w:rPr/>
      </w:pPr>
      <w:r w:rsidDel="00000000" w:rsidR="00000000" w:rsidRPr="00000000">
        <w:rPr>
          <w:rtl w:val="0"/>
        </w:rPr>
        <w:t xml:space="preserve">Sample checking: Random answers are reviewed manually.</w:t>
      </w:r>
    </w:p>
    <w:p w:rsidR="00000000" w:rsidDel="00000000" w:rsidP="00000000" w:rsidRDefault="00000000" w:rsidRPr="00000000" w14:paraId="00000022">
      <w:pPr>
        <w:numPr>
          <w:ilvl w:val="1"/>
          <w:numId w:val="1"/>
        </w:numPr>
        <w:spacing w:after="0" w:afterAutospacing="0" w:before="0" w:beforeAutospacing="0" w:lineRule="auto"/>
        <w:ind w:left="1440" w:hanging="360"/>
        <w:rPr/>
      </w:pPr>
      <w:r w:rsidDel="00000000" w:rsidR="00000000" w:rsidRPr="00000000">
        <w:rPr>
          <w:rtl w:val="0"/>
        </w:rPr>
        <w:t xml:space="preserve">Error tracking: Mistakes are logged and patterns are identified.</w:t>
      </w:r>
    </w:p>
    <w:p w:rsidR="00000000" w:rsidDel="00000000" w:rsidP="00000000" w:rsidRDefault="00000000" w:rsidRPr="00000000" w14:paraId="00000023">
      <w:pPr>
        <w:numPr>
          <w:ilvl w:val="1"/>
          <w:numId w:val="1"/>
        </w:numPr>
        <w:spacing w:after="0" w:afterAutospacing="0" w:before="0" w:beforeAutospacing="0" w:lineRule="auto"/>
        <w:ind w:left="1440" w:hanging="360"/>
        <w:rPr/>
      </w:pPr>
      <w:r w:rsidDel="00000000" w:rsidR="00000000" w:rsidRPr="00000000">
        <w:rPr>
          <w:rtl w:val="0"/>
        </w:rPr>
        <w:t xml:space="preserve">User feedback: Feedback from users is collected to spot unclear or incorrect responses.</w:t>
      </w:r>
    </w:p>
    <w:p w:rsidR="00000000" w:rsidDel="00000000" w:rsidP="00000000" w:rsidRDefault="00000000" w:rsidRPr="00000000" w14:paraId="00000024">
      <w:pPr>
        <w:numPr>
          <w:ilvl w:val="1"/>
          <w:numId w:val="1"/>
        </w:numPr>
        <w:spacing w:after="0" w:afterAutospacing="0" w:before="0" w:beforeAutospacing="0" w:lineRule="auto"/>
        <w:ind w:left="1440" w:hanging="360"/>
        <w:rPr/>
      </w:pPr>
      <w:r w:rsidDel="00000000" w:rsidR="00000000" w:rsidRPr="00000000">
        <w:rPr>
          <w:rtl w:val="0"/>
        </w:rPr>
        <w:t xml:space="preserve">Test prompts: Regular test questions are used to check if the agent still follows the rules.</w:t>
      </w:r>
    </w:p>
    <w:p w:rsidR="00000000" w:rsidDel="00000000" w:rsidP="00000000" w:rsidRDefault="00000000" w:rsidRPr="00000000" w14:paraId="00000025">
      <w:pPr>
        <w:numPr>
          <w:ilvl w:val="1"/>
          <w:numId w:val="1"/>
        </w:numPr>
        <w:spacing w:after="240" w:before="0" w:beforeAutospacing="0" w:lineRule="auto"/>
        <w:ind w:left="1440" w:hanging="360"/>
        <w:rPr/>
      </w:pPr>
      <w:r w:rsidDel="00000000" w:rsidR="00000000" w:rsidRPr="00000000">
        <w:rPr>
          <w:rtl w:val="0"/>
        </w:rPr>
        <w:t xml:space="preserve">Comparison with ground truth: When a correct answer exists, the agent’s output is compared with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Describe what can you do with Docker / Containerize environment in the context of AI</w:t>
      </w:r>
    </w:p>
    <w:p w:rsidR="00000000" w:rsidDel="00000000" w:rsidP="00000000" w:rsidRDefault="00000000" w:rsidRPr="00000000" w14:paraId="00000028">
      <w:pPr>
        <w:rPr/>
      </w:pPr>
      <w:r w:rsidDel="00000000" w:rsidR="00000000" w:rsidRPr="00000000">
        <w:rPr>
          <w:rtl w:val="0"/>
        </w:rPr>
        <w:t xml:space="preserve">5. How do you finetune the LLM model from raw ?</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