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2244" w:rsidRDefault="00E22244" w:rsidP="00B53587">
      <w:pPr>
        <w:suppressAutoHyphens/>
        <w:jc w:val="center"/>
        <w:rPr>
          <w:lang w:bidi="ar-SA"/>
        </w:rPr>
      </w:pPr>
    </w:p>
    <w:p w:rsidR="00B53587" w:rsidRDefault="0009670D" w:rsidP="00B53587">
      <w:pPr>
        <w:suppressAutoHyphens/>
        <w:jc w:val="center"/>
        <w:rPr>
          <w:lang w:bidi="ar-SA"/>
        </w:rPr>
      </w:pPr>
      <w:r>
        <w:rPr>
          <w:noProof/>
          <w:lang w:eastAsia="en-GB" w:bidi="ar-SA"/>
        </w:rPr>
        <w:drawing>
          <wp:inline distT="0" distB="0" distL="0" distR="0" wp14:anchorId="5AF181CC" wp14:editId="5B11F66E">
            <wp:extent cx="4479661" cy="12415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479661" cy="1241535"/>
                    </a:xfrm>
                    <a:prstGeom prst="rect">
                      <a:avLst/>
                    </a:prstGeom>
                    <a:noFill/>
                    <a:ln>
                      <a:noFill/>
                    </a:ln>
                  </pic:spPr>
                </pic:pic>
              </a:graphicData>
            </a:graphic>
          </wp:inline>
        </w:drawing>
      </w:r>
    </w:p>
    <w:p w:rsidR="0009670D" w:rsidRDefault="0009670D" w:rsidP="00B53587">
      <w:pPr>
        <w:suppressAutoHyphens/>
        <w:rPr>
          <w:lang w:bidi="ar-SA"/>
        </w:rPr>
      </w:pPr>
    </w:p>
    <w:sdt>
      <w:sdtPr>
        <w:rPr>
          <w:lang w:bidi="ar-SA"/>
        </w:rPr>
        <w:alias w:val="Title"/>
        <w:tag w:val=""/>
        <w:id w:val="785547825"/>
        <w:placeholder>
          <w:docPart w:val="B36E8B4AC56D4AA2BCC5F5DF02EFA556"/>
        </w:placeholder>
        <w:dataBinding w:prefixMappings="xmlns:ns0='http://purl.org/dc/elements/1.1/' xmlns:ns1='http://schemas.openxmlformats.org/package/2006/metadata/core-properties' " w:xpath="/ns1:coreProperties[1]/ns0:title[1]" w:storeItemID="{6C3C8BC8-F283-45AE-878A-BAB7291924A1}"/>
        <w:text/>
      </w:sdtPr>
      <w:sdtEndPr/>
      <w:sdtContent>
        <w:p w:rsidR="00B53587" w:rsidRDefault="001117B5" w:rsidP="00B53587">
          <w:pPr>
            <w:pStyle w:val="Title"/>
            <w:suppressAutoHyphens/>
            <w:jc w:val="center"/>
            <w:rPr>
              <w:lang w:bidi="ar-SA"/>
            </w:rPr>
          </w:pPr>
          <w:r>
            <w:rPr>
              <w:lang w:bidi="ar-SA"/>
            </w:rPr>
            <w:t>Removable Pressure Transducer Calibration Tool</w:t>
          </w:r>
          <w:r w:rsidR="00111C54">
            <w:rPr>
              <w:lang w:bidi="ar-SA"/>
            </w:rPr>
            <w:t xml:space="preserve"> Operation Manual</w:t>
          </w:r>
        </w:p>
      </w:sdtContent>
    </w:sdt>
    <w:p w:rsidR="00B53587" w:rsidRPr="00D12376" w:rsidRDefault="00B53587" w:rsidP="00B53587">
      <w:pPr>
        <w:pStyle w:val="Title"/>
        <w:suppressAutoHyphens/>
        <w:jc w:val="center"/>
        <w:rPr>
          <w:lang w:bidi="ar-SA"/>
        </w:rPr>
      </w:pPr>
    </w:p>
    <w:p w:rsidR="00BC4106" w:rsidRDefault="00BC4106" w:rsidP="00B53587">
      <w:pPr>
        <w:suppressAutoHyphens/>
        <w:jc w:val="center"/>
        <w:rPr>
          <w:lang w:bidi="ar-SA"/>
        </w:rPr>
      </w:pPr>
    </w:p>
    <w:tbl>
      <w:tblPr>
        <w:tblW w:w="5000" w:type="pct"/>
        <w:tblInd w:w="277" w:type="dxa"/>
        <w:tblLayout w:type="fixed"/>
        <w:tblCellMar>
          <w:top w:w="15" w:type="dxa"/>
          <w:left w:w="15" w:type="dxa"/>
          <w:bottom w:w="15" w:type="dxa"/>
          <w:right w:w="15" w:type="dxa"/>
        </w:tblCellMar>
        <w:tblLook w:val="0000" w:firstRow="0" w:lastRow="0" w:firstColumn="0" w:lastColumn="0" w:noHBand="0" w:noVBand="0"/>
      </w:tblPr>
      <w:tblGrid>
        <w:gridCol w:w="1809"/>
        <w:gridCol w:w="7829"/>
      </w:tblGrid>
      <w:tr w:rsidR="003724B3" w:rsidTr="00B53587">
        <w:tc>
          <w:tcPr>
            <w:tcW w:w="1809" w:type="dxa"/>
          </w:tcPr>
          <w:p w:rsidR="00B53587" w:rsidRDefault="00B53587" w:rsidP="00B53587">
            <w:pPr>
              <w:suppressAutoHyphens/>
              <w:spacing w:before="30" w:after="30"/>
              <w:rPr>
                <w:lang w:bidi="ar-SA"/>
              </w:rPr>
            </w:pPr>
            <w:r>
              <w:rPr>
                <w:lang w:bidi="ar-SA"/>
              </w:rPr>
              <w:t>Document ID</w:t>
            </w:r>
          </w:p>
        </w:tc>
        <w:tc>
          <w:tcPr>
            <w:tcW w:w="7829" w:type="dxa"/>
          </w:tcPr>
          <w:p w:rsidR="00B53587" w:rsidRDefault="00EA05A0" w:rsidP="00B53587">
            <w:pPr>
              <w:suppressAutoHyphens/>
              <w:spacing w:before="30" w:after="30"/>
              <w:rPr>
                <w:lang w:bidi="ar-SA"/>
              </w:rPr>
            </w:pPr>
            <w:sdt>
              <w:sdtPr>
                <w:rPr>
                  <w:lang w:bidi="ar-SA"/>
                </w:rPr>
                <w:alias w:val="Document ID Value"/>
                <w:tag w:val="_dlc_DocId"/>
                <w:id w:val="-1017389648"/>
                <w:lock w:val="contentLocked"/>
                <w:placeholder>
                  <w:docPart w:val="40D47428D9654DBD91F9694C406A671F"/>
                </w:placeholder>
                <w:dataBinding w:prefixMappings="xmlns:ns0='http://schemas.microsoft.com/office/2006/metadata/properties' xmlns:ns1='http://www.w3.org/2001/XMLSchema-instance' xmlns:ns2='http://schemas.microsoft.com/office/infopath/2007/PartnerControls' xmlns:ns3='d1e029fd-2d9b-48b3-8764-dd5b8ccb3cda' xmlns:ns4='4c5bdce3-30b1-4ea3-8912-36c9b4663b56' xmlns:ns5='8042fde3-075c-4bda-9971-e9a50e1b0a5a' " w:xpath="/ns0:properties[1]/documentManagement[1]/ns4:_dlc_DocId[1]" w:storeItemID="{21203219-C2EC-41EA-86C5-995124847DF6}"/>
                <w:text/>
              </w:sdtPr>
              <w:sdtEndPr/>
              <w:sdtContent>
                <w:r w:rsidR="007B05FC">
                  <w:rPr>
                    <w:lang w:bidi="ar-SA"/>
                  </w:rPr>
                  <w:t>MANUAL-1899207337-22</w:t>
                </w:r>
              </w:sdtContent>
            </w:sdt>
            <w:r w:rsidR="00DA0C03">
              <w:rPr>
                <w:lang w:bidi="ar-SA"/>
              </w:rPr>
              <w:t xml:space="preserve"> issue: </w:t>
            </w:r>
            <w:sdt>
              <w:sdtPr>
                <w:rPr>
                  <w:lang w:bidi="ar-SA"/>
                </w:rPr>
                <w:alias w:val="Issue Number"/>
                <w:tag w:val="Issue_x0020_Number"/>
                <w:id w:val="1739986800"/>
                <w:placeholder>
                  <w:docPart w:val="8C96FF0C6CFE4B478ADD60854A3E72AE"/>
                </w:placeholder>
                <w:dataBinding w:prefixMappings="xmlns:ns0='http://schemas.microsoft.com/office/2006/metadata/properties' xmlns:ns1='http://www.w3.org/2001/XMLSchema-instance' xmlns:ns2='http://schemas.microsoft.com/office/infopath/2007/PartnerControls' xmlns:ns3='4c5bdce3-30b1-4ea3-8912-36c9b4663b56' xmlns:ns4='d1e029fd-2d9b-48b3-8764-dd5b8ccb3cda' xmlns:ns5='4509793a-8cd4-4bed-86d9-6bc2facfbf4d' xmlns:ns6='1e5eaad0-9487-4c9e-ba5e-5abcf67ddb64' " w:xpath="/ns0:properties[1]/documentManagement[1]/ns6:Issue_x0020_Number[1]" w:storeItemID="{21203219-C2EC-41EA-86C5-995124847DF6}"/>
                <w:text/>
              </w:sdtPr>
              <w:sdtEndPr/>
              <w:sdtContent>
                <w:r w:rsidR="007B05FC">
                  <w:rPr>
                    <w:lang w:bidi="ar-SA"/>
                  </w:rPr>
                  <w:t>1.0</w:t>
                </w:r>
              </w:sdtContent>
            </w:sdt>
          </w:p>
        </w:tc>
      </w:tr>
      <w:tr w:rsidR="003724B3" w:rsidTr="00B53587">
        <w:tc>
          <w:tcPr>
            <w:tcW w:w="1809" w:type="dxa"/>
          </w:tcPr>
          <w:p w:rsidR="00B53587" w:rsidRDefault="00B53587" w:rsidP="0070689B">
            <w:pPr>
              <w:rPr>
                <w:lang w:bidi="ar-SA"/>
              </w:rPr>
            </w:pPr>
            <w:r>
              <w:rPr>
                <w:lang w:bidi="ar-SA"/>
              </w:rPr>
              <w:t>Date:</w:t>
            </w:r>
          </w:p>
        </w:tc>
        <w:tc>
          <w:tcPr>
            <w:tcW w:w="7829" w:type="dxa"/>
          </w:tcPr>
          <w:p w:rsidR="00B53587" w:rsidRDefault="0070689B" w:rsidP="0070689B">
            <w:pPr>
              <w:rPr>
                <w:lang w:bidi="ar-SA"/>
              </w:rPr>
            </w:pPr>
            <w:r>
              <w:rPr>
                <w:lang w:bidi="ar-SA"/>
              </w:rPr>
              <w:fldChar w:fldCharType="begin"/>
            </w:r>
            <w:r>
              <w:rPr>
                <w:lang w:bidi="ar-SA"/>
              </w:rPr>
              <w:instrText xml:space="preserve"> DATE  \@ "MMMM YYYY"  \* MERGEFORMAT </w:instrText>
            </w:r>
            <w:r>
              <w:rPr>
                <w:lang w:bidi="ar-SA"/>
              </w:rPr>
              <w:fldChar w:fldCharType="separate"/>
            </w:r>
            <w:r w:rsidR="00DC444E">
              <w:rPr>
                <w:noProof/>
                <w:lang w:bidi="ar-SA"/>
              </w:rPr>
              <w:t>March 2021</w:t>
            </w:r>
            <w:r>
              <w:rPr>
                <w:lang w:bidi="ar-SA"/>
              </w:rPr>
              <w:fldChar w:fldCharType="end"/>
            </w:r>
          </w:p>
        </w:tc>
      </w:tr>
    </w:tbl>
    <w:p w:rsidR="00AB519A" w:rsidRDefault="00AB519A" w:rsidP="00B53587">
      <w:pPr>
        <w:suppressAutoHyphens/>
        <w:rPr>
          <w:lang w:bidi="ar-SA"/>
        </w:rPr>
      </w:pPr>
    </w:p>
    <w:p w:rsidR="00B53587" w:rsidRPr="0036310A" w:rsidRDefault="00B53587" w:rsidP="00B53587">
      <w:pPr>
        <w:suppressAutoHyphens/>
        <w:rPr>
          <w:lang w:bidi="ar-SA"/>
        </w:rPr>
      </w:pPr>
      <w:r w:rsidRPr="0036310A">
        <w:rPr>
          <w:lang w:bidi="ar-SA"/>
        </w:rPr>
        <w:t>This confidential document was prepared by the staff of Valeport Limited, the Company, and is the property of the Company, which also owns the copyright therein. All rights conferred by the law of the copyright and by virtue of international copyright conventions are reserved to the Company. This document must not be copied, reprinted or reproduced in any material form, either wholly or in part, and the contents of this document, and any method or technique available there from, must not be disclosed to any other person whatsoever without the prior written consent of the Company.</w:t>
      </w:r>
    </w:p>
    <w:p w:rsidR="00B53587" w:rsidRDefault="00B53587" w:rsidP="00B53587">
      <w:pPr>
        <w:suppressAutoHyphens/>
        <w:rPr>
          <w:lang w:bidi="ar-SA"/>
        </w:rPr>
      </w:pPr>
      <w:r>
        <w:rPr>
          <w:lang w:bidi="ar-SA"/>
        </w:rPr>
        <w:t xml:space="preserve">© </w:t>
      </w:r>
      <w:r>
        <w:rPr>
          <w:lang w:bidi="ar-SA"/>
        </w:rPr>
        <w:fldChar w:fldCharType="begin"/>
      </w:r>
      <w:r>
        <w:rPr>
          <w:lang w:bidi="ar-SA"/>
        </w:rPr>
        <w:instrText xml:space="preserve"> DATE  \@ "YYYY"  \* MERGEFORMAT </w:instrText>
      </w:r>
      <w:r>
        <w:rPr>
          <w:lang w:bidi="ar-SA"/>
        </w:rPr>
        <w:fldChar w:fldCharType="separate"/>
      </w:r>
      <w:r w:rsidR="00DC444E">
        <w:rPr>
          <w:noProof/>
          <w:lang w:bidi="ar-SA"/>
        </w:rPr>
        <w:t>2021</w:t>
      </w:r>
      <w:r>
        <w:rPr>
          <w:lang w:bidi="ar-SA"/>
        </w:rPr>
        <w:fldChar w:fldCharType="end"/>
      </w:r>
      <w:r>
        <w:rPr>
          <w:lang w:bidi="ar-SA"/>
        </w:rPr>
        <w:t xml:space="preserve"> Valeport Ltd</w:t>
      </w:r>
    </w:p>
    <w:p w:rsidR="00B53587" w:rsidRDefault="00B53587" w:rsidP="00B53587">
      <w:pPr>
        <w:suppressAutoHyphens/>
        <w:rPr>
          <w:lang w:bidi="ar-SA"/>
        </w:rPr>
      </w:pPr>
    </w:p>
    <w:tbl>
      <w:tblPr>
        <w:tblW w:w="5000" w:type="pct"/>
        <w:tblCellMar>
          <w:top w:w="15" w:type="dxa"/>
          <w:left w:w="40" w:type="dxa"/>
          <w:bottom w:w="15" w:type="dxa"/>
          <w:right w:w="40" w:type="dxa"/>
        </w:tblCellMar>
        <w:tblLook w:val="0000" w:firstRow="0" w:lastRow="0" w:firstColumn="0" w:lastColumn="0" w:noHBand="0" w:noVBand="0"/>
      </w:tblPr>
      <w:tblGrid>
        <w:gridCol w:w="3092"/>
        <w:gridCol w:w="991"/>
        <w:gridCol w:w="5555"/>
      </w:tblGrid>
      <w:tr w:rsidR="00B53587" w:rsidTr="009900DE">
        <w:trPr>
          <w:trHeight w:val="1064"/>
        </w:trPr>
        <w:tc>
          <w:tcPr>
            <w:tcW w:w="1604" w:type="pct"/>
            <w:tcBorders>
              <w:top w:val="nil"/>
              <w:left w:val="nil"/>
              <w:bottom w:val="nil"/>
              <w:right w:val="nil"/>
            </w:tcBorders>
          </w:tcPr>
          <w:p w:rsidR="00B53587" w:rsidRDefault="00B53587" w:rsidP="00B53587">
            <w:pPr>
              <w:suppressAutoHyphens/>
              <w:spacing w:after="0"/>
              <w:rPr>
                <w:lang w:bidi="ar-SA"/>
              </w:rPr>
            </w:pPr>
            <w:r>
              <w:rPr>
                <w:lang w:bidi="ar-SA"/>
              </w:rPr>
              <w:t>Valeport Ltd</w:t>
            </w:r>
          </w:p>
          <w:p w:rsidR="00B53587" w:rsidRDefault="00B53587" w:rsidP="00B53587">
            <w:pPr>
              <w:suppressAutoHyphens/>
              <w:spacing w:after="0"/>
              <w:rPr>
                <w:lang w:bidi="ar-SA"/>
              </w:rPr>
            </w:pPr>
            <w:r>
              <w:rPr>
                <w:lang w:bidi="ar-SA"/>
              </w:rPr>
              <w:t>St Peter's Quay</w:t>
            </w:r>
          </w:p>
          <w:p w:rsidR="00B53587" w:rsidRDefault="00B53587" w:rsidP="00B53587">
            <w:pPr>
              <w:suppressAutoHyphens/>
              <w:spacing w:after="0"/>
              <w:rPr>
                <w:lang w:bidi="ar-SA"/>
              </w:rPr>
            </w:pPr>
            <w:r>
              <w:rPr>
                <w:lang w:bidi="ar-SA"/>
              </w:rPr>
              <w:t>Totnes TQ9 5EW</w:t>
            </w:r>
          </w:p>
          <w:p w:rsidR="00B53587" w:rsidRDefault="00B53587" w:rsidP="00B53587">
            <w:pPr>
              <w:suppressAutoHyphens/>
              <w:spacing w:after="0"/>
              <w:rPr>
                <w:lang w:bidi="ar-SA"/>
              </w:rPr>
            </w:pPr>
            <w:r>
              <w:rPr>
                <w:lang w:bidi="ar-SA"/>
              </w:rPr>
              <w:t>United Kingdom</w:t>
            </w:r>
          </w:p>
        </w:tc>
        <w:tc>
          <w:tcPr>
            <w:tcW w:w="514" w:type="pct"/>
            <w:tcBorders>
              <w:top w:val="nil"/>
              <w:left w:val="nil"/>
              <w:right w:val="nil"/>
            </w:tcBorders>
            <w:vAlign w:val="center"/>
          </w:tcPr>
          <w:p w:rsidR="00B53587" w:rsidRDefault="00B53587" w:rsidP="00B53587">
            <w:pPr>
              <w:suppressAutoHyphens/>
              <w:spacing w:after="0"/>
              <w:jc w:val="right"/>
              <w:rPr>
                <w:lang w:bidi="ar-SA"/>
              </w:rPr>
            </w:pPr>
            <w:r>
              <w:rPr>
                <w:lang w:bidi="ar-SA"/>
              </w:rPr>
              <w:t>Phone:</w:t>
            </w:r>
          </w:p>
          <w:p w:rsidR="00B53587" w:rsidRDefault="00B53587" w:rsidP="00B53587">
            <w:pPr>
              <w:suppressAutoHyphens/>
              <w:spacing w:after="0"/>
              <w:jc w:val="right"/>
              <w:rPr>
                <w:lang w:bidi="ar-SA"/>
              </w:rPr>
            </w:pPr>
            <w:r>
              <w:rPr>
                <w:lang w:bidi="ar-SA"/>
              </w:rPr>
              <w:t xml:space="preserve">email: </w:t>
            </w:r>
          </w:p>
          <w:p w:rsidR="00B53587" w:rsidRDefault="00B53587" w:rsidP="00B53587">
            <w:pPr>
              <w:suppressAutoHyphens/>
              <w:spacing w:after="0"/>
              <w:jc w:val="right"/>
              <w:rPr>
                <w:lang w:bidi="ar-SA"/>
              </w:rPr>
            </w:pPr>
            <w:r>
              <w:rPr>
                <w:lang w:bidi="ar-SA"/>
              </w:rPr>
              <w:t>Web:</w:t>
            </w:r>
          </w:p>
        </w:tc>
        <w:tc>
          <w:tcPr>
            <w:tcW w:w="2882" w:type="pct"/>
            <w:tcBorders>
              <w:top w:val="nil"/>
              <w:left w:val="nil"/>
              <w:right w:val="nil"/>
            </w:tcBorders>
            <w:vAlign w:val="center"/>
          </w:tcPr>
          <w:p w:rsidR="00B53587" w:rsidRDefault="00B53587" w:rsidP="00B53587">
            <w:pPr>
              <w:suppressAutoHyphens/>
              <w:spacing w:after="0"/>
              <w:rPr>
                <w:lang w:bidi="ar-SA"/>
              </w:rPr>
            </w:pPr>
            <w:r>
              <w:rPr>
                <w:lang w:bidi="ar-SA"/>
              </w:rPr>
              <w:t>+44 1803 869292</w:t>
            </w:r>
          </w:p>
          <w:p w:rsidR="00B53587" w:rsidRDefault="00B53587" w:rsidP="00B53587">
            <w:pPr>
              <w:suppressAutoHyphens/>
              <w:spacing w:after="0"/>
              <w:rPr>
                <w:lang w:bidi="ar-SA"/>
              </w:rPr>
            </w:pPr>
            <w:r>
              <w:rPr>
                <w:lang w:bidi="ar-SA"/>
              </w:rPr>
              <w:t>sales@valeport</w:t>
            </w:r>
            <w:r w:rsidR="00582677">
              <w:rPr>
                <w:lang w:bidi="ar-SA"/>
              </w:rPr>
              <w:t>water</w:t>
            </w:r>
            <w:r>
              <w:rPr>
                <w:lang w:bidi="ar-SA"/>
              </w:rPr>
              <w:t>.co.uk</w:t>
            </w:r>
          </w:p>
          <w:p w:rsidR="00B53587" w:rsidRDefault="00B53587" w:rsidP="00B53587">
            <w:pPr>
              <w:suppressAutoHyphens/>
              <w:spacing w:after="0"/>
              <w:rPr>
                <w:lang w:bidi="ar-SA"/>
              </w:rPr>
            </w:pPr>
            <w:r>
              <w:rPr>
                <w:lang w:bidi="ar-SA"/>
              </w:rPr>
              <w:t>www.valeport</w:t>
            </w:r>
            <w:r w:rsidR="00582677">
              <w:rPr>
                <w:lang w:bidi="ar-SA"/>
              </w:rPr>
              <w:t>water</w:t>
            </w:r>
            <w:r>
              <w:rPr>
                <w:lang w:bidi="ar-SA"/>
              </w:rPr>
              <w:t>.co.uk</w:t>
            </w:r>
          </w:p>
        </w:tc>
      </w:tr>
    </w:tbl>
    <w:p w:rsidR="00B53587" w:rsidRPr="0036310A" w:rsidRDefault="00B53587" w:rsidP="00B53587">
      <w:pPr>
        <w:suppressAutoHyphens/>
        <w:rPr>
          <w:lang w:bidi="ar-SA"/>
        </w:rPr>
      </w:pPr>
    </w:p>
    <w:p w:rsidR="00B53587" w:rsidRPr="0036310A" w:rsidRDefault="00B53587" w:rsidP="00B53587">
      <w:pPr>
        <w:suppressAutoHyphens/>
        <w:rPr>
          <w:lang w:bidi="ar-SA"/>
        </w:rPr>
      </w:pPr>
      <w:r w:rsidRPr="0036310A">
        <w:rPr>
          <w:lang w:bidi="ar-SA"/>
        </w:rPr>
        <w:t>As part of our policy of continuous development, we reserve the right to alter, without prior notice, all specifications, designs, prices and conditions of supply for all our equipment</w:t>
      </w:r>
    </w:p>
    <w:p w:rsidR="00B53587" w:rsidRDefault="00B53587" w:rsidP="00B53587">
      <w:pPr>
        <w:suppressAutoHyphens/>
        <w:rPr>
          <w:lang w:bidi="ar-SA"/>
        </w:rPr>
      </w:pPr>
      <w:r>
        <w:rPr>
          <w:lang w:bidi="ar-SA"/>
        </w:rPr>
        <w:br w:type="page"/>
      </w:r>
    </w:p>
    <w:sdt>
      <w:sdtPr>
        <w:rPr>
          <w:rFonts w:asciiTheme="minorHAnsi" w:eastAsiaTheme="minorEastAsia" w:hAnsiTheme="minorHAnsi" w:cstheme="minorBidi"/>
          <w:sz w:val="20"/>
          <w:szCs w:val="22"/>
        </w:rPr>
        <w:id w:val="-272552753"/>
        <w:docPartObj>
          <w:docPartGallery w:val="Table of Contents"/>
          <w:docPartUnique/>
        </w:docPartObj>
      </w:sdtPr>
      <w:sdtEndPr>
        <w:rPr>
          <w:b/>
          <w:bCs/>
          <w:noProof/>
          <w:sz w:val="22"/>
        </w:rPr>
      </w:sdtEndPr>
      <w:sdtContent>
        <w:p w:rsidR="000430D6" w:rsidRDefault="000430D6" w:rsidP="00664CCB">
          <w:pPr>
            <w:pStyle w:val="TOCHeading"/>
          </w:pPr>
          <w:r>
            <w:t>Contents</w:t>
          </w:r>
        </w:p>
        <w:p w:rsidR="0023030A" w:rsidRDefault="00471B50">
          <w:pPr>
            <w:pStyle w:val="TOC2"/>
            <w:rPr>
              <w:noProof/>
              <w:lang w:eastAsia="en-GB" w:bidi="ar-SA"/>
            </w:rPr>
          </w:pPr>
          <w:r>
            <w:fldChar w:fldCharType="begin"/>
          </w:r>
          <w:r>
            <w:instrText xml:space="preserve"> TOC \o "1-3" \h \z \u </w:instrText>
          </w:r>
          <w:r>
            <w:fldChar w:fldCharType="separate"/>
          </w:r>
          <w:hyperlink w:anchor="_Toc65760401" w:history="1">
            <w:r w:rsidR="0023030A" w:rsidRPr="00123464">
              <w:rPr>
                <w:rStyle w:val="Hyperlink"/>
                <w:noProof/>
              </w:rPr>
              <w:t>1.</w:t>
            </w:r>
            <w:r w:rsidR="0023030A">
              <w:rPr>
                <w:noProof/>
                <w:lang w:eastAsia="en-GB" w:bidi="ar-SA"/>
              </w:rPr>
              <w:tab/>
            </w:r>
            <w:r w:rsidR="0023030A" w:rsidRPr="00123464">
              <w:rPr>
                <w:rStyle w:val="Hyperlink"/>
                <w:noProof/>
              </w:rPr>
              <w:t>Removable Pressure Transducer Calibration Tool</w:t>
            </w:r>
            <w:r w:rsidR="0023030A">
              <w:rPr>
                <w:noProof/>
                <w:webHidden/>
              </w:rPr>
              <w:tab/>
            </w:r>
            <w:r w:rsidR="0023030A">
              <w:rPr>
                <w:noProof/>
                <w:webHidden/>
              </w:rPr>
              <w:fldChar w:fldCharType="begin"/>
            </w:r>
            <w:r w:rsidR="0023030A">
              <w:rPr>
                <w:noProof/>
                <w:webHidden/>
              </w:rPr>
              <w:instrText xml:space="preserve"> PAGEREF _Toc65760401 \h </w:instrText>
            </w:r>
            <w:r w:rsidR="0023030A">
              <w:rPr>
                <w:noProof/>
                <w:webHidden/>
              </w:rPr>
            </w:r>
            <w:r w:rsidR="0023030A">
              <w:rPr>
                <w:noProof/>
                <w:webHidden/>
              </w:rPr>
              <w:fldChar w:fldCharType="separate"/>
            </w:r>
            <w:r w:rsidR="0023030A">
              <w:rPr>
                <w:noProof/>
                <w:webHidden/>
              </w:rPr>
              <w:t>1</w:t>
            </w:r>
            <w:r w:rsidR="0023030A">
              <w:rPr>
                <w:noProof/>
                <w:webHidden/>
              </w:rPr>
              <w:fldChar w:fldCharType="end"/>
            </w:r>
          </w:hyperlink>
        </w:p>
        <w:p w:rsidR="0023030A" w:rsidRDefault="00EA05A0">
          <w:pPr>
            <w:pStyle w:val="TOC2"/>
            <w:rPr>
              <w:noProof/>
              <w:lang w:eastAsia="en-GB" w:bidi="ar-SA"/>
            </w:rPr>
          </w:pPr>
          <w:hyperlink w:anchor="_Toc65760402" w:history="1">
            <w:r w:rsidR="0023030A" w:rsidRPr="00123464">
              <w:rPr>
                <w:rStyle w:val="Hyperlink"/>
                <w:noProof/>
              </w:rPr>
              <w:t>2.</w:t>
            </w:r>
            <w:r w:rsidR="0023030A">
              <w:rPr>
                <w:noProof/>
                <w:lang w:eastAsia="en-GB" w:bidi="ar-SA"/>
              </w:rPr>
              <w:tab/>
            </w:r>
            <w:r w:rsidR="0023030A" w:rsidRPr="00123464">
              <w:rPr>
                <w:rStyle w:val="Hyperlink"/>
                <w:noProof/>
              </w:rPr>
              <w:t>Introduction</w:t>
            </w:r>
            <w:r w:rsidR="0023030A">
              <w:rPr>
                <w:noProof/>
                <w:webHidden/>
              </w:rPr>
              <w:tab/>
            </w:r>
            <w:r w:rsidR="0023030A">
              <w:rPr>
                <w:noProof/>
                <w:webHidden/>
              </w:rPr>
              <w:fldChar w:fldCharType="begin"/>
            </w:r>
            <w:r w:rsidR="0023030A">
              <w:rPr>
                <w:noProof/>
                <w:webHidden/>
              </w:rPr>
              <w:instrText xml:space="preserve"> PAGEREF _Toc65760402 \h </w:instrText>
            </w:r>
            <w:r w:rsidR="0023030A">
              <w:rPr>
                <w:noProof/>
                <w:webHidden/>
              </w:rPr>
            </w:r>
            <w:r w:rsidR="0023030A">
              <w:rPr>
                <w:noProof/>
                <w:webHidden/>
              </w:rPr>
              <w:fldChar w:fldCharType="separate"/>
            </w:r>
            <w:r w:rsidR="0023030A">
              <w:rPr>
                <w:noProof/>
                <w:webHidden/>
              </w:rPr>
              <w:t>2</w:t>
            </w:r>
            <w:r w:rsidR="0023030A">
              <w:rPr>
                <w:noProof/>
                <w:webHidden/>
              </w:rPr>
              <w:fldChar w:fldCharType="end"/>
            </w:r>
          </w:hyperlink>
        </w:p>
        <w:p w:rsidR="0023030A" w:rsidRDefault="00EA05A0">
          <w:pPr>
            <w:pStyle w:val="TOC2"/>
            <w:rPr>
              <w:noProof/>
              <w:lang w:eastAsia="en-GB" w:bidi="ar-SA"/>
            </w:rPr>
          </w:pPr>
          <w:hyperlink w:anchor="_Toc65760403" w:history="1">
            <w:r w:rsidR="0023030A" w:rsidRPr="00123464">
              <w:rPr>
                <w:rStyle w:val="Hyperlink"/>
                <w:noProof/>
              </w:rPr>
              <w:t>3.</w:t>
            </w:r>
            <w:r w:rsidR="0023030A">
              <w:rPr>
                <w:noProof/>
                <w:lang w:eastAsia="en-GB" w:bidi="ar-SA"/>
              </w:rPr>
              <w:tab/>
            </w:r>
            <w:r w:rsidR="0023030A" w:rsidRPr="00123464">
              <w:rPr>
                <w:rStyle w:val="Hyperlink"/>
                <w:noProof/>
              </w:rPr>
              <w:t>Connecting</w:t>
            </w:r>
            <w:r w:rsidR="0023030A">
              <w:rPr>
                <w:noProof/>
                <w:webHidden/>
              </w:rPr>
              <w:tab/>
            </w:r>
            <w:r w:rsidR="0023030A">
              <w:rPr>
                <w:noProof/>
                <w:webHidden/>
              </w:rPr>
              <w:fldChar w:fldCharType="begin"/>
            </w:r>
            <w:r w:rsidR="0023030A">
              <w:rPr>
                <w:noProof/>
                <w:webHidden/>
              </w:rPr>
              <w:instrText xml:space="preserve"> PAGEREF _Toc65760403 \h </w:instrText>
            </w:r>
            <w:r w:rsidR="0023030A">
              <w:rPr>
                <w:noProof/>
                <w:webHidden/>
              </w:rPr>
            </w:r>
            <w:r w:rsidR="0023030A">
              <w:rPr>
                <w:noProof/>
                <w:webHidden/>
              </w:rPr>
              <w:fldChar w:fldCharType="separate"/>
            </w:r>
            <w:r w:rsidR="0023030A">
              <w:rPr>
                <w:noProof/>
                <w:webHidden/>
              </w:rPr>
              <w:t>2</w:t>
            </w:r>
            <w:r w:rsidR="0023030A">
              <w:rPr>
                <w:noProof/>
                <w:webHidden/>
              </w:rPr>
              <w:fldChar w:fldCharType="end"/>
            </w:r>
          </w:hyperlink>
        </w:p>
        <w:p w:rsidR="0023030A" w:rsidRDefault="00EA05A0">
          <w:pPr>
            <w:pStyle w:val="TOC2"/>
            <w:rPr>
              <w:noProof/>
              <w:lang w:eastAsia="en-GB" w:bidi="ar-SA"/>
            </w:rPr>
          </w:pPr>
          <w:hyperlink w:anchor="_Toc65760404" w:history="1">
            <w:r w:rsidR="0023030A" w:rsidRPr="00123464">
              <w:rPr>
                <w:rStyle w:val="Hyperlink"/>
                <w:noProof/>
              </w:rPr>
              <w:t>4.</w:t>
            </w:r>
            <w:r w:rsidR="0023030A">
              <w:rPr>
                <w:noProof/>
                <w:lang w:eastAsia="en-GB" w:bidi="ar-SA"/>
              </w:rPr>
              <w:tab/>
            </w:r>
            <w:r w:rsidR="0023030A" w:rsidRPr="00123464">
              <w:rPr>
                <w:rStyle w:val="Hyperlink"/>
                <w:noProof/>
              </w:rPr>
              <w:t>On-board Data</w:t>
            </w:r>
            <w:r w:rsidR="0023030A">
              <w:rPr>
                <w:noProof/>
                <w:webHidden/>
              </w:rPr>
              <w:tab/>
            </w:r>
            <w:r w:rsidR="0023030A">
              <w:rPr>
                <w:noProof/>
                <w:webHidden/>
              </w:rPr>
              <w:fldChar w:fldCharType="begin"/>
            </w:r>
            <w:r w:rsidR="0023030A">
              <w:rPr>
                <w:noProof/>
                <w:webHidden/>
              </w:rPr>
              <w:instrText xml:space="preserve"> PAGEREF _Toc65760404 \h </w:instrText>
            </w:r>
            <w:r w:rsidR="0023030A">
              <w:rPr>
                <w:noProof/>
                <w:webHidden/>
              </w:rPr>
            </w:r>
            <w:r w:rsidR="0023030A">
              <w:rPr>
                <w:noProof/>
                <w:webHidden/>
              </w:rPr>
              <w:fldChar w:fldCharType="separate"/>
            </w:r>
            <w:r w:rsidR="0023030A">
              <w:rPr>
                <w:noProof/>
                <w:webHidden/>
              </w:rPr>
              <w:t>2</w:t>
            </w:r>
            <w:r w:rsidR="0023030A">
              <w:rPr>
                <w:noProof/>
                <w:webHidden/>
              </w:rPr>
              <w:fldChar w:fldCharType="end"/>
            </w:r>
          </w:hyperlink>
        </w:p>
        <w:p w:rsidR="0023030A" w:rsidRDefault="00EA05A0">
          <w:pPr>
            <w:pStyle w:val="TOC2"/>
            <w:rPr>
              <w:noProof/>
              <w:lang w:eastAsia="en-GB" w:bidi="ar-SA"/>
            </w:rPr>
          </w:pPr>
          <w:hyperlink w:anchor="_Toc65760405" w:history="1">
            <w:r w:rsidR="0023030A" w:rsidRPr="00123464">
              <w:rPr>
                <w:rStyle w:val="Hyperlink"/>
                <w:noProof/>
              </w:rPr>
              <w:t>5.</w:t>
            </w:r>
            <w:r w:rsidR="0023030A">
              <w:rPr>
                <w:noProof/>
                <w:lang w:eastAsia="en-GB" w:bidi="ar-SA"/>
              </w:rPr>
              <w:tab/>
            </w:r>
            <w:r w:rsidR="0023030A" w:rsidRPr="00123464">
              <w:rPr>
                <w:rStyle w:val="Hyperlink"/>
                <w:noProof/>
              </w:rPr>
              <w:t>Settings</w:t>
            </w:r>
            <w:r w:rsidR="0023030A">
              <w:rPr>
                <w:noProof/>
                <w:webHidden/>
              </w:rPr>
              <w:tab/>
            </w:r>
            <w:r w:rsidR="0023030A">
              <w:rPr>
                <w:noProof/>
                <w:webHidden/>
              </w:rPr>
              <w:fldChar w:fldCharType="begin"/>
            </w:r>
            <w:r w:rsidR="0023030A">
              <w:rPr>
                <w:noProof/>
                <w:webHidden/>
              </w:rPr>
              <w:instrText xml:space="preserve"> PAGEREF _Toc65760405 \h </w:instrText>
            </w:r>
            <w:r w:rsidR="0023030A">
              <w:rPr>
                <w:noProof/>
                <w:webHidden/>
              </w:rPr>
            </w:r>
            <w:r w:rsidR="0023030A">
              <w:rPr>
                <w:noProof/>
                <w:webHidden/>
              </w:rPr>
              <w:fldChar w:fldCharType="separate"/>
            </w:r>
            <w:r w:rsidR="0023030A">
              <w:rPr>
                <w:noProof/>
                <w:webHidden/>
              </w:rPr>
              <w:t>3</w:t>
            </w:r>
            <w:r w:rsidR="0023030A">
              <w:rPr>
                <w:noProof/>
                <w:webHidden/>
              </w:rPr>
              <w:fldChar w:fldCharType="end"/>
            </w:r>
          </w:hyperlink>
        </w:p>
        <w:p w:rsidR="0023030A" w:rsidRDefault="00EA05A0">
          <w:pPr>
            <w:pStyle w:val="TOC2"/>
            <w:rPr>
              <w:noProof/>
              <w:lang w:eastAsia="en-GB" w:bidi="ar-SA"/>
            </w:rPr>
          </w:pPr>
          <w:hyperlink w:anchor="_Toc65760406" w:history="1">
            <w:r w:rsidR="0023030A" w:rsidRPr="00123464">
              <w:rPr>
                <w:rStyle w:val="Hyperlink"/>
                <w:noProof/>
              </w:rPr>
              <w:t>6.</w:t>
            </w:r>
            <w:r w:rsidR="0023030A">
              <w:rPr>
                <w:noProof/>
                <w:lang w:eastAsia="en-GB" w:bidi="ar-SA"/>
              </w:rPr>
              <w:tab/>
            </w:r>
            <w:r w:rsidR="0023030A" w:rsidRPr="00123464">
              <w:rPr>
                <w:rStyle w:val="Hyperlink"/>
                <w:noProof/>
              </w:rPr>
              <w:t>Graphing</w:t>
            </w:r>
            <w:r w:rsidR="0023030A">
              <w:rPr>
                <w:noProof/>
                <w:webHidden/>
              </w:rPr>
              <w:tab/>
            </w:r>
            <w:r w:rsidR="0023030A">
              <w:rPr>
                <w:noProof/>
                <w:webHidden/>
              </w:rPr>
              <w:fldChar w:fldCharType="begin"/>
            </w:r>
            <w:r w:rsidR="0023030A">
              <w:rPr>
                <w:noProof/>
                <w:webHidden/>
              </w:rPr>
              <w:instrText xml:space="preserve"> PAGEREF _Toc65760406 \h </w:instrText>
            </w:r>
            <w:r w:rsidR="0023030A">
              <w:rPr>
                <w:noProof/>
                <w:webHidden/>
              </w:rPr>
            </w:r>
            <w:r w:rsidR="0023030A">
              <w:rPr>
                <w:noProof/>
                <w:webHidden/>
              </w:rPr>
              <w:fldChar w:fldCharType="separate"/>
            </w:r>
            <w:r w:rsidR="0023030A">
              <w:rPr>
                <w:noProof/>
                <w:webHidden/>
              </w:rPr>
              <w:t>3</w:t>
            </w:r>
            <w:r w:rsidR="0023030A">
              <w:rPr>
                <w:noProof/>
                <w:webHidden/>
              </w:rPr>
              <w:fldChar w:fldCharType="end"/>
            </w:r>
          </w:hyperlink>
        </w:p>
        <w:p w:rsidR="0023030A" w:rsidRDefault="00EA05A0">
          <w:pPr>
            <w:pStyle w:val="TOC2"/>
            <w:rPr>
              <w:noProof/>
              <w:lang w:eastAsia="en-GB" w:bidi="ar-SA"/>
            </w:rPr>
          </w:pPr>
          <w:hyperlink w:anchor="_Toc65760407" w:history="1">
            <w:r w:rsidR="0023030A" w:rsidRPr="00123464">
              <w:rPr>
                <w:rStyle w:val="Hyperlink"/>
                <w:noProof/>
              </w:rPr>
              <w:t>7.</w:t>
            </w:r>
            <w:r w:rsidR="0023030A">
              <w:rPr>
                <w:noProof/>
                <w:lang w:eastAsia="en-GB" w:bidi="ar-SA"/>
              </w:rPr>
              <w:tab/>
            </w:r>
            <w:r w:rsidR="0023030A" w:rsidRPr="00123464">
              <w:rPr>
                <w:rStyle w:val="Hyperlink"/>
                <w:noProof/>
              </w:rPr>
              <w:t>Logging &amp; Calibration</w:t>
            </w:r>
            <w:r w:rsidR="0023030A">
              <w:rPr>
                <w:noProof/>
                <w:webHidden/>
              </w:rPr>
              <w:tab/>
            </w:r>
            <w:r w:rsidR="0023030A">
              <w:rPr>
                <w:noProof/>
                <w:webHidden/>
              </w:rPr>
              <w:fldChar w:fldCharType="begin"/>
            </w:r>
            <w:r w:rsidR="0023030A">
              <w:rPr>
                <w:noProof/>
                <w:webHidden/>
              </w:rPr>
              <w:instrText xml:space="preserve"> PAGEREF _Toc65760407 \h </w:instrText>
            </w:r>
            <w:r w:rsidR="0023030A">
              <w:rPr>
                <w:noProof/>
                <w:webHidden/>
              </w:rPr>
            </w:r>
            <w:r w:rsidR="0023030A">
              <w:rPr>
                <w:noProof/>
                <w:webHidden/>
              </w:rPr>
              <w:fldChar w:fldCharType="separate"/>
            </w:r>
            <w:r w:rsidR="0023030A">
              <w:rPr>
                <w:noProof/>
                <w:webHidden/>
              </w:rPr>
              <w:t>4</w:t>
            </w:r>
            <w:r w:rsidR="0023030A">
              <w:rPr>
                <w:noProof/>
                <w:webHidden/>
              </w:rPr>
              <w:fldChar w:fldCharType="end"/>
            </w:r>
          </w:hyperlink>
        </w:p>
        <w:p w:rsidR="00AD77AD" w:rsidRDefault="00471B50" w:rsidP="00AD77AD">
          <w:pPr>
            <w:sectPr w:rsidR="00AD77AD" w:rsidSect="00940575">
              <w:headerReference w:type="even" r:id="rId15"/>
              <w:headerReference w:type="default" r:id="rId16"/>
              <w:footerReference w:type="even" r:id="rId17"/>
              <w:footerReference w:type="default" r:id="rId18"/>
              <w:footerReference w:type="first" r:id="rId19"/>
              <w:pgSz w:w="11906" w:h="16838"/>
              <w:pgMar w:top="1134" w:right="1134" w:bottom="1134" w:left="1134" w:header="567" w:footer="283" w:gutter="0"/>
              <w:pgNumType w:fmt="lowerLetter" w:start="1"/>
              <w:cols w:space="708"/>
              <w:titlePg/>
              <w:docGrid w:linePitch="360"/>
            </w:sectPr>
          </w:pPr>
          <w:r>
            <w:rPr>
              <w:b/>
              <w:bCs/>
              <w:noProof/>
              <w:sz w:val="24"/>
              <w:lang w:val="en-US"/>
            </w:rPr>
            <w:fldChar w:fldCharType="end"/>
          </w:r>
        </w:p>
      </w:sdtContent>
    </w:sdt>
    <w:bookmarkStart w:id="0" w:name="Toc3383169" w:displacedByCustomXml="prev"/>
    <w:p w:rsidR="000966E2" w:rsidRPr="00664CCB" w:rsidRDefault="000966E2" w:rsidP="001B69DF">
      <w:pPr>
        <w:pStyle w:val="Heading2"/>
      </w:pPr>
      <w:bookmarkStart w:id="1" w:name="_Toc65760401"/>
      <w:r w:rsidRPr="00664CCB">
        <w:t xml:space="preserve">Removable Pressure Transducer </w:t>
      </w:r>
      <w:r w:rsidR="001117B5">
        <w:t>Calibration Tool</w:t>
      </w:r>
      <w:bookmarkEnd w:id="1"/>
    </w:p>
    <w:p w:rsidR="001F4A58" w:rsidRDefault="00F7498A" w:rsidP="00F7498A">
      <w:r>
        <w:rPr>
          <w:noProof/>
          <w:lang w:eastAsia="en-GB" w:bidi="ar-SA"/>
        </w:rPr>
        <w:drawing>
          <wp:inline distT="0" distB="0" distL="0" distR="0" wp14:anchorId="42F9E2DB" wp14:editId="0780C986">
            <wp:extent cx="5715000" cy="6962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6962775"/>
                    </a:xfrm>
                    <a:prstGeom prst="rect">
                      <a:avLst/>
                    </a:prstGeom>
                  </pic:spPr>
                </pic:pic>
              </a:graphicData>
            </a:graphic>
          </wp:inline>
        </w:drawing>
      </w:r>
    </w:p>
    <w:p w:rsidR="00611874" w:rsidRDefault="00611874" w:rsidP="00F7498A"/>
    <w:p w:rsidR="00611874" w:rsidRDefault="00611874" w:rsidP="00F7498A"/>
    <w:p w:rsidR="00611874" w:rsidRDefault="00611874" w:rsidP="00F7498A"/>
    <w:p w:rsidR="00611874" w:rsidRDefault="00611874" w:rsidP="00F7498A"/>
    <w:p w:rsidR="00611874" w:rsidRDefault="00611874" w:rsidP="00F7498A"/>
    <w:p w:rsidR="00611874" w:rsidRDefault="00611874" w:rsidP="00F7498A"/>
    <w:p w:rsidR="001F4A58" w:rsidRDefault="001F4A58" w:rsidP="001B69DF">
      <w:pPr>
        <w:pStyle w:val="Heading2"/>
      </w:pPr>
      <w:bookmarkStart w:id="2" w:name="_Toc65760402"/>
      <w:r>
        <w:t>Introduction</w:t>
      </w:r>
      <w:bookmarkEnd w:id="2"/>
    </w:p>
    <w:p w:rsidR="001F4A58" w:rsidRDefault="001F4A58" w:rsidP="001F4A58">
      <w:r>
        <w:t xml:space="preserve">The Valeport Removable Pressure Tranducer Calibration Tool is designed to allow users to read and write the calibration string of their Removable Pressure Transducer. </w:t>
      </w:r>
    </w:p>
    <w:p w:rsidR="001F4A58" w:rsidRDefault="004107D1" w:rsidP="001F4A58">
      <w:r>
        <w:t>The application can also</w:t>
      </w:r>
      <w:r w:rsidR="001F4A58">
        <w:t xml:space="preserve"> aid in the calibration process, allowing the sensor</w:t>
      </w:r>
      <w:r>
        <w:t>’</w:t>
      </w:r>
      <w:r w:rsidR="001F4A58">
        <w:t>s data to be logged and graphed to produce a mean pressure that can be used on the calibration sheet.</w:t>
      </w:r>
    </w:p>
    <w:p w:rsidR="001F4A58" w:rsidRDefault="001F4A58" w:rsidP="001F4A58">
      <w:r>
        <w:t xml:space="preserve">Valeport’s Removable Pressure Transducer is designed for the uvSVX2 &amp; miniIPS2, allowing customers to switch the pressure sensors for different </w:t>
      </w:r>
      <w:r w:rsidRPr="00567104">
        <w:t>scenario</w:t>
      </w:r>
      <w:r>
        <w:t>s &amp; different pressure ranges, without having to change the instrument.</w:t>
      </w:r>
    </w:p>
    <w:p w:rsidR="00664CCB" w:rsidRDefault="001F4A58" w:rsidP="00611874">
      <w:r>
        <w:t xml:space="preserve">The Valeport Removable Pressure Tranducer Calibration Tool can be found on the Valeport Downloads page: </w:t>
      </w:r>
      <w:hyperlink r:id="rId21" w:history="1">
        <w:r w:rsidRPr="0088180E">
          <w:rPr>
            <w:rStyle w:val="Hyperlink"/>
          </w:rPr>
          <w:t>https://valeport.download/</w:t>
        </w:r>
      </w:hyperlink>
      <w:r>
        <w:t xml:space="preserve"> under the instrument type’s </w:t>
      </w:r>
      <w:commentRangeStart w:id="3"/>
      <w:r>
        <w:t>uvSVX2</w:t>
      </w:r>
      <w:commentRangeEnd w:id="3"/>
      <w:r w:rsidR="00FA2EB6">
        <w:rPr>
          <w:rStyle w:val="CommentReference"/>
        </w:rPr>
        <w:commentReference w:id="3"/>
      </w:r>
      <w:r>
        <w:t xml:space="preserve"> &amp; </w:t>
      </w:r>
      <w:commentRangeStart w:id="4"/>
      <w:r>
        <w:t>miniIPS2</w:t>
      </w:r>
      <w:commentRangeEnd w:id="4"/>
      <w:r w:rsidR="00DC444E">
        <w:rPr>
          <w:rStyle w:val="CommentReference"/>
        </w:rPr>
        <w:commentReference w:id="4"/>
      </w:r>
      <w:r>
        <w:t>.</w:t>
      </w:r>
      <w:r w:rsidR="00DC444E">
        <w:t xml:space="preserve"> </w:t>
      </w:r>
    </w:p>
    <w:p w:rsidR="00611874" w:rsidRPr="00611874" w:rsidRDefault="00611874" w:rsidP="00611874"/>
    <w:p w:rsidR="000966E2" w:rsidRDefault="000966E2" w:rsidP="001B69DF">
      <w:pPr>
        <w:pStyle w:val="Heading2"/>
      </w:pPr>
      <w:bookmarkStart w:id="5" w:name="_Toc65760403"/>
      <w:r>
        <w:t>Connecting</w:t>
      </w:r>
      <w:bookmarkEnd w:id="5"/>
      <w:r>
        <w:t xml:space="preserve"> </w:t>
      </w:r>
    </w:p>
    <w:p w:rsidR="000966E2" w:rsidRDefault="000966E2" w:rsidP="000966E2">
      <w:r>
        <w:t xml:space="preserve">Ensure that the sensor is connected with the supplied USB lead &amp; that the sensor is facing down to verify that the weight of the </w:t>
      </w:r>
      <w:r w:rsidR="004107D1" w:rsidRPr="004107D1">
        <w:t>diaphragm</w:t>
      </w:r>
      <w:r w:rsidR="004107D1">
        <w:t xml:space="preserve"> is </w:t>
      </w:r>
      <w:r>
        <w:t xml:space="preserve">not </w:t>
      </w:r>
      <w:r w:rsidR="00664CCB">
        <w:t>affecting</w:t>
      </w:r>
      <w:r>
        <w:t xml:space="preserve"> the readings.</w:t>
      </w:r>
    </w:p>
    <w:p w:rsidR="000966E2" w:rsidRDefault="000966E2" w:rsidP="000966E2">
      <w:r>
        <w:t xml:space="preserve">Connect to the sensor using the connection panel, by default: 115200, </w:t>
      </w:r>
      <w:commentRangeStart w:id="6"/>
      <w:r>
        <w:t>None</w:t>
      </w:r>
      <w:commentRangeEnd w:id="6"/>
      <w:r w:rsidR="00DC444E">
        <w:rPr>
          <w:rStyle w:val="CommentReference"/>
        </w:rPr>
        <w:commentReference w:id="6"/>
      </w:r>
      <w:r>
        <w:t>.</w:t>
      </w:r>
    </w:p>
    <w:p w:rsidR="000966E2" w:rsidRDefault="000966E2" w:rsidP="000966E2">
      <w:r>
        <w:rPr>
          <w:noProof/>
          <w:lang w:eastAsia="en-GB" w:bidi="ar-SA"/>
        </w:rPr>
        <w:drawing>
          <wp:inline distT="0" distB="0" distL="0" distR="0" wp14:anchorId="2ACD49CF" wp14:editId="20956025">
            <wp:extent cx="2181225" cy="110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81225" cy="1104900"/>
                    </a:xfrm>
                    <a:prstGeom prst="rect">
                      <a:avLst/>
                    </a:prstGeom>
                  </pic:spPr>
                </pic:pic>
              </a:graphicData>
            </a:graphic>
          </wp:inline>
        </w:drawing>
      </w:r>
    </w:p>
    <w:p w:rsidR="00664CCB" w:rsidRDefault="00664CCB" w:rsidP="000966E2"/>
    <w:p w:rsidR="000966E2" w:rsidRDefault="000966E2" w:rsidP="001B69DF">
      <w:pPr>
        <w:pStyle w:val="Heading2"/>
      </w:pPr>
      <w:bookmarkStart w:id="7" w:name="_Toc65760404"/>
      <w:r>
        <w:t>On-board Data</w:t>
      </w:r>
      <w:bookmarkEnd w:id="7"/>
    </w:p>
    <w:p w:rsidR="000966E2" w:rsidRDefault="000966E2" w:rsidP="000966E2">
      <w:r>
        <w:t>Once connected, the software will automatically execute a series of commands interrogating the sensor, populating data such as the sensor</w:t>
      </w:r>
      <w:r w:rsidR="004107D1">
        <w:t xml:space="preserve">’s pressure range, as well as </w:t>
      </w:r>
      <w:r>
        <w:t>the existing calibration.</w:t>
      </w:r>
      <w:r w:rsidRPr="00B77BF0">
        <w:t xml:space="preserve"> </w:t>
      </w:r>
    </w:p>
    <w:p w:rsidR="000966E2" w:rsidRDefault="000966E2" w:rsidP="000966E2">
      <w:r>
        <w:t>This data can be refreshed using the ‘Refresh Data…’ button.</w:t>
      </w:r>
    </w:p>
    <w:p w:rsidR="000966E2" w:rsidRDefault="000966E2" w:rsidP="000966E2">
      <w:commentRangeStart w:id="8"/>
      <w:r>
        <w:rPr>
          <w:noProof/>
          <w:lang w:eastAsia="en-GB" w:bidi="ar-SA"/>
        </w:rPr>
        <w:drawing>
          <wp:inline distT="0" distB="0" distL="0" distR="0" wp14:anchorId="1D962C08" wp14:editId="2523F86A">
            <wp:extent cx="2171700" cy="26765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71700" cy="2676525"/>
                    </a:xfrm>
                    <a:prstGeom prst="rect">
                      <a:avLst/>
                    </a:prstGeom>
                  </pic:spPr>
                </pic:pic>
              </a:graphicData>
            </a:graphic>
          </wp:inline>
        </w:drawing>
      </w:r>
      <w:commentRangeEnd w:id="8"/>
      <w:r w:rsidR="00DC444E">
        <w:rPr>
          <w:rStyle w:val="CommentReference"/>
        </w:rPr>
        <w:commentReference w:id="8"/>
      </w:r>
    </w:p>
    <w:p w:rsidR="00664CCB" w:rsidRDefault="00664CCB">
      <w:pPr>
        <w:spacing w:after="150"/>
      </w:pPr>
      <w:r>
        <w:br w:type="page"/>
      </w:r>
    </w:p>
    <w:p w:rsidR="000966E2" w:rsidRDefault="000966E2" w:rsidP="001B69DF">
      <w:pPr>
        <w:pStyle w:val="Heading2"/>
      </w:pPr>
      <w:bookmarkStart w:id="9" w:name="_Toc65760405"/>
      <w:r>
        <w:t>Settings</w:t>
      </w:r>
      <w:bookmarkEnd w:id="9"/>
    </w:p>
    <w:p w:rsidR="000966E2" w:rsidRDefault="000966E2" w:rsidP="000966E2">
      <w:r>
        <w:rPr>
          <w:noProof/>
          <w:lang w:eastAsia="en-GB" w:bidi="ar-SA"/>
        </w:rPr>
        <w:drawing>
          <wp:inline distT="0" distB="0" distL="0" distR="0" wp14:anchorId="6FFDB540" wp14:editId="731F41AC">
            <wp:extent cx="409575" cy="39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6521"/>
                    <a:stretch/>
                  </pic:blipFill>
                  <pic:spPr bwMode="auto">
                    <a:xfrm>
                      <a:off x="0" y="0"/>
                      <a:ext cx="409575" cy="390525"/>
                    </a:xfrm>
                    <a:prstGeom prst="rect">
                      <a:avLst/>
                    </a:prstGeom>
                    <a:ln>
                      <a:noFill/>
                    </a:ln>
                    <a:extLst>
                      <a:ext uri="{53640926-AAD7-44D8-BBD7-CCE9431645EC}">
                        <a14:shadowObscured xmlns:a14="http://schemas.microsoft.com/office/drawing/2010/main"/>
                      </a:ext>
                    </a:extLst>
                  </pic:spPr>
                </pic:pic>
              </a:graphicData>
            </a:graphic>
          </wp:inline>
        </w:drawing>
      </w:r>
      <w:r>
        <w:t>The Settings but</w:t>
      </w:r>
      <w:r w:rsidR="004107D1">
        <w:t xml:space="preserve">ton can be </w:t>
      </w:r>
      <w:commentRangeStart w:id="10"/>
      <w:r w:rsidR="004107D1">
        <w:t xml:space="preserve">pressed </w:t>
      </w:r>
      <w:commentRangeEnd w:id="10"/>
      <w:r w:rsidR="00B55FFB">
        <w:rPr>
          <w:rStyle w:val="CommentReference"/>
        </w:rPr>
        <w:commentReference w:id="10"/>
      </w:r>
      <w:r w:rsidR="004107D1">
        <w:t>to display a</w:t>
      </w:r>
      <w:r>
        <w:t xml:space="preserve"> limited amount of user settings.</w:t>
      </w:r>
      <w:r w:rsidRPr="006120D6">
        <w:rPr>
          <w:noProof/>
          <w:lang w:eastAsia="en-GB"/>
        </w:rPr>
        <w:t xml:space="preserve"> </w:t>
      </w:r>
    </w:p>
    <w:p w:rsidR="000966E2" w:rsidRDefault="000966E2" w:rsidP="000966E2">
      <w:r>
        <w:rPr>
          <w:noProof/>
          <w:lang w:eastAsia="en-GB" w:bidi="ar-SA"/>
        </w:rPr>
        <w:drawing>
          <wp:inline distT="0" distB="0" distL="0" distR="0" wp14:anchorId="11275335" wp14:editId="2CAFC523">
            <wp:extent cx="2886075" cy="2409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075" cy="2409825"/>
                    </a:xfrm>
                    <a:prstGeom prst="rect">
                      <a:avLst/>
                    </a:prstGeom>
                  </pic:spPr>
                </pic:pic>
              </a:graphicData>
            </a:graphic>
          </wp:inline>
        </w:drawing>
      </w:r>
    </w:p>
    <w:p w:rsidR="00664CCB" w:rsidRDefault="00664CCB" w:rsidP="000966E2"/>
    <w:p w:rsidR="000966E2" w:rsidRDefault="000966E2" w:rsidP="000966E2">
      <w:r>
        <w:t>The New Version Alert will automatically inform the user when an update for the software is available, in the event that an update is released it is</w:t>
      </w:r>
      <w:r w:rsidR="004107D1">
        <w:t xml:space="preserve"> strongly recommended to update;</w:t>
      </w:r>
      <w:r>
        <w:t xml:space="preserve"> various versions will be available on our downloads page: </w:t>
      </w:r>
      <w:commentRangeStart w:id="11"/>
      <w:r w:rsidR="00EA05A0">
        <w:rPr>
          <w:rStyle w:val="Hyperlink"/>
        </w:rPr>
        <w:fldChar w:fldCharType="begin"/>
      </w:r>
      <w:r w:rsidR="00EA05A0">
        <w:rPr>
          <w:rStyle w:val="Hyperlink"/>
        </w:rPr>
        <w:instrText xml:space="preserve"> HYPERLINK "https://valeport.download"</w:instrText>
      </w:r>
      <w:r w:rsidR="00EA05A0">
        <w:rPr>
          <w:rStyle w:val="Hyperlink"/>
        </w:rPr>
        <w:instrText xml:space="preserve"> </w:instrText>
      </w:r>
      <w:r w:rsidR="00EA05A0">
        <w:rPr>
          <w:rStyle w:val="Hyperlink"/>
        </w:rPr>
        <w:fldChar w:fldCharType="separate"/>
      </w:r>
      <w:r w:rsidRPr="000577DB">
        <w:rPr>
          <w:rStyle w:val="Hyperlink"/>
        </w:rPr>
        <w:t>https://valeport.download</w:t>
      </w:r>
      <w:r w:rsidR="00EA05A0">
        <w:rPr>
          <w:rStyle w:val="Hyperlink"/>
        </w:rPr>
        <w:fldChar w:fldCharType="end"/>
      </w:r>
      <w:commentRangeEnd w:id="11"/>
      <w:r w:rsidR="00B55FFB">
        <w:rPr>
          <w:rStyle w:val="CommentReference"/>
        </w:rPr>
        <w:commentReference w:id="11"/>
      </w:r>
      <w:r>
        <w:t xml:space="preserve"> </w:t>
      </w:r>
    </w:p>
    <w:p w:rsidR="000966E2" w:rsidRDefault="000966E2" w:rsidP="000966E2">
      <w:r>
        <w:t>There is also a warning message that will appear when the ‘Reset Calibration button’ is pressed, to confirm the selection, this warning message can be disabled by unchecking the ‘Warning Message for Reset Calibration’ checkbox.</w:t>
      </w:r>
    </w:p>
    <w:p w:rsidR="00664CCB" w:rsidRDefault="00664CCB" w:rsidP="000966E2"/>
    <w:p w:rsidR="000966E2" w:rsidRDefault="000966E2" w:rsidP="001B69DF">
      <w:pPr>
        <w:pStyle w:val="Heading2"/>
      </w:pPr>
      <w:bookmarkStart w:id="12" w:name="_Toc65760406"/>
      <w:r>
        <w:t>Graphing</w:t>
      </w:r>
      <w:bookmarkEnd w:id="12"/>
    </w:p>
    <w:p w:rsidR="000966E2" w:rsidRDefault="000966E2" w:rsidP="000966E2">
      <w:r>
        <w:rPr>
          <w:noProof/>
          <w:lang w:eastAsia="en-GB" w:bidi="ar-SA"/>
        </w:rPr>
        <w:drawing>
          <wp:inline distT="0" distB="0" distL="0" distR="0" wp14:anchorId="6E2AA1FC" wp14:editId="74952B51">
            <wp:extent cx="371475" cy="390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143" b="4651"/>
                    <a:stretch/>
                  </pic:blipFill>
                  <pic:spPr bwMode="auto">
                    <a:xfrm>
                      <a:off x="0" y="0"/>
                      <a:ext cx="371475" cy="390525"/>
                    </a:xfrm>
                    <a:prstGeom prst="rect">
                      <a:avLst/>
                    </a:prstGeom>
                    <a:ln>
                      <a:noFill/>
                    </a:ln>
                    <a:extLst>
                      <a:ext uri="{53640926-AAD7-44D8-BBD7-CCE9431645EC}">
                        <a14:shadowObscured xmlns:a14="http://schemas.microsoft.com/office/drawing/2010/main"/>
                      </a:ext>
                    </a:extLst>
                  </pic:spPr>
                </pic:pic>
              </a:graphicData>
            </a:graphic>
          </wp:inline>
        </w:drawing>
      </w:r>
      <w:r>
        <w:t xml:space="preserve">The Arrow buttons can be </w:t>
      </w:r>
      <w:commentRangeStart w:id="13"/>
      <w:r>
        <w:t>pressed</w:t>
      </w:r>
      <w:commentRangeEnd w:id="13"/>
      <w:r w:rsidR="00B55FFB">
        <w:rPr>
          <w:rStyle w:val="CommentReference"/>
        </w:rPr>
        <w:commentReference w:id="13"/>
      </w:r>
      <w:r>
        <w:t xml:space="preserve"> to Expand or Collapse the application, displaying the graph. The graph should be </w:t>
      </w:r>
      <w:commentRangeStart w:id="14"/>
      <w:r>
        <w:t xml:space="preserve">used to </w:t>
      </w:r>
      <w:commentRangeEnd w:id="14"/>
      <w:r w:rsidR="00B55FFB">
        <w:rPr>
          <w:rStyle w:val="CommentReference"/>
        </w:rPr>
        <w:commentReference w:id="14"/>
      </w:r>
      <w:r>
        <w:t>ensure that the sensor has settled to the set pressure &amp; to visually identify any anomalies (a spike/jump) in the data.</w:t>
      </w:r>
    </w:p>
    <w:p w:rsidR="00664CCB" w:rsidRDefault="00664CCB">
      <w:pPr>
        <w:spacing w:after="150"/>
      </w:pPr>
      <w:r>
        <w:br w:type="page"/>
      </w:r>
    </w:p>
    <w:p w:rsidR="000966E2" w:rsidRDefault="000966E2" w:rsidP="001B69DF">
      <w:pPr>
        <w:pStyle w:val="Heading2"/>
      </w:pPr>
      <w:bookmarkStart w:id="15" w:name="_Toc65760407"/>
      <w:r>
        <w:t>Logging &amp; Calibration</w:t>
      </w:r>
      <w:bookmarkEnd w:id="15"/>
    </w:p>
    <w:p w:rsidR="000966E2" w:rsidRDefault="000966E2" w:rsidP="000966E2">
      <w:r>
        <w:rPr>
          <w:noProof/>
          <w:lang w:eastAsia="en-GB" w:bidi="ar-SA"/>
        </w:rPr>
        <w:drawing>
          <wp:inline distT="0" distB="0" distL="0" distR="0" wp14:anchorId="19ABBC7D" wp14:editId="6C6AB6D6">
            <wp:extent cx="5562600" cy="990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990600"/>
                    </a:xfrm>
                    <a:prstGeom prst="rect">
                      <a:avLst/>
                    </a:prstGeom>
                  </pic:spPr>
                </pic:pic>
              </a:graphicData>
            </a:graphic>
          </wp:inline>
        </w:drawing>
      </w:r>
    </w:p>
    <w:p w:rsidR="00664CCB" w:rsidRPr="008D36B8" w:rsidRDefault="00664CCB" w:rsidP="000966E2"/>
    <w:p w:rsidR="000966E2" w:rsidRDefault="000966E2" w:rsidP="000966E2">
      <w:r>
        <w:t>There are two different calibration options for the Removable Pressure Sensor, a Straight Line Fit &amp; a 2</w:t>
      </w:r>
      <w:r w:rsidRPr="008D36B8">
        <w:rPr>
          <w:vertAlign w:val="superscript"/>
        </w:rPr>
        <w:t>nd</w:t>
      </w:r>
      <w:r>
        <w:t xml:space="preserve"> Order Polynomial.</w:t>
      </w:r>
    </w:p>
    <w:p w:rsidR="00664CCB" w:rsidRDefault="00664CCB" w:rsidP="000966E2"/>
    <w:p w:rsidR="000966E2" w:rsidRDefault="000966E2" w:rsidP="000966E2">
      <w:r w:rsidRPr="008D36B8">
        <w:rPr>
          <w:noProof/>
          <w:lang w:eastAsia="en-GB"/>
        </w:rPr>
        <w:t xml:space="preserve"> </w:t>
      </w:r>
      <w:r>
        <w:rPr>
          <w:noProof/>
          <w:lang w:eastAsia="en-GB" w:bidi="ar-SA"/>
        </w:rPr>
        <w:drawing>
          <wp:inline distT="0" distB="0" distL="0" distR="0" wp14:anchorId="54F52F1F" wp14:editId="5D1D8A02">
            <wp:extent cx="3209925" cy="561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9925" cy="561975"/>
                    </a:xfrm>
                    <a:prstGeom prst="rect">
                      <a:avLst/>
                    </a:prstGeom>
                  </pic:spPr>
                </pic:pic>
              </a:graphicData>
            </a:graphic>
          </wp:inline>
        </w:drawing>
      </w:r>
    </w:p>
    <w:p w:rsidR="000966E2" w:rsidRDefault="000966E2" w:rsidP="000966E2">
      <w:pPr>
        <w:pStyle w:val="ListParagraph"/>
        <w:numPr>
          <w:ilvl w:val="0"/>
          <w:numId w:val="40"/>
        </w:numPr>
        <w:spacing w:after="160" w:line="259" w:lineRule="auto"/>
        <w:contextualSpacing/>
      </w:pPr>
      <w:r>
        <w:t>A Straight Line Fit calibration will make use of the Gain &amp; Offset values.</w:t>
      </w:r>
      <w:r w:rsidRPr="008D36B8">
        <w:rPr>
          <w:noProof/>
          <w:lang w:eastAsia="en-GB"/>
        </w:rPr>
        <w:t xml:space="preserve"> </w:t>
      </w:r>
      <w:r>
        <w:rPr>
          <w:noProof/>
          <w:lang w:eastAsia="en-GB" w:bidi="ar-SA"/>
        </w:rPr>
        <w:drawing>
          <wp:inline distT="0" distB="0" distL="0" distR="0" wp14:anchorId="51444F15" wp14:editId="449AC919">
            <wp:extent cx="2171700" cy="409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4697"/>
                    <a:stretch/>
                  </pic:blipFill>
                  <pic:spPr bwMode="auto">
                    <a:xfrm>
                      <a:off x="0" y="0"/>
                      <a:ext cx="2171700" cy="409575"/>
                    </a:xfrm>
                    <a:prstGeom prst="rect">
                      <a:avLst/>
                    </a:prstGeom>
                    <a:ln>
                      <a:noFill/>
                    </a:ln>
                    <a:extLst>
                      <a:ext uri="{53640926-AAD7-44D8-BBD7-CCE9431645EC}">
                        <a14:shadowObscured xmlns:a14="http://schemas.microsoft.com/office/drawing/2010/main"/>
                      </a:ext>
                    </a:extLst>
                  </pic:spPr>
                </pic:pic>
              </a:graphicData>
            </a:graphic>
          </wp:inline>
        </w:drawing>
      </w:r>
    </w:p>
    <w:p w:rsidR="00664CCB" w:rsidRDefault="00664CCB" w:rsidP="00664CCB">
      <w:pPr>
        <w:pStyle w:val="ListParagraph"/>
        <w:spacing w:after="160" w:line="259" w:lineRule="auto"/>
        <w:contextualSpacing/>
      </w:pPr>
    </w:p>
    <w:p w:rsidR="000966E2" w:rsidRDefault="000966E2" w:rsidP="000966E2">
      <w:pPr>
        <w:pStyle w:val="ListParagraph"/>
        <w:numPr>
          <w:ilvl w:val="0"/>
          <w:numId w:val="40"/>
        </w:numPr>
        <w:spacing w:after="160" w:line="259" w:lineRule="auto"/>
        <w:contextualSpacing/>
      </w:pPr>
      <w:r>
        <w:t>A 2</w:t>
      </w:r>
      <w:r w:rsidRPr="007E3130">
        <w:rPr>
          <w:vertAlign w:val="superscript"/>
        </w:rPr>
        <w:t>nd</w:t>
      </w:r>
      <w:r>
        <w:t xml:space="preserve"> Order Polynomial calibration will make use of the Cal String Data 0, 1, 2 parameters.</w:t>
      </w:r>
    </w:p>
    <w:p w:rsidR="000966E2" w:rsidRDefault="000966E2" w:rsidP="000966E2">
      <w:pPr>
        <w:ind w:firstLine="720"/>
      </w:pPr>
      <w:r>
        <w:rPr>
          <w:noProof/>
          <w:lang w:eastAsia="en-GB" w:bidi="ar-SA"/>
        </w:rPr>
        <w:drawing>
          <wp:inline distT="0" distB="0" distL="0" distR="0" wp14:anchorId="01219037" wp14:editId="7FA63012">
            <wp:extent cx="2171700" cy="571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2278" b="16370"/>
                    <a:stretch/>
                  </pic:blipFill>
                  <pic:spPr bwMode="auto">
                    <a:xfrm>
                      <a:off x="0" y="0"/>
                      <a:ext cx="2171700" cy="571500"/>
                    </a:xfrm>
                    <a:prstGeom prst="rect">
                      <a:avLst/>
                    </a:prstGeom>
                    <a:ln>
                      <a:noFill/>
                    </a:ln>
                    <a:extLst>
                      <a:ext uri="{53640926-AAD7-44D8-BBD7-CCE9431645EC}">
                        <a14:shadowObscured xmlns:a14="http://schemas.microsoft.com/office/drawing/2010/main"/>
                      </a:ext>
                    </a:extLst>
                  </pic:spPr>
                </pic:pic>
              </a:graphicData>
            </a:graphic>
          </wp:inline>
        </w:drawing>
      </w:r>
    </w:p>
    <w:p w:rsidR="00664CCB" w:rsidRDefault="00664CCB" w:rsidP="000966E2">
      <w:pPr>
        <w:ind w:firstLine="720"/>
      </w:pPr>
    </w:p>
    <w:p w:rsidR="000966E2" w:rsidRDefault="000966E2" w:rsidP="000966E2">
      <w:r>
        <w:t>Before performing any changes to your Calibration it is recommended to save the existing Straight Line Fit &amp; 2</w:t>
      </w:r>
      <w:r w:rsidRPr="00F03F94">
        <w:rPr>
          <w:vertAlign w:val="superscript"/>
        </w:rPr>
        <w:t>nd</w:t>
      </w:r>
      <w:r>
        <w:t xml:space="preserve"> Order Polynomial values.</w:t>
      </w:r>
    </w:p>
    <w:p w:rsidR="00664CCB" w:rsidRDefault="00664CCB" w:rsidP="000966E2"/>
    <w:p w:rsidR="000966E2" w:rsidRDefault="000966E2" w:rsidP="000966E2">
      <w:pPr>
        <w:spacing w:after="0"/>
      </w:pPr>
      <w:r>
        <w:t>To start a Calibration, you must remove any existing Calibration, using the ‘Reset Calibration’ button.</w:t>
      </w:r>
    </w:p>
    <w:p w:rsidR="000966E2" w:rsidRDefault="000966E2" w:rsidP="000966E2">
      <w:pPr>
        <w:spacing w:after="0"/>
      </w:pPr>
      <w:r>
        <w:t>(See Settings to remove the warning)</w:t>
      </w:r>
    </w:p>
    <w:p w:rsidR="000966E2" w:rsidRDefault="000966E2" w:rsidP="000966E2">
      <w:pPr>
        <w:spacing w:after="0"/>
      </w:pPr>
    </w:p>
    <w:p w:rsidR="000966E2" w:rsidRDefault="000966E2" w:rsidP="000966E2">
      <w:r>
        <w:rPr>
          <w:noProof/>
          <w:lang w:eastAsia="en-GB" w:bidi="ar-SA"/>
        </w:rPr>
        <w:drawing>
          <wp:inline distT="0" distB="0" distL="0" distR="0" wp14:anchorId="258F152F" wp14:editId="7D2C67A4">
            <wp:extent cx="3124200" cy="4124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24200" cy="4124325"/>
                    </a:xfrm>
                    <a:prstGeom prst="rect">
                      <a:avLst/>
                    </a:prstGeom>
                  </pic:spPr>
                </pic:pic>
              </a:graphicData>
            </a:graphic>
          </wp:inline>
        </w:drawing>
      </w:r>
    </w:p>
    <w:p w:rsidR="00664CCB" w:rsidRDefault="00664CCB" w:rsidP="000966E2"/>
    <w:p w:rsidR="000966E2" w:rsidRDefault="000966E2" w:rsidP="000966E2">
      <w:r>
        <w:t xml:space="preserve">You can then click the ‘Start Graphing’ button, which will start plotting data on the graph, once the sensor has visually settled to the set weight/pressure the ‘Start Logging’ button can be </w:t>
      </w:r>
      <w:commentRangeStart w:id="16"/>
      <w:r>
        <w:t>pressed</w:t>
      </w:r>
      <w:commentRangeEnd w:id="16"/>
      <w:r w:rsidR="000B784D">
        <w:rPr>
          <w:rStyle w:val="CommentReference"/>
        </w:rPr>
        <w:commentReference w:id="16"/>
      </w:r>
      <w:r>
        <w:t>.</w:t>
      </w:r>
    </w:p>
    <w:p w:rsidR="000966E2" w:rsidRDefault="000966E2" w:rsidP="000966E2">
      <w:r>
        <w:t xml:space="preserve">This will then log all recorded data to the </w:t>
      </w:r>
      <w:commentRangeStart w:id="17"/>
      <w:r w:rsidR="004107D1">
        <w:t>list</w:t>
      </w:r>
      <w:commentRangeEnd w:id="17"/>
      <w:r w:rsidR="000B784D">
        <w:rPr>
          <w:rStyle w:val="CommentReference"/>
        </w:rPr>
        <w:commentReference w:id="17"/>
      </w:r>
      <w:r w:rsidR="004107D1">
        <w:t>, and automatically creates a Mean for the Pressure.</w:t>
      </w:r>
      <w:r>
        <w:t xml:space="preserve"> </w:t>
      </w:r>
      <w:r w:rsidR="004107D1">
        <w:t>A</w:t>
      </w:r>
      <w:r>
        <w:t>fter recording pressures for the desired time at the desired pressure, the ‘Stop Logging’ &amp; ‘Stop Graphing’ buttons should be pressed.</w:t>
      </w:r>
    </w:p>
    <w:p w:rsidR="000966E2" w:rsidRDefault="000966E2" w:rsidP="000966E2">
      <w:r>
        <w:t>The ‘Save Mean Pressure’ button can then be pressed, this will copy the Pressure Mean value to your clipboard. Alternately, the data can be saved to a CSV file and you can calculate the mean there (It is recommended to save CSV files when the data has been used as this can be used to assist in the event of any issues).</w:t>
      </w:r>
    </w:p>
    <w:p w:rsidR="000966E2" w:rsidRDefault="000966E2" w:rsidP="000966E2">
      <w:r>
        <w:t xml:space="preserve">The Mean Pressure value can then be pasted into </w:t>
      </w:r>
      <w:r w:rsidR="004107D1">
        <w:t xml:space="preserve">the </w:t>
      </w:r>
      <w:r>
        <w:t>Raw Output cell of the</w:t>
      </w:r>
      <w:r w:rsidR="004107D1">
        <w:t xml:space="preserve"> provided</w:t>
      </w:r>
      <w:r>
        <w:t xml:space="preserve"> Calibration Sheet (Excel) next to the appropriate deadweight value.</w:t>
      </w:r>
    </w:p>
    <w:p w:rsidR="00664CCB" w:rsidRDefault="00664CCB" w:rsidP="000966E2"/>
    <w:p w:rsidR="000966E2" w:rsidRDefault="000966E2" w:rsidP="000966E2">
      <w:r>
        <w:rPr>
          <w:noProof/>
          <w:lang w:eastAsia="en-GB" w:bidi="ar-SA"/>
        </w:rPr>
        <w:drawing>
          <wp:inline distT="0" distB="0" distL="0" distR="0" wp14:anchorId="2B90E7EE" wp14:editId="711E57EB">
            <wp:extent cx="5731510" cy="123761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237615"/>
                    </a:xfrm>
                    <a:prstGeom prst="rect">
                      <a:avLst/>
                    </a:prstGeom>
                  </pic:spPr>
                </pic:pic>
              </a:graphicData>
            </a:graphic>
          </wp:inline>
        </w:drawing>
      </w:r>
    </w:p>
    <w:p w:rsidR="00664CCB" w:rsidRDefault="00664CCB" w:rsidP="000966E2"/>
    <w:p w:rsidR="000966E2" w:rsidRPr="00706AF3" w:rsidRDefault="000966E2" w:rsidP="000966E2">
      <w:r>
        <w:t xml:space="preserve">You can then change the weight of the deadweight tester, </w:t>
      </w:r>
      <w:r w:rsidRPr="000A3644">
        <w:rPr>
          <w:b/>
        </w:rPr>
        <w:t>reset</w:t>
      </w:r>
      <w:r>
        <w:t xml:space="preserve"> the Mean Pressure value &amp; Graph and clear the Log before repeat</w:t>
      </w:r>
      <w:r w:rsidR="004107D1">
        <w:t>ing the</w:t>
      </w:r>
      <w:r>
        <w:t xml:space="preserve"> process for the next weight. </w:t>
      </w:r>
    </w:p>
    <w:p w:rsidR="004107D1" w:rsidRDefault="000966E2" w:rsidP="000966E2">
      <w:commentRangeStart w:id="18"/>
      <w:r>
        <w:t xml:space="preserve">Once all weights are complete </w:t>
      </w:r>
      <w:r w:rsidR="004107D1">
        <w:t>you can be compare the Pressure Error values to the Acceptable Error value, this is determine if the recorded Mean Pressure for the specific weight has passed or failed.</w:t>
      </w:r>
      <w:commentRangeEnd w:id="18"/>
      <w:r w:rsidR="00682938">
        <w:rPr>
          <w:rStyle w:val="CommentReference"/>
        </w:rPr>
        <w:commentReference w:id="18"/>
      </w:r>
    </w:p>
    <w:p w:rsidR="000966E2" w:rsidRDefault="004107D1" w:rsidP="000966E2">
      <w:r>
        <w:t>The calibration sheet will</w:t>
      </w:r>
      <w:r w:rsidRPr="004107D1">
        <w:t xml:space="preserve"> </w:t>
      </w:r>
      <w:r>
        <w:t>then produce a Gain/Offset command for a Straight Line Fit or a 3 Parameter command for a 2</w:t>
      </w:r>
      <w:r w:rsidRPr="00F03F94">
        <w:rPr>
          <w:vertAlign w:val="superscript"/>
        </w:rPr>
        <w:t>nd</w:t>
      </w:r>
      <w:r>
        <w:t xml:space="preserve"> Order Polynomial, additionally informing you which fit to you should use.</w:t>
      </w:r>
    </w:p>
    <w:p w:rsidR="004107D1" w:rsidRDefault="000966E2" w:rsidP="000966E2">
      <w:r>
        <w:rPr>
          <w:noProof/>
          <w:lang w:eastAsia="en-GB" w:bidi="ar-SA"/>
        </w:rPr>
        <w:drawing>
          <wp:inline distT="0" distB="0" distL="0" distR="0" wp14:anchorId="341FD6FF" wp14:editId="4487BB98">
            <wp:extent cx="2886075" cy="162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86075" cy="1628775"/>
                    </a:xfrm>
                    <a:prstGeom prst="rect">
                      <a:avLst/>
                    </a:prstGeom>
                  </pic:spPr>
                </pic:pic>
              </a:graphicData>
            </a:graphic>
          </wp:inline>
        </w:drawing>
      </w:r>
    </w:p>
    <w:p w:rsidR="000966E2" w:rsidRPr="007E3130" w:rsidRDefault="000966E2" w:rsidP="000966E2">
      <w:r>
        <w:t xml:space="preserve">This command can then be copied back to the </w:t>
      </w:r>
      <w:commentRangeStart w:id="19"/>
      <w:r>
        <w:t xml:space="preserve">Removable Pressure Transducer application </w:t>
      </w:r>
      <w:commentRangeEnd w:id="19"/>
      <w:r w:rsidR="00682938">
        <w:rPr>
          <w:rStyle w:val="CommentReference"/>
        </w:rPr>
        <w:commentReference w:id="19"/>
      </w:r>
      <w:r>
        <w:t xml:space="preserve">and </w:t>
      </w:r>
      <w:commentRangeStart w:id="20"/>
      <w:r>
        <w:t xml:space="preserve">pasted into the ‘New Cal String’ or ‘New Gain/Offset’ fields, ensuring that the ‘#’ command has been removed. The ‘Write’ button can then be clicked to execute the command to the </w:t>
      </w:r>
      <w:commentRangeStart w:id="21"/>
      <w:r>
        <w:t>sensor</w:t>
      </w:r>
      <w:commentRangeEnd w:id="20"/>
      <w:r w:rsidR="00682938">
        <w:rPr>
          <w:rStyle w:val="CommentReference"/>
        </w:rPr>
        <w:commentReference w:id="20"/>
      </w:r>
      <w:commentRangeEnd w:id="21"/>
      <w:r w:rsidR="00682938">
        <w:rPr>
          <w:rStyle w:val="CommentReference"/>
        </w:rPr>
        <w:commentReference w:id="21"/>
      </w:r>
      <w:r>
        <w:t>.</w:t>
      </w:r>
    </w:p>
    <w:p w:rsidR="00AA0242" w:rsidRDefault="00AA0242"/>
    <w:bookmarkEnd w:id="0"/>
    <w:p w:rsidR="003E0019" w:rsidRDefault="003E0019" w:rsidP="003E0019"/>
    <w:sectPr w:rsidR="003E0019" w:rsidSect="00940575">
      <w:headerReference w:type="even" r:id="rId33"/>
      <w:headerReference w:type="default" r:id="rId34"/>
      <w:footerReference w:type="even" r:id="rId35"/>
      <w:footerReference w:type="default" r:id="rId36"/>
      <w:headerReference w:type="first" r:id="rId37"/>
      <w:footerReference w:type="first" r:id="rId38"/>
      <w:pgSz w:w="11906" w:h="16838"/>
      <w:pgMar w:top="1134" w:right="1134" w:bottom="851" w:left="1134" w:header="567" w:footer="284"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Den Lakin" w:date="2021-03-12T10:02:00Z" w:initials="DL">
    <w:p w:rsidR="00FA2EB6" w:rsidRDefault="00FA2EB6">
      <w:pPr>
        <w:pStyle w:val="CommentText"/>
      </w:pPr>
      <w:r>
        <w:rPr>
          <w:rStyle w:val="CommentReference"/>
        </w:rPr>
        <w:annotationRef/>
      </w:r>
      <w:r>
        <w:t>Is this the correct name?</w:t>
      </w:r>
    </w:p>
  </w:comment>
  <w:comment w:id="4" w:author="Den Lakin" w:date="2021-03-12T08:32:00Z" w:initials="DL">
    <w:p w:rsidR="00DC444E" w:rsidRDefault="00DC444E" w:rsidP="00DC444E">
      <w:r>
        <w:rPr>
          <w:rStyle w:val="CommentReference"/>
        </w:rPr>
        <w:annotationRef/>
      </w:r>
      <w:r>
        <w:t>Not sure I could find this</w:t>
      </w:r>
      <w:r>
        <w:t xml:space="preserve"> app</w:t>
      </w:r>
    </w:p>
    <w:p w:rsidR="00DC444E" w:rsidRDefault="00DC444E">
      <w:pPr>
        <w:pStyle w:val="CommentText"/>
      </w:pPr>
    </w:p>
  </w:comment>
  <w:comment w:id="6" w:author="Den Lakin" w:date="2021-03-12T08:33:00Z" w:initials="DL">
    <w:p w:rsidR="00DC444E" w:rsidRDefault="00DC444E">
      <w:pPr>
        <w:pStyle w:val="CommentText"/>
      </w:pPr>
      <w:r>
        <w:rPr>
          <w:rStyle w:val="CommentReference"/>
        </w:rPr>
        <w:annotationRef/>
      </w:r>
      <w:r>
        <w:t>Select Com Port</w:t>
      </w:r>
    </w:p>
    <w:p w:rsidR="00DC444E" w:rsidRDefault="00DC444E">
      <w:pPr>
        <w:pStyle w:val="CommentText"/>
      </w:pPr>
      <w:r>
        <w:t>Can’t we fix the baud rate to 115200? And the Parity to none?</w:t>
      </w:r>
      <w:r w:rsidR="00B55FFB">
        <w:t xml:space="preserve"> So the user only has to select the port.</w:t>
      </w:r>
    </w:p>
  </w:comment>
  <w:comment w:id="8" w:author="Den Lakin" w:date="2021-03-12T08:35:00Z" w:initials="DL">
    <w:p w:rsidR="00DC444E" w:rsidRDefault="00DC444E">
      <w:pPr>
        <w:pStyle w:val="CommentText"/>
      </w:pPr>
      <w:r>
        <w:rPr>
          <w:rStyle w:val="CommentReference"/>
        </w:rPr>
        <w:annotationRef/>
      </w:r>
      <w:r>
        <w:t>Should we include both the keller serial number as well as our</w:t>
      </w:r>
      <w:r w:rsidR="00B55FFB">
        <w:t xml:space="preserve"> datamatrix serial number</w:t>
      </w:r>
      <w:r>
        <w:t>?</w:t>
      </w:r>
    </w:p>
  </w:comment>
  <w:comment w:id="10" w:author="Den Lakin" w:date="2021-03-12T09:33:00Z" w:initials="DL">
    <w:p w:rsidR="00B55FFB" w:rsidRDefault="00B55FFB">
      <w:pPr>
        <w:pStyle w:val="CommentText"/>
      </w:pPr>
      <w:r>
        <w:rPr>
          <w:rStyle w:val="CommentReference"/>
        </w:rPr>
        <w:annotationRef/>
      </w:r>
      <w:r>
        <w:t>Selected?</w:t>
      </w:r>
    </w:p>
  </w:comment>
  <w:comment w:id="11" w:author="Den Lakin" w:date="2021-03-12T09:33:00Z" w:initials="DL">
    <w:p w:rsidR="00B55FFB" w:rsidRDefault="00B55FFB">
      <w:pPr>
        <w:pStyle w:val="CommentText"/>
      </w:pPr>
      <w:r>
        <w:rPr>
          <w:rStyle w:val="CommentReference"/>
        </w:rPr>
        <w:annotationRef/>
      </w:r>
      <w:r>
        <w:t>Still cant find it,</w:t>
      </w:r>
    </w:p>
  </w:comment>
  <w:comment w:id="13" w:author="Den Lakin" w:date="2021-03-12T09:34:00Z" w:initials="DL">
    <w:p w:rsidR="00B55FFB" w:rsidRDefault="00B55FFB">
      <w:pPr>
        <w:pStyle w:val="CommentText"/>
      </w:pPr>
      <w:r>
        <w:rPr>
          <w:rStyle w:val="CommentReference"/>
        </w:rPr>
        <w:annotationRef/>
      </w:r>
      <w:r>
        <w:t>Change pressed to selected?</w:t>
      </w:r>
    </w:p>
  </w:comment>
  <w:comment w:id="14" w:author="Den Lakin" w:date="2021-03-12T09:35:00Z" w:initials="DL">
    <w:p w:rsidR="00B55FFB" w:rsidRDefault="00B55FFB">
      <w:pPr>
        <w:pStyle w:val="CommentText"/>
      </w:pPr>
      <w:r>
        <w:rPr>
          <w:rStyle w:val="CommentReference"/>
        </w:rPr>
        <w:annotationRef/>
      </w:r>
      <w:r>
        <w:t>Used as a visual aid to</w:t>
      </w:r>
    </w:p>
  </w:comment>
  <w:comment w:id="16" w:author="Den Lakin" w:date="2021-03-12T09:37:00Z" w:initials="DL">
    <w:p w:rsidR="000B784D" w:rsidRDefault="000B784D">
      <w:pPr>
        <w:pStyle w:val="CommentText"/>
      </w:pPr>
      <w:r>
        <w:rPr>
          <w:rStyle w:val="CommentReference"/>
        </w:rPr>
        <w:annotationRef/>
      </w:r>
      <w:r>
        <w:t>selected</w:t>
      </w:r>
    </w:p>
  </w:comment>
  <w:comment w:id="17" w:author="Den Lakin" w:date="2021-03-12T09:38:00Z" w:initials="DL">
    <w:p w:rsidR="000B784D" w:rsidRDefault="000B784D">
      <w:pPr>
        <w:pStyle w:val="CommentText"/>
      </w:pPr>
      <w:r>
        <w:rPr>
          <w:rStyle w:val="CommentReference"/>
        </w:rPr>
        <w:annotationRef/>
      </w:r>
      <w:r>
        <w:t>which list? And where does the data get logged – file? Directory?</w:t>
      </w:r>
    </w:p>
    <w:p w:rsidR="000B784D" w:rsidRDefault="000B784D">
      <w:pPr>
        <w:pStyle w:val="CommentText"/>
      </w:pPr>
      <w:r>
        <w:t>Ah you mean its display in the list window?</w:t>
      </w:r>
    </w:p>
  </w:comment>
  <w:comment w:id="18" w:author="Den Lakin" w:date="2021-03-12T09:43:00Z" w:initials="DL">
    <w:p w:rsidR="00682938" w:rsidRDefault="00682938">
      <w:pPr>
        <w:pStyle w:val="CommentText"/>
      </w:pPr>
      <w:r>
        <w:rPr>
          <w:rStyle w:val="CommentReference"/>
        </w:rPr>
        <w:annotationRef/>
      </w:r>
      <w:r>
        <w:t>I am not sure I understand your paragraph?</w:t>
      </w:r>
    </w:p>
  </w:comment>
  <w:comment w:id="19" w:author="Den Lakin" w:date="2021-03-12T09:45:00Z" w:initials="DL">
    <w:p w:rsidR="00682938" w:rsidRDefault="00682938">
      <w:pPr>
        <w:pStyle w:val="CommentText"/>
      </w:pPr>
      <w:r>
        <w:rPr>
          <w:rStyle w:val="CommentReference"/>
        </w:rPr>
        <w:annotationRef/>
      </w:r>
      <w:r>
        <w:t>I think the name should be changed as it’s a calibration aid</w:t>
      </w:r>
    </w:p>
  </w:comment>
  <w:comment w:id="20" w:author="Den Lakin" w:date="2021-03-12T09:46:00Z" w:initials="DL">
    <w:p w:rsidR="00682938" w:rsidRDefault="00682938">
      <w:pPr>
        <w:pStyle w:val="CommentText"/>
      </w:pPr>
      <w:r>
        <w:rPr>
          <w:rStyle w:val="CommentReference"/>
        </w:rPr>
        <w:annotationRef/>
      </w:r>
      <w:r>
        <w:t>Show a screen grab example of this</w:t>
      </w:r>
    </w:p>
  </w:comment>
  <w:comment w:id="21" w:author="Den Lakin" w:date="2021-03-12T09:47:00Z" w:initials="DL">
    <w:p w:rsidR="00682938" w:rsidRDefault="00682938">
      <w:pPr>
        <w:pStyle w:val="CommentText"/>
      </w:pPr>
      <w:r>
        <w:rPr>
          <w:rStyle w:val="CommentReference"/>
        </w:rPr>
        <w:annotationRef/>
      </w:r>
      <w:r>
        <w:t>They should run through the post cal check as well – important as they could have perfomed an invalid cal.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A05A0" w:rsidRDefault="00EA05A0" w:rsidP="00B53587">
      <w:pPr>
        <w:spacing w:after="0"/>
      </w:pPr>
      <w:r>
        <w:separator/>
      </w:r>
    </w:p>
  </w:endnote>
  <w:endnote w:type="continuationSeparator" w:id="0">
    <w:p w:rsidR="00EA05A0" w:rsidRDefault="00EA05A0" w:rsidP="00B5358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D3442"/>
      </w:tblBorders>
      <w:tblCellMar>
        <w:top w:w="75" w:type="dxa"/>
        <w:left w:w="150" w:type="dxa"/>
        <w:right w:w="150" w:type="dxa"/>
      </w:tblCellMar>
      <w:tblLook w:val="04A0" w:firstRow="1" w:lastRow="0" w:firstColumn="1" w:lastColumn="0" w:noHBand="0" w:noVBand="1"/>
    </w:tblPr>
    <w:tblGrid>
      <w:gridCol w:w="4819"/>
      <w:gridCol w:w="4819"/>
    </w:tblGrid>
    <w:tr w:rsidR="003E4731" w:rsidRPr="0056667C" w:rsidTr="00BD529D">
      <w:tc>
        <w:tcPr>
          <w:tcW w:w="2500" w:type="pct"/>
          <w:tcBorders>
            <w:top w:val="single" w:sz="4" w:space="0" w:color="0D3442"/>
          </w:tcBorders>
        </w:tcPr>
        <w:p w:rsidR="003E4731" w:rsidRPr="0056667C" w:rsidRDefault="003E4731" w:rsidP="00CA6EDB">
          <w:pPr>
            <w:pStyle w:val="Footer"/>
            <w:spacing w:after="45"/>
            <w:rPr>
              <w:sz w:val="16"/>
            </w:rPr>
          </w:pPr>
          <w:r>
            <w:rPr>
              <w:rFonts w:ascii="Century Gothic" w:hAnsi="Century Gothic"/>
              <w:sz w:val="16"/>
            </w:rPr>
            <w:t>©</w:t>
          </w:r>
          <w:r w:rsidRPr="0056667C">
            <w:rPr>
              <w:sz w:val="16"/>
            </w:rPr>
            <w:t xml:space="preserve"> </w:t>
          </w:r>
          <w:r>
            <w:rPr>
              <w:sz w:val="16"/>
            </w:rPr>
            <w:fldChar w:fldCharType="begin"/>
          </w:r>
          <w:r>
            <w:rPr>
              <w:sz w:val="16"/>
            </w:rPr>
            <w:instrText xml:space="preserve"> DATE  \@ "yyyy"  \* MERGEFORMAT </w:instrText>
          </w:r>
          <w:r>
            <w:rPr>
              <w:sz w:val="16"/>
            </w:rPr>
            <w:fldChar w:fldCharType="separate"/>
          </w:r>
          <w:r w:rsidR="00DC444E">
            <w:rPr>
              <w:noProof/>
              <w:sz w:val="16"/>
            </w:rPr>
            <w:t>2021</w:t>
          </w:r>
          <w:r>
            <w:rPr>
              <w:sz w:val="16"/>
            </w:rPr>
            <w:fldChar w:fldCharType="end"/>
          </w:r>
          <w:r w:rsidRPr="0056667C">
            <w:rPr>
              <w:sz w:val="16"/>
            </w:rPr>
            <w:t xml:space="preserve"> – Valeport Ltd</w:t>
          </w:r>
        </w:p>
      </w:tc>
      <w:tc>
        <w:tcPr>
          <w:tcW w:w="2500" w:type="pct"/>
          <w:tcBorders>
            <w:top w:val="single" w:sz="4" w:space="0" w:color="0D3442"/>
          </w:tcBorders>
        </w:tcPr>
        <w:p w:rsidR="003E4731" w:rsidRPr="0056667C" w:rsidRDefault="003E4731" w:rsidP="00CA6EDB">
          <w:pPr>
            <w:pStyle w:val="Footer"/>
            <w:spacing w:after="45"/>
            <w:ind w:left="360"/>
            <w:jc w:val="right"/>
            <w:rPr>
              <w:sz w:val="16"/>
            </w:rPr>
          </w:pPr>
          <w:r w:rsidRPr="00085E1F">
            <w:rPr>
              <w:sz w:val="16"/>
            </w:rPr>
            <w:t xml:space="preserve">Page | </w:t>
          </w:r>
          <w:r w:rsidRPr="00085E1F">
            <w:rPr>
              <w:sz w:val="16"/>
            </w:rPr>
            <w:fldChar w:fldCharType="begin"/>
          </w:r>
          <w:r w:rsidRPr="00085E1F">
            <w:rPr>
              <w:sz w:val="16"/>
            </w:rPr>
            <w:instrText xml:space="preserve"> PAGE   \* MERGEFORMAT </w:instrText>
          </w:r>
          <w:r w:rsidRPr="00085E1F">
            <w:rPr>
              <w:sz w:val="16"/>
            </w:rPr>
            <w:fldChar w:fldCharType="separate"/>
          </w:r>
          <w:r w:rsidR="00FA2EB6">
            <w:rPr>
              <w:noProof/>
              <w:sz w:val="16"/>
            </w:rPr>
            <w:t>b</w:t>
          </w:r>
          <w:r w:rsidRPr="00085E1F">
            <w:rPr>
              <w:noProof/>
              <w:sz w:val="16"/>
            </w:rPr>
            <w:fldChar w:fldCharType="end"/>
          </w:r>
        </w:p>
      </w:tc>
    </w:tr>
  </w:tbl>
  <w:p w:rsidR="00940575" w:rsidRPr="003E4731" w:rsidRDefault="00940575" w:rsidP="003E4731">
    <w:pPr>
      <w:pStyle w:val="Footer"/>
      <w:spacing w:after="0"/>
      <w:rPr>
        <w:sz w:val="1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D3442"/>
      </w:tblBorders>
      <w:tblCellMar>
        <w:top w:w="75" w:type="dxa"/>
        <w:left w:w="150" w:type="dxa"/>
        <w:right w:w="150" w:type="dxa"/>
      </w:tblCellMar>
      <w:tblLook w:val="04A0" w:firstRow="1" w:lastRow="0" w:firstColumn="1" w:lastColumn="0" w:noHBand="0" w:noVBand="1"/>
    </w:tblPr>
    <w:tblGrid>
      <w:gridCol w:w="4819"/>
      <w:gridCol w:w="4819"/>
    </w:tblGrid>
    <w:tr w:rsidR="003E4731" w:rsidRPr="00F228F1" w:rsidTr="00BD529D">
      <w:tc>
        <w:tcPr>
          <w:tcW w:w="2500" w:type="pct"/>
          <w:tcBorders>
            <w:top w:val="single" w:sz="4" w:space="0" w:color="0D3442"/>
          </w:tcBorders>
        </w:tcPr>
        <w:p w:rsidR="003E4731" w:rsidRPr="003C6AC4" w:rsidRDefault="003E4731" w:rsidP="00CA6EDB">
          <w:pPr>
            <w:pStyle w:val="Normal-NoSpace"/>
            <w:spacing w:after="45"/>
            <w:rPr>
              <w:sz w:val="16"/>
            </w:rPr>
          </w:pPr>
          <w:r w:rsidRPr="00F228F1">
            <w:rPr>
              <w:sz w:val="16"/>
            </w:rPr>
            <w:t xml:space="preserve">Page | </w:t>
          </w:r>
          <w:r w:rsidRPr="00F228F1">
            <w:rPr>
              <w:sz w:val="16"/>
            </w:rPr>
            <w:fldChar w:fldCharType="begin"/>
          </w:r>
          <w:r w:rsidRPr="00F228F1">
            <w:rPr>
              <w:sz w:val="16"/>
            </w:rPr>
            <w:instrText xml:space="preserve"> PAGE   \* MERGEFORMAT </w:instrText>
          </w:r>
          <w:r w:rsidRPr="00F228F1">
            <w:rPr>
              <w:sz w:val="16"/>
            </w:rPr>
            <w:fldChar w:fldCharType="separate"/>
          </w:r>
          <w:r w:rsidRPr="00F228F1">
            <w:rPr>
              <w:sz w:val="16"/>
            </w:rPr>
            <w:t>13</w:t>
          </w:r>
          <w:r w:rsidRPr="00F228F1">
            <w:rPr>
              <w:noProof/>
              <w:sz w:val="16"/>
            </w:rPr>
            <w:fldChar w:fldCharType="end"/>
          </w:r>
        </w:p>
      </w:tc>
      <w:tc>
        <w:tcPr>
          <w:tcW w:w="2500" w:type="pct"/>
        </w:tcPr>
        <w:p w:rsidR="003E4731" w:rsidRPr="00F228F1" w:rsidRDefault="003E4731" w:rsidP="00CA6EDB">
          <w:pPr>
            <w:pStyle w:val="Normal-NoSpace"/>
            <w:spacing w:after="45"/>
            <w:jc w:val="right"/>
            <w:rPr>
              <w:sz w:val="16"/>
            </w:rPr>
          </w:pPr>
          <w:r w:rsidRPr="00F228F1">
            <w:rPr>
              <w:rFonts w:ascii="Century Gothic" w:hAnsi="Century Gothic"/>
              <w:sz w:val="16"/>
            </w:rPr>
            <w:t>©</w:t>
          </w:r>
          <w:r w:rsidRPr="00F228F1">
            <w:rPr>
              <w:sz w:val="16"/>
            </w:rPr>
            <w:t xml:space="preserve"> </w:t>
          </w:r>
          <w:r w:rsidRPr="00F228F1">
            <w:rPr>
              <w:sz w:val="16"/>
            </w:rPr>
            <w:fldChar w:fldCharType="begin"/>
          </w:r>
          <w:r w:rsidRPr="00F228F1">
            <w:rPr>
              <w:sz w:val="16"/>
            </w:rPr>
            <w:instrText xml:space="preserve"> CREATEDATE  \@ "yyyy"  \* MERGEFORMAT </w:instrText>
          </w:r>
          <w:r w:rsidRPr="00F228F1">
            <w:rPr>
              <w:sz w:val="16"/>
            </w:rPr>
            <w:fldChar w:fldCharType="separate"/>
          </w:r>
          <w:r w:rsidR="004107D1">
            <w:rPr>
              <w:noProof/>
              <w:sz w:val="16"/>
            </w:rPr>
            <w:t>2021</w:t>
          </w:r>
          <w:r w:rsidRPr="00F228F1">
            <w:rPr>
              <w:sz w:val="16"/>
            </w:rPr>
            <w:fldChar w:fldCharType="end"/>
          </w:r>
          <w:r w:rsidRPr="00F228F1">
            <w:rPr>
              <w:sz w:val="16"/>
            </w:rPr>
            <w:t xml:space="preserve"> – Valeport Ltd</w:t>
          </w:r>
        </w:p>
      </w:tc>
    </w:tr>
  </w:tbl>
  <w:p w:rsidR="00940575" w:rsidRPr="003E4731" w:rsidRDefault="00940575" w:rsidP="003E4731">
    <w:pPr>
      <w:pStyle w:val="Footer"/>
      <w:spacing w:after="0"/>
      <w:rPr>
        <w:sz w:val="1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8F" w:rsidRPr="00940575" w:rsidRDefault="00330CE2" w:rsidP="00940575">
    <w:pPr>
      <w:pStyle w:val="Footer"/>
    </w:pPr>
    <w:r>
      <w:rPr>
        <w:noProof/>
        <w:lang w:eastAsia="en-GB" w:bidi="ar-SA"/>
      </w:rPr>
      <w:drawing>
        <wp:inline distT="0" distB="0" distL="0" distR="0" wp14:anchorId="731D5274" wp14:editId="1481270F">
          <wp:extent cx="5880100" cy="542290"/>
          <wp:effectExtent l="0" t="0" r="6350" b="0"/>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aleport Letterhead FAW Revised 1.20 Footer.jpg"/>
                  <pic:cNvPicPr/>
                </pic:nvPicPr>
                <pic:blipFill rotWithShape="1">
                  <a:blip r:embed="rId1">
                    <a:extLst>
                      <a:ext uri="{28A0092B-C50C-407E-A947-70E740481C1C}">
                        <a14:useLocalDpi xmlns:a14="http://schemas.microsoft.com/office/drawing/2010/main" val="0"/>
                      </a:ext>
                    </a:extLst>
                  </a:blip>
                  <a:srcRect l="2076" t="18852" r="1830"/>
                  <a:stretch/>
                </pic:blipFill>
                <pic:spPr bwMode="auto">
                  <a:xfrm>
                    <a:off x="0" y="0"/>
                    <a:ext cx="5881141" cy="542386"/>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D3442"/>
      </w:tblBorders>
      <w:tblCellMar>
        <w:top w:w="75" w:type="dxa"/>
        <w:left w:w="150" w:type="dxa"/>
        <w:right w:w="150" w:type="dxa"/>
      </w:tblCellMar>
      <w:tblLook w:val="04A0" w:firstRow="1" w:lastRow="0" w:firstColumn="1" w:lastColumn="0" w:noHBand="0" w:noVBand="1"/>
    </w:tblPr>
    <w:tblGrid>
      <w:gridCol w:w="4819"/>
      <w:gridCol w:w="4819"/>
    </w:tblGrid>
    <w:tr w:rsidR="0093328F" w:rsidRPr="0056667C" w:rsidTr="00B53587">
      <w:tc>
        <w:tcPr>
          <w:tcW w:w="2500" w:type="pct"/>
          <w:tcBorders>
            <w:top w:val="single" w:sz="4" w:space="0" w:color="0D3442"/>
          </w:tcBorders>
        </w:tcPr>
        <w:p w:rsidR="0093328F" w:rsidRPr="0056667C" w:rsidRDefault="0093328F" w:rsidP="00AA0242">
          <w:pPr>
            <w:pStyle w:val="Footer"/>
            <w:spacing w:after="0"/>
            <w:rPr>
              <w:sz w:val="16"/>
            </w:rPr>
          </w:pPr>
          <w:r>
            <w:rPr>
              <w:rFonts w:ascii="Century Gothic" w:hAnsi="Century Gothic"/>
              <w:sz w:val="16"/>
            </w:rPr>
            <w:t>©</w:t>
          </w:r>
          <w:r w:rsidRPr="0056667C">
            <w:rPr>
              <w:sz w:val="16"/>
            </w:rPr>
            <w:t xml:space="preserve"> </w:t>
          </w:r>
          <w:r>
            <w:rPr>
              <w:sz w:val="16"/>
            </w:rPr>
            <w:fldChar w:fldCharType="begin"/>
          </w:r>
          <w:r>
            <w:rPr>
              <w:sz w:val="16"/>
            </w:rPr>
            <w:instrText xml:space="preserve"> DATE  \@ "yyyy"  \* MERGEFORMAT </w:instrText>
          </w:r>
          <w:r>
            <w:rPr>
              <w:sz w:val="16"/>
            </w:rPr>
            <w:fldChar w:fldCharType="separate"/>
          </w:r>
          <w:r w:rsidR="00DC444E">
            <w:rPr>
              <w:noProof/>
              <w:sz w:val="16"/>
            </w:rPr>
            <w:t>2021</w:t>
          </w:r>
          <w:r>
            <w:rPr>
              <w:sz w:val="16"/>
            </w:rPr>
            <w:fldChar w:fldCharType="end"/>
          </w:r>
          <w:r w:rsidRPr="0056667C">
            <w:rPr>
              <w:sz w:val="16"/>
            </w:rPr>
            <w:t xml:space="preserve"> – Valeport Ltd</w:t>
          </w:r>
        </w:p>
      </w:tc>
      <w:tc>
        <w:tcPr>
          <w:tcW w:w="2500" w:type="pct"/>
          <w:tcBorders>
            <w:top w:val="single" w:sz="4" w:space="0" w:color="0D3442"/>
          </w:tcBorders>
        </w:tcPr>
        <w:p w:rsidR="0093328F" w:rsidRPr="0056667C" w:rsidRDefault="0093328F" w:rsidP="00AA0242">
          <w:pPr>
            <w:pStyle w:val="Footer"/>
            <w:spacing w:after="0"/>
            <w:ind w:left="360"/>
            <w:jc w:val="right"/>
            <w:rPr>
              <w:sz w:val="16"/>
            </w:rPr>
          </w:pPr>
          <w:r w:rsidRPr="00085E1F">
            <w:rPr>
              <w:sz w:val="16"/>
            </w:rPr>
            <w:t xml:space="preserve">Page | </w:t>
          </w:r>
          <w:r w:rsidRPr="00085E1F">
            <w:rPr>
              <w:sz w:val="16"/>
            </w:rPr>
            <w:fldChar w:fldCharType="begin"/>
          </w:r>
          <w:r w:rsidRPr="00085E1F">
            <w:rPr>
              <w:sz w:val="16"/>
            </w:rPr>
            <w:instrText xml:space="preserve"> PAGE   \* MERGEFORMAT </w:instrText>
          </w:r>
          <w:r w:rsidRPr="00085E1F">
            <w:rPr>
              <w:sz w:val="16"/>
            </w:rPr>
            <w:fldChar w:fldCharType="separate"/>
          </w:r>
          <w:r w:rsidR="00C53113">
            <w:rPr>
              <w:noProof/>
              <w:sz w:val="16"/>
            </w:rPr>
            <w:t>6</w:t>
          </w:r>
          <w:r w:rsidRPr="00085E1F">
            <w:rPr>
              <w:noProof/>
              <w:sz w:val="16"/>
            </w:rPr>
            <w:fldChar w:fldCharType="end"/>
          </w:r>
        </w:p>
      </w:tc>
    </w:tr>
  </w:tbl>
  <w:p w:rsidR="0093328F" w:rsidRPr="00AB519A" w:rsidRDefault="0093328F" w:rsidP="00AB519A">
    <w:pPr>
      <w:pStyle w:val="Footer"/>
      <w:spacing w:after="0"/>
      <w:rPr>
        <w:sz w:val="10"/>
        <w:szCs w:val="1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D3442"/>
      </w:tblBorders>
      <w:tblCellMar>
        <w:top w:w="75" w:type="dxa"/>
        <w:left w:w="150" w:type="dxa"/>
        <w:right w:w="150" w:type="dxa"/>
      </w:tblCellMar>
      <w:tblLook w:val="04A0" w:firstRow="1" w:lastRow="0" w:firstColumn="1" w:lastColumn="0" w:noHBand="0" w:noVBand="1"/>
    </w:tblPr>
    <w:tblGrid>
      <w:gridCol w:w="4819"/>
      <w:gridCol w:w="4819"/>
    </w:tblGrid>
    <w:tr w:rsidR="00003131" w:rsidRPr="00F228F1" w:rsidTr="00BC4106">
      <w:tc>
        <w:tcPr>
          <w:tcW w:w="2500" w:type="pct"/>
          <w:tcBorders>
            <w:top w:val="single" w:sz="4" w:space="0" w:color="0D3442"/>
          </w:tcBorders>
        </w:tcPr>
        <w:p w:rsidR="00003131" w:rsidRPr="003C6AC4" w:rsidRDefault="00003131" w:rsidP="00CA6EDB">
          <w:pPr>
            <w:pStyle w:val="Normal-NoSpace"/>
            <w:spacing w:after="45"/>
            <w:rPr>
              <w:sz w:val="16"/>
            </w:rPr>
          </w:pPr>
          <w:r w:rsidRPr="00F228F1">
            <w:rPr>
              <w:sz w:val="16"/>
            </w:rPr>
            <w:t xml:space="preserve">Page | </w:t>
          </w:r>
          <w:r w:rsidRPr="00F228F1">
            <w:rPr>
              <w:sz w:val="16"/>
            </w:rPr>
            <w:fldChar w:fldCharType="begin"/>
          </w:r>
          <w:r w:rsidRPr="00F228F1">
            <w:rPr>
              <w:sz w:val="16"/>
            </w:rPr>
            <w:instrText xml:space="preserve"> PAGE   \* MERGEFORMAT </w:instrText>
          </w:r>
          <w:r w:rsidRPr="00F228F1">
            <w:rPr>
              <w:sz w:val="16"/>
            </w:rPr>
            <w:fldChar w:fldCharType="separate"/>
          </w:r>
          <w:r w:rsidR="00C53113">
            <w:rPr>
              <w:noProof/>
              <w:sz w:val="16"/>
            </w:rPr>
            <w:t>5</w:t>
          </w:r>
          <w:r w:rsidRPr="00F228F1">
            <w:rPr>
              <w:noProof/>
              <w:sz w:val="16"/>
            </w:rPr>
            <w:fldChar w:fldCharType="end"/>
          </w:r>
        </w:p>
      </w:tc>
      <w:tc>
        <w:tcPr>
          <w:tcW w:w="2500" w:type="pct"/>
        </w:tcPr>
        <w:p w:rsidR="00003131" w:rsidRPr="00F228F1" w:rsidRDefault="00003131" w:rsidP="003C6AC4">
          <w:pPr>
            <w:pStyle w:val="Normal-NoSpace"/>
            <w:jc w:val="right"/>
            <w:rPr>
              <w:sz w:val="16"/>
            </w:rPr>
          </w:pPr>
          <w:r w:rsidRPr="00F228F1">
            <w:rPr>
              <w:rFonts w:ascii="Century Gothic" w:hAnsi="Century Gothic"/>
              <w:sz w:val="16"/>
            </w:rPr>
            <w:t>©</w:t>
          </w:r>
          <w:r w:rsidRPr="00F228F1">
            <w:rPr>
              <w:sz w:val="16"/>
            </w:rPr>
            <w:t xml:space="preserve"> </w:t>
          </w:r>
          <w:r w:rsidRPr="00F228F1">
            <w:rPr>
              <w:sz w:val="16"/>
            </w:rPr>
            <w:fldChar w:fldCharType="begin"/>
          </w:r>
          <w:r w:rsidRPr="00F228F1">
            <w:rPr>
              <w:sz w:val="16"/>
            </w:rPr>
            <w:instrText xml:space="preserve"> CREATEDATE  \@ "yyyy"  \* MERGEFORMAT </w:instrText>
          </w:r>
          <w:r w:rsidRPr="00F228F1">
            <w:rPr>
              <w:sz w:val="16"/>
            </w:rPr>
            <w:fldChar w:fldCharType="separate"/>
          </w:r>
          <w:r w:rsidR="004107D1">
            <w:rPr>
              <w:noProof/>
              <w:sz w:val="16"/>
            </w:rPr>
            <w:t>2021</w:t>
          </w:r>
          <w:r w:rsidRPr="00F228F1">
            <w:rPr>
              <w:sz w:val="16"/>
            </w:rPr>
            <w:fldChar w:fldCharType="end"/>
          </w:r>
          <w:r w:rsidRPr="00F228F1">
            <w:rPr>
              <w:sz w:val="16"/>
            </w:rPr>
            <w:t xml:space="preserve"> – Valeport Ltd</w:t>
          </w:r>
        </w:p>
      </w:tc>
    </w:tr>
  </w:tbl>
  <w:p w:rsidR="00003131" w:rsidRPr="00AB519A" w:rsidRDefault="00003131" w:rsidP="00AB519A">
    <w:pPr>
      <w:pStyle w:val="Footer"/>
      <w:spacing w:after="0"/>
      <w:rPr>
        <w:sz w:val="10"/>
        <w:szCs w:val="1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328F" w:rsidRDefault="0093328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A05A0" w:rsidRDefault="00EA05A0" w:rsidP="00B53587">
      <w:pPr>
        <w:spacing w:after="0"/>
      </w:pPr>
      <w:r>
        <w:separator/>
      </w:r>
    </w:p>
  </w:footnote>
  <w:footnote w:type="continuationSeparator" w:id="0">
    <w:p w:rsidR="00EA05A0" w:rsidRDefault="00EA05A0" w:rsidP="00B53587">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7356"/>
      <w:gridCol w:w="2282"/>
    </w:tblGrid>
    <w:tr w:rsidR="003C6AC4" w:rsidTr="00BD529D">
      <w:trPr>
        <w:trHeight w:val="60"/>
      </w:trPr>
      <w:tc>
        <w:tcPr>
          <w:tcW w:w="3816" w:type="pct"/>
          <w:tcBorders>
            <w:bottom w:val="single" w:sz="4" w:space="0" w:color="0D3442"/>
          </w:tcBorders>
          <w:vAlign w:val="bottom"/>
        </w:tcPr>
        <w:p w:rsidR="003C6AC4" w:rsidRPr="00C34F43" w:rsidRDefault="00940575" w:rsidP="003C6AC4">
          <w:pPr>
            <w:pStyle w:val="Header"/>
            <w:rPr>
              <w:b w:val="0"/>
            </w:rPr>
          </w:pPr>
          <w:r w:rsidRPr="00AA0242">
            <w:rPr>
              <w:b w:val="0"/>
              <w:sz w:val="20"/>
            </w:rPr>
            <w:fldChar w:fldCharType="begin"/>
          </w:r>
          <w:r w:rsidRPr="00AA0242">
            <w:rPr>
              <w:b w:val="0"/>
              <w:sz w:val="20"/>
            </w:rPr>
            <w:instrText xml:space="preserve"> STYLEREF  "TOC Heading"  \* MERGEFORMAT </w:instrText>
          </w:r>
          <w:r w:rsidRPr="00AA0242">
            <w:rPr>
              <w:b w:val="0"/>
              <w:sz w:val="20"/>
            </w:rPr>
            <w:fldChar w:fldCharType="separate"/>
          </w:r>
          <w:r w:rsidR="00FA2EB6">
            <w:rPr>
              <w:b w:val="0"/>
              <w:noProof/>
              <w:sz w:val="20"/>
            </w:rPr>
            <w:t>Contents</w:t>
          </w:r>
          <w:r w:rsidRPr="00AA0242">
            <w:rPr>
              <w:b w:val="0"/>
              <w:sz w:val="20"/>
            </w:rPr>
            <w:fldChar w:fldCharType="end"/>
          </w:r>
        </w:p>
      </w:tc>
      <w:tc>
        <w:tcPr>
          <w:tcW w:w="1184" w:type="pct"/>
          <w:vAlign w:val="bottom"/>
        </w:tcPr>
        <w:p w:rsidR="003C6AC4" w:rsidRDefault="003C6AC4" w:rsidP="003C6AC4">
          <w:pPr>
            <w:pStyle w:val="Header"/>
            <w:jc w:val="right"/>
          </w:pPr>
          <w:r>
            <w:rPr>
              <w:noProof/>
              <w:lang w:eastAsia="en-GB" w:bidi="ar-SA"/>
            </w:rPr>
            <w:drawing>
              <wp:inline distT="0" distB="0" distL="0" distR="0" wp14:anchorId="46B45DE2" wp14:editId="10827627">
                <wp:extent cx="929516" cy="255617"/>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29516" cy="255617"/>
                        </a:xfrm>
                        <a:prstGeom prst="rect">
                          <a:avLst/>
                        </a:prstGeom>
                      </pic:spPr>
                    </pic:pic>
                  </a:graphicData>
                </a:graphic>
              </wp:inline>
            </w:drawing>
          </w:r>
        </w:p>
      </w:tc>
    </w:tr>
  </w:tbl>
  <w:p w:rsidR="003C6AC4" w:rsidRPr="003C6AC4" w:rsidRDefault="003C6AC4" w:rsidP="002B029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2409"/>
      <w:gridCol w:w="7229"/>
    </w:tblGrid>
    <w:tr w:rsidR="003C6AC4" w:rsidRPr="0036310A" w:rsidTr="00BD529D">
      <w:trPr>
        <w:trHeight w:val="426"/>
      </w:trPr>
      <w:tc>
        <w:tcPr>
          <w:tcW w:w="1250" w:type="pct"/>
          <w:tcBorders>
            <w:bottom w:val="single" w:sz="4" w:space="0" w:color="0D3442"/>
          </w:tcBorders>
          <w:vAlign w:val="bottom"/>
        </w:tcPr>
        <w:p w:rsidR="003C6AC4" w:rsidRPr="008B1D30" w:rsidRDefault="003C6AC4" w:rsidP="003C6AC4">
          <w:pPr>
            <w:pStyle w:val="Header"/>
            <w:rPr>
              <w:b w:val="0"/>
            </w:rPr>
          </w:pPr>
          <w:r>
            <w:rPr>
              <w:noProof/>
              <w:lang w:eastAsia="en-GB" w:bidi="ar-SA"/>
            </w:rPr>
            <w:drawing>
              <wp:inline distT="0" distB="0" distL="0" distR="0" wp14:anchorId="64C5FFC0" wp14:editId="1AF14FA1">
                <wp:extent cx="928800" cy="25542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28800" cy="255420"/>
                        </a:xfrm>
                        <a:prstGeom prst="rect">
                          <a:avLst/>
                        </a:prstGeom>
                      </pic:spPr>
                    </pic:pic>
                  </a:graphicData>
                </a:graphic>
              </wp:inline>
            </w:drawing>
          </w:r>
        </w:p>
      </w:tc>
      <w:tc>
        <w:tcPr>
          <w:tcW w:w="3750" w:type="pct"/>
          <w:tcBorders>
            <w:bottom w:val="single" w:sz="4" w:space="0" w:color="0D3442"/>
          </w:tcBorders>
          <w:vAlign w:val="bottom"/>
        </w:tcPr>
        <w:p w:rsidR="003C6AC4" w:rsidRPr="00F71040" w:rsidRDefault="00940575" w:rsidP="003C6AC4">
          <w:pPr>
            <w:pStyle w:val="Header"/>
            <w:jc w:val="right"/>
            <w:rPr>
              <w:b w:val="0"/>
              <w:szCs w:val="16"/>
            </w:rPr>
          </w:pPr>
          <w:r>
            <w:rPr>
              <w:b w:val="0"/>
              <w:szCs w:val="16"/>
            </w:rPr>
            <w:fldChar w:fldCharType="begin"/>
          </w:r>
          <w:r>
            <w:rPr>
              <w:b w:val="0"/>
              <w:szCs w:val="16"/>
            </w:rPr>
            <w:instrText xml:space="preserve"> STYLEREF  "TOC Heading"  \* MERGEFORMAT </w:instrText>
          </w:r>
          <w:r>
            <w:rPr>
              <w:b w:val="0"/>
              <w:szCs w:val="16"/>
            </w:rPr>
            <w:fldChar w:fldCharType="separate"/>
          </w:r>
          <w:r w:rsidR="004107D1">
            <w:rPr>
              <w:b w:val="0"/>
              <w:noProof/>
              <w:szCs w:val="16"/>
            </w:rPr>
            <w:t>Contents</w:t>
          </w:r>
          <w:r>
            <w:rPr>
              <w:b w:val="0"/>
              <w:szCs w:val="16"/>
            </w:rPr>
            <w:fldChar w:fldCharType="end"/>
          </w:r>
        </w:p>
      </w:tc>
    </w:tr>
  </w:tbl>
  <w:p w:rsidR="003C6AC4" w:rsidRPr="003C6AC4" w:rsidRDefault="003C6AC4" w:rsidP="002B029A"/>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7654"/>
      <w:gridCol w:w="1984"/>
    </w:tblGrid>
    <w:tr w:rsidR="0093328F" w:rsidRPr="0036310A" w:rsidTr="00AA0242">
      <w:trPr>
        <w:trHeight w:val="426"/>
      </w:trPr>
      <w:tc>
        <w:tcPr>
          <w:tcW w:w="3971" w:type="pct"/>
          <w:tcBorders>
            <w:bottom w:val="single" w:sz="4" w:space="0" w:color="0D3442"/>
          </w:tcBorders>
          <w:vAlign w:val="bottom"/>
        </w:tcPr>
        <w:p w:rsidR="0093328F" w:rsidRPr="0023030A" w:rsidRDefault="0023030A" w:rsidP="0023030A">
          <w:pPr>
            <w:pStyle w:val="Heading2"/>
            <w:numPr>
              <w:ilvl w:val="0"/>
              <w:numId w:val="0"/>
            </w:numPr>
          </w:pPr>
          <w:r w:rsidRPr="00664CCB">
            <w:t xml:space="preserve">Removable Pressure Transducer </w:t>
          </w:r>
          <w:r>
            <w:t>Calibration Tool</w:t>
          </w:r>
        </w:p>
      </w:tc>
      <w:tc>
        <w:tcPr>
          <w:tcW w:w="1029" w:type="pct"/>
          <w:tcBorders>
            <w:bottom w:val="single" w:sz="4" w:space="0" w:color="0D3442"/>
          </w:tcBorders>
          <w:vAlign w:val="bottom"/>
        </w:tcPr>
        <w:p w:rsidR="0093328F" w:rsidRPr="00F71040" w:rsidRDefault="00AA0242" w:rsidP="00B53587">
          <w:pPr>
            <w:pStyle w:val="Header"/>
            <w:jc w:val="right"/>
            <w:rPr>
              <w:b w:val="0"/>
              <w:szCs w:val="16"/>
            </w:rPr>
          </w:pPr>
          <w:r>
            <w:rPr>
              <w:noProof/>
              <w:lang w:eastAsia="en-GB" w:bidi="ar-SA"/>
            </w:rPr>
            <w:drawing>
              <wp:inline distT="0" distB="0" distL="0" distR="0" wp14:anchorId="0E14B9B7" wp14:editId="4C254EE3">
                <wp:extent cx="928800" cy="25542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28800" cy="255420"/>
                        </a:xfrm>
                        <a:prstGeom prst="rect">
                          <a:avLst/>
                        </a:prstGeom>
                      </pic:spPr>
                    </pic:pic>
                  </a:graphicData>
                </a:graphic>
              </wp:inline>
            </w:drawing>
          </w:r>
        </w:p>
      </w:tc>
    </w:tr>
  </w:tbl>
  <w:p w:rsidR="0093328F" w:rsidRPr="00EC375B" w:rsidRDefault="0093328F" w:rsidP="00B53587">
    <w:pPr>
      <w:rPr>
        <w:sz w:val="1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2126"/>
      <w:gridCol w:w="7512"/>
    </w:tblGrid>
    <w:tr w:rsidR="00940575" w:rsidTr="007B05FC">
      <w:trPr>
        <w:trHeight w:val="60"/>
      </w:trPr>
      <w:tc>
        <w:tcPr>
          <w:tcW w:w="1103" w:type="pct"/>
          <w:tcBorders>
            <w:bottom w:val="single" w:sz="4" w:space="0" w:color="0D3442"/>
          </w:tcBorders>
          <w:vAlign w:val="bottom"/>
        </w:tcPr>
        <w:p w:rsidR="00940575" w:rsidRPr="00C34F43" w:rsidRDefault="00940575" w:rsidP="00940575">
          <w:pPr>
            <w:pStyle w:val="Header"/>
            <w:rPr>
              <w:b w:val="0"/>
            </w:rPr>
          </w:pPr>
          <w:r>
            <w:rPr>
              <w:noProof/>
              <w:lang w:eastAsia="en-GB" w:bidi="ar-SA"/>
            </w:rPr>
            <w:drawing>
              <wp:inline distT="0" distB="0" distL="0" distR="0" wp14:anchorId="5A26A45C" wp14:editId="0CA233FA">
                <wp:extent cx="977245" cy="255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77245" cy="255617"/>
                        </a:xfrm>
                        <a:prstGeom prst="rect">
                          <a:avLst/>
                        </a:prstGeom>
                      </pic:spPr>
                    </pic:pic>
                  </a:graphicData>
                </a:graphic>
              </wp:inline>
            </w:drawing>
          </w:r>
        </w:p>
      </w:tc>
      <w:tc>
        <w:tcPr>
          <w:tcW w:w="3897" w:type="pct"/>
          <w:vAlign w:val="bottom"/>
        </w:tcPr>
        <w:p w:rsidR="00940575" w:rsidRPr="00940575" w:rsidRDefault="00EA05A0" w:rsidP="00940575">
          <w:pPr>
            <w:pStyle w:val="Header"/>
            <w:jc w:val="right"/>
            <w:rPr>
              <w:b w:val="0"/>
            </w:rPr>
          </w:pPr>
          <w:sdt>
            <w:sdtPr>
              <w:rPr>
                <w:b w:val="0"/>
                <w:szCs w:val="16"/>
              </w:rPr>
              <w:alias w:val="Title"/>
              <w:tag w:val=""/>
              <w:id w:val="-608889161"/>
              <w:placeholder>
                <w:docPart w:val="97C7BBC855F8444F9642D2A880953DF4"/>
              </w:placeholder>
              <w:dataBinding w:prefixMappings="xmlns:ns0='http://purl.org/dc/elements/1.1/' xmlns:ns1='http://schemas.openxmlformats.org/package/2006/metadata/core-properties' " w:xpath="/ns1:coreProperties[1]/ns0:title[1]" w:storeItemID="{6C3C8BC8-F283-45AE-878A-BAB7291924A1}"/>
              <w:text/>
            </w:sdtPr>
            <w:sdtEndPr/>
            <w:sdtContent>
              <w:r w:rsidR="001117B5">
                <w:rPr>
                  <w:b w:val="0"/>
                  <w:szCs w:val="16"/>
                </w:rPr>
                <w:t>Removable Pressure Transducer Calibration Tool Operation Manual</w:t>
              </w:r>
            </w:sdtContent>
          </w:sdt>
          <w:r w:rsidR="00940575" w:rsidRPr="00F71040">
            <w:rPr>
              <w:b w:val="0"/>
              <w:szCs w:val="16"/>
            </w:rPr>
            <w:t xml:space="preserve">: </w:t>
          </w:r>
          <w:sdt>
            <w:sdtPr>
              <w:rPr>
                <w:b w:val="0"/>
                <w:szCs w:val="16"/>
              </w:rPr>
              <w:alias w:val="Document ID Value"/>
              <w:tag w:val="_dlc_DocId"/>
              <w:id w:val="-130637521"/>
              <w:lock w:val="contentLocked"/>
              <w:placeholder>
                <w:docPart w:val="413F02B008E54A258A63D50BEABFEC8C"/>
              </w:placeholder>
              <w:dataBinding w:prefixMappings="xmlns:ns0='http://schemas.microsoft.com/office/2006/metadata/properties' xmlns:ns1='http://www.w3.org/2001/XMLSchema-instance' xmlns:ns2='http://schemas.microsoft.com/office/infopath/2007/PartnerControls' xmlns:ns3='4c5bdce3-30b1-4ea3-8912-36c9b4663b56' xmlns:ns4='41a3afe3-beb9-4036-b99a-9bba798bf1c0' " w:xpath="/ns0:properties[1]/documentManagement[1]/ns3:_dlc_DocId[1]" w:storeItemID="{21203219-C2EC-41EA-86C5-995124847DF6}"/>
              <w:text/>
            </w:sdtPr>
            <w:sdtEndPr/>
            <w:sdtContent>
              <w:r w:rsidR="007B05FC">
                <w:rPr>
                  <w:b w:val="0"/>
                  <w:szCs w:val="16"/>
                </w:rPr>
                <w:t>MANUAL-1899207337-22</w:t>
              </w:r>
            </w:sdtContent>
          </w:sdt>
          <w:r w:rsidR="00330CE2">
            <w:rPr>
              <w:b w:val="0"/>
              <w:szCs w:val="16"/>
            </w:rPr>
            <w:t xml:space="preserve"> |</w:t>
          </w:r>
          <w:r w:rsidR="00940575" w:rsidRPr="00F71040">
            <w:rPr>
              <w:b w:val="0"/>
              <w:szCs w:val="16"/>
            </w:rPr>
            <w:t xml:space="preserve"> </w:t>
          </w:r>
          <w:r w:rsidR="00330CE2">
            <w:rPr>
              <w:b w:val="0"/>
              <w:szCs w:val="16"/>
            </w:rPr>
            <w:t>issue</w:t>
          </w:r>
          <w:r w:rsidR="007B05FC">
            <w:rPr>
              <w:b w:val="0"/>
              <w:szCs w:val="16"/>
            </w:rPr>
            <w:t xml:space="preserve">: </w:t>
          </w:r>
          <w:sdt>
            <w:sdtPr>
              <w:rPr>
                <w:b w:val="0"/>
                <w:szCs w:val="16"/>
              </w:rPr>
              <w:alias w:val="Issue Number"/>
              <w:tag w:val="Issue_x0020_Number"/>
              <w:id w:val="1870730164"/>
              <w:placeholder>
                <w:docPart w:val="9F08AA192C8948D58B684D4401C329B6"/>
              </w:placeholder>
              <w:dataBinding w:prefixMappings="xmlns:ns0='http://schemas.microsoft.com/office/2006/metadata/properties' xmlns:ns1='http://www.w3.org/2001/XMLSchema-instance' xmlns:ns2='http://schemas.microsoft.com/office/infopath/2007/PartnerControls' xmlns:ns3='4c5bdce3-30b1-4ea3-8912-36c9b4663b56' xmlns:ns4='d1e029fd-2d9b-48b3-8764-dd5b8ccb3cda' xmlns:ns5='4509793a-8cd4-4bed-86d9-6bc2facfbf4d' xmlns:ns6='1e5eaad0-9487-4c9e-ba5e-5abcf67ddb64' " w:xpath="/ns0:properties[1]/documentManagement[1]/ns6:Issue_x0020_Number[1]" w:storeItemID="{21203219-C2EC-41EA-86C5-995124847DF6}"/>
              <w:text/>
            </w:sdtPr>
            <w:sdtEndPr/>
            <w:sdtContent>
              <w:r w:rsidR="007B05FC">
                <w:rPr>
                  <w:b w:val="0"/>
                  <w:szCs w:val="16"/>
                </w:rPr>
                <w:t>1.0</w:t>
              </w:r>
            </w:sdtContent>
          </w:sdt>
        </w:p>
      </w:tc>
    </w:tr>
  </w:tbl>
  <w:p w:rsidR="003C6AC4" w:rsidRPr="00AB519A" w:rsidRDefault="003C6AC4" w:rsidP="002B029A"/>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150" w:type="dxa"/>
        <w:bottom w:w="30" w:type="dxa"/>
        <w:right w:w="150" w:type="dxa"/>
      </w:tblCellMar>
      <w:tblLook w:val="0600" w:firstRow="0" w:lastRow="0" w:firstColumn="0" w:lastColumn="0" w:noHBand="1" w:noVBand="1"/>
    </w:tblPr>
    <w:tblGrid>
      <w:gridCol w:w="2409"/>
      <w:gridCol w:w="7229"/>
    </w:tblGrid>
    <w:tr w:rsidR="0093328F" w:rsidRPr="0036310A" w:rsidTr="00BD529D">
      <w:trPr>
        <w:trHeight w:val="426"/>
      </w:trPr>
      <w:tc>
        <w:tcPr>
          <w:tcW w:w="1250" w:type="pct"/>
          <w:tcBorders>
            <w:bottom w:val="single" w:sz="4" w:space="0" w:color="0D3442"/>
          </w:tcBorders>
          <w:vAlign w:val="bottom"/>
        </w:tcPr>
        <w:p w:rsidR="0093328F" w:rsidRPr="008B1D30" w:rsidRDefault="0093328F" w:rsidP="0093328F">
          <w:pPr>
            <w:pStyle w:val="Header"/>
            <w:rPr>
              <w:b w:val="0"/>
            </w:rPr>
          </w:pPr>
          <w:r>
            <w:rPr>
              <w:noProof/>
              <w:lang w:eastAsia="en-GB" w:bidi="ar-SA"/>
            </w:rPr>
            <w:drawing>
              <wp:inline distT="0" distB="0" distL="0" distR="0" wp14:anchorId="11196E0D" wp14:editId="179FB59A">
                <wp:extent cx="928800" cy="2554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aleport-Logo-Web_143x40.png"/>
                        <pic:cNvPicPr/>
                      </pic:nvPicPr>
                      <pic:blipFill>
                        <a:blip r:embed="rId1">
                          <a:extLst>
                            <a:ext uri="{28A0092B-C50C-407E-A947-70E740481C1C}">
                              <a14:useLocalDpi xmlns:a14="http://schemas.microsoft.com/office/drawing/2010/main" val="0"/>
                            </a:ext>
                          </a:extLst>
                        </a:blip>
                        <a:stretch>
                          <a:fillRect/>
                        </a:stretch>
                      </pic:blipFill>
                      <pic:spPr>
                        <a:xfrm>
                          <a:off x="0" y="0"/>
                          <a:ext cx="928800" cy="255420"/>
                        </a:xfrm>
                        <a:prstGeom prst="rect">
                          <a:avLst/>
                        </a:prstGeom>
                      </pic:spPr>
                    </pic:pic>
                  </a:graphicData>
                </a:graphic>
              </wp:inline>
            </w:drawing>
          </w:r>
        </w:p>
      </w:tc>
      <w:tc>
        <w:tcPr>
          <w:tcW w:w="3750" w:type="pct"/>
          <w:tcBorders>
            <w:bottom w:val="single" w:sz="4" w:space="0" w:color="0D3442"/>
          </w:tcBorders>
          <w:vAlign w:val="bottom"/>
        </w:tcPr>
        <w:p w:rsidR="0093328F" w:rsidRPr="00F71040" w:rsidRDefault="00EA05A0" w:rsidP="0093328F">
          <w:pPr>
            <w:pStyle w:val="Header"/>
            <w:jc w:val="right"/>
            <w:rPr>
              <w:b w:val="0"/>
              <w:szCs w:val="16"/>
            </w:rPr>
          </w:pPr>
          <w:sdt>
            <w:sdtPr>
              <w:rPr>
                <w:b w:val="0"/>
                <w:szCs w:val="16"/>
              </w:rPr>
              <w:alias w:val="Title"/>
              <w:tag w:val=""/>
              <w:id w:val="-1348562477"/>
              <w:placeholder>
                <w:docPart w:val="DC19C09562CD4F34AC17AA4DB9E95073"/>
              </w:placeholder>
              <w:dataBinding w:prefixMappings="xmlns:ns0='http://purl.org/dc/elements/1.1/' xmlns:ns1='http://schemas.openxmlformats.org/package/2006/metadata/core-properties' " w:xpath="/ns1:coreProperties[1]/ns0:title[1]" w:storeItemID="{6C3C8BC8-F283-45AE-878A-BAB7291924A1}"/>
              <w:text/>
            </w:sdtPr>
            <w:sdtEndPr/>
            <w:sdtContent>
              <w:r w:rsidR="001117B5">
                <w:rPr>
                  <w:b w:val="0"/>
                  <w:szCs w:val="16"/>
                </w:rPr>
                <w:t>Removable Pressure Transducer Calibration Tool Operation Manual</w:t>
              </w:r>
            </w:sdtContent>
          </w:sdt>
          <w:r w:rsidR="0093328F" w:rsidRPr="00F71040">
            <w:rPr>
              <w:b w:val="0"/>
              <w:szCs w:val="16"/>
            </w:rPr>
            <w:t xml:space="preserve">: </w:t>
          </w:r>
          <w:sdt>
            <w:sdtPr>
              <w:rPr>
                <w:b w:val="0"/>
                <w:szCs w:val="16"/>
              </w:rPr>
              <w:alias w:val="Document Number"/>
              <w:tag w:val="Drawing_x0020_Number"/>
              <w:id w:val="-1564637836"/>
              <w:placeholder>
                <w:docPart w:val="494B7CBEF22044A593B618183AFA7B31"/>
              </w:placeholder>
              <w:showingPlcHdr/>
              <w:dataBinding w:prefixMappings="xmlns:ns0='http://schemas.microsoft.com/office/2006/metadata/properties' xmlns:ns1='http://www.w3.org/2001/XMLSchema-instance' xmlns:ns2='http://schemas.microsoft.com/office/infopath/2007/PartnerControls' xmlns:ns3='d1e029fd-2d9b-48b3-8764-dd5b8ccb3cda' xmlns:ns4='4c5bdce3-30b1-4ea3-8912-36c9b4663b56' " w:xpath="/ns0:properties[1]/documentManagement[1]/ns3:Drawing_x0020_Number[1]" w:storeItemID="{21203219-C2EC-41EA-86C5-995124847DF6}"/>
              <w:text/>
            </w:sdtPr>
            <w:sdtEndPr/>
            <w:sdtContent>
              <w:r w:rsidR="0093328F" w:rsidRPr="00F71040">
                <w:rPr>
                  <w:rStyle w:val="PlaceholderText"/>
                  <w:b w:val="0"/>
                  <w:szCs w:val="16"/>
                </w:rPr>
                <w:t>[Document Number]</w:t>
              </w:r>
            </w:sdtContent>
          </w:sdt>
          <w:r w:rsidR="0093328F" w:rsidRPr="00F71040">
            <w:rPr>
              <w:b w:val="0"/>
              <w:szCs w:val="16"/>
            </w:rPr>
            <w:t xml:space="preserve"> ver 0.1</w:t>
          </w:r>
        </w:p>
      </w:tc>
    </w:tr>
  </w:tbl>
  <w:p w:rsidR="0093328F" w:rsidRDefault="0093328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26073"/>
    <w:multiLevelType w:val="singleLevel"/>
    <w:tmpl w:val="BD84EBB8"/>
    <w:lvl w:ilvl="0">
      <w:start w:val="1"/>
      <w:numFmt w:val="bullet"/>
      <w:lvlText w:val="·"/>
      <w:lvlJc w:val="left"/>
      <w:pPr>
        <w:ind w:left="780" w:hanging="360"/>
      </w:pPr>
      <w:rPr>
        <w:rFonts w:ascii="Symbol" w:hAnsi="Symbol"/>
        <w:color w:val="FF0000"/>
        <w:sz w:val="22"/>
      </w:rPr>
    </w:lvl>
  </w:abstractNum>
  <w:abstractNum w:abstractNumId="1" w15:restartNumberingAfterBreak="0">
    <w:nsid w:val="02BB7DD0"/>
    <w:multiLevelType w:val="multilevel"/>
    <w:tmpl w:val="0BAAF96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4167EFD"/>
    <w:multiLevelType w:val="hybridMultilevel"/>
    <w:tmpl w:val="DB3C4620"/>
    <w:lvl w:ilvl="0" w:tplc="05AE2AA0">
      <w:start w:val="1"/>
      <w:numFmt w:val="bullet"/>
      <w:lvlText w:val=""/>
      <w:lvlJc w:val="left"/>
      <w:pPr>
        <w:ind w:left="735" w:hanging="360"/>
      </w:pPr>
      <w:rPr>
        <w:rFonts w:ascii="Symbol" w:hAnsi="Symbol" w:hint="default"/>
      </w:rPr>
    </w:lvl>
    <w:lvl w:ilvl="1" w:tplc="08090003" w:tentative="1">
      <w:start w:val="1"/>
      <w:numFmt w:val="bullet"/>
      <w:lvlText w:val="o"/>
      <w:lvlJc w:val="left"/>
      <w:pPr>
        <w:ind w:left="1455" w:hanging="360"/>
      </w:pPr>
      <w:rPr>
        <w:rFonts w:ascii="Courier New" w:hAnsi="Courier New" w:cs="Courier New" w:hint="default"/>
      </w:rPr>
    </w:lvl>
    <w:lvl w:ilvl="2" w:tplc="08090005" w:tentative="1">
      <w:start w:val="1"/>
      <w:numFmt w:val="bullet"/>
      <w:lvlText w:val=""/>
      <w:lvlJc w:val="left"/>
      <w:pPr>
        <w:ind w:left="2175" w:hanging="360"/>
      </w:pPr>
      <w:rPr>
        <w:rFonts w:ascii="Wingdings" w:hAnsi="Wingdings" w:hint="default"/>
      </w:rPr>
    </w:lvl>
    <w:lvl w:ilvl="3" w:tplc="08090001" w:tentative="1">
      <w:start w:val="1"/>
      <w:numFmt w:val="bullet"/>
      <w:lvlText w:val=""/>
      <w:lvlJc w:val="left"/>
      <w:pPr>
        <w:ind w:left="2895" w:hanging="360"/>
      </w:pPr>
      <w:rPr>
        <w:rFonts w:ascii="Symbol" w:hAnsi="Symbol" w:hint="default"/>
      </w:rPr>
    </w:lvl>
    <w:lvl w:ilvl="4" w:tplc="08090003" w:tentative="1">
      <w:start w:val="1"/>
      <w:numFmt w:val="bullet"/>
      <w:lvlText w:val="o"/>
      <w:lvlJc w:val="left"/>
      <w:pPr>
        <w:ind w:left="3615" w:hanging="360"/>
      </w:pPr>
      <w:rPr>
        <w:rFonts w:ascii="Courier New" w:hAnsi="Courier New" w:cs="Courier New" w:hint="default"/>
      </w:rPr>
    </w:lvl>
    <w:lvl w:ilvl="5" w:tplc="08090005" w:tentative="1">
      <w:start w:val="1"/>
      <w:numFmt w:val="bullet"/>
      <w:lvlText w:val=""/>
      <w:lvlJc w:val="left"/>
      <w:pPr>
        <w:ind w:left="4335" w:hanging="360"/>
      </w:pPr>
      <w:rPr>
        <w:rFonts w:ascii="Wingdings" w:hAnsi="Wingdings" w:hint="default"/>
      </w:rPr>
    </w:lvl>
    <w:lvl w:ilvl="6" w:tplc="08090001" w:tentative="1">
      <w:start w:val="1"/>
      <w:numFmt w:val="bullet"/>
      <w:lvlText w:val=""/>
      <w:lvlJc w:val="left"/>
      <w:pPr>
        <w:ind w:left="5055" w:hanging="360"/>
      </w:pPr>
      <w:rPr>
        <w:rFonts w:ascii="Symbol" w:hAnsi="Symbol" w:hint="default"/>
      </w:rPr>
    </w:lvl>
    <w:lvl w:ilvl="7" w:tplc="08090003" w:tentative="1">
      <w:start w:val="1"/>
      <w:numFmt w:val="bullet"/>
      <w:lvlText w:val="o"/>
      <w:lvlJc w:val="left"/>
      <w:pPr>
        <w:ind w:left="5775" w:hanging="360"/>
      </w:pPr>
      <w:rPr>
        <w:rFonts w:ascii="Courier New" w:hAnsi="Courier New" w:cs="Courier New" w:hint="default"/>
      </w:rPr>
    </w:lvl>
    <w:lvl w:ilvl="8" w:tplc="08090005" w:tentative="1">
      <w:start w:val="1"/>
      <w:numFmt w:val="bullet"/>
      <w:lvlText w:val=""/>
      <w:lvlJc w:val="left"/>
      <w:pPr>
        <w:ind w:left="6495" w:hanging="360"/>
      </w:pPr>
      <w:rPr>
        <w:rFonts w:ascii="Wingdings" w:hAnsi="Wingdings" w:hint="default"/>
      </w:rPr>
    </w:lvl>
  </w:abstractNum>
  <w:abstractNum w:abstractNumId="3" w15:restartNumberingAfterBreak="0">
    <w:nsid w:val="0475308E"/>
    <w:multiLevelType w:val="singleLevel"/>
    <w:tmpl w:val="C83E6862"/>
    <w:lvl w:ilvl="0">
      <w:start w:val="1"/>
      <w:numFmt w:val="decimal"/>
      <w:lvlText w:val="%1."/>
      <w:lvlJc w:val="left"/>
      <w:pPr>
        <w:ind w:left="720" w:hanging="360"/>
      </w:pPr>
      <w:rPr>
        <w:rFonts w:ascii="Arial" w:hAnsi="Arial"/>
        <w:color w:val="000000"/>
        <w:sz w:val="22"/>
      </w:rPr>
    </w:lvl>
  </w:abstractNum>
  <w:abstractNum w:abstractNumId="4" w15:restartNumberingAfterBreak="0">
    <w:nsid w:val="06372771"/>
    <w:multiLevelType w:val="singleLevel"/>
    <w:tmpl w:val="C608C750"/>
    <w:lvl w:ilvl="0">
      <w:start w:val="1"/>
      <w:numFmt w:val="bullet"/>
      <w:lvlText w:val="·"/>
      <w:lvlJc w:val="left"/>
      <w:pPr>
        <w:ind w:left="195" w:hanging="195"/>
      </w:pPr>
      <w:rPr>
        <w:rFonts w:ascii="Symbol" w:hAnsi="Symbol"/>
        <w:color w:val="000000"/>
        <w:sz w:val="22"/>
      </w:rPr>
    </w:lvl>
  </w:abstractNum>
  <w:abstractNum w:abstractNumId="5" w15:restartNumberingAfterBreak="0">
    <w:nsid w:val="0D2441D6"/>
    <w:multiLevelType w:val="singleLevel"/>
    <w:tmpl w:val="D4C88198"/>
    <w:lvl w:ilvl="0">
      <w:start w:val="1"/>
      <w:numFmt w:val="bullet"/>
      <w:lvlText w:val="·"/>
      <w:lvlJc w:val="left"/>
      <w:pPr>
        <w:ind w:left="765" w:hanging="360"/>
      </w:pPr>
      <w:rPr>
        <w:rFonts w:ascii="Symbol" w:hAnsi="Symbol"/>
        <w:color w:val="000000"/>
        <w:sz w:val="22"/>
      </w:rPr>
    </w:lvl>
  </w:abstractNum>
  <w:abstractNum w:abstractNumId="6" w15:restartNumberingAfterBreak="0">
    <w:nsid w:val="0FD7576A"/>
    <w:multiLevelType w:val="hybridMultilevel"/>
    <w:tmpl w:val="7756C4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FE61B67"/>
    <w:multiLevelType w:val="singleLevel"/>
    <w:tmpl w:val="D5D8441A"/>
    <w:lvl w:ilvl="0">
      <w:start w:val="1"/>
      <w:numFmt w:val="bullet"/>
      <w:lvlText w:val="·"/>
      <w:lvlJc w:val="left"/>
      <w:pPr>
        <w:ind w:left="765" w:hanging="360"/>
      </w:pPr>
      <w:rPr>
        <w:rFonts w:ascii="Symbol" w:hAnsi="Symbol"/>
        <w:color w:val="FF0000"/>
        <w:sz w:val="22"/>
      </w:rPr>
    </w:lvl>
  </w:abstractNum>
  <w:abstractNum w:abstractNumId="8" w15:restartNumberingAfterBreak="0">
    <w:nsid w:val="13764F04"/>
    <w:multiLevelType w:val="multilevel"/>
    <w:tmpl w:val="0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71B1212"/>
    <w:multiLevelType w:val="hybridMultilevel"/>
    <w:tmpl w:val="E6F00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D27CC5"/>
    <w:multiLevelType w:val="singleLevel"/>
    <w:tmpl w:val="D1843CC4"/>
    <w:lvl w:ilvl="0">
      <w:start w:val="1"/>
      <w:numFmt w:val="bullet"/>
      <w:lvlText w:val="·"/>
      <w:lvlJc w:val="left"/>
      <w:pPr>
        <w:ind w:left="720" w:hanging="360"/>
      </w:pPr>
      <w:rPr>
        <w:rFonts w:ascii="Symbol" w:hAnsi="Symbol"/>
        <w:color w:val="0000FF"/>
        <w:sz w:val="20"/>
      </w:rPr>
    </w:lvl>
  </w:abstractNum>
  <w:abstractNum w:abstractNumId="11" w15:restartNumberingAfterBreak="0">
    <w:nsid w:val="20EE7E37"/>
    <w:multiLevelType w:val="hybridMultilevel"/>
    <w:tmpl w:val="9DE62AB0"/>
    <w:lvl w:ilvl="0" w:tplc="0809000F">
      <w:start w:val="1"/>
      <w:numFmt w:val="decimal"/>
      <w:lvlText w:val="%1."/>
      <w:lvlJc w:val="left"/>
      <w:pPr>
        <w:ind w:left="720" w:hanging="360"/>
      </w:pPr>
    </w:lvl>
    <w:lvl w:ilvl="1" w:tplc="0809000F">
      <w:start w:val="1"/>
      <w:numFmt w:val="decimal"/>
      <w:lvlText w:val="%2."/>
      <w:lvlJc w:val="left"/>
      <w:pPr>
        <w:ind w:left="-720" w:hanging="360"/>
      </w:pPr>
    </w:lvl>
    <w:lvl w:ilvl="2" w:tplc="0809001B" w:tentative="1">
      <w:start w:val="1"/>
      <w:numFmt w:val="lowerRoman"/>
      <w:lvlText w:val="%3."/>
      <w:lvlJc w:val="right"/>
      <w:pPr>
        <w:ind w:left="0" w:hanging="180"/>
      </w:pPr>
    </w:lvl>
    <w:lvl w:ilvl="3" w:tplc="0809000F" w:tentative="1">
      <w:start w:val="1"/>
      <w:numFmt w:val="decimal"/>
      <w:lvlText w:val="%4."/>
      <w:lvlJc w:val="left"/>
      <w:pPr>
        <w:ind w:left="720" w:hanging="360"/>
      </w:pPr>
    </w:lvl>
    <w:lvl w:ilvl="4" w:tplc="08090019" w:tentative="1">
      <w:start w:val="1"/>
      <w:numFmt w:val="lowerLetter"/>
      <w:lvlText w:val="%5."/>
      <w:lvlJc w:val="left"/>
      <w:pPr>
        <w:ind w:left="1440" w:hanging="360"/>
      </w:pPr>
    </w:lvl>
    <w:lvl w:ilvl="5" w:tplc="0809001B" w:tentative="1">
      <w:start w:val="1"/>
      <w:numFmt w:val="lowerRoman"/>
      <w:lvlText w:val="%6."/>
      <w:lvlJc w:val="right"/>
      <w:pPr>
        <w:ind w:left="2160" w:hanging="180"/>
      </w:pPr>
    </w:lvl>
    <w:lvl w:ilvl="6" w:tplc="0809000F" w:tentative="1">
      <w:start w:val="1"/>
      <w:numFmt w:val="decimal"/>
      <w:lvlText w:val="%7."/>
      <w:lvlJc w:val="left"/>
      <w:pPr>
        <w:ind w:left="2880" w:hanging="360"/>
      </w:pPr>
    </w:lvl>
    <w:lvl w:ilvl="7" w:tplc="08090019" w:tentative="1">
      <w:start w:val="1"/>
      <w:numFmt w:val="lowerLetter"/>
      <w:lvlText w:val="%8."/>
      <w:lvlJc w:val="left"/>
      <w:pPr>
        <w:ind w:left="3600" w:hanging="360"/>
      </w:pPr>
    </w:lvl>
    <w:lvl w:ilvl="8" w:tplc="0809001B" w:tentative="1">
      <w:start w:val="1"/>
      <w:numFmt w:val="lowerRoman"/>
      <w:lvlText w:val="%9."/>
      <w:lvlJc w:val="right"/>
      <w:pPr>
        <w:ind w:left="4320" w:hanging="180"/>
      </w:pPr>
    </w:lvl>
  </w:abstractNum>
  <w:abstractNum w:abstractNumId="12" w15:restartNumberingAfterBreak="0">
    <w:nsid w:val="229B50F0"/>
    <w:multiLevelType w:val="hybridMultilevel"/>
    <w:tmpl w:val="B858B8DA"/>
    <w:lvl w:ilvl="0" w:tplc="05AE2A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737BBE"/>
    <w:multiLevelType w:val="singleLevel"/>
    <w:tmpl w:val="FA649886"/>
    <w:lvl w:ilvl="0">
      <w:start w:val="1"/>
      <w:numFmt w:val="bullet"/>
      <w:lvlText w:val="·"/>
      <w:lvlJc w:val="left"/>
      <w:pPr>
        <w:ind w:left="720" w:hanging="360"/>
      </w:pPr>
      <w:rPr>
        <w:rFonts w:ascii="Symbol" w:hAnsi="Symbol"/>
        <w:color w:val="FF0000"/>
        <w:sz w:val="22"/>
      </w:rPr>
    </w:lvl>
  </w:abstractNum>
  <w:abstractNum w:abstractNumId="14" w15:restartNumberingAfterBreak="0">
    <w:nsid w:val="339A661E"/>
    <w:multiLevelType w:val="singleLevel"/>
    <w:tmpl w:val="B4501904"/>
    <w:lvl w:ilvl="0">
      <w:start w:val="1"/>
      <w:numFmt w:val="decimal"/>
      <w:lvlText w:val="%1."/>
      <w:lvlJc w:val="left"/>
      <w:pPr>
        <w:ind w:left="720" w:hanging="360"/>
      </w:pPr>
      <w:rPr>
        <w:rFonts w:ascii="Arial" w:hAnsi="Arial"/>
        <w:color w:val="0000FF"/>
        <w:sz w:val="20"/>
      </w:rPr>
    </w:lvl>
  </w:abstractNum>
  <w:abstractNum w:abstractNumId="15" w15:restartNumberingAfterBreak="0">
    <w:nsid w:val="339E75FF"/>
    <w:multiLevelType w:val="multilevel"/>
    <w:tmpl w:val="046AD250"/>
    <w:lvl w:ilvl="0">
      <w:start w:val="1"/>
      <w:numFmt w:val="decimal"/>
      <w:pStyle w:val="Heading1"/>
      <w:lvlText w:val="%1"/>
      <w:lvlJc w:val="left"/>
      <w:pPr>
        <w:ind w:left="432" w:hanging="432"/>
      </w:pPr>
      <w:rPr>
        <w:rFonts w:asciiTheme="majorHAnsi" w:hAnsiTheme="majorHAnsi" w:cstheme="majorHAnsi"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suff w:val="space"/>
      <w:lvlText w:val="%1.%2.%3.%4"/>
      <w:lvlJc w:val="left"/>
      <w:pPr>
        <w:ind w:left="1134" w:hanging="1134"/>
      </w:pPr>
      <w:rPr>
        <w:rFonts w:hint="default"/>
      </w:rPr>
    </w:lvl>
    <w:lvl w:ilvl="4">
      <w:start w:val="1"/>
      <w:numFmt w:val="decimal"/>
      <w:pStyle w:val="Heading5"/>
      <w:lvlText w:val="%1.%2.%3.%4.%5"/>
      <w:lvlJc w:val="left"/>
      <w:pPr>
        <w:ind w:left="1008" w:hanging="1008"/>
      </w:pPr>
      <w:rPr>
        <w:rFonts w:asciiTheme="majorHAnsi" w:hAnsiTheme="majorHAnsi" w:cstheme="majorHAnsi"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345D15A9"/>
    <w:multiLevelType w:val="hybridMultilevel"/>
    <w:tmpl w:val="604001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57B6145"/>
    <w:multiLevelType w:val="singleLevel"/>
    <w:tmpl w:val="B5762818"/>
    <w:lvl w:ilvl="0">
      <w:start w:val="1"/>
      <w:numFmt w:val="decimal"/>
      <w:lvlText w:val="%1."/>
      <w:lvlJc w:val="left"/>
      <w:pPr>
        <w:ind w:left="300" w:hanging="300"/>
      </w:pPr>
      <w:rPr>
        <w:rFonts w:ascii="Segoe UI Semilight" w:hAnsi="Segoe UI Semilight"/>
        <w:color w:val="000000"/>
        <w:sz w:val="20"/>
      </w:rPr>
    </w:lvl>
  </w:abstractNum>
  <w:abstractNum w:abstractNumId="18" w15:restartNumberingAfterBreak="0">
    <w:nsid w:val="381D60DB"/>
    <w:multiLevelType w:val="hybridMultilevel"/>
    <w:tmpl w:val="F3A6AE6A"/>
    <w:lvl w:ilvl="0" w:tplc="05AE2AA0">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BA15CA0"/>
    <w:multiLevelType w:val="singleLevel"/>
    <w:tmpl w:val="49B27E78"/>
    <w:lvl w:ilvl="0">
      <w:start w:val="1"/>
      <w:numFmt w:val="bullet"/>
      <w:lvlText w:val="·"/>
      <w:lvlJc w:val="left"/>
      <w:pPr>
        <w:ind w:left="780" w:hanging="360"/>
      </w:pPr>
      <w:rPr>
        <w:rFonts w:ascii="Symbol" w:hAnsi="Symbol"/>
        <w:color w:val="000000"/>
        <w:sz w:val="22"/>
      </w:rPr>
    </w:lvl>
  </w:abstractNum>
  <w:abstractNum w:abstractNumId="20" w15:restartNumberingAfterBreak="0">
    <w:nsid w:val="41650C38"/>
    <w:multiLevelType w:val="hybridMultilevel"/>
    <w:tmpl w:val="5CB03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2056FC1"/>
    <w:multiLevelType w:val="hybridMultilevel"/>
    <w:tmpl w:val="2B7ED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2ED3061"/>
    <w:multiLevelType w:val="singleLevel"/>
    <w:tmpl w:val="7442978A"/>
    <w:lvl w:ilvl="0">
      <w:start w:val="1"/>
      <w:numFmt w:val="bullet"/>
      <w:lvlText w:val="·"/>
      <w:lvlJc w:val="left"/>
      <w:pPr>
        <w:ind w:left="720" w:hanging="360"/>
      </w:pPr>
      <w:rPr>
        <w:rFonts w:ascii="Symbol" w:hAnsi="Symbol"/>
        <w:color w:val="000000"/>
        <w:sz w:val="22"/>
      </w:rPr>
    </w:lvl>
  </w:abstractNum>
  <w:abstractNum w:abstractNumId="23" w15:restartNumberingAfterBreak="0">
    <w:nsid w:val="484C5959"/>
    <w:multiLevelType w:val="singleLevel"/>
    <w:tmpl w:val="01300F9E"/>
    <w:lvl w:ilvl="0">
      <w:start w:val="1"/>
      <w:numFmt w:val="decimal"/>
      <w:lvlText w:val="%1."/>
      <w:lvlJc w:val="left"/>
      <w:pPr>
        <w:ind w:left="300" w:hanging="300"/>
      </w:pPr>
      <w:rPr>
        <w:rFonts w:ascii="Segoe UI Semilight" w:hAnsi="Segoe UI Semilight"/>
        <w:color w:val="000000"/>
        <w:sz w:val="20"/>
      </w:rPr>
    </w:lvl>
  </w:abstractNum>
  <w:abstractNum w:abstractNumId="24" w15:restartNumberingAfterBreak="0">
    <w:nsid w:val="4854060A"/>
    <w:multiLevelType w:val="hybridMultilevel"/>
    <w:tmpl w:val="BDCE1B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6C1AD9"/>
    <w:multiLevelType w:val="hybridMultilevel"/>
    <w:tmpl w:val="9C42328E"/>
    <w:lvl w:ilvl="0" w:tplc="05AE2AA0">
      <w:start w:val="1"/>
      <w:numFmt w:val="bullet"/>
      <w:lvlText w:val=""/>
      <w:lvlJc w:val="left"/>
      <w:pPr>
        <w:ind w:left="750" w:hanging="375"/>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97613D"/>
    <w:multiLevelType w:val="hybridMultilevel"/>
    <w:tmpl w:val="5A3410F6"/>
    <w:lvl w:ilvl="0" w:tplc="0809000F" w:tentative="1">
      <w:start w:val="1"/>
      <w:numFmt w:val="decimal"/>
      <w:lvlText w:val="%1."/>
      <w:lvlJc w:val="left"/>
      <w:pPr>
        <w:ind w:left="360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7" w15:restartNumberingAfterBreak="0">
    <w:nsid w:val="54905354"/>
    <w:multiLevelType w:val="singleLevel"/>
    <w:tmpl w:val="E5FCA5B6"/>
    <w:lvl w:ilvl="0">
      <w:start w:val="1"/>
      <w:numFmt w:val="decimal"/>
      <w:lvlText w:val="%1."/>
      <w:lvlJc w:val="left"/>
      <w:pPr>
        <w:ind w:left="300" w:hanging="300"/>
      </w:pPr>
      <w:rPr>
        <w:rFonts w:ascii="Segoe UI Semilight" w:hAnsi="Segoe UI Semilight"/>
        <w:color w:val="000000"/>
        <w:sz w:val="20"/>
      </w:rPr>
    </w:lvl>
  </w:abstractNum>
  <w:abstractNum w:abstractNumId="28" w15:restartNumberingAfterBreak="0">
    <w:nsid w:val="55AB4A69"/>
    <w:multiLevelType w:val="hybridMultilevel"/>
    <w:tmpl w:val="E3641D32"/>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E104773"/>
    <w:multiLevelType w:val="hybridMultilevel"/>
    <w:tmpl w:val="B204BC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02A7405"/>
    <w:multiLevelType w:val="multilevel"/>
    <w:tmpl w:val="48AE8A9A"/>
    <w:lvl w:ilvl="0">
      <w:start w:val="1"/>
      <w:numFmt w:val="bullet"/>
      <w:lvlText w:val="·"/>
      <w:lvlJc w:val="left"/>
      <w:pPr>
        <w:ind w:left="195" w:hanging="195"/>
      </w:pPr>
      <w:rPr>
        <w:rFonts w:ascii="Symbol" w:hAnsi="Symbol"/>
        <w:color w:val="000000"/>
        <w:sz w:val="22"/>
      </w:rPr>
    </w:lvl>
    <w:lvl w:ilvl="1">
      <w:start w:val="1"/>
      <w:numFmt w:val="bullet"/>
      <w:lvlText w:val="·"/>
      <w:lvlJc w:val="left"/>
      <w:pPr>
        <w:ind w:left="390" w:hanging="195"/>
      </w:pPr>
      <w:rPr>
        <w:rFonts w:ascii="Symbol" w:hAnsi="Symbol"/>
        <w:color w:val="000000"/>
        <w:sz w:val="22"/>
      </w:rPr>
    </w:lvl>
    <w:lvl w:ilvl="2">
      <w:start w:val="1"/>
      <w:numFmt w:val="bullet"/>
      <w:lvlText w:val="·"/>
      <w:lvlJc w:val="left"/>
      <w:pPr>
        <w:ind w:left="585" w:hanging="195"/>
      </w:pPr>
      <w:rPr>
        <w:rFonts w:ascii="Symbol" w:hAnsi="Symbol"/>
        <w:color w:val="000000"/>
        <w:sz w:val="22"/>
      </w:rPr>
    </w:lvl>
    <w:lvl w:ilvl="3">
      <w:start w:val="1"/>
      <w:numFmt w:val="bullet"/>
      <w:lvlText w:val="·"/>
      <w:lvlJc w:val="left"/>
      <w:pPr>
        <w:ind w:left="585" w:hanging="195"/>
      </w:pPr>
      <w:rPr>
        <w:rFonts w:ascii="Symbol" w:hAnsi="Symbol"/>
        <w:color w:val="000000"/>
        <w:sz w:val="22"/>
      </w:rPr>
    </w:lvl>
    <w:lvl w:ilvl="4">
      <w:start w:val="1"/>
      <w:numFmt w:val="bullet"/>
      <w:lvlText w:val="·"/>
      <w:lvlJc w:val="left"/>
      <w:pPr>
        <w:ind w:left="585" w:hanging="195"/>
      </w:pPr>
      <w:rPr>
        <w:rFonts w:ascii="Symbol" w:hAnsi="Symbol"/>
        <w:color w:val="000000"/>
        <w:sz w:val="22"/>
      </w:rPr>
    </w:lvl>
    <w:lvl w:ilvl="5">
      <w:start w:val="1"/>
      <w:numFmt w:val="bullet"/>
      <w:lvlText w:val="·"/>
      <w:lvlJc w:val="left"/>
      <w:pPr>
        <w:ind w:left="585" w:hanging="195"/>
      </w:pPr>
      <w:rPr>
        <w:rFonts w:ascii="Symbol" w:hAnsi="Symbol"/>
        <w:color w:val="000000"/>
        <w:sz w:val="22"/>
      </w:rPr>
    </w:lvl>
    <w:lvl w:ilvl="6">
      <w:start w:val="1"/>
      <w:numFmt w:val="bullet"/>
      <w:lvlText w:val="·"/>
      <w:lvlJc w:val="left"/>
      <w:pPr>
        <w:ind w:left="585" w:hanging="195"/>
      </w:pPr>
      <w:rPr>
        <w:rFonts w:ascii="Symbol" w:hAnsi="Symbol"/>
        <w:color w:val="000000"/>
        <w:sz w:val="22"/>
      </w:rPr>
    </w:lvl>
    <w:lvl w:ilvl="7">
      <w:start w:val="1"/>
      <w:numFmt w:val="bullet"/>
      <w:lvlText w:val="·"/>
      <w:lvlJc w:val="left"/>
      <w:pPr>
        <w:ind w:left="585" w:hanging="195"/>
      </w:pPr>
      <w:rPr>
        <w:rFonts w:ascii="Symbol" w:hAnsi="Symbol"/>
        <w:color w:val="000000"/>
        <w:sz w:val="22"/>
      </w:rPr>
    </w:lvl>
    <w:lvl w:ilvl="8">
      <w:start w:val="1"/>
      <w:numFmt w:val="bullet"/>
      <w:lvlText w:val="·"/>
      <w:lvlJc w:val="left"/>
      <w:pPr>
        <w:ind w:left="585" w:hanging="195"/>
      </w:pPr>
      <w:rPr>
        <w:rFonts w:ascii="Symbol" w:hAnsi="Symbol"/>
        <w:color w:val="000000"/>
        <w:sz w:val="22"/>
      </w:rPr>
    </w:lvl>
  </w:abstractNum>
  <w:abstractNum w:abstractNumId="31" w15:restartNumberingAfterBreak="0">
    <w:nsid w:val="63EA4977"/>
    <w:multiLevelType w:val="singleLevel"/>
    <w:tmpl w:val="3892C536"/>
    <w:lvl w:ilvl="0">
      <w:start w:val="1"/>
      <w:numFmt w:val="decimal"/>
      <w:lvlText w:val="%1."/>
      <w:lvlJc w:val="left"/>
      <w:pPr>
        <w:ind w:left="300" w:hanging="300"/>
      </w:pPr>
      <w:rPr>
        <w:rFonts w:ascii="Arial" w:hAnsi="Arial"/>
        <w:color w:val="000000"/>
        <w:sz w:val="22"/>
      </w:rPr>
    </w:lvl>
  </w:abstractNum>
  <w:abstractNum w:abstractNumId="32" w15:restartNumberingAfterBreak="0">
    <w:nsid w:val="68182158"/>
    <w:multiLevelType w:val="hybridMultilevel"/>
    <w:tmpl w:val="B2EEC2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82F21F2"/>
    <w:multiLevelType w:val="multilevel"/>
    <w:tmpl w:val="3A3429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C62354F"/>
    <w:multiLevelType w:val="hybridMultilevel"/>
    <w:tmpl w:val="B2EEC2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8C4FE5"/>
    <w:multiLevelType w:val="multilevel"/>
    <w:tmpl w:val="B3CC4266"/>
    <w:lvl w:ilvl="0">
      <w:start w:val="1"/>
      <w:numFmt w:val="bullet"/>
      <w:lvlText w:val=""/>
      <w:lvlJc w:val="left"/>
      <w:pPr>
        <w:ind w:left="567" w:hanging="283"/>
      </w:pPr>
      <w:rPr>
        <w:rFonts w:ascii="Symbol" w:hAnsi="Symbol" w:hint="default"/>
        <w:caps w:val="0"/>
        <w:strike w:val="0"/>
        <w:dstrike w:val="0"/>
        <w:vanish w:val="0"/>
        <w:color w:val="000000"/>
        <w:sz w:val="20"/>
        <w:vertAlign w:val="baseli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71103D0A"/>
    <w:multiLevelType w:val="hybridMultilevel"/>
    <w:tmpl w:val="E88C08F0"/>
    <w:lvl w:ilvl="0" w:tplc="6004F798">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B01AF5"/>
    <w:multiLevelType w:val="singleLevel"/>
    <w:tmpl w:val="BBF8919A"/>
    <w:lvl w:ilvl="0">
      <w:start w:val="1"/>
      <w:numFmt w:val="decimal"/>
      <w:lvlText w:val="%1."/>
      <w:lvlJc w:val="left"/>
      <w:pPr>
        <w:ind w:left="720" w:hanging="360"/>
      </w:pPr>
      <w:rPr>
        <w:rFonts w:ascii="Arial" w:hAnsi="Arial"/>
        <w:color w:val="000000"/>
        <w:sz w:val="22"/>
      </w:rPr>
    </w:lvl>
  </w:abstractNum>
  <w:num w:numId="1">
    <w:abstractNumId w:val="23"/>
    <w:lvlOverride w:ilvl="0">
      <w:startOverride w:val="1"/>
    </w:lvlOverride>
  </w:num>
  <w:num w:numId="2">
    <w:abstractNumId w:val="17"/>
    <w:lvlOverride w:ilvl="0">
      <w:startOverride w:val="1"/>
    </w:lvlOverride>
  </w:num>
  <w:num w:numId="3">
    <w:abstractNumId w:val="27"/>
    <w:lvlOverride w:ilvl="0">
      <w:startOverride w:val="1"/>
    </w:lvlOverride>
  </w:num>
  <w:num w:numId="4">
    <w:abstractNumId w:val="35"/>
  </w:num>
  <w:num w:numId="5">
    <w:abstractNumId w:val="1"/>
  </w:num>
  <w:num w:numId="6">
    <w:abstractNumId w:val="32"/>
  </w:num>
  <w:num w:numId="7">
    <w:abstractNumId w:val="34"/>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29"/>
  </w:num>
  <w:num w:numId="11">
    <w:abstractNumId w:val="16"/>
  </w:num>
  <w:num w:numId="12">
    <w:abstractNumId w:val="24"/>
  </w:num>
  <w:num w:numId="13">
    <w:abstractNumId w:val="8"/>
  </w:num>
  <w:num w:numId="14">
    <w:abstractNumId w:val="4"/>
  </w:num>
  <w:num w:numId="15">
    <w:abstractNumId w:val="30"/>
  </w:num>
  <w:num w:numId="16">
    <w:abstractNumId w:val="31"/>
    <w:lvlOverride w:ilvl="0">
      <w:startOverride w:val="1"/>
    </w:lvlOverride>
  </w:num>
  <w:num w:numId="17">
    <w:abstractNumId w:val="13"/>
  </w:num>
  <w:num w:numId="18">
    <w:abstractNumId w:val="37"/>
    <w:lvlOverride w:ilvl="0">
      <w:startOverride w:val="1"/>
    </w:lvlOverride>
  </w:num>
  <w:num w:numId="19">
    <w:abstractNumId w:val="14"/>
    <w:lvlOverride w:ilvl="0">
      <w:startOverride w:val="1"/>
    </w:lvlOverride>
  </w:num>
  <w:num w:numId="20">
    <w:abstractNumId w:val="3"/>
    <w:lvlOverride w:ilvl="0">
      <w:startOverride w:val="1"/>
    </w:lvlOverride>
  </w:num>
  <w:num w:numId="21">
    <w:abstractNumId w:val="0"/>
  </w:num>
  <w:num w:numId="22">
    <w:abstractNumId w:val="19"/>
  </w:num>
  <w:num w:numId="23">
    <w:abstractNumId w:val="10"/>
  </w:num>
  <w:num w:numId="24">
    <w:abstractNumId w:val="22"/>
  </w:num>
  <w:num w:numId="25">
    <w:abstractNumId w:val="7"/>
  </w:num>
  <w:num w:numId="26">
    <w:abstractNumId w:val="5"/>
  </w:num>
  <w:num w:numId="27">
    <w:abstractNumId w:val="21"/>
  </w:num>
  <w:num w:numId="28">
    <w:abstractNumId w:val="9"/>
  </w:num>
  <w:num w:numId="29">
    <w:abstractNumId w:val="25"/>
  </w:num>
  <w:num w:numId="30">
    <w:abstractNumId w:val="33"/>
  </w:num>
  <w:num w:numId="31">
    <w:abstractNumId w:val="15"/>
  </w:num>
  <w:num w:numId="32">
    <w:abstractNumId w:val="15"/>
  </w:num>
  <w:num w:numId="33">
    <w:abstractNumId w:val="28"/>
  </w:num>
  <w:num w:numId="34">
    <w:abstractNumId w:val="26"/>
  </w:num>
  <w:num w:numId="35">
    <w:abstractNumId w:val="11"/>
  </w:num>
  <w:num w:numId="36">
    <w:abstractNumId w:val="6"/>
  </w:num>
  <w:num w:numId="37">
    <w:abstractNumId w:val="2"/>
  </w:num>
  <w:num w:numId="38">
    <w:abstractNumId w:val="12"/>
  </w:num>
  <w:num w:numId="39">
    <w:abstractNumId w:val="18"/>
  </w:num>
  <w:num w:numId="40">
    <w:abstractNumId w:val="20"/>
  </w:num>
  <w:num w:numId="41">
    <w:abstractNumId w:val="36"/>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n Lakin">
    <w15:presenceInfo w15:providerId="AD" w15:userId="S-1-5-21-843543315-3227666750-3424365892-11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hideSpellingErrors/>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49"/>
  </w:hdrShapeDefaults>
  <w:footnotePr>
    <w:footnote w:id="-1"/>
    <w:footnote w:id="0"/>
  </w:footnotePr>
  <w:endnotePr>
    <w:endnote w:id="-1"/>
    <w:endnote w:id="0"/>
  </w:endnotePr>
  <w:compat>
    <w:spaceForUL/>
    <w:suppressBottomSpacing/>
    <w:suppressTopSpacing/>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75C5"/>
    <w:rsid w:val="00003131"/>
    <w:rsid w:val="000430D6"/>
    <w:rsid w:val="00065631"/>
    <w:rsid w:val="00085E1F"/>
    <w:rsid w:val="00086EDF"/>
    <w:rsid w:val="000966E2"/>
    <w:rsid w:val="0009670D"/>
    <w:rsid w:val="000B784D"/>
    <w:rsid w:val="000C108D"/>
    <w:rsid w:val="000E6235"/>
    <w:rsid w:val="00101B0F"/>
    <w:rsid w:val="001117B5"/>
    <w:rsid w:val="00111C54"/>
    <w:rsid w:val="001740F5"/>
    <w:rsid w:val="001A7256"/>
    <w:rsid w:val="001B2D96"/>
    <w:rsid w:val="001B69DF"/>
    <w:rsid w:val="001B72FE"/>
    <w:rsid w:val="001F4A58"/>
    <w:rsid w:val="0021572C"/>
    <w:rsid w:val="0023030A"/>
    <w:rsid w:val="00231054"/>
    <w:rsid w:val="00246789"/>
    <w:rsid w:val="002A4760"/>
    <w:rsid w:val="002A54D8"/>
    <w:rsid w:val="002B029A"/>
    <w:rsid w:val="002C0B8F"/>
    <w:rsid w:val="00327C19"/>
    <w:rsid w:val="00330CE2"/>
    <w:rsid w:val="0033597A"/>
    <w:rsid w:val="003724B3"/>
    <w:rsid w:val="003A2210"/>
    <w:rsid w:val="003B19A2"/>
    <w:rsid w:val="003B7F43"/>
    <w:rsid w:val="003C0C6A"/>
    <w:rsid w:val="003C6AC4"/>
    <w:rsid w:val="003E0019"/>
    <w:rsid w:val="003E4731"/>
    <w:rsid w:val="003E53B4"/>
    <w:rsid w:val="004107D1"/>
    <w:rsid w:val="00423EBA"/>
    <w:rsid w:val="00471B50"/>
    <w:rsid w:val="004B478B"/>
    <w:rsid w:val="004C336F"/>
    <w:rsid w:val="004C4675"/>
    <w:rsid w:val="004E0D33"/>
    <w:rsid w:val="00514C51"/>
    <w:rsid w:val="00525465"/>
    <w:rsid w:val="00552B1D"/>
    <w:rsid w:val="00552B40"/>
    <w:rsid w:val="00570504"/>
    <w:rsid w:val="005733AE"/>
    <w:rsid w:val="00582677"/>
    <w:rsid w:val="00583115"/>
    <w:rsid w:val="005A4454"/>
    <w:rsid w:val="005C0B16"/>
    <w:rsid w:val="005E0710"/>
    <w:rsid w:val="00605713"/>
    <w:rsid w:val="00610345"/>
    <w:rsid w:val="00611874"/>
    <w:rsid w:val="00651CA0"/>
    <w:rsid w:val="00651DDA"/>
    <w:rsid w:val="006642BA"/>
    <w:rsid w:val="00664CCB"/>
    <w:rsid w:val="00682938"/>
    <w:rsid w:val="006919CC"/>
    <w:rsid w:val="006A47B0"/>
    <w:rsid w:val="00700650"/>
    <w:rsid w:val="00705672"/>
    <w:rsid w:val="0070689B"/>
    <w:rsid w:val="00744209"/>
    <w:rsid w:val="007675C5"/>
    <w:rsid w:val="007A4403"/>
    <w:rsid w:val="007B05FC"/>
    <w:rsid w:val="007B7385"/>
    <w:rsid w:val="007C7BA7"/>
    <w:rsid w:val="00802B64"/>
    <w:rsid w:val="00870B82"/>
    <w:rsid w:val="00875268"/>
    <w:rsid w:val="00880B6B"/>
    <w:rsid w:val="008B3E16"/>
    <w:rsid w:val="008B765F"/>
    <w:rsid w:val="008B7E82"/>
    <w:rsid w:val="00903925"/>
    <w:rsid w:val="00922A0B"/>
    <w:rsid w:val="0093328F"/>
    <w:rsid w:val="00940575"/>
    <w:rsid w:val="0095771E"/>
    <w:rsid w:val="00970741"/>
    <w:rsid w:val="009900DE"/>
    <w:rsid w:val="009F3403"/>
    <w:rsid w:val="00A016CF"/>
    <w:rsid w:val="00A209E6"/>
    <w:rsid w:val="00A31C5F"/>
    <w:rsid w:val="00A44328"/>
    <w:rsid w:val="00AA0242"/>
    <w:rsid w:val="00AB519A"/>
    <w:rsid w:val="00AD050E"/>
    <w:rsid w:val="00AD34CB"/>
    <w:rsid w:val="00AD37AE"/>
    <w:rsid w:val="00AD77AD"/>
    <w:rsid w:val="00AE63D2"/>
    <w:rsid w:val="00B03AE4"/>
    <w:rsid w:val="00B13CD7"/>
    <w:rsid w:val="00B53587"/>
    <w:rsid w:val="00B55FFB"/>
    <w:rsid w:val="00B82278"/>
    <w:rsid w:val="00BC4106"/>
    <w:rsid w:val="00BC42AC"/>
    <w:rsid w:val="00BD32DA"/>
    <w:rsid w:val="00BE7859"/>
    <w:rsid w:val="00C10F0D"/>
    <w:rsid w:val="00C32936"/>
    <w:rsid w:val="00C34F43"/>
    <w:rsid w:val="00C53113"/>
    <w:rsid w:val="00C658AC"/>
    <w:rsid w:val="00C76C2A"/>
    <w:rsid w:val="00C77E17"/>
    <w:rsid w:val="00C81DBC"/>
    <w:rsid w:val="00CA4246"/>
    <w:rsid w:val="00CA6EDB"/>
    <w:rsid w:val="00CB1689"/>
    <w:rsid w:val="00D341F2"/>
    <w:rsid w:val="00D61532"/>
    <w:rsid w:val="00DA0C03"/>
    <w:rsid w:val="00DC220F"/>
    <w:rsid w:val="00DC444E"/>
    <w:rsid w:val="00DF3754"/>
    <w:rsid w:val="00E22244"/>
    <w:rsid w:val="00E23E6B"/>
    <w:rsid w:val="00E6341A"/>
    <w:rsid w:val="00E66D42"/>
    <w:rsid w:val="00E82428"/>
    <w:rsid w:val="00E87488"/>
    <w:rsid w:val="00EA05A0"/>
    <w:rsid w:val="00EC032A"/>
    <w:rsid w:val="00EC375B"/>
    <w:rsid w:val="00ED4120"/>
    <w:rsid w:val="00ED67D0"/>
    <w:rsid w:val="00EF335F"/>
    <w:rsid w:val="00EF54CA"/>
    <w:rsid w:val="00F04AA9"/>
    <w:rsid w:val="00F13BA8"/>
    <w:rsid w:val="00F228F1"/>
    <w:rsid w:val="00F50CA7"/>
    <w:rsid w:val="00F6281C"/>
    <w:rsid w:val="00F71040"/>
    <w:rsid w:val="00F7498A"/>
    <w:rsid w:val="00FA2E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5109A8"/>
  <w15:chartTrackingRefBased/>
  <w15:docId w15:val="{59881889-5D00-400A-934B-DD7F85E338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5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0D33"/>
    <w:pPr>
      <w:spacing w:after="120"/>
    </w:pPr>
    <w:rPr>
      <w:rFonts w:eastAsiaTheme="minorEastAsia"/>
      <w:lang w:bidi="en-US"/>
    </w:rPr>
  </w:style>
  <w:style w:type="paragraph" w:styleId="Heading1">
    <w:name w:val="heading 1"/>
    <w:basedOn w:val="Normal"/>
    <w:next w:val="Normal"/>
    <w:link w:val="Heading1Char"/>
    <w:autoRedefine/>
    <w:uiPriority w:val="9"/>
    <w:qFormat/>
    <w:rsid w:val="00664CCB"/>
    <w:pPr>
      <w:keepNext/>
      <w:keepLines/>
      <w:pageBreakBefore/>
      <w:numPr>
        <w:numId w:val="9"/>
      </w:numPr>
      <w:suppressAutoHyphens/>
      <w:spacing w:before="450"/>
      <w:outlineLvl w:val="0"/>
    </w:pPr>
    <w:rPr>
      <w:rFonts w:asciiTheme="majorHAnsi" w:eastAsia="Times New Roman" w:hAnsiTheme="majorHAnsi" w:cstheme="majorHAnsi"/>
      <w:sz w:val="32"/>
    </w:rPr>
  </w:style>
  <w:style w:type="paragraph" w:styleId="Heading2">
    <w:name w:val="heading 2"/>
    <w:basedOn w:val="Normal"/>
    <w:next w:val="Normal"/>
    <w:link w:val="Heading2Char"/>
    <w:autoRedefine/>
    <w:uiPriority w:val="9"/>
    <w:qFormat/>
    <w:rsid w:val="001B69DF"/>
    <w:pPr>
      <w:keepNext/>
      <w:keepLines/>
      <w:numPr>
        <w:numId w:val="41"/>
      </w:numPr>
      <w:suppressAutoHyphens/>
      <w:spacing w:before="225"/>
      <w:outlineLvl w:val="1"/>
    </w:pPr>
    <w:rPr>
      <w:rFonts w:asciiTheme="majorHAnsi" w:eastAsia="Times New Roman" w:hAnsiTheme="majorHAnsi" w:cstheme="minorHAnsi"/>
      <w:sz w:val="28"/>
    </w:rPr>
  </w:style>
  <w:style w:type="paragraph" w:styleId="Heading3">
    <w:name w:val="heading 3"/>
    <w:basedOn w:val="Normal"/>
    <w:next w:val="Normal"/>
    <w:link w:val="Heading3Char"/>
    <w:uiPriority w:val="9"/>
    <w:qFormat/>
    <w:rsid w:val="007B7385"/>
    <w:pPr>
      <w:keepNext/>
      <w:keepLines/>
      <w:numPr>
        <w:ilvl w:val="2"/>
        <w:numId w:val="9"/>
      </w:numPr>
      <w:suppressAutoHyphens/>
      <w:spacing w:before="225" w:after="75"/>
      <w:outlineLvl w:val="2"/>
    </w:pPr>
    <w:rPr>
      <w:rFonts w:asciiTheme="majorHAnsi" w:eastAsia="Times New Roman" w:hAnsiTheme="majorHAnsi" w:cs="Times New Roman"/>
      <w:sz w:val="24"/>
    </w:rPr>
  </w:style>
  <w:style w:type="paragraph" w:styleId="Heading4">
    <w:name w:val="heading 4"/>
    <w:basedOn w:val="Heading3"/>
    <w:next w:val="Normal"/>
    <w:link w:val="Heading4Char"/>
    <w:uiPriority w:val="9"/>
    <w:qFormat/>
    <w:rsid w:val="001740F5"/>
    <w:pPr>
      <w:numPr>
        <w:ilvl w:val="3"/>
      </w:numPr>
      <w:outlineLvl w:val="3"/>
    </w:pPr>
  </w:style>
  <w:style w:type="paragraph" w:styleId="Heading5">
    <w:name w:val="heading 5"/>
    <w:basedOn w:val="Normal"/>
    <w:next w:val="NormalIndent"/>
    <w:link w:val="Heading5Char"/>
    <w:uiPriority w:val="9"/>
    <w:rsid w:val="00DF3754"/>
    <w:pPr>
      <w:numPr>
        <w:ilvl w:val="4"/>
        <w:numId w:val="9"/>
      </w:numPr>
      <w:outlineLvl w:val="4"/>
    </w:pPr>
    <w:rPr>
      <w:rFonts w:asciiTheme="majorHAnsi" w:eastAsia="Times New Roman" w:hAnsiTheme="majorHAnsi" w:cstheme="majorHAnsi"/>
    </w:rPr>
  </w:style>
  <w:style w:type="paragraph" w:styleId="Heading6">
    <w:name w:val="heading 6"/>
    <w:basedOn w:val="Normal"/>
    <w:next w:val="NormalIndent"/>
    <w:link w:val="Heading6Char"/>
    <w:uiPriority w:val="9"/>
    <w:rsid w:val="004B478B"/>
    <w:pPr>
      <w:numPr>
        <w:ilvl w:val="5"/>
        <w:numId w:val="9"/>
      </w:numPr>
      <w:outlineLvl w:val="5"/>
    </w:pPr>
    <w:rPr>
      <w:rFonts w:ascii="Times New Roman" w:eastAsia="Times New Roman" w:hAnsi="Times New Roman" w:cs="Times New Roman"/>
      <w:u w:val="single"/>
    </w:rPr>
  </w:style>
  <w:style w:type="paragraph" w:styleId="Heading7">
    <w:name w:val="heading 7"/>
    <w:basedOn w:val="Normal"/>
    <w:next w:val="NormalIndent"/>
    <w:link w:val="Heading7Char"/>
    <w:uiPriority w:val="9"/>
    <w:rsid w:val="004B478B"/>
    <w:pPr>
      <w:numPr>
        <w:ilvl w:val="6"/>
        <w:numId w:val="9"/>
      </w:numPr>
      <w:outlineLvl w:val="6"/>
    </w:pPr>
    <w:rPr>
      <w:rFonts w:ascii="Times New Roman" w:eastAsia="Times New Roman" w:hAnsi="Times New Roman" w:cs="Times New Roman"/>
      <w:i/>
    </w:rPr>
  </w:style>
  <w:style w:type="paragraph" w:styleId="Heading8">
    <w:name w:val="heading 8"/>
    <w:basedOn w:val="Normal"/>
    <w:next w:val="NormalIndent"/>
    <w:link w:val="Heading8Char"/>
    <w:uiPriority w:val="9"/>
    <w:rsid w:val="004B478B"/>
    <w:pPr>
      <w:numPr>
        <w:ilvl w:val="7"/>
        <w:numId w:val="9"/>
      </w:numPr>
      <w:outlineLvl w:val="7"/>
    </w:pPr>
    <w:rPr>
      <w:rFonts w:ascii="Times New Roman" w:eastAsia="Times New Roman" w:hAnsi="Times New Roman" w:cs="Times New Roman"/>
      <w:i/>
    </w:rPr>
  </w:style>
  <w:style w:type="paragraph" w:styleId="Heading9">
    <w:name w:val="heading 9"/>
    <w:basedOn w:val="Normal"/>
    <w:next w:val="NormalIndent"/>
    <w:link w:val="Heading9Char"/>
    <w:uiPriority w:val="9"/>
    <w:rsid w:val="004B478B"/>
    <w:pPr>
      <w:numPr>
        <w:ilvl w:val="8"/>
        <w:numId w:val="9"/>
      </w:numPr>
      <w:outlineLvl w:val="8"/>
    </w:pPr>
    <w:rPr>
      <w:rFonts w:ascii="Times New Roman" w:eastAsia="Times New Roman" w:hAnsi="Times New Roman" w:cs="Times New Roman"/>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CCB"/>
    <w:rPr>
      <w:rFonts w:asciiTheme="majorHAnsi" w:eastAsia="Times New Roman" w:hAnsiTheme="majorHAnsi" w:cstheme="majorHAnsi"/>
      <w:sz w:val="32"/>
      <w:lang w:bidi="en-US"/>
    </w:rPr>
  </w:style>
  <w:style w:type="character" w:customStyle="1" w:styleId="Heading2Char">
    <w:name w:val="Heading 2 Char"/>
    <w:basedOn w:val="DefaultParagraphFont"/>
    <w:link w:val="Heading2"/>
    <w:uiPriority w:val="9"/>
    <w:rsid w:val="001B69DF"/>
    <w:rPr>
      <w:rFonts w:asciiTheme="majorHAnsi" w:eastAsia="Times New Roman" w:hAnsiTheme="majorHAnsi" w:cstheme="minorHAnsi"/>
      <w:sz w:val="28"/>
      <w:lang w:bidi="en-US"/>
    </w:rPr>
  </w:style>
  <w:style w:type="character" w:customStyle="1" w:styleId="Heading3Char">
    <w:name w:val="Heading 3 Char"/>
    <w:basedOn w:val="DefaultParagraphFont"/>
    <w:link w:val="Heading3"/>
    <w:uiPriority w:val="9"/>
    <w:rsid w:val="007B7385"/>
    <w:rPr>
      <w:rFonts w:asciiTheme="majorHAnsi" w:eastAsia="Times New Roman" w:hAnsiTheme="majorHAnsi" w:cs="Times New Roman"/>
      <w:sz w:val="24"/>
      <w:lang w:val="en-US" w:bidi="en-US"/>
    </w:rPr>
  </w:style>
  <w:style w:type="character" w:customStyle="1" w:styleId="Heading4Char">
    <w:name w:val="Heading 4 Char"/>
    <w:basedOn w:val="DefaultParagraphFont"/>
    <w:link w:val="Heading4"/>
    <w:uiPriority w:val="9"/>
    <w:rsid w:val="001740F5"/>
    <w:rPr>
      <w:rFonts w:asciiTheme="majorHAnsi" w:eastAsia="Times New Roman" w:hAnsiTheme="majorHAnsi" w:cs="Times New Roman"/>
      <w:sz w:val="24"/>
      <w:lang w:val="en-US" w:bidi="en-US"/>
    </w:rPr>
  </w:style>
  <w:style w:type="paragraph" w:styleId="NormalIndent">
    <w:name w:val="Normal Indent"/>
    <w:basedOn w:val="Normal"/>
    <w:uiPriority w:val="99"/>
    <w:semiHidden/>
    <w:unhideWhenUsed/>
    <w:rsid w:val="004B478B"/>
    <w:pPr>
      <w:ind w:left="720"/>
    </w:pPr>
  </w:style>
  <w:style w:type="character" w:customStyle="1" w:styleId="Heading5Char">
    <w:name w:val="Heading 5 Char"/>
    <w:basedOn w:val="DefaultParagraphFont"/>
    <w:link w:val="Heading5"/>
    <w:uiPriority w:val="9"/>
    <w:rsid w:val="00DF3754"/>
    <w:rPr>
      <w:rFonts w:asciiTheme="majorHAnsi" w:eastAsia="Times New Roman" w:hAnsiTheme="majorHAnsi" w:cstheme="majorHAnsi"/>
      <w:lang w:val="en-US" w:bidi="en-US"/>
    </w:rPr>
  </w:style>
  <w:style w:type="character" w:customStyle="1" w:styleId="Heading6Char">
    <w:name w:val="Heading 6 Char"/>
    <w:basedOn w:val="DefaultParagraphFont"/>
    <w:link w:val="Heading6"/>
    <w:uiPriority w:val="9"/>
    <w:rsid w:val="004B478B"/>
    <w:rPr>
      <w:rFonts w:ascii="Times New Roman" w:eastAsia="Times New Roman" w:hAnsi="Times New Roman" w:cs="Times New Roman"/>
      <w:u w:val="single"/>
      <w:lang w:val="en-US" w:bidi="en-US"/>
    </w:rPr>
  </w:style>
  <w:style w:type="character" w:customStyle="1" w:styleId="Heading7Char">
    <w:name w:val="Heading 7 Char"/>
    <w:basedOn w:val="DefaultParagraphFont"/>
    <w:link w:val="Heading7"/>
    <w:uiPriority w:val="9"/>
    <w:rsid w:val="004B478B"/>
    <w:rPr>
      <w:rFonts w:ascii="Times New Roman" w:eastAsia="Times New Roman" w:hAnsi="Times New Roman" w:cs="Times New Roman"/>
      <w:i/>
      <w:lang w:val="en-US" w:bidi="en-US"/>
    </w:rPr>
  </w:style>
  <w:style w:type="character" w:customStyle="1" w:styleId="Heading8Char">
    <w:name w:val="Heading 8 Char"/>
    <w:basedOn w:val="DefaultParagraphFont"/>
    <w:link w:val="Heading8"/>
    <w:uiPriority w:val="9"/>
    <w:rsid w:val="004B478B"/>
    <w:rPr>
      <w:rFonts w:ascii="Times New Roman" w:eastAsia="Times New Roman" w:hAnsi="Times New Roman" w:cs="Times New Roman"/>
      <w:i/>
      <w:lang w:val="en-US" w:bidi="en-US"/>
    </w:rPr>
  </w:style>
  <w:style w:type="character" w:customStyle="1" w:styleId="Heading9Char">
    <w:name w:val="Heading 9 Char"/>
    <w:basedOn w:val="DefaultParagraphFont"/>
    <w:link w:val="Heading9"/>
    <w:uiPriority w:val="9"/>
    <w:rsid w:val="004B478B"/>
    <w:rPr>
      <w:rFonts w:ascii="Times New Roman" w:eastAsia="Times New Roman" w:hAnsi="Times New Roman" w:cs="Times New Roman"/>
      <w:i/>
      <w:lang w:val="en-US" w:bidi="en-US"/>
    </w:rPr>
  </w:style>
  <w:style w:type="paragraph" w:styleId="ListParagraph">
    <w:name w:val="List Paragraph"/>
    <w:basedOn w:val="Normal"/>
    <w:uiPriority w:val="34"/>
    <w:qFormat/>
    <w:rsid w:val="00F04AA9"/>
    <w:pPr>
      <w:ind w:left="720"/>
    </w:pPr>
    <w:rPr>
      <w:rFonts w:eastAsia="Times New Roman" w:cs="Times New Roman"/>
    </w:rPr>
  </w:style>
  <w:style w:type="paragraph" w:styleId="Title">
    <w:name w:val="Title"/>
    <w:basedOn w:val="Normal"/>
    <w:next w:val="Normal"/>
    <w:link w:val="TitleChar"/>
    <w:autoRedefine/>
    <w:uiPriority w:val="10"/>
    <w:qFormat/>
    <w:rsid w:val="003A2210"/>
    <w:pPr>
      <w:contextualSpacing/>
    </w:pPr>
    <w:rPr>
      <w:rFonts w:asciiTheme="majorHAnsi" w:eastAsiaTheme="majorEastAsia" w:hAnsiTheme="majorHAnsi" w:cstheme="majorBidi"/>
      <w:iCs/>
      <w:spacing w:val="-10"/>
      <w:kern w:val="28"/>
      <w:sz w:val="44"/>
      <w:szCs w:val="56"/>
    </w:rPr>
  </w:style>
  <w:style w:type="character" w:customStyle="1" w:styleId="TitleChar">
    <w:name w:val="Title Char"/>
    <w:basedOn w:val="DefaultParagraphFont"/>
    <w:link w:val="Title"/>
    <w:uiPriority w:val="10"/>
    <w:rsid w:val="003A2210"/>
    <w:rPr>
      <w:rFonts w:asciiTheme="majorHAnsi" w:eastAsiaTheme="majorEastAsia" w:hAnsiTheme="majorHAnsi" w:cstheme="majorBidi"/>
      <w:iCs/>
      <w:spacing w:val="-10"/>
      <w:kern w:val="28"/>
      <w:sz w:val="44"/>
      <w:szCs w:val="56"/>
    </w:rPr>
  </w:style>
  <w:style w:type="paragraph" w:styleId="Subtitle">
    <w:name w:val="Subtitle"/>
    <w:basedOn w:val="Normal"/>
    <w:next w:val="Normal"/>
    <w:link w:val="SubtitleChar"/>
    <w:autoRedefine/>
    <w:uiPriority w:val="11"/>
    <w:qFormat/>
    <w:rsid w:val="00802B64"/>
    <w:pPr>
      <w:numPr>
        <w:ilvl w:val="1"/>
      </w:numPr>
      <w:spacing w:after="160"/>
    </w:pPr>
    <w:rPr>
      <w:rFonts w:ascii="Arial" w:hAnsi="Arial"/>
      <w:b/>
      <w:color w:val="5A5A5A" w:themeColor="text1" w:themeTint="A5"/>
      <w:sz w:val="24"/>
    </w:rPr>
  </w:style>
  <w:style w:type="character" w:customStyle="1" w:styleId="SubtitleChar">
    <w:name w:val="Subtitle Char"/>
    <w:basedOn w:val="DefaultParagraphFont"/>
    <w:link w:val="Subtitle"/>
    <w:uiPriority w:val="11"/>
    <w:rsid w:val="00802B64"/>
    <w:rPr>
      <w:rFonts w:ascii="Arial" w:eastAsiaTheme="minorEastAsia" w:hAnsi="Arial"/>
      <w:b/>
      <w:color w:val="5A5A5A" w:themeColor="text1" w:themeTint="A5"/>
      <w:sz w:val="24"/>
      <w:lang w:val="en-US" w:bidi="en-US"/>
    </w:rPr>
  </w:style>
  <w:style w:type="paragraph" w:styleId="Header">
    <w:name w:val="header"/>
    <w:basedOn w:val="Normal"/>
    <w:link w:val="HeaderChar"/>
    <w:uiPriority w:val="99"/>
    <w:unhideWhenUsed/>
    <w:rsid w:val="003C6AC4"/>
    <w:pPr>
      <w:tabs>
        <w:tab w:val="center" w:pos="4536"/>
        <w:tab w:val="right" w:pos="9072"/>
      </w:tabs>
      <w:spacing w:after="0"/>
    </w:pPr>
    <w:rPr>
      <w:b/>
      <w:sz w:val="16"/>
    </w:rPr>
  </w:style>
  <w:style w:type="character" w:customStyle="1" w:styleId="HeaderChar">
    <w:name w:val="Header Char"/>
    <w:basedOn w:val="DefaultParagraphFont"/>
    <w:link w:val="Header"/>
    <w:uiPriority w:val="99"/>
    <w:rsid w:val="003C6AC4"/>
    <w:rPr>
      <w:rFonts w:eastAsiaTheme="minorEastAsia"/>
      <w:b/>
      <w:sz w:val="16"/>
      <w:lang w:val="en-US" w:bidi="en-US"/>
    </w:rPr>
  </w:style>
  <w:style w:type="paragraph" w:styleId="Footer">
    <w:name w:val="footer"/>
    <w:basedOn w:val="Normal"/>
    <w:link w:val="FooterChar"/>
    <w:uiPriority w:val="99"/>
    <w:unhideWhenUsed/>
    <w:rsid w:val="00B53587"/>
    <w:pPr>
      <w:tabs>
        <w:tab w:val="center" w:pos="4536"/>
        <w:tab w:val="right" w:pos="9072"/>
      </w:tabs>
    </w:pPr>
  </w:style>
  <w:style w:type="character" w:customStyle="1" w:styleId="FooterChar">
    <w:name w:val="Footer Char"/>
    <w:basedOn w:val="DefaultParagraphFont"/>
    <w:link w:val="Footer"/>
    <w:uiPriority w:val="99"/>
    <w:rsid w:val="00B53587"/>
    <w:rPr>
      <w:rFonts w:eastAsiaTheme="minorEastAsia"/>
      <w:lang w:val="en-US" w:bidi="en-US"/>
    </w:rPr>
  </w:style>
  <w:style w:type="paragraph" w:styleId="BalloonText">
    <w:name w:val="Balloon Text"/>
    <w:basedOn w:val="Normal"/>
    <w:link w:val="BalloonTextChar"/>
    <w:uiPriority w:val="99"/>
    <w:semiHidden/>
    <w:unhideWhenUsed/>
    <w:rsid w:val="00B53587"/>
    <w:rPr>
      <w:rFonts w:ascii="Tahoma" w:hAnsi="Tahoma" w:cs="Tahoma"/>
      <w:sz w:val="16"/>
      <w:szCs w:val="16"/>
    </w:rPr>
  </w:style>
  <w:style w:type="character" w:customStyle="1" w:styleId="BalloonTextChar">
    <w:name w:val="Balloon Text Char"/>
    <w:basedOn w:val="DefaultParagraphFont"/>
    <w:link w:val="BalloonText"/>
    <w:uiPriority w:val="99"/>
    <w:semiHidden/>
    <w:rsid w:val="00B53587"/>
    <w:rPr>
      <w:rFonts w:ascii="Tahoma" w:eastAsiaTheme="minorEastAsia" w:hAnsi="Tahoma" w:cs="Tahoma"/>
      <w:sz w:val="16"/>
      <w:szCs w:val="16"/>
      <w:lang w:val="en-US" w:bidi="en-US"/>
    </w:rPr>
  </w:style>
  <w:style w:type="paragraph" w:styleId="Caption">
    <w:name w:val="caption"/>
    <w:basedOn w:val="Normal"/>
    <w:next w:val="Normal"/>
    <w:uiPriority w:val="35"/>
    <w:semiHidden/>
    <w:unhideWhenUsed/>
    <w:qFormat/>
    <w:rsid w:val="00B53587"/>
    <w:rPr>
      <w:b/>
      <w:bCs/>
      <w:color w:val="404040" w:themeColor="text1" w:themeTint="BF"/>
      <w:szCs w:val="20"/>
    </w:rPr>
  </w:style>
  <w:style w:type="paragraph" w:styleId="TOCHeading">
    <w:name w:val="TOC Heading"/>
    <w:basedOn w:val="Heading1"/>
    <w:next w:val="Normal"/>
    <w:autoRedefine/>
    <w:uiPriority w:val="39"/>
    <w:unhideWhenUsed/>
    <w:qFormat/>
    <w:rsid w:val="00EC375B"/>
    <w:pPr>
      <w:numPr>
        <w:numId w:val="0"/>
      </w:numPr>
      <w:spacing w:before="400" w:after="40"/>
      <w:outlineLvl w:val="9"/>
    </w:pPr>
    <w:rPr>
      <w:rFonts w:eastAsiaTheme="majorEastAsia" w:cstheme="majorBidi"/>
      <w:sz w:val="36"/>
      <w:szCs w:val="36"/>
    </w:rPr>
  </w:style>
  <w:style w:type="paragraph" w:styleId="TOC1">
    <w:name w:val="toc 1"/>
    <w:basedOn w:val="Normal"/>
    <w:next w:val="Normal"/>
    <w:uiPriority w:val="39"/>
    <w:unhideWhenUsed/>
    <w:rsid w:val="00922A0B"/>
    <w:pPr>
      <w:tabs>
        <w:tab w:val="left" w:pos="400"/>
        <w:tab w:val="right" w:leader="dot" w:pos="9498"/>
      </w:tabs>
      <w:spacing w:before="120" w:after="0"/>
    </w:pPr>
    <w:rPr>
      <w:noProof/>
    </w:rPr>
  </w:style>
  <w:style w:type="paragraph" w:styleId="TOC2">
    <w:name w:val="toc 2"/>
    <w:basedOn w:val="Normal"/>
    <w:next w:val="Normal"/>
    <w:uiPriority w:val="39"/>
    <w:unhideWhenUsed/>
    <w:rsid w:val="00AD77AD"/>
    <w:pPr>
      <w:tabs>
        <w:tab w:val="left" w:pos="800"/>
        <w:tab w:val="right" w:leader="dot" w:pos="9498"/>
      </w:tabs>
      <w:spacing w:after="45"/>
      <w:ind w:left="210"/>
    </w:pPr>
  </w:style>
  <w:style w:type="paragraph" w:styleId="TOC3">
    <w:name w:val="toc 3"/>
    <w:basedOn w:val="Normal"/>
    <w:next w:val="Normal"/>
    <w:uiPriority w:val="39"/>
    <w:unhideWhenUsed/>
    <w:rsid w:val="00AD77AD"/>
    <w:pPr>
      <w:tabs>
        <w:tab w:val="right" w:leader="dot" w:pos="9498"/>
      </w:tabs>
      <w:spacing w:after="45"/>
      <w:ind w:left="405"/>
    </w:pPr>
  </w:style>
  <w:style w:type="character" w:styleId="Hyperlink">
    <w:name w:val="Hyperlink"/>
    <w:basedOn w:val="DefaultParagraphFont"/>
    <w:uiPriority w:val="99"/>
    <w:unhideWhenUsed/>
    <w:rsid w:val="00B53587"/>
    <w:rPr>
      <w:color w:val="6B9F25" w:themeColor="hyperlink"/>
      <w:u w:val="single"/>
    </w:rPr>
  </w:style>
  <w:style w:type="paragraph" w:styleId="TOC4">
    <w:name w:val="toc 4"/>
    <w:basedOn w:val="Normal"/>
    <w:next w:val="Normal"/>
    <w:autoRedefine/>
    <w:uiPriority w:val="39"/>
    <w:unhideWhenUsed/>
    <w:rsid w:val="00B53587"/>
    <w:pPr>
      <w:spacing w:after="100"/>
      <w:ind w:left="600"/>
    </w:pPr>
  </w:style>
  <w:style w:type="paragraph" w:styleId="TOC5">
    <w:name w:val="toc 5"/>
    <w:basedOn w:val="Normal"/>
    <w:next w:val="Normal"/>
    <w:autoRedefine/>
    <w:uiPriority w:val="39"/>
    <w:unhideWhenUsed/>
    <w:rsid w:val="00B53587"/>
    <w:pPr>
      <w:spacing w:after="100"/>
      <w:ind w:left="800"/>
    </w:pPr>
  </w:style>
  <w:style w:type="character" w:styleId="PlaceholderText">
    <w:name w:val="Placeholder Text"/>
    <w:basedOn w:val="DefaultParagraphFont"/>
    <w:uiPriority w:val="99"/>
    <w:semiHidden/>
    <w:rsid w:val="00B53587"/>
    <w:rPr>
      <w:color w:val="808080"/>
    </w:rPr>
  </w:style>
  <w:style w:type="table" w:styleId="TableGrid">
    <w:name w:val="Table Grid"/>
    <w:basedOn w:val="TableNormal"/>
    <w:uiPriority w:val="59"/>
    <w:rsid w:val="00B53587"/>
    <w:pPr>
      <w:spacing w:after="0"/>
    </w:pPr>
    <w:rPr>
      <w:rFonts w:eastAsiaTheme="minorEastAsia"/>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
    <w:name w:val="Note"/>
    <w:basedOn w:val="Normal"/>
    <w:next w:val="Normal-NoSpace"/>
    <w:qFormat/>
    <w:rsid w:val="004E0D33"/>
    <w:pPr>
      <w:pBdr>
        <w:top w:val="single" w:sz="4" w:space="5" w:color="FF0000"/>
        <w:left w:val="single" w:sz="4" w:space="5" w:color="FF0000"/>
        <w:bottom w:val="single" w:sz="4" w:space="5" w:color="FF0000"/>
        <w:right w:val="single" w:sz="4" w:space="5" w:color="FF0000"/>
      </w:pBdr>
      <w:spacing w:after="0"/>
      <w:ind w:left="284" w:right="284"/>
    </w:pPr>
  </w:style>
  <w:style w:type="paragraph" w:customStyle="1" w:styleId="Normal-NoSpace">
    <w:name w:val="Normal - NoSpace"/>
    <w:basedOn w:val="Normal"/>
    <w:rsid w:val="004E0D33"/>
    <w:pPr>
      <w:spacing w:after="0"/>
    </w:pPr>
  </w:style>
  <w:style w:type="paragraph" w:customStyle="1" w:styleId="SubHeading">
    <w:name w:val="SubHeading"/>
    <w:basedOn w:val="Normal"/>
    <w:next w:val="Normal"/>
    <w:qFormat/>
    <w:rsid w:val="004E0D33"/>
    <w:pPr>
      <w:spacing w:before="120" w:after="60"/>
    </w:pPr>
    <w:rPr>
      <w:b/>
    </w:rPr>
  </w:style>
  <w:style w:type="character" w:customStyle="1" w:styleId="UnresolvedMention">
    <w:name w:val="Unresolved Mention"/>
    <w:basedOn w:val="DefaultParagraphFont"/>
    <w:uiPriority w:val="99"/>
    <w:semiHidden/>
    <w:unhideWhenUsed/>
    <w:rsid w:val="00E82428"/>
    <w:rPr>
      <w:color w:val="605E5C"/>
      <w:shd w:val="clear" w:color="auto" w:fill="E1DFDD"/>
    </w:rPr>
  </w:style>
  <w:style w:type="character" w:styleId="FollowedHyperlink">
    <w:name w:val="FollowedHyperlink"/>
    <w:basedOn w:val="DefaultParagraphFont"/>
    <w:uiPriority w:val="99"/>
    <w:semiHidden/>
    <w:unhideWhenUsed/>
    <w:rsid w:val="00E82428"/>
    <w:rPr>
      <w:color w:val="9F6715" w:themeColor="followedHyperlink"/>
      <w:u w:val="single"/>
    </w:rPr>
  </w:style>
  <w:style w:type="character" w:styleId="CommentReference">
    <w:name w:val="annotation reference"/>
    <w:basedOn w:val="DefaultParagraphFont"/>
    <w:uiPriority w:val="99"/>
    <w:semiHidden/>
    <w:unhideWhenUsed/>
    <w:rsid w:val="00DC444E"/>
    <w:rPr>
      <w:sz w:val="16"/>
      <w:szCs w:val="16"/>
    </w:rPr>
  </w:style>
  <w:style w:type="paragraph" w:styleId="CommentText">
    <w:name w:val="annotation text"/>
    <w:basedOn w:val="Normal"/>
    <w:link w:val="CommentTextChar"/>
    <w:uiPriority w:val="99"/>
    <w:semiHidden/>
    <w:unhideWhenUsed/>
    <w:rsid w:val="00DC444E"/>
    <w:rPr>
      <w:sz w:val="20"/>
      <w:szCs w:val="20"/>
    </w:rPr>
  </w:style>
  <w:style w:type="character" w:customStyle="1" w:styleId="CommentTextChar">
    <w:name w:val="Comment Text Char"/>
    <w:basedOn w:val="DefaultParagraphFont"/>
    <w:link w:val="CommentText"/>
    <w:uiPriority w:val="99"/>
    <w:semiHidden/>
    <w:rsid w:val="00DC444E"/>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DC444E"/>
    <w:rPr>
      <w:b/>
      <w:bCs/>
    </w:rPr>
  </w:style>
  <w:style w:type="character" w:customStyle="1" w:styleId="CommentSubjectChar">
    <w:name w:val="Comment Subject Char"/>
    <w:basedOn w:val="CommentTextChar"/>
    <w:link w:val="CommentSubject"/>
    <w:uiPriority w:val="99"/>
    <w:semiHidden/>
    <w:rsid w:val="00DC444E"/>
    <w:rPr>
      <w:rFonts w:eastAsiaTheme="minorEastAsia"/>
      <w:b/>
      <w:bCs/>
      <w:sz w:val="20"/>
      <w:szCs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8909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valeport.download/" TargetMode="External"/><Relationship Id="rId34" Type="http://schemas.openxmlformats.org/officeDocument/2006/relationships/header" Target="header4.xml"/><Relationship Id="rId42"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footnotes" Target="footnotes.xml"/><Relationship Id="rId17" Type="http://schemas.openxmlformats.org/officeDocument/2006/relationships/footer" Target="footer1.xml"/><Relationship Id="rId25" Type="http://schemas.openxmlformats.org/officeDocument/2006/relationships/image" Target="media/image7.png"/><Relationship Id="rId33" Type="http://schemas.openxmlformats.org/officeDocument/2006/relationships/header" Target="header3.xml"/><Relationship Id="rId38"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oter" Target="footer5.xml"/><Relationship Id="rId10" Type="http://schemas.openxmlformats.org/officeDocument/2006/relationships/settings" Target="settings.xml"/><Relationship Id="rId19" Type="http://schemas.openxmlformats.org/officeDocument/2006/relationships/footer" Target="footer3.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4.xm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5.pn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smedley\Desktop\$helpman-word-helper-macros.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0D47428D9654DBD91F9694C406A671F"/>
        <w:category>
          <w:name w:val="General"/>
          <w:gallery w:val="placeholder"/>
        </w:category>
        <w:types>
          <w:type w:val="bbPlcHdr"/>
        </w:types>
        <w:behaviors>
          <w:behavior w:val="content"/>
        </w:behaviors>
        <w:guid w:val="{48A66F88-0467-4AA1-BED1-FBBCCBB9FBAA}"/>
      </w:docPartPr>
      <w:docPartBody>
        <w:p w:rsidR="00B74F21" w:rsidRDefault="00B74F21" w:rsidP="00B74F21">
          <w:pPr>
            <w:pStyle w:val="40D47428D9654DBD91F9694C406A671F"/>
          </w:pPr>
          <w:r w:rsidRPr="00F9368F">
            <w:rPr>
              <w:rStyle w:val="PlaceholderText"/>
            </w:rPr>
            <w:t>[Document ID Value]</w:t>
          </w:r>
        </w:p>
      </w:docPartBody>
    </w:docPart>
    <w:docPart>
      <w:docPartPr>
        <w:name w:val="B36E8B4AC56D4AA2BCC5F5DF02EFA556"/>
        <w:category>
          <w:name w:val="General"/>
          <w:gallery w:val="placeholder"/>
        </w:category>
        <w:types>
          <w:type w:val="bbPlcHdr"/>
        </w:types>
        <w:behaviors>
          <w:behavior w:val="content"/>
        </w:behaviors>
        <w:guid w:val="{C3A0D564-2B0E-42D6-9162-8758D1D72E0B}"/>
      </w:docPartPr>
      <w:docPartBody>
        <w:p w:rsidR="00475516" w:rsidRDefault="00E03D26">
          <w:r w:rsidRPr="00D96438">
            <w:rPr>
              <w:rStyle w:val="PlaceholderText"/>
            </w:rPr>
            <w:t>[Title]</w:t>
          </w:r>
        </w:p>
      </w:docPartBody>
    </w:docPart>
    <w:docPart>
      <w:docPartPr>
        <w:name w:val="DC19C09562CD4F34AC17AA4DB9E95073"/>
        <w:category>
          <w:name w:val="General"/>
          <w:gallery w:val="placeholder"/>
        </w:category>
        <w:types>
          <w:type w:val="bbPlcHdr"/>
        </w:types>
        <w:behaviors>
          <w:behavior w:val="content"/>
        </w:behaviors>
        <w:guid w:val="{6EB49021-C20A-43BD-BCD4-AC4AC93C2A38}"/>
      </w:docPartPr>
      <w:docPartBody>
        <w:p w:rsidR="005A0A01" w:rsidRDefault="0061399E" w:rsidP="0061399E">
          <w:pPr>
            <w:pStyle w:val="DC19C09562CD4F34AC17AA4DB9E95073"/>
          </w:pPr>
          <w:r w:rsidRPr="00D96438">
            <w:rPr>
              <w:rStyle w:val="PlaceholderText"/>
            </w:rPr>
            <w:t>[Title]</w:t>
          </w:r>
        </w:p>
      </w:docPartBody>
    </w:docPart>
    <w:docPart>
      <w:docPartPr>
        <w:name w:val="494B7CBEF22044A593B618183AFA7B31"/>
        <w:category>
          <w:name w:val="General"/>
          <w:gallery w:val="placeholder"/>
        </w:category>
        <w:types>
          <w:type w:val="bbPlcHdr"/>
        </w:types>
        <w:behaviors>
          <w:behavior w:val="content"/>
        </w:behaviors>
        <w:guid w:val="{D551957C-765E-412C-BF25-8A825B3BDAA9}"/>
      </w:docPartPr>
      <w:docPartBody>
        <w:p w:rsidR="005A0A01" w:rsidRDefault="0061399E" w:rsidP="0061399E">
          <w:pPr>
            <w:pStyle w:val="494B7CBEF22044A593B618183AFA7B31"/>
          </w:pPr>
          <w:r w:rsidRPr="006066DF">
            <w:rPr>
              <w:rStyle w:val="PlaceholderText"/>
            </w:rPr>
            <w:t>[Document Number]</w:t>
          </w:r>
        </w:p>
      </w:docPartBody>
    </w:docPart>
    <w:docPart>
      <w:docPartPr>
        <w:name w:val="97C7BBC855F8444F9642D2A880953DF4"/>
        <w:category>
          <w:name w:val="General"/>
          <w:gallery w:val="placeholder"/>
        </w:category>
        <w:types>
          <w:type w:val="bbPlcHdr"/>
        </w:types>
        <w:behaviors>
          <w:behavior w:val="content"/>
        </w:behaviors>
        <w:guid w:val="{CD0DBA75-CB07-4229-9CFB-9A0B6C3C3C16}"/>
      </w:docPartPr>
      <w:docPartBody>
        <w:p w:rsidR="005A0A01" w:rsidRDefault="0061399E" w:rsidP="0061399E">
          <w:pPr>
            <w:pStyle w:val="97C7BBC855F8444F9642D2A880953DF4"/>
          </w:pPr>
          <w:r w:rsidRPr="00D96438">
            <w:rPr>
              <w:rStyle w:val="PlaceholderText"/>
            </w:rPr>
            <w:t>[Title]</w:t>
          </w:r>
        </w:p>
      </w:docPartBody>
    </w:docPart>
    <w:docPart>
      <w:docPartPr>
        <w:name w:val="413F02B008E54A258A63D50BEABFEC8C"/>
        <w:category>
          <w:name w:val="General"/>
          <w:gallery w:val="placeholder"/>
        </w:category>
        <w:types>
          <w:type w:val="bbPlcHdr"/>
        </w:types>
        <w:behaviors>
          <w:behavior w:val="content"/>
        </w:behaviors>
        <w:guid w:val="{298B0596-7EB1-430D-8E44-17CA401591F4}"/>
      </w:docPartPr>
      <w:docPartBody>
        <w:p w:rsidR="000802DF" w:rsidRDefault="007C3B0D">
          <w:r w:rsidRPr="008B779F">
            <w:rPr>
              <w:rStyle w:val="PlaceholderText"/>
            </w:rPr>
            <w:t>[Document ID Value]</w:t>
          </w:r>
        </w:p>
      </w:docPartBody>
    </w:docPart>
    <w:docPart>
      <w:docPartPr>
        <w:name w:val="8C96FF0C6CFE4B478ADD60854A3E72AE"/>
        <w:category>
          <w:name w:val="General"/>
          <w:gallery w:val="placeholder"/>
        </w:category>
        <w:types>
          <w:type w:val="bbPlcHdr"/>
        </w:types>
        <w:behaviors>
          <w:behavior w:val="content"/>
        </w:behaviors>
        <w:guid w:val="{21FA609F-FFEF-4C02-A2AC-D7B255749CC0}"/>
      </w:docPartPr>
      <w:docPartBody>
        <w:p w:rsidR="00A51AB9" w:rsidRDefault="002419DC">
          <w:r w:rsidRPr="00F50102">
            <w:rPr>
              <w:rStyle w:val="PlaceholderText"/>
            </w:rPr>
            <w:t>[Issue Number]</w:t>
          </w:r>
        </w:p>
      </w:docPartBody>
    </w:docPart>
    <w:docPart>
      <w:docPartPr>
        <w:name w:val="9F08AA192C8948D58B684D4401C329B6"/>
        <w:category>
          <w:name w:val="General"/>
          <w:gallery w:val="placeholder"/>
        </w:category>
        <w:types>
          <w:type w:val="bbPlcHdr"/>
        </w:types>
        <w:behaviors>
          <w:behavior w:val="content"/>
        </w:behaviors>
        <w:guid w:val="{B945E4CB-61E6-4C24-8AD3-AE398386B715}"/>
      </w:docPartPr>
      <w:docPartBody>
        <w:p w:rsidR="00A51AB9" w:rsidRDefault="002419DC">
          <w:r w:rsidRPr="00F50102">
            <w:rPr>
              <w:rStyle w:val="PlaceholderText"/>
            </w:rPr>
            <w:t>[Issue Number]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F21"/>
    <w:rsid w:val="00004184"/>
    <w:rsid w:val="000802DF"/>
    <w:rsid w:val="000A6C13"/>
    <w:rsid w:val="002419DC"/>
    <w:rsid w:val="00475516"/>
    <w:rsid w:val="00503851"/>
    <w:rsid w:val="005A0A01"/>
    <w:rsid w:val="005C4328"/>
    <w:rsid w:val="0061399E"/>
    <w:rsid w:val="007C3B0D"/>
    <w:rsid w:val="00910D1E"/>
    <w:rsid w:val="009423A2"/>
    <w:rsid w:val="00943CAA"/>
    <w:rsid w:val="00A51AB9"/>
    <w:rsid w:val="00B424C9"/>
    <w:rsid w:val="00B74F21"/>
    <w:rsid w:val="00CF01EA"/>
    <w:rsid w:val="00D5469D"/>
    <w:rsid w:val="00E03D26"/>
    <w:rsid w:val="00F347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19DC"/>
    <w:rPr>
      <w:color w:val="808080"/>
    </w:rPr>
  </w:style>
  <w:style w:type="paragraph" w:customStyle="1" w:styleId="45B36DA35CEC4470A6A0ECA6BB8C8E73">
    <w:name w:val="45B36DA35CEC4470A6A0ECA6BB8C8E73"/>
    <w:rsid w:val="00B74F21"/>
  </w:style>
  <w:style w:type="paragraph" w:customStyle="1" w:styleId="C186BC41AE8845A19C0538F63F9139C3">
    <w:name w:val="C186BC41AE8845A19C0538F63F9139C3"/>
    <w:rsid w:val="00B74F21"/>
  </w:style>
  <w:style w:type="paragraph" w:customStyle="1" w:styleId="40D47428D9654DBD91F9694C406A671F">
    <w:name w:val="40D47428D9654DBD91F9694C406A671F"/>
    <w:rsid w:val="00B74F21"/>
  </w:style>
  <w:style w:type="paragraph" w:customStyle="1" w:styleId="83514F8C40994A96AB82DAB2C52A5C63">
    <w:name w:val="83514F8C40994A96AB82DAB2C52A5C63"/>
    <w:rsid w:val="00B74F21"/>
  </w:style>
  <w:style w:type="paragraph" w:customStyle="1" w:styleId="B423B514EC9A4FDEA7AEC9400E485911">
    <w:name w:val="B423B514EC9A4FDEA7AEC9400E485911"/>
    <w:rsid w:val="00943CAA"/>
  </w:style>
  <w:style w:type="paragraph" w:customStyle="1" w:styleId="43C2377BF2A34CB1BB7BBEDB25107756">
    <w:name w:val="43C2377BF2A34CB1BB7BBEDB25107756"/>
    <w:rsid w:val="00943CAA"/>
  </w:style>
  <w:style w:type="paragraph" w:customStyle="1" w:styleId="298EFD454FF14525BDE033BB513B9A0C">
    <w:name w:val="298EFD454FF14525BDE033BB513B9A0C"/>
    <w:rsid w:val="0061399E"/>
  </w:style>
  <w:style w:type="paragraph" w:customStyle="1" w:styleId="89F585A4D8E44F63BC676A8C6D99A763">
    <w:name w:val="89F585A4D8E44F63BC676A8C6D99A763"/>
    <w:rsid w:val="0061399E"/>
  </w:style>
  <w:style w:type="paragraph" w:customStyle="1" w:styleId="7F3368094A984F48A42296B32E24A26B">
    <w:name w:val="7F3368094A984F48A42296B32E24A26B"/>
    <w:rsid w:val="0061399E"/>
  </w:style>
  <w:style w:type="paragraph" w:customStyle="1" w:styleId="AEEBAEC8AD5E449ABE1E31DE40AF7B7B">
    <w:name w:val="AEEBAEC8AD5E449ABE1E31DE40AF7B7B"/>
    <w:rsid w:val="0061399E"/>
  </w:style>
  <w:style w:type="paragraph" w:customStyle="1" w:styleId="DC19C09562CD4F34AC17AA4DB9E95073">
    <w:name w:val="DC19C09562CD4F34AC17AA4DB9E95073"/>
    <w:rsid w:val="0061399E"/>
  </w:style>
  <w:style w:type="paragraph" w:customStyle="1" w:styleId="494B7CBEF22044A593B618183AFA7B31">
    <w:name w:val="494B7CBEF22044A593B618183AFA7B31"/>
    <w:rsid w:val="0061399E"/>
  </w:style>
  <w:style w:type="paragraph" w:customStyle="1" w:styleId="E9A498BFAA63451283D5D780E4D43B58">
    <w:name w:val="E9A498BFAA63451283D5D780E4D43B58"/>
    <w:rsid w:val="0061399E"/>
  </w:style>
  <w:style w:type="paragraph" w:customStyle="1" w:styleId="25127DAF87DF4F8D8F639812EA8817B4">
    <w:name w:val="25127DAF87DF4F8D8F639812EA8817B4"/>
    <w:rsid w:val="0061399E"/>
  </w:style>
  <w:style w:type="paragraph" w:customStyle="1" w:styleId="D0D107422B6144B4BA8874FFA0AB6BB7">
    <w:name w:val="D0D107422B6144B4BA8874FFA0AB6BB7"/>
    <w:rsid w:val="0061399E"/>
  </w:style>
  <w:style w:type="paragraph" w:customStyle="1" w:styleId="0FDA93166FFC4854B8CF4BC17E6B6118">
    <w:name w:val="0FDA93166FFC4854B8CF4BC17E6B6118"/>
    <w:rsid w:val="0061399E"/>
  </w:style>
  <w:style w:type="paragraph" w:customStyle="1" w:styleId="20CDE4E6074F4F6CA4E5F573A4D89DEB">
    <w:name w:val="20CDE4E6074F4F6CA4E5F573A4D89DEB"/>
    <w:rsid w:val="0061399E"/>
  </w:style>
  <w:style w:type="paragraph" w:customStyle="1" w:styleId="58C23E2E22174A68B71F322898F80A8F">
    <w:name w:val="58C23E2E22174A68B71F322898F80A8F"/>
    <w:rsid w:val="0061399E"/>
  </w:style>
  <w:style w:type="paragraph" w:customStyle="1" w:styleId="97C7BBC855F8444F9642D2A880953DF4">
    <w:name w:val="97C7BBC855F8444F9642D2A880953DF4"/>
    <w:rsid w:val="0061399E"/>
  </w:style>
  <w:style w:type="paragraph" w:customStyle="1" w:styleId="D6F3998F0A8F4EF19D02FA93267013E3">
    <w:name w:val="D6F3998F0A8F4EF19D02FA93267013E3"/>
    <w:rsid w:val="006139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Ion">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mso-contentType ?>
<p:Policy xmlns:p="office.server.policy" id="" local="true">
  <p:Name>Manual</p:Name>
  <p:Description/>
  <p:Statement/>
  <p:PolicyItems>
    <p:PolicyItem featureId="Microsoft.Office.RecordsManagement.PolicyFeatures.PolicyLabel" staticId="0x01010057AFEBC384602F46899FD44D644564F91D00FE14998AD95F6846A2AB765F10962737|801092262" UniqueId="7ac6b98c-4e23-464e-bdc8-42aa23766cef">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label>
      </p:CustomData>
    </p:PolicyItem>
  </p:PolicyItems>
</p:Polic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Manual" ma:contentTypeID="0x01010057AFEBC384602F46899FD44D644564F91D00908683703F9F0046854F2F3B4A62236A" ma:contentTypeVersion="35" ma:contentTypeDescription="" ma:contentTypeScope="" ma:versionID="b3fd58206eb6a1b32486d9dbd8109234">
  <xsd:schema xmlns:xsd="http://www.w3.org/2001/XMLSchema" xmlns:xs="http://www.w3.org/2001/XMLSchema" xmlns:p="http://schemas.microsoft.com/office/2006/metadata/properties" xmlns:ns1="http://schemas.microsoft.com/sharepoint/v3" xmlns:ns2="1e5eaad0-9487-4c9e-ba5e-5abcf67ddb64" xmlns:ns3="d1e029fd-2d9b-48b3-8764-dd5b8ccb3cda" xmlns:ns4="4c5bdce3-30b1-4ea3-8912-36c9b4663b56" xmlns:ns5="4509793a-8cd4-4bed-86d9-6bc2facfbf4d" targetNamespace="http://schemas.microsoft.com/office/2006/metadata/properties" ma:root="true" ma:fieldsID="c0f6d6d973da87eee8b49a4f6d71a7dd" ns1:_="" ns2:_="" ns3:_="" ns4:_="" ns5:_="">
    <xsd:import namespace="http://schemas.microsoft.com/sharepoint/v3"/>
    <xsd:import namespace="1e5eaad0-9487-4c9e-ba5e-5abcf67ddb64"/>
    <xsd:import namespace="d1e029fd-2d9b-48b3-8764-dd5b8ccb3cda"/>
    <xsd:import namespace="4c5bdce3-30b1-4ea3-8912-36c9b4663b56"/>
    <xsd:import namespace="4509793a-8cd4-4bed-86d9-6bc2facfbf4d"/>
    <xsd:element name="properties">
      <xsd:complexType>
        <xsd:sequence>
          <xsd:element name="documentManagement">
            <xsd:complexType>
              <xsd:all>
                <xsd:element ref="ns2:Issue_x0020_Number" minOccurs="0"/>
                <xsd:element ref="ns3:Drawing_x0020_Number" minOccurs="0"/>
                <xsd:element ref="ns3:Notes1" minOccurs="0"/>
                <xsd:element ref="ns3:TaxCatchAllLabel" minOccurs="0"/>
                <xsd:element ref="ns3:k8eaf84930ca4afeacff7e6c76c6f9cc" minOccurs="0"/>
                <xsd:element ref="ns3:TaxKeywordTaxHTField" minOccurs="0"/>
                <xsd:element ref="ns3:h834aec627cf4eacbde1391b80a39337" minOccurs="0"/>
                <xsd:element ref="ns3:TaxCatchAll" minOccurs="0"/>
                <xsd:element ref="ns4:_dlc_DocId" minOccurs="0"/>
                <xsd:element ref="ns4:_dlc_DocIdUrl" minOccurs="0"/>
                <xsd:element ref="ns4:_dlc_DocIdPersistId" minOccurs="0"/>
                <xsd:element ref="ns1:_dlc_Exempt" minOccurs="0"/>
                <xsd:element ref="ns5:DLCPolicyLabelValue" minOccurs="0"/>
                <xsd:element ref="ns5:DLCPolicyLabelClientValue" minOccurs="0"/>
                <xsd:element ref="ns5:DLCPolicyLabelLoc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21"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e5eaad0-9487-4c9e-ba5e-5abcf67ddb64" elementFormDefault="qualified">
    <xsd:import namespace="http://schemas.microsoft.com/office/2006/documentManagement/types"/>
    <xsd:import namespace="http://schemas.microsoft.com/office/infopath/2007/PartnerControls"/>
    <xsd:element name="Issue_x0020_Number" ma:index="1" nillable="true" ma:displayName="Issue Number" ma:description="version number to appear in the WORD manual" ma:internalName="Issue_x0020_Number">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1e029fd-2d9b-48b3-8764-dd5b8ccb3cda" elementFormDefault="qualified">
    <xsd:import namespace="http://schemas.microsoft.com/office/2006/documentManagement/types"/>
    <xsd:import namespace="http://schemas.microsoft.com/office/infopath/2007/PartnerControls"/>
    <xsd:element name="Drawing_x0020_Number" ma:index="3" nillable="true" ma:displayName="Document Number" ma:indexed="true" ma:internalName="Drawing_x0020_Number">
      <xsd:simpleType>
        <xsd:restriction base="dms:Text">
          <xsd:maxLength value="255"/>
        </xsd:restriction>
      </xsd:simpleType>
    </xsd:element>
    <xsd:element name="Notes1" ma:index="4" nillable="true" ma:displayName="Notes" ma:internalName="Notes1">
      <xsd:simpleType>
        <xsd:restriction base="dms:Note">
          <xsd:maxLength value="255"/>
        </xsd:restriction>
      </xsd:simpleType>
    </xsd:element>
    <xsd:element name="TaxCatchAllLabel" ma:index="9" nillable="true" ma:displayName="Taxonomy Catch All Column1" ma:hidden="true" ma:list="{161ddd97-9e80-4ed8-9dbe-ebb498425418}" ma:internalName="TaxCatchAllLabel" ma:readOnly="true" ma:showField="CatchAllDataLabel" ma:web="4c5bdce3-30b1-4ea3-8912-36c9b4663b56">
      <xsd:complexType>
        <xsd:complexContent>
          <xsd:extension base="dms:MultiChoiceLookup">
            <xsd:sequence>
              <xsd:element name="Value" type="dms:Lookup" maxOccurs="unbounded" minOccurs="0" nillable="true"/>
            </xsd:sequence>
          </xsd:extension>
        </xsd:complexContent>
      </xsd:complexType>
    </xsd:element>
    <xsd:element name="k8eaf84930ca4afeacff7e6c76c6f9cc" ma:index="11" ma:taxonomy="true" ma:internalName="k8eaf84930ca4afeacff7e6c76c6f9cc" ma:taxonomyFieldName="Instrument_x0020_Type" ma:displayName="Instrument" ma:readOnly="false" ma:default="" ma:fieldId="{48eaf849-30ca-4afe-acff-7e6c76c6f9cc}" ma:taxonomyMulti="true" ma:sspId="7b8497d1-2c4b-40e4-b26b-58c1e4fdccca" ma:termSetId="386cb02b-3e64-406c-9186-3c0154064765" ma:anchorId="00000000-0000-0000-0000-000000000000" ma:open="false" ma:isKeyword="false">
      <xsd:complexType>
        <xsd:sequence>
          <xsd:element ref="pc:Terms" minOccurs="0" maxOccurs="1"/>
        </xsd:sequence>
      </xsd:complexType>
    </xsd:element>
    <xsd:element name="TaxKeywordTaxHTField" ma:index="13" nillable="true" ma:taxonomy="true" ma:internalName="TaxKeywordTaxHTField" ma:taxonomyFieldName="TaxKeyword" ma:displayName="Enterprise Keywords" ma:fieldId="{23f27201-bee3-471e-b2e7-b64fd8b7ca38}" ma:taxonomyMulti="true" ma:sspId="7b8497d1-2c4b-40e4-b26b-58c1e4fdccca" ma:termSetId="00000000-0000-0000-0000-000000000000" ma:anchorId="00000000-0000-0000-0000-000000000000" ma:open="true" ma:isKeyword="true">
      <xsd:complexType>
        <xsd:sequence>
          <xsd:element ref="pc:Terms" minOccurs="0" maxOccurs="1"/>
        </xsd:sequence>
      </xsd:complexType>
    </xsd:element>
    <xsd:element name="h834aec627cf4eacbde1391b80a39337" ma:index="15" nillable="true" ma:taxonomy="true" ma:internalName="h834aec627cf4eacbde1391b80a39337" ma:taxonomyFieldName="Technology" ma:displayName="Technology" ma:readOnly="false" ma:default="" ma:fieldId="{1834aec6-27cf-4eac-bde1-391b80a39337}" ma:taxonomyMulti="true" ma:sspId="7b8497d1-2c4b-40e4-b26b-58c1e4fdccca" ma:termSetId="e926040d-7281-4303-ba7b-04fcf7a6ffe8" ma:anchorId="00000000-0000-0000-0000-000000000000" ma:open="false" ma:isKeyword="false">
      <xsd:complexType>
        <xsd:sequence>
          <xsd:element ref="pc:Terms" minOccurs="0" maxOccurs="1"/>
        </xsd:sequence>
      </xsd:complexType>
    </xsd:element>
    <xsd:element name="TaxCatchAll" ma:index="16" nillable="true" ma:displayName="Taxonomy Catch All Column" ma:hidden="true" ma:list="{161ddd97-9e80-4ed8-9dbe-ebb498425418}" ma:internalName="TaxCatchAll" ma:showField="CatchAllData" ma:web="4c5bdce3-30b1-4ea3-8912-36c9b4663b56">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c5bdce3-30b1-4ea3-8912-36c9b4663b56" elementFormDefault="qualified">
    <xsd:import namespace="http://schemas.microsoft.com/office/2006/documentManagement/types"/>
    <xsd:import namespace="http://schemas.microsoft.com/office/infopath/2007/PartnerControls"/>
    <xsd:element name="_dlc_DocId" ma:index="18" nillable="true" ma:displayName="Document ID Value" ma:description="The value of the document ID assigned to this item." ma:internalName="_dlc_DocId" ma:readOnly="true">
      <xsd:simpleType>
        <xsd:restriction base="dms:Text"/>
      </xsd:simpleType>
    </xsd:element>
    <xsd:element name="_dlc_DocIdUrl" ma:index="1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4509793a-8cd4-4bed-86d9-6bc2facfbf4d" elementFormDefault="qualified">
    <xsd:import namespace="http://schemas.microsoft.com/office/2006/documentManagement/types"/>
    <xsd:import namespace="http://schemas.microsoft.com/office/infopath/2007/PartnerControls"/>
    <xsd:element name="DLCPolicyLabelValue" ma:index="22"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23"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24"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7"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4c5bdce3-30b1-4ea3-8912-36c9b4663b56">MANUAL-1899207337-22</_dlc_DocId>
    <_dlc_DocIdUrl xmlns="4c5bdce3-30b1-4ea3-8912-36c9b4663b56">
      <Url>http://vp-portal/sites/Manuals/WORDFormat/_layouts/15/DocIdRedir.aspx?ID=MANUAL-1899207337-22</Url>
      <Description>MANUAL-1899207337-22</Description>
    </_dlc_DocIdUrl>
    <TaxCatchAll xmlns="d1e029fd-2d9b-48b3-8764-dd5b8ccb3cda">
      <Value>97</Value>
      <Value>96</Value>
      <Value>71</Value>
    </TaxCatchAll>
    <k8eaf84930ca4afeacff7e6c76c6f9cc xmlns="d1e029fd-2d9b-48b3-8764-dd5b8ccb3cda">
      <Terms xmlns="http://schemas.microsoft.com/office/infopath/2007/PartnerControls">
        <TermInfo xmlns="http://schemas.microsoft.com/office/infopath/2007/PartnerControls">
          <TermName xmlns="http://schemas.microsoft.com/office/infopath/2007/PartnerControls">Interchangeable Module</TermName>
          <TermId xmlns="http://schemas.microsoft.com/office/infopath/2007/PartnerControls">553b6242-67ba-4ff8-ae3e-eb12795a2e66</TermId>
        </TermInfo>
      </Terms>
    </k8eaf84930ca4afeacff7e6c76c6f9cc>
    <h834aec627cf4eacbde1391b80a39337 xmlns="d1e029fd-2d9b-48b3-8764-dd5b8ccb3cda">
      <Terms xmlns="http://schemas.microsoft.com/office/infopath/2007/PartnerControls">
        <TermInfo xmlns="http://schemas.microsoft.com/office/infopath/2007/PartnerControls">
          <TermName xmlns="http://schemas.microsoft.com/office/infopath/2007/PartnerControls">Interchangeable Pressure Module</TermName>
          <TermId xmlns="http://schemas.microsoft.com/office/infopath/2007/PartnerControls">e2bd238f-76b1-49ae-af34-0996cea742b5</TermId>
        </TermInfo>
      </Terms>
    </h834aec627cf4eacbde1391b80a39337>
    <DLCPolicyLabelClientValue xmlns="4509793a-8cd4-4bed-86d9-6bc2facfbf4d">{_UIVersionString}</DLCPolicyLabelClientValue>
    <DLCPolicyLabelLock xmlns="4509793a-8cd4-4bed-86d9-6bc2facfbf4d" xsi:nil="true"/>
    <DLCPolicyLabelValue xmlns="4509793a-8cd4-4bed-86d9-6bc2facfbf4d">0.1</DLCPolicyLabelValue>
    <Drawing_x0020_Number xmlns="d1e029fd-2d9b-48b3-8764-dd5b8ccb3cda" xsi:nil="true"/>
    <Notes1 xmlns="d1e029fd-2d9b-48b3-8764-dd5b8ccb3cda" xsi:nil="true"/>
    <TaxKeywordTaxHTField xmlns="d1e029fd-2d9b-48b3-8764-dd5b8ccb3cda">
      <Terms xmlns="http://schemas.microsoft.com/office/infopath/2007/PartnerControls">
        <TermInfo xmlns="http://schemas.microsoft.com/office/infopath/2007/PartnerControls">
          <TermName xmlns="http://schemas.microsoft.com/office/infopath/2007/PartnerControls">manual</TermName>
          <TermId xmlns="http://schemas.microsoft.com/office/infopath/2007/PartnerControls">57a36641-0639-4aed-9f78-7b04fa4586ee</TermId>
        </TermInfo>
      </Terms>
    </TaxKeywordTaxHTField>
    <Issue_x0020_Number xmlns="1e5eaad0-9487-4c9e-ba5e-5abcf67ddb64">1.0</Issue_x0020_Number>
  </documentManagement>
</p:properties>
</file>

<file path=customXml/item6.xml><?xml version="1.0" encoding="utf-8"?>
<?mso-contentType ?>
<SharedContentType xmlns="Microsoft.SharePoint.Taxonomy.ContentTypeSync" SourceId="0dc6c8d3-a2d9-4d4f-9fb0-f5c38830e34a" ContentTypeId="0x01010057AFEBC384602F46899FD44D644564F91D" PreviousValue="false"/>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D6480-9B38-492F-A688-339C8ED4033F}">
  <ds:schemaRefs>
    <ds:schemaRef ds:uri="office.server.policy"/>
  </ds:schemaRefs>
</ds:datastoreItem>
</file>

<file path=customXml/itemProps2.xml><?xml version="1.0" encoding="utf-8"?>
<ds:datastoreItem xmlns:ds="http://schemas.openxmlformats.org/officeDocument/2006/customXml" ds:itemID="{824CA1D1-5C14-4FFF-8382-3503D1BC23DC}">
  <ds:schemaRefs>
    <ds:schemaRef ds:uri="http://schemas.microsoft.com/sharepoint/v3/contenttype/forms"/>
  </ds:schemaRefs>
</ds:datastoreItem>
</file>

<file path=customXml/itemProps3.xml><?xml version="1.0" encoding="utf-8"?>
<ds:datastoreItem xmlns:ds="http://schemas.openxmlformats.org/officeDocument/2006/customXml" ds:itemID="{A74DC855-40DA-4898-9060-6FA3B2E14D28}">
  <ds:schemaRefs>
    <ds:schemaRef ds:uri="http://schemas.microsoft.com/sharepoint/events"/>
  </ds:schemaRefs>
</ds:datastoreItem>
</file>

<file path=customXml/itemProps4.xml><?xml version="1.0" encoding="utf-8"?>
<ds:datastoreItem xmlns:ds="http://schemas.openxmlformats.org/officeDocument/2006/customXml" ds:itemID="{04459E7C-5C95-42F3-8205-1AC9AFE2DE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e5eaad0-9487-4c9e-ba5e-5abcf67ddb64"/>
    <ds:schemaRef ds:uri="d1e029fd-2d9b-48b3-8764-dd5b8ccb3cda"/>
    <ds:schemaRef ds:uri="4c5bdce3-30b1-4ea3-8912-36c9b4663b56"/>
    <ds:schemaRef ds:uri="4509793a-8cd4-4bed-86d9-6bc2facfbf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1203219-C2EC-41EA-86C5-995124847DF6}">
  <ds:schemaRefs>
    <ds:schemaRef ds:uri="http://schemas.microsoft.com/office/2006/metadata/properties"/>
    <ds:schemaRef ds:uri="http://schemas.microsoft.com/office/infopath/2007/PartnerControls"/>
    <ds:schemaRef ds:uri="4c5bdce3-30b1-4ea3-8912-36c9b4663b56"/>
    <ds:schemaRef ds:uri="d1e029fd-2d9b-48b3-8764-dd5b8ccb3cda"/>
    <ds:schemaRef ds:uri="4509793a-8cd4-4bed-86d9-6bc2facfbf4d"/>
    <ds:schemaRef ds:uri="1e5eaad0-9487-4c9e-ba5e-5abcf67ddb64"/>
  </ds:schemaRefs>
</ds:datastoreItem>
</file>

<file path=customXml/itemProps6.xml><?xml version="1.0" encoding="utf-8"?>
<ds:datastoreItem xmlns:ds="http://schemas.openxmlformats.org/officeDocument/2006/customXml" ds:itemID="{A4C09174-F038-44C2-A5E7-9D7E2787A24E}">
  <ds:schemaRefs>
    <ds:schemaRef ds:uri="Microsoft.SharePoint.Taxonomy.ContentTypeSync"/>
  </ds:schemaRefs>
</ds:datastoreItem>
</file>

<file path=customXml/itemProps7.xml><?xml version="1.0" encoding="utf-8"?>
<ds:datastoreItem xmlns:ds="http://schemas.openxmlformats.org/officeDocument/2006/customXml" ds:itemID="{E88B8722-80C4-4F06-8F72-765DBB5FA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$helpman-word-helper-macros.dotm</Template>
  <TotalTime>1218</TotalTime>
  <Pages>1</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Removable Pressure Transducer Calibration Tool Operation Manual</vt:lpstr>
    </vt:vector>
  </TitlesOfParts>
  <Manager>NJS</Manager>
  <Company/>
  <LinksUpToDate>false</LinksUpToDate>
  <CharactersWithSpaces>6433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Removable Pressure Transducer Calibration Tool Operation Manual</dc:title>
  <dc:subject>Template</dc:subject>
  <dc:creator>Nick Smedley</dc:creator>
  <cp:keywords>Manual</cp:keywords>
  <dc:description/>
  <cp:lastModifiedBy>Den Lakin</cp:lastModifiedBy>
  <cp:revision>14</cp:revision>
  <dcterms:created xsi:type="dcterms:W3CDTF">2021-03-04T12:03:00Z</dcterms:created>
  <dcterms:modified xsi:type="dcterms:W3CDTF">2021-03-12T10:08:00Z</dcterms:modified>
  <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0x01010057AFEBC384602F46899FD44D644564F91D00908683703F9F0046854F2F3B4A62236A</vt:lpwstr>
  </property>
  <property fmtid="{D5CDD505-2E9C-101B-9397-08002B2CF9AE}" pid="3" name="Technology">
    <vt:lpwstr>97;#Interchangeable Pressure Module|e2bd238f-76b1-49ae-af34-0996cea742b5</vt:lpwstr>
  </property>
  <property fmtid="{D5CDD505-2E9C-101B-9397-08002B2CF9AE}" pid="4" name="TaxKeyword">
    <vt:lpwstr>71;#manual|57a36641-0639-4aed-9f78-7b04fa4586ee</vt:lpwstr>
  </property>
  <property fmtid="{D5CDD505-2E9C-101B-9397-08002B2CF9AE}" pid="5" name="Instrument Type">
    <vt:lpwstr>96;#Interchangeable Module|553b6242-67ba-4ff8-ae3e-eb12795a2e66</vt:lpwstr>
  </property>
  <property fmtid="{D5CDD505-2E9C-101B-9397-08002B2CF9AE}" pid="6" name="_dlc_DocIdItemGuid">
    <vt:lpwstr>72cb7df1-b51c-4831-9545-f43d18c810a2</vt:lpwstr>
  </property>
  <property fmtid="{D5CDD505-2E9C-101B-9397-08002B2CF9AE}" pid="7" name="h834aec627cf4eacbde1391b80a39337">
    <vt:lpwstr>Impeller|6757cff8-71a9-45e2-a460-ad17855e95a6</vt:lpwstr>
  </property>
</Properties>
</file>