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5C5D" w:rsidRPr="008C5C5D" w:rsidRDefault="008C5C5D" w:rsidP="008C5C5D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b/>
          <w:bCs/>
          <w:color w:val="606060"/>
          <w:sz w:val="24"/>
          <w:szCs w:val="24"/>
        </w:rPr>
      </w:pPr>
      <w:r w:rsidRPr="008C5C5D">
        <w:rPr>
          <w:rFonts w:ascii="Arial" w:eastAsia="Times New Roman" w:hAnsi="Arial" w:cs="Arial"/>
          <w:b/>
          <w:bCs/>
          <w:color w:val="606060"/>
          <w:sz w:val="24"/>
          <w:szCs w:val="24"/>
        </w:rPr>
        <w:t xml:space="preserve">All Interactions with </w:t>
      </w:r>
      <w:bookmarkStart w:id="0" w:name="_GoBack"/>
      <w:r w:rsidRPr="008C5C5D">
        <w:rPr>
          <w:rFonts w:ascii="Arial" w:eastAsia="Times New Roman" w:hAnsi="Arial" w:cs="Arial"/>
          <w:b/>
          <w:bCs/>
          <w:color w:val="606060"/>
          <w:sz w:val="24"/>
          <w:szCs w:val="24"/>
        </w:rPr>
        <w:t>Atazanavir/</w:t>
      </w:r>
      <w:proofErr w:type="spellStart"/>
      <w:r w:rsidRPr="008C5C5D">
        <w:rPr>
          <w:rFonts w:ascii="Arial" w:eastAsia="Times New Roman" w:hAnsi="Arial" w:cs="Arial"/>
          <w:b/>
          <w:bCs/>
          <w:color w:val="606060"/>
          <w:sz w:val="24"/>
          <w:szCs w:val="24"/>
        </w:rPr>
        <w:t>cobicistat</w:t>
      </w:r>
      <w:proofErr w:type="spellEnd"/>
      <w:r w:rsidRPr="008C5C5D">
        <w:rPr>
          <w:rFonts w:ascii="Arial" w:eastAsia="Times New Roman" w:hAnsi="Arial" w:cs="Arial"/>
          <w:b/>
          <w:bCs/>
          <w:color w:val="606060"/>
          <w:sz w:val="24"/>
          <w:szCs w:val="24"/>
        </w:rPr>
        <w:t xml:space="preserve"> </w:t>
      </w:r>
      <w:bookmarkEnd w:id="0"/>
      <w:r w:rsidRPr="008C5C5D">
        <w:rPr>
          <w:rFonts w:ascii="Arial" w:eastAsia="Times New Roman" w:hAnsi="Arial" w:cs="Arial"/>
          <w:b/>
          <w:bCs/>
          <w:color w:val="606060"/>
          <w:sz w:val="24"/>
          <w:szCs w:val="24"/>
        </w:rPr>
        <w:t>(</w:t>
      </w:r>
      <w:proofErr w:type="spellStart"/>
      <w:r w:rsidRPr="008C5C5D">
        <w:rPr>
          <w:rFonts w:ascii="Arial" w:eastAsia="Times New Roman" w:hAnsi="Arial" w:cs="Arial"/>
          <w:b/>
          <w:bCs/>
          <w:color w:val="606060"/>
          <w:sz w:val="24"/>
          <w:szCs w:val="24"/>
        </w:rPr>
        <w:t>Evotaz</w:t>
      </w:r>
      <w:proofErr w:type="spellEnd"/>
      <w:r w:rsidRPr="008C5C5D">
        <w:rPr>
          <w:rFonts w:ascii="Arial" w:eastAsia="Times New Roman" w:hAnsi="Arial" w:cs="Arial"/>
          <w:b/>
          <w:bCs/>
          <w:color w:val="606060"/>
          <w:sz w:val="24"/>
          <w:szCs w:val="24"/>
        </w:rPr>
        <w:t>)</w:t>
      </w:r>
    </w:p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6"/>
        <w:gridCol w:w="768"/>
        <w:gridCol w:w="1461"/>
        <w:gridCol w:w="768"/>
        <w:gridCol w:w="1461"/>
        <w:gridCol w:w="945"/>
        <w:gridCol w:w="833"/>
        <w:gridCol w:w="1052"/>
      </w:tblGrid>
      <w:tr w:rsidR="008C5C5D" w:rsidRPr="008C5C5D" w:rsidTr="008C5C5D">
        <w:trPr>
          <w:tblHeader/>
        </w:trPr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B2C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C5C5D" w:rsidRPr="008C5C5D" w:rsidRDefault="008C5C5D" w:rsidP="008C5C5D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</w:pPr>
            <w:proofErr w:type="spellStart"/>
            <w:r w:rsidRPr="008C5C5D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  <w:t>Coadministered</w:t>
            </w:r>
            <w:proofErr w:type="spellEnd"/>
            <w:r w:rsidRPr="008C5C5D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  <w:t xml:space="preserve"> Drug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B2C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C5C5D" w:rsidRPr="008C5C5D" w:rsidRDefault="008C5C5D" w:rsidP="008C5C5D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</w:pPr>
            <w:r w:rsidRPr="008C5C5D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  <w:t>Dose of Drug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B2C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C5C5D" w:rsidRPr="008C5C5D" w:rsidRDefault="008C5C5D" w:rsidP="008C5C5D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</w:pPr>
            <w:r w:rsidRPr="008C5C5D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  <w:t>Dose of Atazanavir/</w:t>
            </w:r>
            <w:proofErr w:type="spellStart"/>
            <w:r w:rsidRPr="008C5C5D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  <w:t>cobicistat</w:t>
            </w:r>
            <w:proofErr w:type="spellEnd"/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B2C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C5C5D" w:rsidRPr="008C5C5D" w:rsidRDefault="008C5C5D" w:rsidP="008C5C5D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</w:pPr>
            <w:r w:rsidRPr="008C5C5D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  <w:t>Effect on Drug Levels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B2C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C5C5D" w:rsidRPr="008C5C5D" w:rsidRDefault="008C5C5D" w:rsidP="008C5C5D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</w:pPr>
            <w:r w:rsidRPr="008C5C5D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  <w:t>Effect on Atazanavir/</w:t>
            </w:r>
            <w:proofErr w:type="spellStart"/>
            <w:r w:rsidRPr="008C5C5D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  <w:t>cobicistat</w:t>
            </w:r>
            <w:proofErr w:type="spellEnd"/>
            <w:r w:rsidRPr="008C5C5D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  <w:t xml:space="preserve"> Levels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B2C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C5C5D" w:rsidRPr="008C5C5D" w:rsidRDefault="008C5C5D" w:rsidP="008C5C5D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</w:pPr>
            <w:r w:rsidRPr="008C5C5D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  <w:t>Potential Clinical Effects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B2C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C5C5D" w:rsidRPr="008C5C5D" w:rsidRDefault="008C5C5D" w:rsidP="008C5C5D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</w:pPr>
            <w:r w:rsidRPr="008C5C5D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  <w:t>Mechanism of Interaction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B2C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C5C5D" w:rsidRPr="008C5C5D" w:rsidRDefault="008C5C5D" w:rsidP="008C5C5D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</w:pPr>
            <w:r w:rsidRPr="008C5C5D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  <w:t>Management</w:t>
            </w:r>
          </w:p>
        </w:tc>
      </w:tr>
      <w:tr w:rsidR="008C5C5D" w:rsidRPr="008C5C5D" w:rsidTr="008C5C5D">
        <w:tc>
          <w:tcPr>
            <w:tcW w:w="500" w:type="pct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C5C5D" w:rsidRPr="008C5C5D" w:rsidRDefault="008C5C5D" w:rsidP="008C5C5D">
            <w:pPr>
              <w:spacing w:after="30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8C5C5D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Daclatasvir</w:t>
            </w:r>
            <w:hyperlink r:id="rId4" w:anchor="727" w:history="1">
              <w:r w:rsidRPr="008C5C5D">
                <w:rPr>
                  <w:rFonts w:ascii="Verdana" w:eastAsia="Times New Roman" w:hAnsi="Verdana" w:cs="Times New Roman"/>
                  <w:color w:val="003399"/>
                  <w:sz w:val="14"/>
                  <w:szCs w:val="14"/>
                  <w:u w:val="single"/>
                  <w:vertAlign w:val="superscript"/>
                </w:rPr>
                <w:t>727</w:t>
              </w:r>
            </w:hyperlink>
          </w:p>
          <w:p w:rsidR="008C5C5D" w:rsidRPr="008C5C5D" w:rsidRDefault="008C5C5D" w:rsidP="008C5C5D">
            <w:pPr>
              <w:spacing w:after="30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8C5C5D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(</w:t>
            </w:r>
            <w:proofErr w:type="spellStart"/>
            <w:r w:rsidRPr="008C5C5D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Daklinza</w:t>
            </w:r>
            <w:proofErr w:type="spellEnd"/>
            <w:r w:rsidRPr="008C5C5D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)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C5C5D" w:rsidRPr="008C5C5D" w:rsidRDefault="008C5C5D" w:rsidP="008C5C5D">
            <w:pPr>
              <w:spacing w:after="30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8C5C5D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C5C5D" w:rsidRPr="008C5C5D" w:rsidRDefault="008C5C5D" w:rsidP="008C5C5D">
            <w:pPr>
              <w:spacing w:after="30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8C5C5D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C5C5D" w:rsidRPr="008C5C5D" w:rsidRDefault="008C5C5D" w:rsidP="008C5C5D">
            <w:pPr>
              <w:spacing w:after="30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8C5C5D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C5C5D" w:rsidRPr="008C5C5D" w:rsidRDefault="008C5C5D" w:rsidP="008C5C5D">
            <w:pPr>
              <w:spacing w:after="30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8C5C5D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C5C5D" w:rsidRPr="008C5C5D" w:rsidRDefault="008C5C5D" w:rsidP="008C5C5D">
            <w:pPr>
              <w:spacing w:after="30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8C5C5D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C5C5D" w:rsidRPr="008C5C5D" w:rsidRDefault="008C5C5D" w:rsidP="008C5C5D">
            <w:pPr>
              <w:spacing w:after="30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8C5C5D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Inhibition of CYP3A4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C5C5D" w:rsidRPr="008C5C5D" w:rsidRDefault="008C5C5D" w:rsidP="008C5C5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8C5C5D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Decrease daclatasvir dose to 30 mg daily</w:t>
            </w:r>
          </w:p>
        </w:tc>
      </w:tr>
      <w:tr w:rsidR="008C5C5D" w:rsidRPr="008C5C5D" w:rsidTr="008C5C5D">
        <w:tc>
          <w:tcPr>
            <w:tcW w:w="500" w:type="pct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C5C5D" w:rsidRPr="008C5C5D" w:rsidRDefault="008C5C5D" w:rsidP="008C5C5D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8C5C5D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Dasabuvir, </w:t>
            </w:r>
            <w:proofErr w:type="spellStart"/>
            <w:r w:rsidRPr="008C5C5D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Ombitasvir</w:t>
            </w:r>
            <w:proofErr w:type="spellEnd"/>
            <w:r w:rsidRPr="008C5C5D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/</w:t>
            </w:r>
            <w:proofErr w:type="spellStart"/>
            <w:r w:rsidRPr="008C5C5D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Paritaprevir</w:t>
            </w:r>
            <w:proofErr w:type="spellEnd"/>
            <w:r w:rsidRPr="008C5C5D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/Ritonavir</w:t>
            </w:r>
            <w:hyperlink r:id="rId5" w:anchor="727" w:history="1">
              <w:r w:rsidRPr="008C5C5D">
                <w:rPr>
                  <w:rFonts w:ascii="Verdana" w:eastAsia="Times New Roman" w:hAnsi="Verdana" w:cs="Times New Roman"/>
                  <w:color w:val="003399"/>
                  <w:sz w:val="14"/>
                  <w:szCs w:val="14"/>
                  <w:u w:val="single"/>
                  <w:vertAlign w:val="superscript"/>
                </w:rPr>
                <w:t>727</w:t>
              </w:r>
            </w:hyperlink>
          </w:p>
          <w:p w:rsidR="008C5C5D" w:rsidRPr="008C5C5D" w:rsidRDefault="008C5C5D" w:rsidP="008C5C5D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8C5C5D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(</w:t>
            </w:r>
            <w:proofErr w:type="spellStart"/>
            <w:r w:rsidRPr="008C5C5D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Viekira</w:t>
            </w:r>
            <w:proofErr w:type="spellEnd"/>
            <w:r w:rsidRPr="008C5C5D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)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C5C5D" w:rsidRPr="008C5C5D" w:rsidRDefault="008C5C5D" w:rsidP="008C5C5D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8C5C5D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C5C5D" w:rsidRPr="008C5C5D" w:rsidRDefault="008C5C5D" w:rsidP="008C5C5D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8C5C5D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C5C5D" w:rsidRPr="008C5C5D" w:rsidRDefault="008C5C5D" w:rsidP="008C5C5D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8C5C5D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C5C5D" w:rsidRPr="008C5C5D" w:rsidRDefault="008C5C5D" w:rsidP="008C5C5D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8C5C5D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C5C5D" w:rsidRPr="008C5C5D" w:rsidRDefault="008C5C5D" w:rsidP="008C5C5D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8C5C5D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C5C5D" w:rsidRPr="008C5C5D" w:rsidRDefault="008C5C5D" w:rsidP="008C5C5D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8C5C5D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C5C5D" w:rsidRPr="008C5C5D" w:rsidRDefault="008C5C5D" w:rsidP="008C5C5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8C5C5D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Do not </w:t>
            </w:r>
            <w:proofErr w:type="spellStart"/>
            <w:r w:rsidRPr="008C5C5D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coadminister</w:t>
            </w:r>
            <w:proofErr w:type="spellEnd"/>
          </w:p>
        </w:tc>
      </w:tr>
      <w:tr w:rsidR="008C5C5D" w:rsidRPr="008C5C5D" w:rsidTr="008C5C5D">
        <w:tc>
          <w:tcPr>
            <w:tcW w:w="500" w:type="pct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C5C5D" w:rsidRPr="008C5C5D" w:rsidRDefault="008C5C5D" w:rsidP="008C5C5D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8C5C5D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Elbasvir/grazoprevir</w:t>
            </w:r>
          </w:p>
          <w:p w:rsidR="008C5C5D" w:rsidRPr="008C5C5D" w:rsidRDefault="008C5C5D" w:rsidP="008C5C5D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8C5C5D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(</w:t>
            </w:r>
            <w:proofErr w:type="spellStart"/>
            <w:r w:rsidRPr="008C5C5D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Zepatier</w:t>
            </w:r>
            <w:proofErr w:type="spellEnd"/>
            <w:r w:rsidRPr="008C5C5D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)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C5C5D" w:rsidRPr="008C5C5D" w:rsidRDefault="008C5C5D" w:rsidP="008C5C5D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8C5C5D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Elbasvir 50 mg QD with grazoprevir 100 mg QD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C5C5D" w:rsidRPr="008C5C5D" w:rsidRDefault="008C5C5D" w:rsidP="008C5C5D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8C5C5D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300 mg/100 mg daily or 300 mg/150 mg daily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C5C5D" w:rsidRPr="008C5C5D" w:rsidRDefault="008C5C5D" w:rsidP="008C5C5D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8C5C5D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elbasvir AUC </w:t>
            </w:r>
            <w:r w:rsidRPr="008C5C5D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↑</w:t>
            </w:r>
            <w:r w:rsidRPr="008C5C5D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 4.8 fold grazoprevir AUC </w:t>
            </w:r>
            <w:r w:rsidRPr="008C5C5D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↑</w:t>
            </w:r>
            <w:r w:rsidRPr="008C5C5D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 10.6 fold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C5C5D" w:rsidRPr="008C5C5D" w:rsidRDefault="008C5C5D" w:rsidP="008C5C5D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8C5C5D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ATV AUC </w:t>
            </w:r>
            <w:r w:rsidRPr="008C5C5D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↑</w:t>
            </w:r>
            <w:r w:rsidRPr="008C5C5D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 43% by grazoprevir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C5C5D" w:rsidRPr="008C5C5D" w:rsidRDefault="008C5C5D" w:rsidP="008C5C5D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8C5C5D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May increase the risk of ALT elevations due to a significant increase in grazoprevir plasma concentrations caused by OATP1B1/3 inhibition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C5C5D" w:rsidRPr="008C5C5D" w:rsidRDefault="008C5C5D" w:rsidP="008C5C5D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8C5C5D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OATP1B1/3 inhibition by atazanavir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C5C5D" w:rsidRPr="008C5C5D" w:rsidRDefault="008C5C5D" w:rsidP="008C5C5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8C5C5D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Contraindicated: Do not </w:t>
            </w:r>
            <w:proofErr w:type="spellStart"/>
            <w:r w:rsidRPr="008C5C5D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coadminister</w:t>
            </w:r>
            <w:proofErr w:type="spellEnd"/>
          </w:p>
        </w:tc>
      </w:tr>
      <w:tr w:rsidR="008C5C5D" w:rsidRPr="008C5C5D" w:rsidTr="008C5C5D">
        <w:tc>
          <w:tcPr>
            <w:tcW w:w="0" w:type="auto"/>
            <w:gridSpan w:val="8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BBBBBB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C5C5D" w:rsidRPr="008C5C5D" w:rsidRDefault="008C5C5D" w:rsidP="008C5C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C5C5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"-" indicates that there are no data available</w:t>
            </w:r>
          </w:p>
        </w:tc>
      </w:tr>
    </w:tbl>
    <w:p w:rsidR="008C5C5D" w:rsidRPr="008C5C5D" w:rsidRDefault="008C5C5D" w:rsidP="008C5C5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6"/>
        <w:gridCol w:w="8914"/>
      </w:tblGrid>
      <w:tr w:rsidR="008C5C5D" w:rsidRPr="008C5C5D" w:rsidTr="008C5C5D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:rsidR="008C5C5D" w:rsidRPr="008C5C5D" w:rsidRDefault="008C5C5D" w:rsidP="008C5C5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3399"/>
                <w:sz w:val="18"/>
                <w:szCs w:val="18"/>
              </w:rPr>
            </w:pPr>
            <w:bookmarkStart w:id="1" w:name="727"/>
            <w:r w:rsidRPr="008C5C5D">
              <w:rPr>
                <w:rFonts w:ascii="Arial" w:eastAsia="Times New Roman" w:hAnsi="Arial" w:cs="Arial"/>
                <w:color w:val="003399"/>
                <w:sz w:val="18"/>
                <w:szCs w:val="18"/>
              </w:rPr>
              <w:t> </w:t>
            </w:r>
            <w:bookmarkEnd w:id="1"/>
            <w:r w:rsidRPr="008C5C5D">
              <w:rPr>
                <w:rFonts w:ascii="Arial" w:eastAsia="Times New Roman" w:hAnsi="Arial" w:cs="Arial"/>
                <w:color w:val="003399"/>
                <w:sz w:val="18"/>
                <w:szCs w:val="18"/>
              </w:rPr>
              <w:t>727: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C5C5D" w:rsidRPr="008C5C5D" w:rsidRDefault="008C5C5D" w:rsidP="008C5C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C5C5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Panel on Antiretroviral Guidelines for Adults and Adolescents. Guidelines for the use of antiretroviral agents in HIV-1-infected adults and adolescents. Department of Health and Human Services. Available at http://aidsinfo.nih.gov/contentfiles/lvguidelines/AdultandAdolescentGL.pdf.</w:t>
            </w:r>
          </w:p>
        </w:tc>
      </w:tr>
    </w:tbl>
    <w:p w:rsidR="00244653" w:rsidRDefault="00244653"/>
    <w:sectPr w:rsidR="002446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5C5D"/>
    <w:rsid w:val="00244653"/>
    <w:rsid w:val="002B2852"/>
    <w:rsid w:val="008C5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F38413-50E3-4350-9DFB-EC9F44591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kbrsec1">
    <w:name w:val="kbrsec1"/>
    <w:basedOn w:val="Normal"/>
    <w:rsid w:val="008C5C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C5C5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C5C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172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45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36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2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arv.ucsf.edu/insite?page=ar-00-02&amp;param=329&amp;post=4" TargetMode="External"/><Relationship Id="rId4" Type="http://schemas.openxmlformats.org/officeDocument/2006/relationships/hyperlink" Target="http://arv.ucsf.edu/insite?page=ar-00-02&amp;param=329&amp;post=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201</Words>
  <Characters>1148</Characters>
  <Application>Microsoft Office Word</Application>
  <DocSecurity>0</DocSecurity>
  <Lines>9</Lines>
  <Paragraphs>2</Paragraphs>
  <ScaleCrop>false</ScaleCrop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Chou</dc:creator>
  <cp:keywords/>
  <dc:description/>
  <cp:lastModifiedBy>Eric Chou</cp:lastModifiedBy>
  <cp:revision>1</cp:revision>
  <dcterms:created xsi:type="dcterms:W3CDTF">2017-01-26T20:39:00Z</dcterms:created>
  <dcterms:modified xsi:type="dcterms:W3CDTF">2017-01-26T20:39:00Z</dcterms:modified>
</cp:coreProperties>
</file>