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1290" w:rsidRPr="009F1290" w:rsidRDefault="009F1290" w:rsidP="009F1290">
      <w:pPr>
        <w:shd w:val="clear" w:color="auto" w:fill="FFFFFF"/>
        <w:spacing w:after="100" w:afterAutospacing="1" w:line="240" w:lineRule="auto"/>
        <w:rPr>
          <w:rFonts w:ascii="Arial" w:eastAsia="Times New Roman" w:hAnsi="Arial" w:cs="Arial"/>
          <w:b/>
          <w:bCs/>
          <w:color w:val="606060"/>
          <w:sz w:val="24"/>
          <w:szCs w:val="24"/>
        </w:rPr>
      </w:pPr>
      <w:r w:rsidRPr="009F1290">
        <w:rPr>
          <w:rFonts w:ascii="Arial" w:eastAsia="Times New Roman" w:hAnsi="Arial" w:cs="Arial"/>
          <w:b/>
          <w:bCs/>
          <w:color w:val="606060"/>
          <w:sz w:val="24"/>
          <w:szCs w:val="24"/>
        </w:rPr>
        <w:t>All Interactions with Etraviri</w:t>
      </w:r>
      <w:bookmarkStart w:id="0" w:name="_GoBack"/>
      <w:bookmarkEnd w:id="0"/>
      <w:r w:rsidRPr="009F1290">
        <w:rPr>
          <w:rFonts w:ascii="Arial" w:eastAsia="Times New Roman" w:hAnsi="Arial" w:cs="Arial"/>
          <w:b/>
          <w:bCs/>
          <w:color w:val="606060"/>
          <w:sz w:val="24"/>
          <w:szCs w:val="24"/>
        </w:rPr>
        <w:t>ne (Intelence)</w:t>
      </w:r>
    </w:p>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1818"/>
        <w:gridCol w:w="1362"/>
        <w:gridCol w:w="1047"/>
        <w:gridCol w:w="1209"/>
        <w:gridCol w:w="981"/>
        <w:gridCol w:w="833"/>
        <w:gridCol w:w="1047"/>
        <w:gridCol w:w="1047"/>
      </w:tblGrid>
      <w:tr w:rsidR="009F1290" w:rsidRPr="009F1290" w:rsidTr="009F1290">
        <w:trPr>
          <w:tblHeader/>
        </w:trPr>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9F1290" w:rsidRPr="009F1290" w:rsidRDefault="009F1290" w:rsidP="009F1290">
            <w:pPr>
              <w:spacing w:after="300" w:line="240" w:lineRule="auto"/>
              <w:jc w:val="center"/>
              <w:rPr>
                <w:rFonts w:ascii="Verdana" w:eastAsia="Times New Roman" w:hAnsi="Verdana" w:cs="Times New Roman"/>
                <w:b/>
                <w:bCs/>
                <w:color w:val="333333"/>
                <w:sz w:val="18"/>
                <w:szCs w:val="18"/>
              </w:rPr>
            </w:pPr>
            <w:r w:rsidRPr="009F1290">
              <w:rPr>
                <w:rFonts w:ascii="Verdana" w:eastAsia="Times New Roman" w:hAnsi="Verdana" w:cs="Times New Roman"/>
                <w:b/>
                <w:bCs/>
                <w:color w:val="333333"/>
                <w:sz w:val="18"/>
                <w:szCs w:val="18"/>
              </w:rPr>
              <w:t>Coadministered Drug</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9F1290" w:rsidRPr="009F1290" w:rsidRDefault="009F1290" w:rsidP="009F1290">
            <w:pPr>
              <w:spacing w:after="300" w:line="240" w:lineRule="auto"/>
              <w:jc w:val="center"/>
              <w:rPr>
                <w:rFonts w:ascii="Verdana" w:eastAsia="Times New Roman" w:hAnsi="Verdana" w:cs="Times New Roman"/>
                <w:b/>
                <w:bCs/>
                <w:color w:val="333333"/>
                <w:sz w:val="18"/>
                <w:szCs w:val="18"/>
              </w:rPr>
            </w:pPr>
            <w:r w:rsidRPr="009F1290">
              <w:rPr>
                <w:rFonts w:ascii="Verdana" w:eastAsia="Times New Roman" w:hAnsi="Verdana" w:cs="Times New Roman"/>
                <w:b/>
                <w:bCs/>
                <w:color w:val="333333"/>
                <w:sz w:val="18"/>
                <w:szCs w:val="18"/>
              </w:rPr>
              <w:t>Dose of Drug</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9F1290" w:rsidRPr="009F1290" w:rsidRDefault="009F1290" w:rsidP="009F1290">
            <w:pPr>
              <w:spacing w:after="300" w:line="240" w:lineRule="auto"/>
              <w:jc w:val="center"/>
              <w:rPr>
                <w:rFonts w:ascii="Verdana" w:eastAsia="Times New Roman" w:hAnsi="Verdana" w:cs="Times New Roman"/>
                <w:b/>
                <w:bCs/>
                <w:color w:val="333333"/>
                <w:sz w:val="18"/>
                <w:szCs w:val="18"/>
              </w:rPr>
            </w:pPr>
            <w:r w:rsidRPr="009F1290">
              <w:rPr>
                <w:rFonts w:ascii="Verdana" w:eastAsia="Times New Roman" w:hAnsi="Verdana" w:cs="Times New Roman"/>
                <w:b/>
                <w:bCs/>
                <w:color w:val="333333"/>
                <w:sz w:val="18"/>
                <w:szCs w:val="18"/>
              </w:rPr>
              <w:t>Dose of Etravirine</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9F1290" w:rsidRPr="009F1290" w:rsidRDefault="009F1290" w:rsidP="009F1290">
            <w:pPr>
              <w:spacing w:after="300" w:line="240" w:lineRule="auto"/>
              <w:jc w:val="center"/>
              <w:rPr>
                <w:rFonts w:ascii="Verdana" w:eastAsia="Times New Roman" w:hAnsi="Verdana" w:cs="Times New Roman"/>
                <w:b/>
                <w:bCs/>
                <w:color w:val="333333"/>
                <w:sz w:val="18"/>
                <w:szCs w:val="18"/>
              </w:rPr>
            </w:pPr>
            <w:r w:rsidRPr="009F1290">
              <w:rPr>
                <w:rFonts w:ascii="Verdana" w:eastAsia="Times New Roman" w:hAnsi="Verdana" w:cs="Times New Roman"/>
                <w:b/>
                <w:bCs/>
                <w:color w:val="333333"/>
                <w:sz w:val="18"/>
                <w:szCs w:val="18"/>
              </w:rPr>
              <w:t>Effect on Drug Levels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9F1290" w:rsidRPr="009F1290" w:rsidRDefault="009F1290" w:rsidP="009F1290">
            <w:pPr>
              <w:spacing w:after="300" w:line="240" w:lineRule="auto"/>
              <w:jc w:val="center"/>
              <w:rPr>
                <w:rFonts w:ascii="Verdana" w:eastAsia="Times New Roman" w:hAnsi="Verdana" w:cs="Times New Roman"/>
                <w:b/>
                <w:bCs/>
                <w:color w:val="333333"/>
                <w:sz w:val="18"/>
                <w:szCs w:val="18"/>
              </w:rPr>
            </w:pPr>
            <w:r w:rsidRPr="009F1290">
              <w:rPr>
                <w:rFonts w:ascii="Verdana" w:eastAsia="Times New Roman" w:hAnsi="Verdana" w:cs="Times New Roman"/>
                <w:b/>
                <w:bCs/>
                <w:color w:val="333333"/>
                <w:sz w:val="18"/>
                <w:szCs w:val="18"/>
              </w:rPr>
              <w:t>Effect on Etravirine Levels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9F1290" w:rsidRPr="009F1290" w:rsidRDefault="009F1290" w:rsidP="009F1290">
            <w:pPr>
              <w:spacing w:after="300" w:line="240" w:lineRule="auto"/>
              <w:jc w:val="center"/>
              <w:rPr>
                <w:rFonts w:ascii="Verdana" w:eastAsia="Times New Roman" w:hAnsi="Verdana" w:cs="Times New Roman"/>
                <w:b/>
                <w:bCs/>
                <w:color w:val="333333"/>
                <w:sz w:val="18"/>
                <w:szCs w:val="18"/>
              </w:rPr>
            </w:pPr>
            <w:r w:rsidRPr="009F1290">
              <w:rPr>
                <w:rFonts w:ascii="Verdana" w:eastAsia="Times New Roman" w:hAnsi="Verdana" w:cs="Times New Roman"/>
                <w:b/>
                <w:bCs/>
                <w:color w:val="333333"/>
                <w:sz w:val="18"/>
                <w:szCs w:val="18"/>
              </w:rPr>
              <w:t>Potential Clinical Effects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9F1290" w:rsidRPr="009F1290" w:rsidRDefault="009F1290" w:rsidP="009F1290">
            <w:pPr>
              <w:spacing w:after="300" w:line="240" w:lineRule="auto"/>
              <w:jc w:val="center"/>
              <w:rPr>
                <w:rFonts w:ascii="Verdana" w:eastAsia="Times New Roman" w:hAnsi="Verdana" w:cs="Times New Roman"/>
                <w:b/>
                <w:bCs/>
                <w:color w:val="333333"/>
                <w:sz w:val="18"/>
                <w:szCs w:val="18"/>
              </w:rPr>
            </w:pPr>
            <w:r w:rsidRPr="009F1290">
              <w:rPr>
                <w:rFonts w:ascii="Verdana" w:eastAsia="Times New Roman" w:hAnsi="Verdana" w:cs="Times New Roman"/>
                <w:b/>
                <w:bCs/>
                <w:color w:val="333333"/>
                <w:sz w:val="18"/>
                <w:szCs w:val="18"/>
              </w:rPr>
              <w:t>Mechanism of Interaction</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9F1290" w:rsidRPr="009F1290" w:rsidRDefault="009F1290" w:rsidP="009F1290">
            <w:pPr>
              <w:spacing w:after="300" w:line="240" w:lineRule="auto"/>
              <w:jc w:val="center"/>
              <w:rPr>
                <w:rFonts w:ascii="Verdana" w:eastAsia="Times New Roman" w:hAnsi="Verdana" w:cs="Times New Roman"/>
                <w:b/>
                <w:bCs/>
                <w:color w:val="333333"/>
                <w:sz w:val="18"/>
                <w:szCs w:val="18"/>
              </w:rPr>
            </w:pPr>
            <w:r w:rsidRPr="009F1290">
              <w:rPr>
                <w:rFonts w:ascii="Verdana" w:eastAsia="Times New Roman" w:hAnsi="Verdana" w:cs="Times New Roman"/>
                <w:b/>
                <w:bCs/>
                <w:color w:val="333333"/>
                <w:sz w:val="18"/>
                <w:szCs w:val="18"/>
              </w:rPr>
              <w:t>Management</w:t>
            </w:r>
          </w:p>
        </w:tc>
      </w:tr>
      <w:tr w:rsidR="009F1290" w:rsidRPr="009F1290" w:rsidTr="009F1290">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9F1290" w:rsidRPr="009F1290" w:rsidRDefault="009F1290" w:rsidP="009F1290">
            <w:pPr>
              <w:spacing w:after="300" w:line="240" w:lineRule="auto"/>
              <w:rPr>
                <w:rFonts w:ascii="Verdana" w:eastAsia="Times New Roman" w:hAnsi="Verdana" w:cs="Times New Roman"/>
                <w:color w:val="333333"/>
                <w:sz w:val="18"/>
                <w:szCs w:val="18"/>
              </w:rPr>
            </w:pPr>
            <w:r w:rsidRPr="009F1290">
              <w:rPr>
                <w:rFonts w:ascii="Verdana" w:eastAsia="Times New Roman" w:hAnsi="Verdana" w:cs="Times New Roman"/>
                <w:color w:val="333333"/>
                <w:sz w:val="18"/>
                <w:szCs w:val="18"/>
              </w:rPr>
              <w:t>Artemether</w:t>
            </w:r>
            <w:hyperlink r:id="rId4" w:anchor="607" w:history="1">
              <w:r w:rsidRPr="009F1290">
                <w:rPr>
                  <w:rFonts w:ascii="Verdana" w:eastAsia="Times New Roman" w:hAnsi="Verdana" w:cs="Times New Roman"/>
                  <w:color w:val="003399"/>
                  <w:sz w:val="14"/>
                  <w:szCs w:val="14"/>
                  <w:u w:val="single"/>
                  <w:vertAlign w:val="superscript"/>
                </w:rPr>
                <w:t>607</w:t>
              </w:r>
            </w:hyperlink>
          </w:p>
          <w:p w:rsidR="009F1290" w:rsidRPr="009F1290" w:rsidRDefault="009F1290" w:rsidP="009F1290">
            <w:pPr>
              <w:spacing w:after="300" w:line="240" w:lineRule="auto"/>
              <w:rPr>
                <w:rFonts w:ascii="Verdana" w:eastAsia="Times New Roman" w:hAnsi="Verdana" w:cs="Times New Roman"/>
                <w:color w:val="333333"/>
                <w:sz w:val="18"/>
                <w:szCs w:val="18"/>
              </w:rPr>
            </w:pPr>
            <w:r w:rsidRPr="009F1290">
              <w:rPr>
                <w:rFonts w:ascii="Verdana" w:eastAsia="Times New Roman" w:hAnsi="Verdana" w:cs="Times New Roman"/>
                <w:color w:val="333333"/>
                <w:sz w:val="18"/>
                <w:szCs w:val="18"/>
              </w:rPr>
              <w:t>(Coartem)</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9F1290" w:rsidRPr="009F1290" w:rsidRDefault="009F1290" w:rsidP="009F1290">
            <w:pPr>
              <w:spacing w:after="300" w:line="240" w:lineRule="auto"/>
              <w:rPr>
                <w:rFonts w:ascii="Verdana" w:eastAsia="Times New Roman" w:hAnsi="Verdana" w:cs="Times New Roman"/>
                <w:color w:val="333333"/>
                <w:sz w:val="18"/>
                <w:szCs w:val="18"/>
              </w:rPr>
            </w:pPr>
            <w:r w:rsidRPr="009F1290">
              <w:rPr>
                <w:rFonts w:ascii="Verdana" w:eastAsia="Times New Roman" w:hAnsi="Verdana" w:cs="Times New Roman"/>
                <w:color w:val="333333"/>
                <w:sz w:val="18"/>
                <w:szCs w:val="18"/>
              </w:rPr>
              <w:t>Artemether/lumefantrine 80/480 mg</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9F1290" w:rsidRPr="009F1290" w:rsidRDefault="009F1290" w:rsidP="009F1290">
            <w:pPr>
              <w:spacing w:after="300" w:line="240" w:lineRule="auto"/>
              <w:rPr>
                <w:rFonts w:ascii="Verdana" w:eastAsia="Times New Roman" w:hAnsi="Verdana" w:cs="Times New Roman"/>
                <w:color w:val="333333"/>
                <w:sz w:val="18"/>
                <w:szCs w:val="18"/>
              </w:rPr>
            </w:pPr>
            <w:r w:rsidRPr="009F1290">
              <w:rPr>
                <w:rFonts w:ascii="Verdana" w:eastAsia="Times New Roman" w:hAnsi="Verdana" w:cs="Times New Roman"/>
                <w:color w:val="333333"/>
                <w:sz w:val="18"/>
                <w:szCs w:val="18"/>
              </w:rPr>
              <w:t>200 mg BID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9F1290" w:rsidRPr="009F1290" w:rsidRDefault="009F1290" w:rsidP="009F1290">
            <w:pPr>
              <w:spacing w:after="300" w:line="240" w:lineRule="auto"/>
              <w:rPr>
                <w:rFonts w:ascii="Verdana" w:eastAsia="Times New Roman" w:hAnsi="Verdana" w:cs="Times New Roman"/>
                <w:color w:val="333333"/>
                <w:sz w:val="18"/>
                <w:szCs w:val="18"/>
              </w:rPr>
            </w:pPr>
            <w:r w:rsidRPr="009F1290">
              <w:rPr>
                <w:rFonts w:ascii="Verdana" w:eastAsia="Times New Roman" w:hAnsi="Verdana" w:cs="Times New Roman"/>
                <w:color w:val="333333"/>
                <w:sz w:val="18"/>
                <w:szCs w:val="18"/>
              </w:rPr>
              <w:t>Artemether AUC: decreased 38%; Lumefantrine AUC: decreased 13%</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9F1290" w:rsidRPr="009F1290" w:rsidRDefault="009F1290" w:rsidP="009F1290">
            <w:pPr>
              <w:spacing w:after="300" w:line="240" w:lineRule="auto"/>
              <w:rPr>
                <w:rFonts w:ascii="Verdana" w:eastAsia="Times New Roman" w:hAnsi="Verdana" w:cs="Times New Roman"/>
                <w:color w:val="333333"/>
                <w:sz w:val="18"/>
                <w:szCs w:val="18"/>
              </w:rPr>
            </w:pPr>
            <w:r w:rsidRPr="009F1290">
              <w:rPr>
                <w:rFonts w:ascii="Verdana" w:eastAsia="Times New Roman" w:hAnsi="Verdana" w:cs="Times New Roman"/>
                <w:color w:val="333333"/>
                <w:sz w:val="18"/>
                <w:szCs w:val="18"/>
              </w:rPr>
              <w:t>No significant change</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9F1290" w:rsidRPr="009F1290" w:rsidRDefault="009F1290" w:rsidP="009F1290">
            <w:pPr>
              <w:spacing w:after="300" w:line="240" w:lineRule="auto"/>
              <w:rPr>
                <w:rFonts w:ascii="Verdana" w:eastAsia="Times New Roman" w:hAnsi="Verdana" w:cs="Times New Roman"/>
                <w:color w:val="333333"/>
                <w:sz w:val="18"/>
                <w:szCs w:val="18"/>
              </w:rPr>
            </w:pPr>
            <w:r w:rsidRPr="009F1290">
              <w:rPr>
                <w:rFonts w:ascii="Verdana" w:eastAsia="Times New Roman" w:hAnsi="Verdana" w:cs="Times New Roman"/>
                <w:color w:val="333333"/>
                <w:sz w:val="18"/>
                <w:szCs w:val="18"/>
              </w:rPr>
              <w:t>Decreased antimalarial effects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9F1290" w:rsidRPr="009F1290" w:rsidRDefault="009F1290" w:rsidP="009F1290">
            <w:pPr>
              <w:spacing w:after="300" w:line="240" w:lineRule="auto"/>
              <w:rPr>
                <w:rFonts w:ascii="Verdana" w:eastAsia="Times New Roman" w:hAnsi="Verdana" w:cs="Times New Roman"/>
                <w:color w:val="333333"/>
                <w:sz w:val="18"/>
                <w:szCs w:val="18"/>
              </w:rPr>
            </w:pPr>
            <w:r w:rsidRPr="009F1290">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9F1290" w:rsidRPr="009F1290" w:rsidRDefault="009F1290" w:rsidP="009F1290">
            <w:pPr>
              <w:spacing w:before="100" w:beforeAutospacing="1" w:after="100" w:afterAutospacing="1" w:line="240" w:lineRule="auto"/>
              <w:rPr>
                <w:rFonts w:ascii="Verdana" w:eastAsia="Times New Roman" w:hAnsi="Verdana" w:cs="Times New Roman"/>
                <w:color w:val="333333"/>
                <w:sz w:val="18"/>
                <w:szCs w:val="18"/>
              </w:rPr>
            </w:pPr>
            <w:r w:rsidRPr="009F1290">
              <w:rPr>
                <w:rFonts w:ascii="Verdana" w:eastAsia="Times New Roman" w:hAnsi="Verdana" w:cs="Times New Roman"/>
                <w:color w:val="333333"/>
                <w:sz w:val="18"/>
                <w:szCs w:val="18"/>
              </w:rPr>
              <w:t>Use with caution; avoid if possible</w:t>
            </w:r>
          </w:p>
        </w:tc>
      </w:tr>
      <w:tr w:rsidR="009F1290" w:rsidRPr="009F1290" w:rsidTr="009F1290">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9F1290" w:rsidRPr="009F1290" w:rsidRDefault="009F1290" w:rsidP="009F1290">
            <w:pPr>
              <w:spacing w:after="0" w:line="240" w:lineRule="auto"/>
              <w:rPr>
                <w:rFonts w:ascii="Verdana" w:eastAsia="Times New Roman" w:hAnsi="Verdana" w:cs="Times New Roman"/>
                <w:color w:val="333333"/>
                <w:sz w:val="18"/>
                <w:szCs w:val="18"/>
              </w:rPr>
            </w:pPr>
            <w:r w:rsidRPr="009F1290">
              <w:rPr>
                <w:rFonts w:ascii="Verdana" w:eastAsia="Times New Roman" w:hAnsi="Verdana" w:cs="Times New Roman"/>
                <w:color w:val="333333"/>
                <w:sz w:val="18"/>
                <w:szCs w:val="18"/>
              </w:rPr>
              <w:t>Atazanavir</w:t>
            </w:r>
            <w:hyperlink r:id="rId5" w:anchor="405" w:history="1">
              <w:r w:rsidRPr="009F1290">
                <w:rPr>
                  <w:rFonts w:ascii="Verdana" w:eastAsia="Times New Roman" w:hAnsi="Verdana" w:cs="Times New Roman"/>
                  <w:color w:val="003399"/>
                  <w:sz w:val="14"/>
                  <w:szCs w:val="14"/>
                  <w:u w:val="single"/>
                  <w:vertAlign w:val="superscript"/>
                </w:rPr>
                <w:t>405</w:t>
              </w:r>
            </w:hyperlink>
          </w:p>
          <w:p w:rsidR="009F1290" w:rsidRPr="009F1290" w:rsidRDefault="009F1290" w:rsidP="009F1290">
            <w:pPr>
              <w:spacing w:after="0" w:line="240" w:lineRule="auto"/>
              <w:rPr>
                <w:rFonts w:ascii="Verdana" w:eastAsia="Times New Roman" w:hAnsi="Verdana" w:cs="Times New Roman"/>
                <w:color w:val="333333"/>
                <w:sz w:val="18"/>
                <w:szCs w:val="18"/>
              </w:rPr>
            </w:pPr>
            <w:r w:rsidRPr="009F1290">
              <w:rPr>
                <w:rFonts w:ascii="Verdana" w:eastAsia="Times New Roman" w:hAnsi="Verdana" w:cs="Times New Roman"/>
                <w:color w:val="333333"/>
                <w:sz w:val="18"/>
                <w:szCs w:val="18"/>
              </w:rPr>
              <w:t>(ATV)(Reyataz)</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9F1290" w:rsidRPr="009F1290" w:rsidRDefault="009F1290" w:rsidP="009F1290">
            <w:pPr>
              <w:spacing w:after="0" w:line="240" w:lineRule="auto"/>
              <w:rPr>
                <w:rFonts w:ascii="Verdana" w:eastAsia="Times New Roman" w:hAnsi="Verdana" w:cs="Times New Roman"/>
                <w:color w:val="333333"/>
                <w:sz w:val="18"/>
                <w:szCs w:val="18"/>
              </w:rPr>
            </w:pPr>
            <w:r w:rsidRPr="009F1290">
              <w:rPr>
                <w:rFonts w:ascii="Verdana" w:eastAsia="Times New Roman" w:hAnsi="Verdana" w:cs="Times New Roman"/>
                <w:color w:val="333333"/>
                <w:sz w:val="18"/>
                <w:szCs w:val="18"/>
              </w:rPr>
              <w:t>300 mg QD with 100 mg ritonavir QD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9F1290" w:rsidRPr="009F1290" w:rsidRDefault="009F1290" w:rsidP="009F1290">
            <w:pPr>
              <w:spacing w:after="0" w:line="240" w:lineRule="auto"/>
              <w:rPr>
                <w:rFonts w:ascii="Verdana" w:eastAsia="Times New Roman" w:hAnsi="Verdana" w:cs="Times New Roman"/>
                <w:color w:val="333333"/>
                <w:sz w:val="18"/>
                <w:szCs w:val="18"/>
              </w:rPr>
            </w:pPr>
            <w:r w:rsidRPr="009F1290">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9F1290" w:rsidRPr="009F1290" w:rsidRDefault="009F1290" w:rsidP="009F1290">
            <w:pPr>
              <w:spacing w:after="0" w:line="240" w:lineRule="auto"/>
              <w:rPr>
                <w:rFonts w:ascii="Verdana" w:eastAsia="Times New Roman" w:hAnsi="Verdana" w:cs="Times New Roman"/>
                <w:color w:val="333333"/>
                <w:sz w:val="18"/>
                <w:szCs w:val="18"/>
              </w:rPr>
            </w:pPr>
            <w:r w:rsidRPr="009F1290">
              <w:rPr>
                <w:rFonts w:ascii="Verdana" w:eastAsia="Times New Roman" w:hAnsi="Verdana" w:cs="Times New Roman"/>
                <w:color w:val="333333"/>
                <w:sz w:val="18"/>
                <w:szCs w:val="18"/>
              </w:rPr>
              <w:t>Atazanavir AUC: decreased 14%; Cmin: decreased 38%</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9F1290" w:rsidRPr="009F1290" w:rsidRDefault="009F1290" w:rsidP="009F1290">
            <w:pPr>
              <w:spacing w:after="0" w:line="240" w:lineRule="auto"/>
              <w:rPr>
                <w:rFonts w:ascii="Verdana" w:eastAsia="Times New Roman" w:hAnsi="Verdana" w:cs="Times New Roman"/>
                <w:color w:val="333333"/>
                <w:sz w:val="18"/>
                <w:szCs w:val="18"/>
              </w:rPr>
            </w:pPr>
            <w:r w:rsidRPr="009F1290">
              <w:rPr>
                <w:rFonts w:ascii="Verdana" w:eastAsia="Times New Roman" w:hAnsi="Verdana" w:cs="Times New Roman"/>
                <w:color w:val="333333"/>
                <w:sz w:val="18"/>
                <w:szCs w:val="18"/>
              </w:rPr>
              <w:t>Etravirine AUC: increased 30%; Cmax: increased 30%; Cmin: decreased 26%</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9F1290" w:rsidRPr="009F1290" w:rsidRDefault="009F1290" w:rsidP="009F1290">
            <w:pPr>
              <w:spacing w:after="0" w:line="240" w:lineRule="auto"/>
              <w:rPr>
                <w:rFonts w:ascii="Verdana" w:eastAsia="Times New Roman" w:hAnsi="Verdana" w:cs="Times New Roman"/>
                <w:color w:val="333333"/>
                <w:sz w:val="18"/>
                <w:szCs w:val="18"/>
              </w:rPr>
            </w:pPr>
            <w:r w:rsidRPr="009F1290">
              <w:rPr>
                <w:rFonts w:ascii="Verdana" w:eastAsia="Times New Roman" w:hAnsi="Verdana" w:cs="Times New Roman"/>
                <w:color w:val="333333"/>
                <w:sz w:val="18"/>
                <w:szCs w:val="18"/>
              </w:rPr>
              <w:t>Possibly increased etravirine effects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9F1290" w:rsidRPr="009F1290" w:rsidRDefault="009F1290" w:rsidP="009F1290">
            <w:pPr>
              <w:spacing w:after="0" w:line="240" w:lineRule="auto"/>
              <w:rPr>
                <w:rFonts w:ascii="Verdana" w:eastAsia="Times New Roman" w:hAnsi="Verdana" w:cs="Times New Roman"/>
                <w:color w:val="333333"/>
                <w:sz w:val="18"/>
                <w:szCs w:val="18"/>
              </w:rPr>
            </w:pPr>
            <w:r w:rsidRPr="009F1290">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9F1290" w:rsidRPr="009F1290" w:rsidRDefault="009F1290" w:rsidP="009F1290">
            <w:pPr>
              <w:spacing w:before="100" w:beforeAutospacing="1" w:after="100" w:afterAutospacing="1" w:line="240" w:lineRule="auto"/>
              <w:rPr>
                <w:rFonts w:ascii="Verdana" w:eastAsia="Times New Roman" w:hAnsi="Verdana" w:cs="Times New Roman"/>
                <w:color w:val="333333"/>
                <w:sz w:val="18"/>
                <w:szCs w:val="18"/>
              </w:rPr>
            </w:pPr>
            <w:r w:rsidRPr="009F1290">
              <w:rPr>
                <w:rFonts w:ascii="Verdana" w:eastAsia="Times New Roman" w:hAnsi="Verdana" w:cs="Times New Roman"/>
                <w:color w:val="333333"/>
                <w:sz w:val="18"/>
                <w:szCs w:val="18"/>
              </w:rPr>
              <w:t>Do not coadminister</w:t>
            </w:r>
          </w:p>
        </w:tc>
      </w:tr>
      <w:tr w:rsidR="009F1290" w:rsidRPr="009F1290" w:rsidTr="009F1290">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9F1290" w:rsidRPr="009F1290" w:rsidRDefault="009F1290" w:rsidP="009F1290">
            <w:pPr>
              <w:spacing w:after="0" w:line="240" w:lineRule="auto"/>
              <w:rPr>
                <w:rFonts w:ascii="Verdana" w:eastAsia="Times New Roman" w:hAnsi="Verdana" w:cs="Times New Roman"/>
                <w:color w:val="333333"/>
                <w:sz w:val="18"/>
                <w:szCs w:val="18"/>
              </w:rPr>
            </w:pPr>
            <w:r w:rsidRPr="009F1290">
              <w:rPr>
                <w:rFonts w:ascii="Verdana" w:eastAsia="Times New Roman" w:hAnsi="Verdana" w:cs="Times New Roman"/>
                <w:color w:val="333333"/>
                <w:sz w:val="18"/>
                <w:szCs w:val="18"/>
              </w:rPr>
              <w:t>Atazanavir</w:t>
            </w:r>
            <w:hyperlink r:id="rId6" w:anchor="405" w:history="1">
              <w:r w:rsidRPr="009F1290">
                <w:rPr>
                  <w:rFonts w:ascii="Verdana" w:eastAsia="Times New Roman" w:hAnsi="Verdana" w:cs="Times New Roman"/>
                  <w:color w:val="003399"/>
                  <w:sz w:val="14"/>
                  <w:szCs w:val="14"/>
                  <w:u w:val="single"/>
                  <w:vertAlign w:val="superscript"/>
                </w:rPr>
                <w:t>405</w:t>
              </w:r>
            </w:hyperlink>
          </w:p>
          <w:p w:rsidR="009F1290" w:rsidRPr="009F1290" w:rsidRDefault="009F1290" w:rsidP="009F1290">
            <w:pPr>
              <w:spacing w:after="0" w:line="240" w:lineRule="auto"/>
              <w:rPr>
                <w:rFonts w:ascii="Verdana" w:eastAsia="Times New Roman" w:hAnsi="Verdana" w:cs="Times New Roman"/>
                <w:color w:val="333333"/>
                <w:sz w:val="18"/>
                <w:szCs w:val="18"/>
              </w:rPr>
            </w:pPr>
            <w:r w:rsidRPr="009F1290">
              <w:rPr>
                <w:rFonts w:ascii="Verdana" w:eastAsia="Times New Roman" w:hAnsi="Verdana" w:cs="Times New Roman"/>
                <w:color w:val="333333"/>
                <w:sz w:val="18"/>
                <w:szCs w:val="18"/>
              </w:rPr>
              <w:t>(ATV)(Reyataz)</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9F1290" w:rsidRPr="009F1290" w:rsidRDefault="009F1290" w:rsidP="009F1290">
            <w:pPr>
              <w:spacing w:after="0" w:line="240" w:lineRule="auto"/>
              <w:rPr>
                <w:rFonts w:ascii="Verdana" w:eastAsia="Times New Roman" w:hAnsi="Verdana" w:cs="Times New Roman"/>
                <w:color w:val="333333"/>
                <w:sz w:val="18"/>
                <w:szCs w:val="18"/>
              </w:rPr>
            </w:pPr>
            <w:r w:rsidRPr="009F1290">
              <w:rPr>
                <w:rFonts w:ascii="Verdana" w:eastAsia="Times New Roman" w:hAnsi="Verdana" w:cs="Times New Roman"/>
                <w:color w:val="333333"/>
                <w:sz w:val="18"/>
                <w:szCs w:val="18"/>
              </w:rPr>
              <w:t>400 mg QD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9F1290" w:rsidRPr="009F1290" w:rsidRDefault="009F1290" w:rsidP="009F1290">
            <w:pPr>
              <w:spacing w:after="0" w:line="240" w:lineRule="auto"/>
              <w:rPr>
                <w:rFonts w:ascii="Verdana" w:eastAsia="Times New Roman" w:hAnsi="Verdana" w:cs="Times New Roman"/>
                <w:color w:val="333333"/>
                <w:sz w:val="18"/>
                <w:szCs w:val="18"/>
              </w:rPr>
            </w:pPr>
            <w:r w:rsidRPr="009F1290">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9F1290" w:rsidRPr="009F1290" w:rsidRDefault="009F1290" w:rsidP="009F1290">
            <w:pPr>
              <w:spacing w:after="0" w:line="240" w:lineRule="auto"/>
              <w:rPr>
                <w:rFonts w:ascii="Verdana" w:eastAsia="Times New Roman" w:hAnsi="Verdana" w:cs="Times New Roman"/>
                <w:color w:val="333333"/>
                <w:sz w:val="18"/>
                <w:szCs w:val="18"/>
              </w:rPr>
            </w:pPr>
            <w:r w:rsidRPr="009F1290">
              <w:rPr>
                <w:rFonts w:ascii="Verdana" w:eastAsia="Times New Roman" w:hAnsi="Verdana" w:cs="Times New Roman"/>
                <w:color w:val="333333"/>
                <w:sz w:val="18"/>
                <w:szCs w:val="18"/>
              </w:rPr>
              <w:t>Atazanavir AUC: decreased 17%; Cmin: decreased 47%</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9F1290" w:rsidRPr="009F1290" w:rsidRDefault="009F1290" w:rsidP="009F1290">
            <w:pPr>
              <w:spacing w:after="0" w:line="240" w:lineRule="auto"/>
              <w:rPr>
                <w:rFonts w:ascii="Verdana" w:eastAsia="Times New Roman" w:hAnsi="Verdana" w:cs="Times New Roman"/>
                <w:color w:val="333333"/>
                <w:sz w:val="18"/>
                <w:szCs w:val="18"/>
              </w:rPr>
            </w:pPr>
            <w:r w:rsidRPr="009F1290">
              <w:rPr>
                <w:rFonts w:ascii="Verdana" w:eastAsia="Times New Roman" w:hAnsi="Verdana" w:cs="Times New Roman"/>
                <w:color w:val="333333"/>
                <w:sz w:val="18"/>
                <w:szCs w:val="18"/>
              </w:rPr>
              <w:t>Etravirine AUC: increased 50%; Cmax: increased 47%; Cmin: increased 58%</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9F1290" w:rsidRPr="009F1290" w:rsidRDefault="009F1290" w:rsidP="009F1290">
            <w:pPr>
              <w:spacing w:after="0" w:line="240" w:lineRule="auto"/>
              <w:rPr>
                <w:rFonts w:ascii="Verdana" w:eastAsia="Times New Roman" w:hAnsi="Verdana" w:cs="Times New Roman"/>
                <w:color w:val="333333"/>
                <w:sz w:val="18"/>
                <w:szCs w:val="18"/>
              </w:rPr>
            </w:pPr>
            <w:r w:rsidRPr="009F1290">
              <w:rPr>
                <w:rFonts w:ascii="Verdana" w:eastAsia="Times New Roman" w:hAnsi="Verdana" w:cs="Times New Roman"/>
                <w:color w:val="333333"/>
                <w:sz w:val="18"/>
                <w:szCs w:val="18"/>
              </w:rPr>
              <w:t>Possibly increased etravirine effects; decreased atazanavir effects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9F1290" w:rsidRPr="009F1290" w:rsidRDefault="009F1290" w:rsidP="009F1290">
            <w:pPr>
              <w:spacing w:after="0" w:line="240" w:lineRule="auto"/>
              <w:rPr>
                <w:rFonts w:ascii="Verdana" w:eastAsia="Times New Roman" w:hAnsi="Verdana" w:cs="Times New Roman"/>
                <w:color w:val="333333"/>
                <w:sz w:val="18"/>
                <w:szCs w:val="18"/>
              </w:rPr>
            </w:pPr>
            <w:r w:rsidRPr="009F1290">
              <w:rPr>
                <w:rFonts w:ascii="Verdana" w:eastAsia="Times New Roman" w:hAnsi="Verdana" w:cs="Times New Roman"/>
                <w:color w:val="333333"/>
                <w:sz w:val="18"/>
                <w:szCs w:val="18"/>
              </w:rPr>
              <w:t>Inhibition of etravirine metabolism; induction of CYP450 3A4 by etravirine</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9F1290" w:rsidRPr="009F1290" w:rsidRDefault="009F1290" w:rsidP="009F1290">
            <w:pPr>
              <w:spacing w:before="100" w:beforeAutospacing="1" w:after="100" w:afterAutospacing="1" w:line="240" w:lineRule="auto"/>
              <w:rPr>
                <w:rFonts w:ascii="Verdana" w:eastAsia="Times New Roman" w:hAnsi="Verdana" w:cs="Times New Roman"/>
                <w:color w:val="333333"/>
                <w:sz w:val="18"/>
                <w:szCs w:val="18"/>
              </w:rPr>
            </w:pPr>
            <w:r w:rsidRPr="009F1290">
              <w:rPr>
                <w:rFonts w:ascii="Verdana" w:eastAsia="Times New Roman" w:hAnsi="Verdana" w:cs="Times New Roman"/>
                <w:color w:val="333333"/>
                <w:sz w:val="18"/>
                <w:szCs w:val="18"/>
              </w:rPr>
              <w:t>Do not coadminister</w:t>
            </w:r>
          </w:p>
        </w:tc>
      </w:tr>
      <w:tr w:rsidR="009F1290" w:rsidRPr="009F1290" w:rsidTr="009F1290">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9F1290" w:rsidRPr="009F1290" w:rsidRDefault="009F1290" w:rsidP="009F1290">
            <w:pPr>
              <w:spacing w:after="0" w:line="240" w:lineRule="auto"/>
              <w:rPr>
                <w:rFonts w:ascii="Verdana" w:eastAsia="Times New Roman" w:hAnsi="Verdana" w:cs="Times New Roman"/>
                <w:color w:val="333333"/>
                <w:sz w:val="18"/>
                <w:szCs w:val="18"/>
              </w:rPr>
            </w:pPr>
            <w:r w:rsidRPr="009F1290">
              <w:rPr>
                <w:rFonts w:ascii="Verdana" w:eastAsia="Times New Roman" w:hAnsi="Verdana" w:cs="Times New Roman"/>
                <w:color w:val="333333"/>
                <w:sz w:val="18"/>
                <w:szCs w:val="18"/>
              </w:rPr>
              <w:t>Atorvastatin</w:t>
            </w:r>
            <w:hyperlink r:id="rId7" w:anchor="405" w:history="1">
              <w:r w:rsidRPr="009F1290">
                <w:rPr>
                  <w:rFonts w:ascii="Verdana" w:eastAsia="Times New Roman" w:hAnsi="Verdana" w:cs="Times New Roman"/>
                  <w:color w:val="003399"/>
                  <w:sz w:val="14"/>
                  <w:szCs w:val="14"/>
                  <w:u w:val="single"/>
                  <w:vertAlign w:val="superscript"/>
                </w:rPr>
                <w:t>405</w:t>
              </w:r>
            </w:hyperlink>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9F1290" w:rsidRPr="009F1290" w:rsidRDefault="009F1290" w:rsidP="009F1290">
            <w:pPr>
              <w:spacing w:after="0" w:line="240" w:lineRule="auto"/>
              <w:rPr>
                <w:rFonts w:ascii="Verdana" w:eastAsia="Times New Roman" w:hAnsi="Verdana" w:cs="Times New Roman"/>
                <w:color w:val="333333"/>
                <w:sz w:val="18"/>
                <w:szCs w:val="18"/>
              </w:rPr>
            </w:pPr>
            <w:r w:rsidRPr="009F1290">
              <w:rPr>
                <w:rFonts w:ascii="Verdana" w:eastAsia="Times New Roman" w:hAnsi="Verdana" w:cs="Times New Roman"/>
                <w:color w:val="333333"/>
                <w:sz w:val="18"/>
                <w:szCs w:val="18"/>
              </w:rPr>
              <w:t>40 mg QD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9F1290" w:rsidRPr="009F1290" w:rsidRDefault="009F1290" w:rsidP="009F1290">
            <w:pPr>
              <w:spacing w:after="0" w:line="240" w:lineRule="auto"/>
              <w:rPr>
                <w:rFonts w:ascii="Verdana" w:eastAsia="Times New Roman" w:hAnsi="Verdana" w:cs="Times New Roman"/>
                <w:color w:val="333333"/>
                <w:sz w:val="18"/>
                <w:szCs w:val="18"/>
              </w:rPr>
            </w:pPr>
            <w:r w:rsidRPr="009F1290">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9F1290" w:rsidRPr="009F1290" w:rsidRDefault="009F1290" w:rsidP="009F1290">
            <w:pPr>
              <w:spacing w:after="0" w:line="240" w:lineRule="auto"/>
              <w:rPr>
                <w:rFonts w:ascii="Verdana" w:eastAsia="Times New Roman" w:hAnsi="Verdana" w:cs="Times New Roman"/>
                <w:color w:val="333333"/>
                <w:sz w:val="18"/>
                <w:szCs w:val="18"/>
              </w:rPr>
            </w:pPr>
            <w:r w:rsidRPr="009F1290">
              <w:rPr>
                <w:rFonts w:ascii="Verdana" w:eastAsia="Times New Roman" w:hAnsi="Verdana" w:cs="Times New Roman"/>
                <w:color w:val="333333"/>
                <w:sz w:val="18"/>
                <w:szCs w:val="18"/>
              </w:rPr>
              <w:t>Atorvastatin AUC: decreased 37% 2-hydroxyatorvastatin AUC: increased 27%; Cmax: increased 76%</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9F1290" w:rsidRPr="009F1290" w:rsidRDefault="009F1290" w:rsidP="009F1290">
            <w:pPr>
              <w:spacing w:after="0" w:line="240" w:lineRule="auto"/>
              <w:rPr>
                <w:rFonts w:ascii="Verdana" w:eastAsia="Times New Roman" w:hAnsi="Verdana" w:cs="Times New Roman"/>
                <w:color w:val="333333"/>
                <w:sz w:val="18"/>
                <w:szCs w:val="18"/>
              </w:rPr>
            </w:pPr>
            <w:r w:rsidRPr="009F1290">
              <w:rPr>
                <w:rFonts w:ascii="Verdana" w:eastAsia="Times New Roman" w:hAnsi="Verdana" w:cs="Times New Roman"/>
                <w:color w:val="333333"/>
                <w:sz w:val="18"/>
                <w:szCs w:val="18"/>
              </w:rPr>
              <w:t>No significant change</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9F1290" w:rsidRPr="009F1290" w:rsidRDefault="009F1290" w:rsidP="009F1290">
            <w:pPr>
              <w:spacing w:after="0" w:line="240" w:lineRule="auto"/>
              <w:rPr>
                <w:rFonts w:ascii="Verdana" w:eastAsia="Times New Roman" w:hAnsi="Verdana" w:cs="Times New Roman"/>
                <w:color w:val="333333"/>
                <w:sz w:val="18"/>
                <w:szCs w:val="18"/>
              </w:rPr>
            </w:pPr>
            <w:r w:rsidRPr="009F1290">
              <w:rPr>
                <w:rFonts w:ascii="Verdana" w:eastAsia="Times New Roman" w:hAnsi="Verdana" w:cs="Times New Roman"/>
                <w:color w:val="333333"/>
                <w:sz w:val="18"/>
                <w:szCs w:val="18"/>
              </w:rPr>
              <w:t>Decreased atorvastatin effects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9F1290" w:rsidRPr="009F1290" w:rsidRDefault="009F1290" w:rsidP="009F1290">
            <w:pPr>
              <w:spacing w:after="0" w:line="240" w:lineRule="auto"/>
              <w:rPr>
                <w:rFonts w:ascii="Verdana" w:eastAsia="Times New Roman" w:hAnsi="Verdana" w:cs="Times New Roman"/>
                <w:color w:val="333333"/>
                <w:sz w:val="18"/>
                <w:szCs w:val="18"/>
              </w:rPr>
            </w:pPr>
            <w:r w:rsidRPr="009F1290">
              <w:rPr>
                <w:rFonts w:ascii="Verdana" w:eastAsia="Times New Roman" w:hAnsi="Verdana" w:cs="Times New Roman"/>
                <w:color w:val="333333"/>
                <w:sz w:val="18"/>
                <w:szCs w:val="18"/>
              </w:rPr>
              <w:t>Induction of CYP450 3A4 by etravirine</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9F1290" w:rsidRPr="009F1290" w:rsidRDefault="009F1290" w:rsidP="009F1290">
            <w:pPr>
              <w:spacing w:before="100" w:beforeAutospacing="1" w:after="100" w:afterAutospacing="1" w:line="240" w:lineRule="auto"/>
              <w:rPr>
                <w:rFonts w:ascii="Verdana" w:eastAsia="Times New Roman" w:hAnsi="Verdana" w:cs="Times New Roman"/>
                <w:color w:val="333333"/>
                <w:sz w:val="18"/>
                <w:szCs w:val="18"/>
              </w:rPr>
            </w:pPr>
            <w:r w:rsidRPr="009F1290">
              <w:rPr>
                <w:rFonts w:ascii="Verdana" w:eastAsia="Times New Roman" w:hAnsi="Verdana" w:cs="Times New Roman"/>
                <w:color w:val="333333"/>
                <w:sz w:val="18"/>
                <w:szCs w:val="18"/>
              </w:rPr>
              <w:t>Consider low dose atorvastatin and titrate to effect; monitor for myopathy</w:t>
            </w:r>
          </w:p>
        </w:tc>
      </w:tr>
      <w:tr w:rsidR="009F1290" w:rsidRPr="009F1290" w:rsidTr="009F1290">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9F1290" w:rsidRPr="009F1290" w:rsidRDefault="009F1290" w:rsidP="009F1290">
            <w:pPr>
              <w:spacing w:after="0" w:line="240" w:lineRule="auto"/>
              <w:rPr>
                <w:rFonts w:ascii="Verdana" w:eastAsia="Times New Roman" w:hAnsi="Verdana" w:cs="Times New Roman"/>
                <w:color w:val="333333"/>
                <w:sz w:val="18"/>
                <w:szCs w:val="18"/>
              </w:rPr>
            </w:pPr>
            <w:r w:rsidRPr="009F1290">
              <w:rPr>
                <w:rFonts w:ascii="Verdana" w:eastAsia="Times New Roman" w:hAnsi="Verdana" w:cs="Times New Roman"/>
                <w:color w:val="333333"/>
                <w:sz w:val="18"/>
                <w:szCs w:val="18"/>
              </w:rPr>
              <w:lastRenderedPageBreak/>
              <w:t>Boceprevir</w:t>
            </w:r>
            <w:hyperlink r:id="rId8" w:anchor="615" w:history="1">
              <w:r w:rsidRPr="009F1290">
                <w:rPr>
                  <w:rFonts w:ascii="Verdana" w:eastAsia="Times New Roman" w:hAnsi="Verdana" w:cs="Times New Roman"/>
                  <w:color w:val="003399"/>
                  <w:sz w:val="14"/>
                  <w:szCs w:val="14"/>
                  <w:u w:val="single"/>
                  <w:vertAlign w:val="superscript"/>
                </w:rPr>
                <w:t>615</w:t>
              </w:r>
            </w:hyperlink>
          </w:p>
          <w:p w:rsidR="009F1290" w:rsidRPr="009F1290" w:rsidRDefault="009F1290" w:rsidP="009F1290">
            <w:pPr>
              <w:spacing w:after="0" w:line="240" w:lineRule="auto"/>
              <w:rPr>
                <w:rFonts w:ascii="Verdana" w:eastAsia="Times New Roman" w:hAnsi="Verdana" w:cs="Times New Roman"/>
                <w:color w:val="333333"/>
                <w:sz w:val="18"/>
                <w:szCs w:val="18"/>
              </w:rPr>
            </w:pPr>
            <w:r w:rsidRPr="009F1290">
              <w:rPr>
                <w:rFonts w:ascii="Verdana" w:eastAsia="Times New Roman" w:hAnsi="Verdana" w:cs="Times New Roman"/>
                <w:color w:val="333333"/>
                <w:sz w:val="18"/>
                <w:szCs w:val="18"/>
              </w:rPr>
              <w:t>(Victrelis)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9F1290" w:rsidRPr="009F1290" w:rsidRDefault="009F1290" w:rsidP="009F1290">
            <w:pPr>
              <w:spacing w:after="0" w:line="240" w:lineRule="auto"/>
              <w:rPr>
                <w:rFonts w:ascii="Verdana" w:eastAsia="Times New Roman" w:hAnsi="Verdana" w:cs="Times New Roman"/>
                <w:color w:val="333333"/>
                <w:sz w:val="18"/>
                <w:szCs w:val="18"/>
              </w:rPr>
            </w:pPr>
            <w:r w:rsidRPr="009F1290">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9F1290" w:rsidRPr="009F1290" w:rsidRDefault="009F1290" w:rsidP="009F1290">
            <w:pPr>
              <w:spacing w:after="0" w:line="240" w:lineRule="auto"/>
              <w:rPr>
                <w:rFonts w:ascii="Verdana" w:eastAsia="Times New Roman" w:hAnsi="Verdana" w:cs="Times New Roman"/>
                <w:color w:val="333333"/>
                <w:sz w:val="18"/>
                <w:szCs w:val="18"/>
              </w:rPr>
            </w:pPr>
            <w:r w:rsidRPr="009F1290">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9F1290" w:rsidRPr="009F1290" w:rsidRDefault="009F1290" w:rsidP="009F1290">
            <w:pPr>
              <w:spacing w:after="0" w:line="240" w:lineRule="auto"/>
              <w:rPr>
                <w:rFonts w:ascii="Verdana" w:eastAsia="Times New Roman" w:hAnsi="Verdana" w:cs="Times New Roman"/>
                <w:color w:val="333333"/>
                <w:sz w:val="18"/>
                <w:szCs w:val="18"/>
              </w:rPr>
            </w:pPr>
            <w:r w:rsidRPr="009F1290">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9F1290" w:rsidRPr="009F1290" w:rsidRDefault="009F1290" w:rsidP="009F1290">
            <w:pPr>
              <w:spacing w:after="0" w:line="240" w:lineRule="auto"/>
              <w:rPr>
                <w:rFonts w:ascii="Verdana" w:eastAsia="Times New Roman" w:hAnsi="Verdana" w:cs="Times New Roman"/>
                <w:color w:val="333333"/>
                <w:sz w:val="18"/>
                <w:szCs w:val="18"/>
              </w:rPr>
            </w:pPr>
            <w:r w:rsidRPr="009F1290">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9F1290" w:rsidRPr="009F1290" w:rsidRDefault="009F1290" w:rsidP="009F1290">
            <w:pPr>
              <w:spacing w:after="0" w:line="240" w:lineRule="auto"/>
              <w:rPr>
                <w:rFonts w:ascii="Verdana" w:eastAsia="Times New Roman" w:hAnsi="Verdana" w:cs="Times New Roman"/>
                <w:color w:val="333333"/>
                <w:sz w:val="18"/>
                <w:szCs w:val="18"/>
              </w:rPr>
            </w:pPr>
            <w:r w:rsidRPr="009F1290">
              <w:rPr>
                <w:rFonts w:ascii="Verdana" w:eastAsia="Times New Roman" w:hAnsi="Verdana" w:cs="Times New Roman"/>
                <w:color w:val="333333"/>
                <w:sz w:val="18"/>
                <w:szCs w:val="18"/>
              </w:rPr>
              <w:t>Decreased etravirine effects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9F1290" w:rsidRPr="009F1290" w:rsidRDefault="009F1290" w:rsidP="009F1290">
            <w:pPr>
              <w:spacing w:after="0" w:line="240" w:lineRule="auto"/>
              <w:rPr>
                <w:rFonts w:ascii="Verdana" w:eastAsia="Times New Roman" w:hAnsi="Verdana" w:cs="Times New Roman"/>
                <w:color w:val="333333"/>
                <w:sz w:val="18"/>
                <w:szCs w:val="18"/>
              </w:rPr>
            </w:pPr>
            <w:r w:rsidRPr="009F1290">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9F1290" w:rsidRPr="009F1290" w:rsidRDefault="009F1290" w:rsidP="009F1290">
            <w:pPr>
              <w:spacing w:before="100" w:beforeAutospacing="1" w:after="100" w:afterAutospacing="1" w:line="240" w:lineRule="auto"/>
              <w:rPr>
                <w:rFonts w:ascii="Verdana" w:eastAsia="Times New Roman" w:hAnsi="Verdana" w:cs="Times New Roman"/>
                <w:color w:val="333333"/>
                <w:sz w:val="18"/>
                <w:szCs w:val="18"/>
              </w:rPr>
            </w:pPr>
            <w:r w:rsidRPr="009F1290">
              <w:rPr>
                <w:rFonts w:ascii="Verdana" w:eastAsia="Times New Roman" w:hAnsi="Verdana" w:cs="Times New Roman"/>
                <w:color w:val="333333"/>
                <w:sz w:val="18"/>
                <w:szCs w:val="18"/>
              </w:rPr>
              <w:t>Dose adjustment not established; use with caution</w:t>
            </w:r>
          </w:p>
        </w:tc>
      </w:tr>
      <w:tr w:rsidR="009F1290" w:rsidRPr="009F1290" w:rsidTr="009F1290">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9F1290" w:rsidRPr="009F1290" w:rsidRDefault="009F1290" w:rsidP="009F1290">
            <w:pPr>
              <w:spacing w:after="0" w:line="240" w:lineRule="auto"/>
              <w:jc w:val="center"/>
              <w:rPr>
                <w:rFonts w:ascii="Verdana" w:eastAsia="Times New Roman" w:hAnsi="Verdana" w:cs="Times New Roman"/>
                <w:b/>
                <w:bCs/>
                <w:color w:val="333333"/>
                <w:sz w:val="18"/>
                <w:szCs w:val="18"/>
              </w:rPr>
            </w:pPr>
            <w:r w:rsidRPr="009F1290">
              <w:rPr>
                <w:rFonts w:ascii="Verdana" w:eastAsia="Times New Roman" w:hAnsi="Verdana" w:cs="Times New Roman"/>
                <w:b/>
                <w:bCs/>
                <w:color w:val="333333"/>
                <w:sz w:val="18"/>
                <w:szCs w:val="18"/>
              </w:rPr>
              <w:t>Coadministered Drug</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9F1290" w:rsidRPr="009F1290" w:rsidRDefault="009F1290" w:rsidP="009F1290">
            <w:pPr>
              <w:spacing w:after="0" w:line="240" w:lineRule="auto"/>
              <w:jc w:val="center"/>
              <w:rPr>
                <w:rFonts w:ascii="Verdana" w:eastAsia="Times New Roman" w:hAnsi="Verdana" w:cs="Times New Roman"/>
                <w:b/>
                <w:bCs/>
                <w:color w:val="333333"/>
                <w:sz w:val="18"/>
                <w:szCs w:val="18"/>
              </w:rPr>
            </w:pPr>
            <w:r w:rsidRPr="009F1290">
              <w:rPr>
                <w:rFonts w:ascii="Verdana" w:eastAsia="Times New Roman" w:hAnsi="Verdana" w:cs="Times New Roman"/>
                <w:b/>
                <w:bCs/>
                <w:color w:val="333333"/>
                <w:sz w:val="18"/>
                <w:szCs w:val="18"/>
              </w:rPr>
              <w:t>Dose of Drug</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9F1290" w:rsidRPr="009F1290" w:rsidRDefault="009F1290" w:rsidP="009F1290">
            <w:pPr>
              <w:spacing w:after="0" w:line="240" w:lineRule="auto"/>
              <w:jc w:val="center"/>
              <w:rPr>
                <w:rFonts w:ascii="Verdana" w:eastAsia="Times New Roman" w:hAnsi="Verdana" w:cs="Times New Roman"/>
                <w:b/>
                <w:bCs/>
                <w:color w:val="333333"/>
                <w:sz w:val="18"/>
                <w:szCs w:val="18"/>
              </w:rPr>
            </w:pPr>
            <w:r w:rsidRPr="009F1290">
              <w:rPr>
                <w:rFonts w:ascii="Verdana" w:eastAsia="Times New Roman" w:hAnsi="Verdana" w:cs="Times New Roman"/>
                <w:b/>
                <w:bCs/>
                <w:color w:val="333333"/>
                <w:sz w:val="18"/>
                <w:szCs w:val="18"/>
              </w:rPr>
              <w:t>Dose of Etravirine</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9F1290" w:rsidRPr="009F1290" w:rsidRDefault="009F1290" w:rsidP="009F1290">
            <w:pPr>
              <w:spacing w:after="0" w:line="240" w:lineRule="auto"/>
              <w:jc w:val="center"/>
              <w:rPr>
                <w:rFonts w:ascii="Verdana" w:eastAsia="Times New Roman" w:hAnsi="Verdana" w:cs="Times New Roman"/>
                <w:b/>
                <w:bCs/>
                <w:color w:val="333333"/>
                <w:sz w:val="18"/>
                <w:szCs w:val="18"/>
              </w:rPr>
            </w:pPr>
            <w:r w:rsidRPr="009F1290">
              <w:rPr>
                <w:rFonts w:ascii="Verdana" w:eastAsia="Times New Roman" w:hAnsi="Verdana" w:cs="Times New Roman"/>
                <w:b/>
                <w:bCs/>
                <w:color w:val="333333"/>
                <w:sz w:val="18"/>
                <w:szCs w:val="18"/>
              </w:rPr>
              <w:t>Effect on Drug Levels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9F1290" w:rsidRPr="009F1290" w:rsidRDefault="009F1290" w:rsidP="009F1290">
            <w:pPr>
              <w:spacing w:after="0" w:line="240" w:lineRule="auto"/>
              <w:jc w:val="center"/>
              <w:rPr>
                <w:rFonts w:ascii="Verdana" w:eastAsia="Times New Roman" w:hAnsi="Verdana" w:cs="Times New Roman"/>
                <w:b/>
                <w:bCs/>
                <w:color w:val="333333"/>
                <w:sz w:val="18"/>
                <w:szCs w:val="18"/>
              </w:rPr>
            </w:pPr>
            <w:r w:rsidRPr="009F1290">
              <w:rPr>
                <w:rFonts w:ascii="Verdana" w:eastAsia="Times New Roman" w:hAnsi="Verdana" w:cs="Times New Roman"/>
                <w:b/>
                <w:bCs/>
                <w:color w:val="333333"/>
                <w:sz w:val="18"/>
                <w:szCs w:val="18"/>
              </w:rPr>
              <w:t>Effect on Etravirine Levels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9F1290" w:rsidRPr="009F1290" w:rsidRDefault="009F1290" w:rsidP="009F1290">
            <w:pPr>
              <w:spacing w:after="0" w:line="240" w:lineRule="auto"/>
              <w:jc w:val="center"/>
              <w:rPr>
                <w:rFonts w:ascii="Verdana" w:eastAsia="Times New Roman" w:hAnsi="Verdana" w:cs="Times New Roman"/>
                <w:b/>
                <w:bCs/>
                <w:color w:val="333333"/>
                <w:sz w:val="18"/>
                <w:szCs w:val="18"/>
              </w:rPr>
            </w:pPr>
            <w:r w:rsidRPr="009F1290">
              <w:rPr>
                <w:rFonts w:ascii="Verdana" w:eastAsia="Times New Roman" w:hAnsi="Verdana" w:cs="Times New Roman"/>
                <w:b/>
                <w:bCs/>
                <w:color w:val="333333"/>
                <w:sz w:val="18"/>
                <w:szCs w:val="18"/>
              </w:rPr>
              <w:t>Potential Clinical Effects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9F1290" w:rsidRPr="009F1290" w:rsidRDefault="009F1290" w:rsidP="009F1290">
            <w:pPr>
              <w:spacing w:after="0" w:line="240" w:lineRule="auto"/>
              <w:jc w:val="center"/>
              <w:rPr>
                <w:rFonts w:ascii="Verdana" w:eastAsia="Times New Roman" w:hAnsi="Verdana" w:cs="Times New Roman"/>
                <w:b/>
                <w:bCs/>
                <w:color w:val="333333"/>
                <w:sz w:val="18"/>
                <w:szCs w:val="18"/>
              </w:rPr>
            </w:pPr>
            <w:r w:rsidRPr="009F1290">
              <w:rPr>
                <w:rFonts w:ascii="Verdana" w:eastAsia="Times New Roman" w:hAnsi="Verdana" w:cs="Times New Roman"/>
                <w:b/>
                <w:bCs/>
                <w:color w:val="333333"/>
                <w:sz w:val="18"/>
                <w:szCs w:val="18"/>
              </w:rPr>
              <w:t>Mechanism of Interaction</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9F1290" w:rsidRPr="009F1290" w:rsidRDefault="009F1290" w:rsidP="009F1290">
            <w:pPr>
              <w:spacing w:after="0" w:line="240" w:lineRule="auto"/>
              <w:jc w:val="center"/>
              <w:rPr>
                <w:rFonts w:ascii="Verdana" w:eastAsia="Times New Roman" w:hAnsi="Verdana" w:cs="Times New Roman"/>
                <w:b/>
                <w:bCs/>
                <w:color w:val="333333"/>
                <w:sz w:val="18"/>
                <w:szCs w:val="18"/>
              </w:rPr>
            </w:pPr>
            <w:r w:rsidRPr="009F1290">
              <w:rPr>
                <w:rFonts w:ascii="Verdana" w:eastAsia="Times New Roman" w:hAnsi="Verdana" w:cs="Times New Roman"/>
                <w:b/>
                <w:bCs/>
                <w:color w:val="333333"/>
                <w:sz w:val="18"/>
                <w:szCs w:val="18"/>
              </w:rPr>
              <w:t>Management</w:t>
            </w:r>
          </w:p>
        </w:tc>
      </w:tr>
      <w:tr w:rsidR="009F1290" w:rsidRPr="009F1290" w:rsidTr="009F1290">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9F1290" w:rsidRPr="009F1290" w:rsidRDefault="009F1290" w:rsidP="009F1290">
            <w:pPr>
              <w:spacing w:after="0" w:line="240" w:lineRule="auto"/>
              <w:rPr>
                <w:rFonts w:ascii="Verdana" w:eastAsia="Times New Roman" w:hAnsi="Verdana" w:cs="Times New Roman"/>
                <w:color w:val="333333"/>
                <w:sz w:val="18"/>
                <w:szCs w:val="18"/>
              </w:rPr>
            </w:pPr>
            <w:r w:rsidRPr="009F1290">
              <w:rPr>
                <w:rFonts w:ascii="Verdana" w:eastAsia="Times New Roman" w:hAnsi="Verdana" w:cs="Times New Roman"/>
                <w:color w:val="333333"/>
                <w:sz w:val="18"/>
                <w:szCs w:val="18"/>
              </w:rPr>
              <w:t>Clarithromycin</w:t>
            </w:r>
            <w:hyperlink r:id="rId9" w:anchor="405" w:history="1">
              <w:r w:rsidRPr="009F1290">
                <w:rPr>
                  <w:rFonts w:ascii="Verdana" w:eastAsia="Times New Roman" w:hAnsi="Verdana" w:cs="Times New Roman"/>
                  <w:color w:val="003399"/>
                  <w:sz w:val="14"/>
                  <w:szCs w:val="14"/>
                  <w:u w:val="single"/>
                  <w:vertAlign w:val="superscript"/>
                </w:rPr>
                <w:t>405</w:t>
              </w:r>
            </w:hyperlink>
          </w:p>
          <w:p w:rsidR="009F1290" w:rsidRPr="009F1290" w:rsidRDefault="009F1290" w:rsidP="009F1290">
            <w:pPr>
              <w:spacing w:after="0" w:line="240" w:lineRule="auto"/>
              <w:rPr>
                <w:rFonts w:ascii="Verdana" w:eastAsia="Times New Roman" w:hAnsi="Verdana" w:cs="Times New Roman"/>
                <w:color w:val="333333"/>
                <w:sz w:val="18"/>
                <w:szCs w:val="18"/>
              </w:rPr>
            </w:pPr>
            <w:r w:rsidRPr="009F1290">
              <w:rPr>
                <w:rFonts w:ascii="Verdana" w:eastAsia="Times New Roman" w:hAnsi="Verdana" w:cs="Times New Roman"/>
                <w:color w:val="333333"/>
                <w:sz w:val="18"/>
                <w:szCs w:val="18"/>
              </w:rPr>
              <w:t>(Biaxin)</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9F1290" w:rsidRPr="009F1290" w:rsidRDefault="009F1290" w:rsidP="009F1290">
            <w:pPr>
              <w:spacing w:after="0" w:line="240" w:lineRule="auto"/>
              <w:rPr>
                <w:rFonts w:ascii="Verdana" w:eastAsia="Times New Roman" w:hAnsi="Verdana" w:cs="Times New Roman"/>
                <w:color w:val="333333"/>
                <w:sz w:val="18"/>
                <w:szCs w:val="18"/>
              </w:rPr>
            </w:pPr>
            <w:r w:rsidRPr="009F1290">
              <w:rPr>
                <w:rFonts w:ascii="Verdana" w:eastAsia="Times New Roman" w:hAnsi="Verdana" w:cs="Times New Roman"/>
                <w:color w:val="333333"/>
                <w:sz w:val="18"/>
                <w:szCs w:val="18"/>
              </w:rPr>
              <w:t>500 mg BID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9F1290" w:rsidRPr="009F1290" w:rsidRDefault="009F1290" w:rsidP="009F1290">
            <w:pPr>
              <w:spacing w:after="0" w:line="240" w:lineRule="auto"/>
              <w:rPr>
                <w:rFonts w:ascii="Verdana" w:eastAsia="Times New Roman" w:hAnsi="Verdana" w:cs="Times New Roman"/>
                <w:color w:val="333333"/>
                <w:sz w:val="18"/>
                <w:szCs w:val="18"/>
              </w:rPr>
            </w:pPr>
            <w:r w:rsidRPr="009F1290">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9F1290" w:rsidRPr="009F1290" w:rsidRDefault="009F1290" w:rsidP="009F1290">
            <w:pPr>
              <w:spacing w:after="0" w:line="240" w:lineRule="auto"/>
              <w:rPr>
                <w:rFonts w:ascii="Verdana" w:eastAsia="Times New Roman" w:hAnsi="Verdana" w:cs="Times New Roman"/>
                <w:color w:val="333333"/>
                <w:sz w:val="18"/>
                <w:szCs w:val="18"/>
              </w:rPr>
            </w:pPr>
            <w:r w:rsidRPr="009F1290">
              <w:rPr>
                <w:rFonts w:ascii="Verdana" w:eastAsia="Times New Roman" w:hAnsi="Verdana" w:cs="Times New Roman"/>
                <w:color w:val="333333"/>
                <w:sz w:val="18"/>
                <w:szCs w:val="18"/>
              </w:rPr>
              <w:t>Clarithromycin AUC: decreased 37%; Cmax: decreased 34%; Cmin: decreased 53%; 14-hydroxyclarithromycin AUC: increased 21%; Cmax: increased 33%</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9F1290" w:rsidRPr="009F1290" w:rsidRDefault="009F1290" w:rsidP="009F1290">
            <w:pPr>
              <w:spacing w:after="0" w:line="240" w:lineRule="auto"/>
              <w:rPr>
                <w:rFonts w:ascii="Verdana" w:eastAsia="Times New Roman" w:hAnsi="Verdana" w:cs="Times New Roman"/>
                <w:color w:val="333333"/>
                <w:sz w:val="18"/>
                <w:szCs w:val="18"/>
              </w:rPr>
            </w:pPr>
            <w:r w:rsidRPr="009F1290">
              <w:rPr>
                <w:rFonts w:ascii="Verdana" w:eastAsia="Times New Roman" w:hAnsi="Verdana" w:cs="Times New Roman"/>
                <w:color w:val="333333"/>
                <w:sz w:val="18"/>
                <w:szCs w:val="18"/>
              </w:rPr>
              <w:t>Etravirine AUC: increased 42%; Cmax: increased 46%; Cmin: increased 46%</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9F1290" w:rsidRPr="009F1290" w:rsidRDefault="009F1290" w:rsidP="009F1290">
            <w:pPr>
              <w:spacing w:after="0" w:line="240" w:lineRule="auto"/>
              <w:rPr>
                <w:rFonts w:ascii="Verdana" w:eastAsia="Times New Roman" w:hAnsi="Verdana" w:cs="Times New Roman"/>
                <w:color w:val="333333"/>
                <w:sz w:val="18"/>
                <w:szCs w:val="18"/>
              </w:rPr>
            </w:pPr>
            <w:r w:rsidRPr="009F1290">
              <w:rPr>
                <w:rFonts w:ascii="Verdana" w:eastAsia="Times New Roman" w:hAnsi="Verdana" w:cs="Times New Roman"/>
                <w:color w:val="333333"/>
                <w:sz w:val="18"/>
                <w:szCs w:val="18"/>
              </w:rPr>
              <w:t>Increased etravirine effects; decreased clarithromycin effects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9F1290" w:rsidRPr="009F1290" w:rsidRDefault="009F1290" w:rsidP="009F1290">
            <w:pPr>
              <w:spacing w:after="0" w:line="240" w:lineRule="auto"/>
              <w:rPr>
                <w:rFonts w:ascii="Verdana" w:eastAsia="Times New Roman" w:hAnsi="Verdana" w:cs="Times New Roman"/>
                <w:color w:val="333333"/>
                <w:sz w:val="18"/>
                <w:szCs w:val="18"/>
              </w:rPr>
            </w:pPr>
            <w:r w:rsidRPr="009F1290">
              <w:rPr>
                <w:rFonts w:ascii="Verdana" w:eastAsia="Times New Roman" w:hAnsi="Verdana" w:cs="Times New Roman"/>
                <w:color w:val="333333"/>
                <w:sz w:val="18"/>
                <w:szCs w:val="18"/>
              </w:rPr>
              <w:t>Induction of CYP450 3A4 by etravirine; inhibition by clarithromycin</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9F1290" w:rsidRPr="009F1290" w:rsidRDefault="009F1290" w:rsidP="009F1290">
            <w:pPr>
              <w:spacing w:before="100" w:beforeAutospacing="1" w:after="100" w:afterAutospacing="1" w:line="240" w:lineRule="auto"/>
              <w:rPr>
                <w:rFonts w:ascii="Verdana" w:eastAsia="Times New Roman" w:hAnsi="Verdana" w:cs="Times New Roman"/>
                <w:color w:val="333333"/>
                <w:sz w:val="18"/>
                <w:szCs w:val="18"/>
              </w:rPr>
            </w:pPr>
            <w:r w:rsidRPr="009F1290">
              <w:rPr>
                <w:rFonts w:ascii="Verdana" w:eastAsia="Times New Roman" w:hAnsi="Verdana" w:cs="Times New Roman"/>
                <w:color w:val="333333"/>
                <w:sz w:val="18"/>
                <w:szCs w:val="18"/>
              </w:rPr>
              <w:t>Avoid combination if possible; consider use of azithromycin</w:t>
            </w:r>
          </w:p>
          <w:p w:rsidR="009F1290" w:rsidRPr="009F1290" w:rsidRDefault="009F1290" w:rsidP="009F1290">
            <w:pPr>
              <w:spacing w:before="100" w:beforeAutospacing="1" w:after="100" w:afterAutospacing="1" w:line="240" w:lineRule="auto"/>
              <w:rPr>
                <w:rFonts w:ascii="Verdana" w:eastAsia="Times New Roman" w:hAnsi="Verdana" w:cs="Times New Roman"/>
                <w:color w:val="333333"/>
                <w:sz w:val="18"/>
                <w:szCs w:val="18"/>
              </w:rPr>
            </w:pPr>
            <w:r w:rsidRPr="009F1290">
              <w:rPr>
                <w:rFonts w:ascii="Verdana" w:eastAsia="Times New Roman" w:hAnsi="Verdana" w:cs="Times New Roman"/>
                <w:i/>
                <w:iCs/>
                <w:color w:val="333333"/>
                <w:sz w:val="18"/>
                <w:szCs w:val="18"/>
              </w:rPr>
              <w:t>Alternative Agents</w:t>
            </w:r>
            <w:r w:rsidRPr="009F1290">
              <w:rPr>
                <w:rFonts w:ascii="Verdana" w:eastAsia="Times New Roman" w:hAnsi="Verdana" w:cs="Times New Roman"/>
                <w:color w:val="333333"/>
                <w:sz w:val="18"/>
                <w:szCs w:val="18"/>
              </w:rPr>
              <w:t>: </w:t>
            </w:r>
            <w:r w:rsidRPr="009F1290">
              <w:rPr>
                <w:rFonts w:ascii="Verdana" w:eastAsia="Times New Roman" w:hAnsi="Verdana" w:cs="Times New Roman"/>
                <w:color w:val="333333"/>
                <w:sz w:val="18"/>
                <w:szCs w:val="18"/>
              </w:rPr>
              <w:br/>
            </w:r>
            <w:r w:rsidRPr="009F1290">
              <w:rPr>
                <w:rFonts w:ascii="Verdana" w:eastAsia="Times New Roman" w:hAnsi="Verdana" w:cs="Times New Roman"/>
                <w:b/>
                <w:bCs/>
                <w:color w:val="333333"/>
                <w:sz w:val="18"/>
                <w:szCs w:val="18"/>
              </w:rPr>
              <w:t>Azithromycin</w:t>
            </w:r>
          </w:p>
        </w:tc>
      </w:tr>
      <w:tr w:rsidR="009F1290" w:rsidRPr="009F1290" w:rsidTr="009F1290">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9F1290" w:rsidRPr="009F1290" w:rsidRDefault="009F1290" w:rsidP="009F1290">
            <w:pPr>
              <w:spacing w:after="0" w:line="240" w:lineRule="auto"/>
              <w:rPr>
                <w:rFonts w:ascii="Verdana" w:eastAsia="Times New Roman" w:hAnsi="Verdana" w:cs="Times New Roman"/>
                <w:color w:val="333333"/>
                <w:sz w:val="18"/>
                <w:szCs w:val="18"/>
              </w:rPr>
            </w:pPr>
            <w:r w:rsidRPr="009F1290">
              <w:rPr>
                <w:rFonts w:ascii="Verdana" w:eastAsia="Times New Roman" w:hAnsi="Verdana" w:cs="Times New Roman"/>
                <w:color w:val="333333"/>
                <w:sz w:val="18"/>
                <w:szCs w:val="18"/>
              </w:rPr>
              <w:t>Clopidogrel</w:t>
            </w:r>
            <w:hyperlink r:id="rId10" w:anchor="405" w:history="1">
              <w:r w:rsidRPr="009F1290">
                <w:rPr>
                  <w:rFonts w:ascii="Verdana" w:eastAsia="Times New Roman" w:hAnsi="Verdana" w:cs="Times New Roman"/>
                  <w:color w:val="003399"/>
                  <w:sz w:val="14"/>
                  <w:szCs w:val="14"/>
                  <w:u w:val="single"/>
                  <w:vertAlign w:val="superscript"/>
                </w:rPr>
                <w:t>405</w:t>
              </w:r>
            </w:hyperlink>
          </w:p>
          <w:p w:rsidR="009F1290" w:rsidRPr="009F1290" w:rsidRDefault="009F1290" w:rsidP="009F1290">
            <w:pPr>
              <w:spacing w:after="0" w:line="240" w:lineRule="auto"/>
              <w:rPr>
                <w:rFonts w:ascii="Verdana" w:eastAsia="Times New Roman" w:hAnsi="Verdana" w:cs="Times New Roman"/>
                <w:color w:val="333333"/>
                <w:sz w:val="18"/>
                <w:szCs w:val="18"/>
              </w:rPr>
            </w:pPr>
            <w:r w:rsidRPr="009F1290">
              <w:rPr>
                <w:rFonts w:ascii="Verdana" w:eastAsia="Times New Roman" w:hAnsi="Verdana" w:cs="Times New Roman"/>
                <w:color w:val="333333"/>
                <w:sz w:val="18"/>
                <w:szCs w:val="18"/>
              </w:rPr>
              <w:t>(Plavix)</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9F1290" w:rsidRPr="009F1290" w:rsidRDefault="009F1290" w:rsidP="009F1290">
            <w:pPr>
              <w:spacing w:after="0" w:line="240" w:lineRule="auto"/>
              <w:rPr>
                <w:rFonts w:ascii="Verdana" w:eastAsia="Times New Roman" w:hAnsi="Verdana" w:cs="Times New Roman"/>
                <w:color w:val="333333"/>
                <w:sz w:val="18"/>
                <w:szCs w:val="18"/>
              </w:rPr>
            </w:pPr>
            <w:r w:rsidRPr="009F1290">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9F1290" w:rsidRPr="009F1290" w:rsidRDefault="009F1290" w:rsidP="009F1290">
            <w:pPr>
              <w:spacing w:after="0" w:line="240" w:lineRule="auto"/>
              <w:rPr>
                <w:rFonts w:ascii="Verdana" w:eastAsia="Times New Roman" w:hAnsi="Verdana" w:cs="Times New Roman"/>
                <w:color w:val="333333"/>
                <w:sz w:val="18"/>
                <w:szCs w:val="18"/>
              </w:rPr>
            </w:pPr>
            <w:r w:rsidRPr="009F1290">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9F1290" w:rsidRPr="009F1290" w:rsidRDefault="009F1290" w:rsidP="009F1290">
            <w:pPr>
              <w:spacing w:after="0" w:line="240" w:lineRule="auto"/>
              <w:rPr>
                <w:rFonts w:ascii="Verdana" w:eastAsia="Times New Roman" w:hAnsi="Verdana" w:cs="Times New Roman"/>
                <w:color w:val="333333"/>
                <w:sz w:val="18"/>
                <w:szCs w:val="18"/>
              </w:rPr>
            </w:pPr>
            <w:r w:rsidRPr="009F1290">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9F1290" w:rsidRPr="009F1290" w:rsidRDefault="009F1290" w:rsidP="009F1290">
            <w:pPr>
              <w:spacing w:after="0" w:line="240" w:lineRule="auto"/>
              <w:rPr>
                <w:rFonts w:ascii="Verdana" w:eastAsia="Times New Roman" w:hAnsi="Verdana" w:cs="Times New Roman"/>
                <w:color w:val="333333"/>
                <w:sz w:val="18"/>
                <w:szCs w:val="18"/>
              </w:rPr>
            </w:pPr>
            <w:r w:rsidRPr="009F1290">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9F1290" w:rsidRPr="009F1290" w:rsidRDefault="009F1290" w:rsidP="009F1290">
            <w:pPr>
              <w:spacing w:after="0" w:line="240" w:lineRule="auto"/>
              <w:rPr>
                <w:rFonts w:ascii="Verdana" w:eastAsia="Times New Roman" w:hAnsi="Verdana" w:cs="Times New Roman"/>
                <w:color w:val="333333"/>
                <w:sz w:val="18"/>
                <w:szCs w:val="18"/>
              </w:rPr>
            </w:pPr>
            <w:r w:rsidRPr="009F1290">
              <w:rPr>
                <w:rFonts w:ascii="Verdana" w:eastAsia="Times New Roman" w:hAnsi="Verdana" w:cs="Times New Roman"/>
                <w:color w:val="333333"/>
                <w:sz w:val="18"/>
                <w:szCs w:val="18"/>
              </w:rPr>
              <w:t>Possibly decreased clopidogrel effects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9F1290" w:rsidRPr="009F1290" w:rsidRDefault="009F1290" w:rsidP="009F1290">
            <w:pPr>
              <w:spacing w:after="0" w:line="240" w:lineRule="auto"/>
              <w:rPr>
                <w:rFonts w:ascii="Verdana" w:eastAsia="Times New Roman" w:hAnsi="Verdana" w:cs="Times New Roman"/>
                <w:color w:val="333333"/>
                <w:sz w:val="18"/>
                <w:szCs w:val="18"/>
              </w:rPr>
            </w:pPr>
            <w:r w:rsidRPr="009F1290">
              <w:rPr>
                <w:rFonts w:ascii="Verdana" w:eastAsia="Times New Roman" w:hAnsi="Verdana" w:cs="Times New Roman"/>
                <w:color w:val="333333"/>
                <w:sz w:val="18"/>
                <w:szCs w:val="18"/>
              </w:rPr>
              <w:t>Activation of clopidogrel to its active metabolites may be decreased by etravirine</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9F1290" w:rsidRPr="009F1290" w:rsidRDefault="009F1290" w:rsidP="009F1290">
            <w:pPr>
              <w:spacing w:before="100" w:beforeAutospacing="1" w:after="100" w:afterAutospacing="1" w:line="240" w:lineRule="auto"/>
              <w:rPr>
                <w:rFonts w:ascii="Verdana" w:eastAsia="Times New Roman" w:hAnsi="Verdana" w:cs="Times New Roman"/>
                <w:color w:val="333333"/>
                <w:sz w:val="18"/>
                <w:szCs w:val="18"/>
              </w:rPr>
            </w:pPr>
            <w:r w:rsidRPr="009F1290">
              <w:rPr>
                <w:rFonts w:ascii="Verdana" w:eastAsia="Times New Roman" w:hAnsi="Verdana" w:cs="Times New Roman"/>
                <w:color w:val="333333"/>
                <w:sz w:val="18"/>
                <w:szCs w:val="18"/>
              </w:rPr>
              <w:t>Avoid combination; consider alternative agents</w:t>
            </w:r>
          </w:p>
        </w:tc>
      </w:tr>
      <w:tr w:rsidR="009F1290" w:rsidRPr="009F1290" w:rsidTr="009F1290">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9F1290" w:rsidRPr="009F1290" w:rsidRDefault="009F1290" w:rsidP="009F1290">
            <w:pPr>
              <w:spacing w:after="0" w:line="240" w:lineRule="auto"/>
              <w:rPr>
                <w:rFonts w:ascii="Verdana" w:eastAsia="Times New Roman" w:hAnsi="Verdana" w:cs="Times New Roman"/>
                <w:color w:val="333333"/>
                <w:sz w:val="18"/>
                <w:szCs w:val="18"/>
              </w:rPr>
            </w:pPr>
            <w:r w:rsidRPr="009F1290">
              <w:rPr>
                <w:rFonts w:ascii="Verdana" w:eastAsia="Times New Roman" w:hAnsi="Verdana" w:cs="Times New Roman"/>
                <w:color w:val="333333"/>
                <w:sz w:val="18"/>
                <w:szCs w:val="18"/>
              </w:rPr>
              <w:t>Darunavir</w:t>
            </w:r>
            <w:hyperlink r:id="rId11" w:anchor="410" w:history="1">
              <w:r w:rsidRPr="009F1290">
                <w:rPr>
                  <w:rFonts w:ascii="Verdana" w:eastAsia="Times New Roman" w:hAnsi="Verdana" w:cs="Times New Roman"/>
                  <w:color w:val="003399"/>
                  <w:sz w:val="14"/>
                  <w:szCs w:val="14"/>
                  <w:u w:val="single"/>
                  <w:vertAlign w:val="superscript"/>
                </w:rPr>
                <w:t>410</w:t>
              </w:r>
            </w:hyperlink>
            <w:r w:rsidRPr="009F1290">
              <w:rPr>
                <w:rFonts w:ascii="Verdana" w:eastAsia="Times New Roman" w:hAnsi="Verdana" w:cs="Times New Roman"/>
                <w:color w:val="333333"/>
                <w:sz w:val="14"/>
                <w:szCs w:val="14"/>
                <w:vertAlign w:val="superscript"/>
              </w:rPr>
              <w:t>, </w:t>
            </w:r>
            <w:hyperlink r:id="rId12" w:anchor="161" w:history="1">
              <w:r w:rsidRPr="009F1290">
                <w:rPr>
                  <w:rFonts w:ascii="Verdana" w:eastAsia="Times New Roman" w:hAnsi="Verdana" w:cs="Times New Roman"/>
                  <w:color w:val="003399"/>
                  <w:sz w:val="14"/>
                  <w:szCs w:val="14"/>
                  <w:u w:val="single"/>
                  <w:vertAlign w:val="superscript"/>
                </w:rPr>
                <w:t>161</w:t>
              </w:r>
            </w:hyperlink>
            <w:r w:rsidRPr="009F1290">
              <w:rPr>
                <w:rFonts w:ascii="Verdana" w:eastAsia="Times New Roman" w:hAnsi="Verdana" w:cs="Times New Roman"/>
                <w:color w:val="333333"/>
                <w:sz w:val="14"/>
                <w:szCs w:val="14"/>
                <w:vertAlign w:val="superscript"/>
              </w:rPr>
              <w:t>, </w:t>
            </w:r>
            <w:hyperlink r:id="rId13" w:anchor="405" w:history="1">
              <w:r w:rsidRPr="009F1290">
                <w:rPr>
                  <w:rFonts w:ascii="Verdana" w:eastAsia="Times New Roman" w:hAnsi="Verdana" w:cs="Times New Roman"/>
                  <w:color w:val="003399"/>
                  <w:sz w:val="14"/>
                  <w:szCs w:val="14"/>
                  <w:u w:val="single"/>
                  <w:vertAlign w:val="superscript"/>
                </w:rPr>
                <w:t>405</w:t>
              </w:r>
            </w:hyperlink>
          </w:p>
          <w:p w:rsidR="009F1290" w:rsidRPr="009F1290" w:rsidRDefault="009F1290" w:rsidP="009F1290">
            <w:pPr>
              <w:spacing w:after="0" w:line="240" w:lineRule="auto"/>
              <w:rPr>
                <w:rFonts w:ascii="Verdana" w:eastAsia="Times New Roman" w:hAnsi="Verdana" w:cs="Times New Roman"/>
                <w:color w:val="333333"/>
                <w:sz w:val="18"/>
                <w:szCs w:val="18"/>
              </w:rPr>
            </w:pPr>
            <w:r w:rsidRPr="009F1290">
              <w:rPr>
                <w:rFonts w:ascii="Verdana" w:eastAsia="Times New Roman" w:hAnsi="Verdana" w:cs="Times New Roman"/>
                <w:color w:val="333333"/>
                <w:sz w:val="18"/>
                <w:szCs w:val="18"/>
              </w:rPr>
              <w:t>(DRV)(Prezista)</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9F1290" w:rsidRPr="009F1290" w:rsidRDefault="009F1290" w:rsidP="009F1290">
            <w:pPr>
              <w:spacing w:after="0" w:line="240" w:lineRule="auto"/>
              <w:rPr>
                <w:rFonts w:ascii="Verdana" w:eastAsia="Times New Roman" w:hAnsi="Verdana" w:cs="Times New Roman"/>
                <w:color w:val="333333"/>
                <w:sz w:val="18"/>
                <w:szCs w:val="18"/>
              </w:rPr>
            </w:pPr>
            <w:r w:rsidRPr="009F1290">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9F1290" w:rsidRPr="009F1290" w:rsidRDefault="009F1290" w:rsidP="009F1290">
            <w:pPr>
              <w:spacing w:after="0" w:line="240" w:lineRule="auto"/>
              <w:rPr>
                <w:rFonts w:ascii="Verdana" w:eastAsia="Times New Roman" w:hAnsi="Verdana" w:cs="Times New Roman"/>
                <w:color w:val="333333"/>
                <w:sz w:val="18"/>
                <w:szCs w:val="18"/>
              </w:rPr>
            </w:pPr>
            <w:r w:rsidRPr="009F1290">
              <w:rPr>
                <w:rFonts w:ascii="Verdana" w:eastAsia="Times New Roman" w:hAnsi="Verdana" w:cs="Times New Roman"/>
                <w:color w:val="333333"/>
                <w:sz w:val="18"/>
                <w:szCs w:val="18"/>
              </w:rPr>
              <w:t>200 mg BID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9F1290" w:rsidRPr="009F1290" w:rsidRDefault="009F1290" w:rsidP="009F1290">
            <w:pPr>
              <w:spacing w:after="0" w:line="240" w:lineRule="auto"/>
              <w:rPr>
                <w:rFonts w:ascii="Verdana" w:eastAsia="Times New Roman" w:hAnsi="Verdana" w:cs="Times New Roman"/>
                <w:color w:val="333333"/>
                <w:sz w:val="18"/>
                <w:szCs w:val="18"/>
              </w:rPr>
            </w:pPr>
            <w:r w:rsidRPr="009F1290">
              <w:rPr>
                <w:rFonts w:ascii="Verdana" w:eastAsia="Times New Roman" w:hAnsi="Verdana" w:cs="Times New Roman"/>
                <w:color w:val="333333"/>
                <w:sz w:val="18"/>
                <w:szCs w:val="18"/>
              </w:rPr>
              <w:t>Darunavir AUC: increased 15%</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9F1290" w:rsidRPr="009F1290" w:rsidRDefault="009F1290" w:rsidP="009F1290">
            <w:pPr>
              <w:spacing w:after="0" w:line="240" w:lineRule="auto"/>
              <w:rPr>
                <w:rFonts w:ascii="Verdana" w:eastAsia="Times New Roman" w:hAnsi="Verdana" w:cs="Times New Roman"/>
                <w:color w:val="333333"/>
                <w:sz w:val="18"/>
                <w:szCs w:val="18"/>
              </w:rPr>
            </w:pPr>
            <w:r w:rsidRPr="009F1290">
              <w:rPr>
                <w:rFonts w:ascii="Verdana" w:eastAsia="Times New Roman" w:hAnsi="Verdana" w:cs="Times New Roman"/>
                <w:color w:val="333333"/>
                <w:sz w:val="18"/>
                <w:szCs w:val="18"/>
              </w:rPr>
              <w:t xml:space="preserve">Etravirine AUC: increased 80%; Cmax: </w:t>
            </w:r>
            <w:r w:rsidRPr="009F1290">
              <w:rPr>
                <w:rFonts w:ascii="Verdana" w:eastAsia="Times New Roman" w:hAnsi="Verdana" w:cs="Times New Roman"/>
                <w:color w:val="333333"/>
                <w:sz w:val="18"/>
                <w:szCs w:val="18"/>
              </w:rPr>
              <w:lastRenderedPageBreak/>
              <w:t>increased 81%; Cmin: increased 67% (compared to etravirine 100 mg BID)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9F1290" w:rsidRPr="009F1290" w:rsidRDefault="009F1290" w:rsidP="009F1290">
            <w:pPr>
              <w:spacing w:after="0" w:line="240" w:lineRule="auto"/>
              <w:rPr>
                <w:rFonts w:ascii="Verdana" w:eastAsia="Times New Roman" w:hAnsi="Verdana" w:cs="Times New Roman"/>
                <w:color w:val="333333"/>
                <w:sz w:val="18"/>
                <w:szCs w:val="18"/>
              </w:rPr>
            </w:pPr>
            <w:r w:rsidRPr="009F1290">
              <w:rPr>
                <w:rFonts w:ascii="Verdana" w:eastAsia="Times New Roman" w:hAnsi="Verdana" w:cs="Times New Roman"/>
                <w:color w:val="333333"/>
                <w:sz w:val="18"/>
                <w:szCs w:val="18"/>
              </w:rPr>
              <w:lastRenderedPageBreak/>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9F1290" w:rsidRPr="009F1290" w:rsidRDefault="009F1290" w:rsidP="009F1290">
            <w:pPr>
              <w:spacing w:after="0" w:line="240" w:lineRule="auto"/>
              <w:rPr>
                <w:rFonts w:ascii="Verdana" w:eastAsia="Times New Roman" w:hAnsi="Verdana" w:cs="Times New Roman"/>
                <w:color w:val="333333"/>
                <w:sz w:val="18"/>
                <w:szCs w:val="18"/>
              </w:rPr>
            </w:pPr>
            <w:r w:rsidRPr="009F1290">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9F1290" w:rsidRPr="009F1290" w:rsidRDefault="009F1290" w:rsidP="009F1290">
            <w:pPr>
              <w:spacing w:before="100" w:beforeAutospacing="1" w:after="100" w:afterAutospacing="1" w:line="240" w:lineRule="auto"/>
              <w:rPr>
                <w:rFonts w:ascii="Verdana" w:eastAsia="Times New Roman" w:hAnsi="Verdana" w:cs="Times New Roman"/>
                <w:color w:val="333333"/>
                <w:sz w:val="18"/>
                <w:szCs w:val="18"/>
              </w:rPr>
            </w:pPr>
            <w:r w:rsidRPr="009F1290">
              <w:rPr>
                <w:rFonts w:ascii="Verdana" w:eastAsia="Times New Roman" w:hAnsi="Verdana" w:cs="Times New Roman"/>
                <w:color w:val="333333"/>
                <w:sz w:val="18"/>
                <w:szCs w:val="18"/>
              </w:rPr>
              <w:t>No dose adjustment necessary</w:t>
            </w:r>
          </w:p>
        </w:tc>
      </w:tr>
      <w:tr w:rsidR="009F1290" w:rsidRPr="009F1290" w:rsidTr="009F1290">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9F1290" w:rsidRPr="009F1290" w:rsidRDefault="009F1290" w:rsidP="009F1290">
            <w:pPr>
              <w:spacing w:after="0" w:line="240" w:lineRule="auto"/>
              <w:rPr>
                <w:rFonts w:ascii="Verdana" w:eastAsia="Times New Roman" w:hAnsi="Verdana" w:cs="Times New Roman"/>
                <w:color w:val="333333"/>
                <w:sz w:val="18"/>
                <w:szCs w:val="18"/>
              </w:rPr>
            </w:pPr>
            <w:r w:rsidRPr="009F1290">
              <w:rPr>
                <w:rFonts w:ascii="Verdana" w:eastAsia="Times New Roman" w:hAnsi="Verdana" w:cs="Times New Roman"/>
                <w:color w:val="333333"/>
                <w:sz w:val="18"/>
                <w:szCs w:val="18"/>
              </w:rPr>
              <w:t>Darunavir</w:t>
            </w:r>
            <w:hyperlink r:id="rId14" w:anchor="410" w:history="1">
              <w:r w:rsidRPr="009F1290">
                <w:rPr>
                  <w:rFonts w:ascii="Verdana" w:eastAsia="Times New Roman" w:hAnsi="Verdana" w:cs="Times New Roman"/>
                  <w:color w:val="003399"/>
                  <w:sz w:val="14"/>
                  <w:szCs w:val="14"/>
                  <w:u w:val="single"/>
                  <w:vertAlign w:val="superscript"/>
                </w:rPr>
                <w:t>410</w:t>
              </w:r>
            </w:hyperlink>
            <w:r w:rsidRPr="009F1290">
              <w:rPr>
                <w:rFonts w:ascii="Verdana" w:eastAsia="Times New Roman" w:hAnsi="Verdana" w:cs="Times New Roman"/>
                <w:color w:val="333333"/>
                <w:sz w:val="14"/>
                <w:szCs w:val="14"/>
                <w:vertAlign w:val="superscript"/>
              </w:rPr>
              <w:t>, </w:t>
            </w:r>
            <w:hyperlink r:id="rId15" w:anchor="161" w:history="1">
              <w:r w:rsidRPr="009F1290">
                <w:rPr>
                  <w:rFonts w:ascii="Verdana" w:eastAsia="Times New Roman" w:hAnsi="Verdana" w:cs="Times New Roman"/>
                  <w:color w:val="003399"/>
                  <w:sz w:val="14"/>
                  <w:szCs w:val="14"/>
                  <w:u w:val="single"/>
                  <w:vertAlign w:val="superscript"/>
                </w:rPr>
                <w:t>161</w:t>
              </w:r>
            </w:hyperlink>
            <w:r w:rsidRPr="009F1290">
              <w:rPr>
                <w:rFonts w:ascii="Verdana" w:eastAsia="Times New Roman" w:hAnsi="Verdana" w:cs="Times New Roman"/>
                <w:color w:val="333333"/>
                <w:sz w:val="14"/>
                <w:szCs w:val="14"/>
                <w:vertAlign w:val="superscript"/>
              </w:rPr>
              <w:t>, </w:t>
            </w:r>
            <w:hyperlink r:id="rId16" w:anchor="405" w:history="1">
              <w:r w:rsidRPr="009F1290">
                <w:rPr>
                  <w:rFonts w:ascii="Verdana" w:eastAsia="Times New Roman" w:hAnsi="Verdana" w:cs="Times New Roman"/>
                  <w:color w:val="003399"/>
                  <w:sz w:val="14"/>
                  <w:szCs w:val="14"/>
                  <w:u w:val="single"/>
                  <w:vertAlign w:val="superscript"/>
                </w:rPr>
                <w:t>405</w:t>
              </w:r>
            </w:hyperlink>
          </w:p>
          <w:p w:rsidR="009F1290" w:rsidRPr="009F1290" w:rsidRDefault="009F1290" w:rsidP="009F1290">
            <w:pPr>
              <w:spacing w:after="0" w:line="240" w:lineRule="auto"/>
              <w:rPr>
                <w:rFonts w:ascii="Verdana" w:eastAsia="Times New Roman" w:hAnsi="Verdana" w:cs="Times New Roman"/>
                <w:color w:val="333333"/>
                <w:sz w:val="18"/>
                <w:szCs w:val="18"/>
              </w:rPr>
            </w:pPr>
            <w:r w:rsidRPr="009F1290">
              <w:rPr>
                <w:rFonts w:ascii="Verdana" w:eastAsia="Times New Roman" w:hAnsi="Verdana" w:cs="Times New Roman"/>
                <w:color w:val="333333"/>
                <w:sz w:val="18"/>
                <w:szCs w:val="18"/>
              </w:rPr>
              <w:t>(DRV)(Prezista)</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9F1290" w:rsidRPr="009F1290" w:rsidRDefault="009F1290" w:rsidP="009F1290">
            <w:pPr>
              <w:spacing w:after="0" w:line="240" w:lineRule="auto"/>
              <w:rPr>
                <w:rFonts w:ascii="Verdana" w:eastAsia="Times New Roman" w:hAnsi="Verdana" w:cs="Times New Roman"/>
                <w:color w:val="333333"/>
                <w:sz w:val="18"/>
                <w:szCs w:val="18"/>
              </w:rPr>
            </w:pPr>
            <w:r w:rsidRPr="009F1290">
              <w:rPr>
                <w:rFonts w:ascii="Verdana" w:eastAsia="Times New Roman" w:hAnsi="Verdana" w:cs="Times New Roman"/>
                <w:color w:val="333333"/>
                <w:sz w:val="18"/>
                <w:szCs w:val="18"/>
              </w:rPr>
              <w:t>600 mg BID with 100 mg ritonavir BID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9F1290" w:rsidRPr="009F1290" w:rsidRDefault="009F1290" w:rsidP="009F1290">
            <w:pPr>
              <w:spacing w:after="0" w:line="240" w:lineRule="auto"/>
              <w:rPr>
                <w:rFonts w:ascii="Verdana" w:eastAsia="Times New Roman" w:hAnsi="Verdana" w:cs="Times New Roman"/>
                <w:color w:val="333333"/>
                <w:sz w:val="18"/>
                <w:szCs w:val="18"/>
              </w:rPr>
            </w:pPr>
            <w:r w:rsidRPr="009F1290">
              <w:rPr>
                <w:rFonts w:ascii="Verdana" w:eastAsia="Times New Roman" w:hAnsi="Verdana" w:cs="Times New Roman"/>
                <w:color w:val="333333"/>
                <w:sz w:val="18"/>
                <w:szCs w:val="18"/>
              </w:rPr>
              <w:t>100 mg BID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9F1290" w:rsidRPr="009F1290" w:rsidRDefault="009F1290" w:rsidP="009F1290">
            <w:pPr>
              <w:spacing w:after="0" w:line="240" w:lineRule="auto"/>
              <w:rPr>
                <w:rFonts w:ascii="Verdana" w:eastAsia="Times New Roman" w:hAnsi="Verdana" w:cs="Times New Roman"/>
                <w:color w:val="333333"/>
                <w:sz w:val="18"/>
                <w:szCs w:val="18"/>
              </w:rPr>
            </w:pPr>
            <w:r w:rsidRPr="009F1290">
              <w:rPr>
                <w:rFonts w:ascii="Verdana" w:eastAsia="Times New Roman" w:hAnsi="Verdana" w:cs="Times New Roman"/>
                <w:color w:val="333333"/>
                <w:sz w:val="18"/>
                <w:szCs w:val="18"/>
              </w:rPr>
              <w:t>No significant change</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9F1290" w:rsidRPr="009F1290" w:rsidRDefault="009F1290" w:rsidP="009F1290">
            <w:pPr>
              <w:spacing w:after="0" w:line="240" w:lineRule="auto"/>
              <w:rPr>
                <w:rFonts w:ascii="Verdana" w:eastAsia="Times New Roman" w:hAnsi="Verdana" w:cs="Times New Roman"/>
                <w:color w:val="333333"/>
                <w:sz w:val="18"/>
                <w:szCs w:val="18"/>
              </w:rPr>
            </w:pPr>
            <w:r w:rsidRPr="009F1290">
              <w:rPr>
                <w:rFonts w:ascii="Verdana" w:eastAsia="Times New Roman" w:hAnsi="Verdana" w:cs="Times New Roman"/>
                <w:color w:val="333333"/>
                <w:sz w:val="18"/>
                <w:szCs w:val="18"/>
              </w:rPr>
              <w:t>Etravirine AUC: decreased 37%; Cmax: decreased 32%; Cmin: decreased 49%</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9F1290" w:rsidRPr="009F1290" w:rsidRDefault="009F1290" w:rsidP="009F1290">
            <w:pPr>
              <w:spacing w:after="0" w:line="240" w:lineRule="auto"/>
              <w:rPr>
                <w:rFonts w:ascii="Verdana" w:eastAsia="Times New Roman" w:hAnsi="Verdana" w:cs="Times New Roman"/>
                <w:color w:val="333333"/>
                <w:sz w:val="18"/>
                <w:szCs w:val="18"/>
              </w:rPr>
            </w:pPr>
            <w:r w:rsidRPr="009F1290">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9F1290" w:rsidRPr="009F1290" w:rsidRDefault="009F1290" w:rsidP="009F1290">
            <w:pPr>
              <w:spacing w:after="0" w:line="240" w:lineRule="auto"/>
              <w:rPr>
                <w:rFonts w:ascii="Verdana" w:eastAsia="Times New Roman" w:hAnsi="Verdana" w:cs="Times New Roman"/>
                <w:color w:val="333333"/>
                <w:sz w:val="18"/>
                <w:szCs w:val="18"/>
              </w:rPr>
            </w:pPr>
            <w:r w:rsidRPr="009F1290">
              <w:rPr>
                <w:rFonts w:ascii="Verdana" w:eastAsia="Times New Roman" w:hAnsi="Verdana" w:cs="Times New Roman"/>
                <w:color w:val="333333"/>
                <w:sz w:val="18"/>
                <w:szCs w:val="18"/>
              </w:rPr>
              <w:t>Induction of CYP450 3A4 by etravirine</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9F1290" w:rsidRPr="009F1290" w:rsidRDefault="009F1290" w:rsidP="009F1290">
            <w:pPr>
              <w:spacing w:before="100" w:beforeAutospacing="1" w:after="100" w:afterAutospacing="1" w:line="240" w:lineRule="auto"/>
              <w:rPr>
                <w:rFonts w:ascii="Verdana" w:eastAsia="Times New Roman" w:hAnsi="Verdana" w:cs="Times New Roman"/>
                <w:color w:val="333333"/>
                <w:sz w:val="18"/>
                <w:szCs w:val="18"/>
              </w:rPr>
            </w:pPr>
            <w:r w:rsidRPr="009F1290">
              <w:rPr>
                <w:rFonts w:ascii="Verdana" w:eastAsia="Times New Roman" w:hAnsi="Verdana" w:cs="Times New Roman"/>
                <w:color w:val="333333"/>
                <w:sz w:val="18"/>
                <w:szCs w:val="18"/>
              </w:rPr>
              <w:t>No dose adjustment necessary</w:t>
            </w:r>
          </w:p>
        </w:tc>
      </w:tr>
      <w:tr w:rsidR="009F1290" w:rsidRPr="009F1290" w:rsidTr="009F1290">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9F1290" w:rsidRPr="009F1290" w:rsidRDefault="009F1290" w:rsidP="009F1290">
            <w:pPr>
              <w:spacing w:after="0" w:line="240" w:lineRule="auto"/>
              <w:rPr>
                <w:rFonts w:ascii="Verdana" w:eastAsia="Times New Roman" w:hAnsi="Verdana" w:cs="Times New Roman"/>
                <w:color w:val="333333"/>
                <w:sz w:val="18"/>
                <w:szCs w:val="18"/>
              </w:rPr>
            </w:pPr>
            <w:r w:rsidRPr="009F1290">
              <w:rPr>
                <w:rFonts w:ascii="Verdana" w:eastAsia="Times New Roman" w:hAnsi="Verdana" w:cs="Times New Roman"/>
                <w:color w:val="333333"/>
                <w:sz w:val="18"/>
                <w:szCs w:val="18"/>
              </w:rPr>
              <w:t>Dasabuvir, Ombitasvir/Paritaprevir/Ritonavir</w:t>
            </w:r>
            <w:hyperlink r:id="rId17" w:anchor="727" w:history="1">
              <w:r w:rsidRPr="009F1290">
                <w:rPr>
                  <w:rFonts w:ascii="Verdana" w:eastAsia="Times New Roman" w:hAnsi="Verdana" w:cs="Times New Roman"/>
                  <w:color w:val="003399"/>
                  <w:sz w:val="14"/>
                  <w:szCs w:val="14"/>
                  <w:u w:val="single"/>
                  <w:vertAlign w:val="superscript"/>
                </w:rPr>
                <w:t>727</w:t>
              </w:r>
            </w:hyperlink>
          </w:p>
          <w:p w:rsidR="009F1290" w:rsidRPr="009F1290" w:rsidRDefault="009F1290" w:rsidP="009F1290">
            <w:pPr>
              <w:spacing w:after="0" w:line="240" w:lineRule="auto"/>
              <w:rPr>
                <w:rFonts w:ascii="Verdana" w:eastAsia="Times New Roman" w:hAnsi="Verdana" w:cs="Times New Roman"/>
                <w:color w:val="333333"/>
                <w:sz w:val="18"/>
                <w:szCs w:val="18"/>
              </w:rPr>
            </w:pPr>
            <w:r w:rsidRPr="009F1290">
              <w:rPr>
                <w:rFonts w:ascii="Verdana" w:eastAsia="Times New Roman" w:hAnsi="Verdana" w:cs="Times New Roman"/>
                <w:color w:val="333333"/>
                <w:sz w:val="18"/>
                <w:szCs w:val="18"/>
              </w:rPr>
              <w:t>(Viekira)</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9F1290" w:rsidRPr="009F1290" w:rsidRDefault="009F1290" w:rsidP="009F1290">
            <w:pPr>
              <w:spacing w:after="0" w:line="240" w:lineRule="auto"/>
              <w:rPr>
                <w:rFonts w:ascii="Verdana" w:eastAsia="Times New Roman" w:hAnsi="Verdana" w:cs="Times New Roman"/>
                <w:color w:val="333333"/>
                <w:sz w:val="18"/>
                <w:szCs w:val="18"/>
              </w:rPr>
            </w:pPr>
            <w:r w:rsidRPr="009F1290">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9F1290" w:rsidRPr="009F1290" w:rsidRDefault="009F1290" w:rsidP="009F1290">
            <w:pPr>
              <w:spacing w:after="0" w:line="240" w:lineRule="auto"/>
              <w:rPr>
                <w:rFonts w:ascii="Verdana" w:eastAsia="Times New Roman" w:hAnsi="Verdana" w:cs="Times New Roman"/>
                <w:color w:val="333333"/>
                <w:sz w:val="18"/>
                <w:szCs w:val="18"/>
              </w:rPr>
            </w:pPr>
            <w:r w:rsidRPr="009F1290">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9F1290" w:rsidRPr="009F1290" w:rsidRDefault="009F1290" w:rsidP="009F1290">
            <w:pPr>
              <w:spacing w:after="0" w:line="240" w:lineRule="auto"/>
              <w:rPr>
                <w:rFonts w:ascii="Verdana" w:eastAsia="Times New Roman" w:hAnsi="Verdana" w:cs="Times New Roman"/>
                <w:color w:val="333333"/>
                <w:sz w:val="18"/>
                <w:szCs w:val="18"/>
              </w:rPr>
            </w:pPr>
            <w:r w:rsidRPr="009F1290">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9F1290" w:rsidRPr="009F1290" w:rsidRDefault="009F1290" w:rsidP="009F1290">
            <w:pPr>
              <w:spacing w:after="0" w:line="240" w:lineRule="auto"/>
              <w:rPr>
                <w:rFonts w:ascii="Verdana" w:eastAsia="Times New Roman" w:hAnsi="Verdana" w:cs="Times New Roman"/>
                <w:color w:val="333333"/>
                <w:sz w:val="18"/>
                <w:szCs w:val="18"/>
              </w:rPr>
            </w:pPr>
            <w:r w:rsidRPr="009F1290">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9F1290" w:rsidRPr="009F1290" w:rsidRDefault="009F1290" w:rsidP="009F1290">
            <w:pPr>
              <w:spacing w:after="0" w:line="240" w:lineRule="auto"/>
              <w:rPr>
                <w:rFonts w:ascii="Verdana" w:eastAsia="Times New Roman" w:hAnsi="Verdana" w:cs="Times New Roman"/>
                <w:color w:val="333333"/>
                <w:sz w:val="18"/>
                <w:szCs w:val="18"/>
              </w:rPr>
            </w:pPr>
            <w:r w:rsidRPr="009F1290">
              <w:rPr>
                <w:rFonts w:ascii="Verdana" w:eastAsia="Times New Roman" w:hAnsi="Verdana" w:cs="Times New Roman"/>
                <w:color w:val="333333"/>
                <w:sz w:val="18"/>
                <w:szCs w:val="18"/>
              </w:rPr>
              <w:t>Potential decrease in anti-HCV efficacy</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9F1290" w:rsidRPr="009F1290" w:rsidRDefault="009F1290" w:rsidP="009F1290">
            <w:pPr>
              <w:spacing w:after="0" w:line="240" w:lineRule="auto"/>
              <w:rPr>
                <w:rFonts w:ascii="Verdana" w:eastAsia="Times New Roman" w:hAnsi="Verdana" w:cs="Times New Roman"/>
                <w:color w:val="333333"/>
                <w:sz w:val="18"/>
                <w:szCs w:val="18"/>
              </w:rPr>
            </w:pPr>
            <w:r w:rsidRPr="009F1290">
              <w:rPr>
                <w:rFonts w:ascii="Verdana" w:eastAsia="Times New Roman" w:hAnsi="Verdana" w:cs="Times New Roman"/>
                <w:color w:val="333333"/>
                <w:sz w:val="18"/>
                <w:szCs w:val="18"/>
              </w:rPr>
              <w:t>Potential CYP3A4 induction by etravirine</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9F1290" w:rsidRPr="009F1290" w:rsidRDefault="009F1290" w:rsidP="009F1290">
            <w:pPr>
              <w:spacing w:before="100" w:beforeAutospacing="1" w:after="100" w:afterAutospacing="1" w:line="240" w:lineRule="auto"/>
              <w:rPr>
                <w:rFonts w:ascii="Verdana" w:eastAsia="Times New Roman" w:hAnsi="Verdana" w:cs="Times New Roman"/>
                <w:color w:val="333333"/>
                <w:sz w:val="18"/>
                <w:szCs w:val="18"/>
              </w:rPr>
            </w:pPr>
            <w:r w:rsidRPr="009F1290">
              <w:rPr>
                <w:rFonts w:ascii="Verdana" w:eastAsia="Times New Roman" w:hAnsi="Verdana" w:cs="Times New Roman"/>
                <w:color w:val="333333"/>
                <w:sz w:val="18"/>
                <w:szCs w:val="18"/>
              </w:rPr>
              <w:t>Do not coadminister</w:t>
            </w:r>
          </w:p>
        </w:tc>
      </w:tr>
      <w:tr w:rsidR="009F1290" w:rsidRPr="009F1290" w:rsidTr="009F1290">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9F1290" w:rsidRPr="009F1290" w:rsidRDefault="009F1290" w:rsidP="009F1290">
            <w:pPr>
              <w:spacing w:after="0" w:line="240" w:lineRule="auto"/>
              <w:rPr>
                <w:rFonts w:ascii="Verdana" w:eastAsia="Times New Roman" w:hAnsi="Verdana" w:cs="Times New Roman"/>
                <w:color w:val="333333"/>
                <w:sz w:val="18"/>
                <w:szCs w:val="18"/>
              </w:rPr>
            </w:pPr>
            <w:r w:rsidRPr="009F1290">
              <w:rPr>
                <w:rFonts w:ascii="Verdana" w:eastAsia="Times New Roman" w:hAnsi="Verdana" w:cs="Times New Roman"/>
                <w:color w:val="333333"/>
                <w:sz w:val="18"/>
                <w:szCs w:val="18"/>
              </w:rPr>
              <w:t>Didanosine</w:t>
            </w:r>
            <w:hyperlink r:id="rId18" w:anchor="405" w:history="1">
              <w:r w:rsidRPr="009F1290">
                <w:rPr>
                  <w:rFonts w:ascii="Verdana" w:eastAsia="Times New Roman" w:hAnsi="Verdana" w:cs="Times New Roman"/>
                  <w:color w:val="003399"/>
                  <w:sz w:val="14"/>
                  <w:szCs w:val="14"/>
                  <w:u w:val="single"/>
                  <w:vertAlign w:val="superscript"/>
                </w:rPr>
                <w:t>405</w:t>
              </w:r>
            </w:hyperlink>
          </w:p>
          <w:p w:rsidR="009F1290" w:rsidRPr="009F1290" w:rsidRDefault="009F1290" w:rsidP="009F1290">
            <w:pPr>
              <w:spacing w:after="0" w:line="240" w:lineRule="auto"/>
              <w:rPr>
                <w:rFonts w:ascii="Verdana" w:eastAsia="Times New Roman" w:hAnsi="Verdana" w:cs="Times New Roman"/>
                <w:color w:val="333333"/>
                <w:sz w:val="18"/>
                <w:szCs w:val="18"/>
              </w:rPr>
            </w:pPr>
            <w:r w:rsidRPr="009F1290">
              <w:rPr>
                <w:rFonts w:ascii="Verdana" w:eastAsia="Times New Roman" w:hAnsi="Verdana" w:cs="Times New Roman"/>
                <w:color w:val="333333"/>
                <w:sz w:val="18"/>
                <w:szCs w:val="18"/>
              </w:rPr>
              <w:t>(ddI)(Videx)</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9F1290" w:rsidRPr="009F1290" w:rsidRDefault="009F1290" w:rsidP="009F1290">
            <w:pPr>
              <w:spacing w:after="0" w:line="240" w:lineRule="auto"/>
              <w:rPr>
                <w:rFonts w:ascii="Verdana" w:eastAsia="Times New Roman" w:hAnsi="Verdana" w:cs="Times New Roman"/>
                <w:color w:val="333333"/>
                <w:sz w:val="18"/>
                <w:szCs w:val="18"/>
              </w:rPr>
            </w:pPr>
            <w:r w:rsidRPr="009F1290">
              <w:rPr>
                <w:rFonts w:ascii="Verdana" w:eastAsia="Times New Roman" w:hAnsi="Verdana" w:cs="Times New Roman"/>
                <w:color w:val="333333"/>
                <w:sz w:val="18"/>
                <w:szCs w:val="18"/>
              </w:rPr>
              <w:t>400 mg QD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9F1290" w:rsidRPr="009F1290" w:rsidRDefault="009F1290" w:rsidP="009F1290">
            <w:pPr>
              <w:spacing w:after="0" w:line="240" w:lineRule="auto"/>
              <w:rPr>
                <w:rFonts w:ascii="Verdana" w:eastAsia="Times New Roman" w:hAnsi="Verdana" w:cs="Times New Roman"/>
                <w:color w:val="333333"/>
                <w:sz w:val="18"/>
                <w:szCs w:val="18"/>
              </w:rPr>
            </w:pPr>
            <w:r w:rsidRPr="009F1290">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9F1290" w:rsidRPr="009F1290" w:rsidRDefault="009F1290" w:rsidP="009F1290">
            <w:pPr>
              <w:spacing w:after="0" w:line="240" w:lineRule="auto"/>
              <w:rPr>
                <w:rFonts w:ascii="Verdana" w:eastAsia="Times New Roman" w:hAnsi="Verdana" w:cs="Times New Roman"/>
                <w:color w:val="333333"/>
                <w:sz w:val="18"/>
                <w:szCs w:val="18"/>
              </w:rPr>
            </w:pPr>
            <w:r w:rsidRPr="009F1290">
              <w:rPr>
                <w:rFonts w:ascii="Verdana" w:eastAsia="Times New Roman" w:hAnsi="Verdana" w:cs="Times New Roman"/>
                <w:color w:val="333333"/>
                <w:sz w:val="18"/>
                <w:szCs w:val="18"/>
              </w:rPr>
              <w:t>No significant change</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9F1290" w:rsidRPr="009F1290" w:rsidRDefault="009F1290" w:rsidP="009F1290">
            <w:pPr>
              <w:spacing w:after="0" w:line="240" w:lineRule="auto"/>
              <w:rPr>
                <w:rFonts w:ascii="Verdana" w:eastAsia="Times New Roman" w:hAnsi="Verdana" w:cs="Times New Roman"/>
                <w:color w:val="333333"/>
                <w:sz w:val="18"/>
                <w:szCs w:val="18"/>
              </w:rPr>
            </w:pPr>
            <w:r w:rsidRPr="009F1290">
              <w:rPr>
                <w:rFonts w:ascii="Verdana" w:eastAsia="Times New Roman" w:hAnsi="Verdana" w:cs="Times New Roman"/>
                <w:color w:val="333333"/>
                <w:sz w:val="18"/>
                <w:szCs w:val="18"/>
              </w:rPr>
              <w:t>Etravirine Cmax: increased 16%</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9F1290" w:rsidRPr="009F1290" w:rsidRDefault="009F1290" w:rsidP="009F1290">
            <w:pPr>
              <w:spacing w:after="0" w:line="240" w:lineRule="auto"/>
              <w:rPr>
                <w:rFonts w:ascii="Verdana" w:eastAsia="Times New Roman" w:hAnsi="Verdana" w:cs="Times New Roman"/>
                <w:color w:val="333333"/>
                <w:sz w:val="18"/>
                <w:szCs w:val="18"/>
              </w:rPr>
            </w:pPr>
            <w:r w:rsidRPr="009F1290">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9F1290" w:rsidRPr="009F1290" w:rsidRDefault="009F1290" w:rsidP="009F1290">
            <w:pPr>
              <w:spacing w:after="0" w:line="240" w:lineRule="auto"/>
              <w:rPr>
                <w:rFonts w:ascii="Verdana" w:eastAsia="Times New Roman" w:hAnsi="Verdana" w:cs="Times New Roman"/>
                <w:color w:val="333333"/>
                <w:sz w:val="18"/>
                <w:szCs w:val="18"/>
              </w:rPr>
            </w:pPr>
            <w:r w:rsidRPr="009F1290">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9F1290" w:rsidRPr="009F1290" w:rsidRDefault="009F1290" w:rsidP="009F1290">
            <w:pPr>
              <w:spacing w:before="100" w:beforeAutospacing="1" w:after="100" w:afterAutospacing="1" w:line="240" w:lineRule="auto"/>
              <w:rPr>
                <w:rFonts w:ascii="Verdana" w:eastAsia="Times New Roman" w:hAnsi="Verdana" w:cs="Times New Roman"/>
                <w:color w:val="333333"/>
                <w:sz w:val="18"/>
                <w:szCs w:val="18"/>
              </w:rPr>
            </w:pPr>
            <w:r w:rsidRPr="009F1290">
              <w:rPr>
                <w:rFonts w:ascii="Verdana" w:eastAsia="Times New Roman" w:hAnsi="Verdana" w:cs="Times New Roman"/>
                <w:color w:val="333333"/>
                <w:sz w:val="18"/>
                <w:szCs w:val="18"/>
              </w:rPr>
              <w:t>No dose adjsutment</w:t>
            </w:r>
          </w:p>
        </w:tc>
      </w:tr>
      <w:tr w:rsidR="009F1290" w:rsidRPr="009F1290" w:rsidTr="009F1290">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9F1290" w:rsidRPr="009F1290" w:rsidRDefault="009F1290" w:rsidP="009F1290">
            <w:pPr>
              <w:spacing w:after="0" w:line="240" w:lineRule="auto"/>
              <w:jc w:val="center"/>
              <w:rPr>
                <w:rFonts w:ascii="Verdana" w:eastAsia="Times New Roman" w:hAnsi="Verdana" w:cs="Times New Roman"/>
                <w:b/>
                <w:bCs/>
                <w:color w:val="333333"/>
                <w:sz w:val="18"/>
                <w:szCs w:val="18"/>
              </w:rPr>
            </w:pPr>
            <w:r w:rsidRPr="009F1290">
              <w:rPr>
                <w:rFonts w:ascii="Verdana" w:eastAsia="Times New Roman" w:hAnsi="Verdana" w:cs="Times New Roman"/>
                <w:b/>
                <w:bCs/>
                <w:color w:val="333333"/>
                <w:sz w:val="18"/>
                <w:szCs w:val="18"/>
              </w:rPr>
              <w:t>Coadministered Drug</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9F1290" w:rsidRPr="009F1290" w:rsidRDefault="009F1290" w:rsidP="009F1290">
            <w:pPr>
              <w:spacing w:after="0" w:line="240" w:lineRule="auto"/>
              <w:jc w:val="center"/>
              <w:rPr>
                <w:rFonts w:ascii="Verdana" w:eastAsia="Times New Roman" w:hAnsi="Verdana" w:cs="Times New Roman"/>
                <w:b/>
                <w:bCs/>
                <w:color w:val="333333"/>
                <w:sz w:val="18"/>
                <w:szCs w:val="18"/>
              </w:rPr>
            </w:pPr>
            <w:r w:rsidRPr="009F1290">
              <w:rPr>
                <w:rFonts w:ascii="Verdana" w:eastAsia="Times New Roman" w:hAnsi="Verdana" w:cs="Times New Roman"/>
                <w:b/>
                <w:bCs/>
                <w:color w:val="333333"/>
                <w:sz w:val="18"/>
                <w:szCs w:val="18"/>
              </w:rPr>
              <w:t>Dose of Drug</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9F1290" w:rsidRPr="009F1290" w:rsidRDefault="009F1290" w:rsidP="009F1290">
            <w:pPr>
              <w:spacing w:after="0" w:line="240" w:lineRule="auto"/>
              <w:jc w:val="center"/>
              <w:rPr>
                <w:rFonts w:ascii="Verdana" w:eastAsia="Times New Roman" w:hAnsi="Verdana" w:cs="Times New Roman"/>
                <w:b/>
                <w:bCs/>
                <w:color w:val="333333"/>
                <w:sz w:val="18"/>
                <w:szCs w:val="18"/>
              </w:rPr>
            </w:pPr>
            <w:r w:rsidRPr="009F1290">
              <w:rPr>
                <w:rFonts w:ascii="Verdana" w:eastAsia="Times New Roman" w:hAnsi="Verdana" w:cs="Times New Roman"/>
                <w:b/>
                <w:bCs/>
                <w:color w:val="333333"/>
                <w:sz w:val="18"/>
                <w:szCs w:val="18"/>
              </w:rPr>
              <w:t>Dose of Etravirine</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9F1290" w:rsidRPr="009F1290" w:rsidRDefault="009F1290" w:rsidP="009F1290">
            <w:pPr>
              <w:spacing w:after="0" w:line="240" w:lineRule="auto"/>
              <w:jc w:val="center"/>
              <w:rPr>
                <w:rFonts w:ascii="Verdana" w:eastAsia="Times New Roman" w:hAnsi="Verdana" w:cs="Times New Roman"/>
                <w:b/>
                <w:bCs/>
                <w:color w:val="333333"/>
                <w:sz w:val="18"/>
                <w:szCs w:val="18"/>
              </w:rPr>
            </w:pPr>
            <w:r w:rsidRPr="009F1290">
              <w:rPr>
                <w:rFonts w:ascii="Verdana" w:eastAsia="Times New Roman" w:hAnsi="Verdana" w:cs="Times New Roman"/>
                <w:b/>
                <w:bCs/>
                <w:color w:val="333333"/>
                <w:sz w:val="18"/>
                <w:szCs w:val="18"/>
              </w:rPr>
              <w:t>Effect on Drug Levels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9F1290" w:rsidRPr="009F1290" w:rsidRDefault="009F1290" w:rsidP="009F1290">
            <w:pPr>
              <w:spacing w:after="0" w:line="240" w:lineRule="auto"/>
              <w:jc w:val="center"/>
              <w:rPr>
                <w:rFonts w:ascii="Verdana" w:eastAsia="Times New Roman" w:hAnsi="Verdana" w:cs="Times New Roman"/>
                <w:b/>
                <w:bCs/>
                <w:color w:val="333333"/>
                <w:sz w:val="18"/>
                <w:szCs w:val="18"/>
              </w:rPr>
            </w:pPr>
            <w:r w:rsidRPr="009F1290">
              <w:rPr>
                <w:rFonts w:ascii="Verdana" w:eastAsia="Times New Roman" w:hAnsi="Verdana" w:cs="Times New Roman"/>
                <w:b/>
                <w:bCs/>
                <w:color w:val="333333"/>
                <w:sz w:val="18"/>
                <w:szCs w:val="18"/>
              </w:rPr>
              <w:t>Effect on Etravirine Levels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9F1290" w:rsidRPr="009F1290" w:rsidRDefault="009F1290" w:rsidP="009F1290">
            <w:pPr>
              <w:spacing w:after="0" w:line="240" w:lineRule="auto"/>
              <w:jc w:val="center"/>
              <w:rPr>
                <w:rFonts w:ascii="Verdana" w:eastAsia="Times New Roman" w:hAnsi="Verdana" w:cs="Times New Roman"/>
                <w:b/>
                <w:bCs/>
                <w:color w:val="333333"/>
                <w:sz w:val="18"/>
                <w:szCs w:val="18"/>
              </w:rPr>
            </w:pPr>
            <w:r w:rsidRPr="009F1290">
              <w:rPr>
                <w:rFonts w:ascii="Verdana" w:eastAsia="Times New Roman" w:hAnsi="Verdana" w:cs="Times New Roman"/>
                <w:b/>
                <w:bCs/>
                <w:color w:val="333333"/>
                <w:sz w:val="18"/>
                <w:szCs w:val="18"/>
              </w:rPr>
              <w:t>Potential Clinical Effects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9F1290" w:rsidRPr="009F1290" w:rsidRDefault="009F1290" w:rsidP="009F1290">
            <w:pPr>
              <w:spacing w:after="0" w:line="240" w:lineRule="auto"/>
              <w:jc w:val="center"/>
              <w:rPr>
                <w:rFonts w:ascii="Verdana" w:eastAsia="Times New Roman" w:hAnsi="Verdana" w:cs="Times New Roman"/>
                <w:b/>
                <w:bCs/>
                <w:color w:val="333333"/>
                <w:sz w:val="18"/>
                <w:szCs w:val="18"/>
              </w:rPr>
            </w:pPr>
            <w:r w:rsidRPr="009F1290">
              <w:rPr>
                <w:rFonts w:ascii="Verdana" w:eastAsia="Times New Roman" w:hAnsi="Verdana" w:cs="Times New Roman"/>
                <w:b/>
                <w:bCs/>
                <w:color w:val="333333"/>
                <w:sz w:val="18"/>
                <w:szCs w:val="18"/>
              </w:rPr>
              <w:t>Mechanism of Interaction</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9F1290" w:rsidRPr="009F1290" w:rsidRDefault="009F1290" w:rsidP="009F1290">
            <w:pPr>
              <w:spacing w:after="0" w:line="240" w:lineRule="auto"/>
              <w:jc w:val="center"/>
              <w:rPr>
                <w:rFonts w:ascii="Verdana" w:eastAsia="Times New Roman" w:hAnsi="Verdana" w:cs="Times New Roman"/>
                <w:b/>
                <w:bCs/>
                <w:color w:val="333333"/>
                <w:sz w:val="18"/>
                <w:szCs w:val="18"/>
              </w:rPr>
            </w:pPr>
            <w:r w:rsidRPr="009F1290">
              <w:rPr>
                <w:rFonts w:ascii="Verdana" w:eastAsia="Times New Roman" w:hAnsi="Verdana" w:cs="Times New Roman"/>
                <w:b/>
                <w:bCs/>
                <w:color w:val="333333"/>
                <w:sz w:val="18"/>
                <w:szCs w:val="18"/>
              </w:rPr>
              <w:t>Management</w:t>
            </w:r>
          </w:p>
        </w:tc>
      </w:tr>
      <w:tr w:rsidR="009F1290" w:rsidRPr="009F1290" w:rsidTr="009F1290">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9F1290" w:rsidRPr="009F1290" w:rsidRDefault="009F1290" w:rsidP="009F1290">
            <w:pPr>
              <w:spacing w:after="0" w:line="240" w:lineRule="auto"/>
              <w:rPr>
                <w:rFonts w:ascii="Verdana" w:eastAsia="Times New Roman" w:hAnsi="Verdana" w:cs="Times New Roman"/>
                <w:color w:val="333333"/>
                <w:sz w:val="18"/>
                <w:szCs w:val="18"/>
              </w:rPr>
            </w:pPr>
            <w:r w:rsidRPr="009F1290">
              <w:rPr>
                <w:rFonts w:ascii="Verdana" w:eastAsia="Times New Roman" w:hAnsi="Verdana" w:cs="Times New Roman"/>
                <w:color w:val="333333"/>
                <w:sz w:val="18"/>
                <w:szCs w:val="18"/>
              </w:rPr>
              <w:t>Dolutegravir</w:t>
            </w:r>
            <w:hyperlink r:id="rId19" w:anchor="641" w:history="1">
              <w:r w:rsidRPr="009F1290">
                <w:rPr>
                  <w:rFonts w:ascii="Verdana" w:eastAsia="Times New Roman" w:hAnsi="Verdana" w:cs="Times New Roman"/>
                  <w:color w:val="003399"/>
                  <w:sz w:val="14"/>
                  <w:szCs w:val="14"/>
                  <w:u w:val="single"/>
                  <w:vertAlign w:val="superscript"/>
                </w:rPr>
                <w:t>641</w:t>
              </w:r>
            </w:hyperlink>
          </w:p>
          <w:p w:rsidR="009F1290" w:rsidRPr="009F1290" w:rsidRDefault="009F1290" w:rsidP="009F1290">
            <w:pPr>
              <w:spacing w:after="0" w:line="240" w:lineRule="auto"/>
              <w:rPr>
                <w:rFonts w:ascii="Verdana" w:eastAsia="Times New Roman" w:hAnsi="Verdana" w:cs="Times New Roman"/>
                <w:color w:val="333333"/>
                <w:sz w:val="18"/>
                <w:szCs w:val="18"/>
              </w:rPr>
            </w:pPr>
            <w:r w:rsidRPr="009F1290">
              <w:rPr>
                <w:rFonts w:ascii="Verdana" w:eastAsia="Times New Roman" w:hAnsi="Verdana" w:cs="Times New Roman"/>
                <w:color w:val="333333"/>
                <w:sz w:val="18"/>
                <w:szCs w:val="18"/>
              </w:rPr>
              <w:t>(Tivicay)</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9F1290" w:rsidRPr="009F1290" w:rsidRDefault="009F1290" w:rsidP="009F1290">
            <w:pPr>
              <w:spacing w:after="0" w:line="240" w:lineRule="auto"/>
              <w:rPr>
                <w:rFonts w:ascii="Verdana" w:eastAsia="Times New Roman" w:hAnsi="Verdana" w:cs="Times New Roman"/>
                <w:color w:val="333333"/>
                <w:sz w:val="18"/>
                <w:szCs w:val="18"/>
              </w:rPr>
            </w:pPr>
            <w:r w:rsidRPr="009F1290">
              <w:rPr>
                <w:rFonts w:ascii="Verdana" w:eastAsia="Times New Roman" w:hAnsi="Verdana" w:cs="Times New Roman"/>
                <w:color w:val="333333"/>
                <w:sz w:val="18"/>
                <w:szCs w:val="18"/>
              </w:rPr>
              <w:t>50 mg QD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9F1290" w:rsidRPr="009F1290" w:rsidRDefault="009F1290" w:rsidP="009F1290">
            <w:pPr>
              <w:spacing w:after="0" w:line="240" w:lineRule="auto"/>
              <w:rPr>
                <w:rFonts w:ascii="Verdana" w:eastAsia="Times New Roman" w:hAnsi="Verdana" w:cs="Times New Roman"/>
                <w:color w:val="333333"/>
                <w:sz w:val="18"/>
                <w:szCs w:val="18"/>
              </w:rPr>
            </w:pPr>
            <w:r w:rsidRPr="009F1290">
              <w:rPr>
                <w:rFonts w:ascii="Verdana" w:eastAsia="Times New Roman" w:hAnsi="Verdana" w:cs="Times New Roman"/>
                <w:color w:val="333333"/>
                <w:sz w:val="18"/>
                <w:szCs w:val="18"/>
              </w:rPr>
              <w:t>200 mg BID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9F1290" w:rsidRPr="009F1290" w:rsidRDefault="009F1290" w:rsidP="009F1290">
            <w:pPr>
              <w:spacing w:after="0" w:line="240" w:lineRule="auto"/>
              <w:rPr>
                <w:rFonts w:ascii="Verdana" w:eastAsia="Times New Roman" w:hAnsi="Verdana" w:cs="Times New Roman"/>
                <w:color w:val="333333"/>
                <w:sz w:val="18"/>
                <w:szCs w:val="18"/>
              </w:rPr>
            </w:pPr>
            <w:r w:rsidRPr="009F1290">
              <w:rPr>
                <w:rFonts w:ascii="Verdana" w:eastAsia="Times New Roman" w:hAnsi="Verdana" w:cs="Times New Roman"/>
                <w:color w:val="333333"/>
                <w:sz w:val="18"/>
                <w:szCs w:val="18"/>
              </w:rPr>
              <w:t>Dolutegravir AUC: decreased 71%; Cmin: decreased 88%</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9F1290" w:rsidRPr="009F1290" w:rsidRDefault="009F1290" w:rsidP="009F1290">
            <w:pPr>
              <w:spacing w:after="0" w:line="240" w:lineRule="auto"/>
              <w:rPr>
                <w:rFonts w:ascii="Verdana" w:eastAsia="Times New Roman" w:hAnsi="Verdana" w:cs="Times New Roman"/>
                <w:color w:val="333333"/>
                <w:sz w:val="18"/>
                <w:szCs w:val="18"/>
              </w:rPr>
            </w:pPr>
            <w:r w:rsidRPr="009F1290">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9F1290" w:rsidRPr="009F1290" w:rsidRDefault="009F1290" w:rsidP="009F1290">
            <w:pPr>
              <w:spacing w:after="0" w:line="240" w:lineRule="auto"/>
              <w:rPr>
                <w:rFonts w:ascii="Verdana" w:eastAsia="Times New Roman" w:hAnsi="Verdana" w:cs="Times New Roman"/>
                <w:color w:val="333333"/>
                <w:sz w:val="18"/>
                <w:szCs w:val="18"/>
              </w:rPr>
            </w:pPr>
            <w:r w:rsidRPr="009F1290">
              <w:rPr>
                <w:rFonts w:ascii="Verdana" w:eastAsia="Times New Roman" w:hAnsi="Verdana" w:cs="Times New Roman"/>
                <w:color w:val="333333"/>
                <w:sz w:val="18"/>
                <w:szCs w:val="18"/>
              </w:rPr>
              <w:t>Potentially reduced dolutegravir effectiveness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9F1290" w:rsidRPr="009F1290" w:rsidRDefault="009F1290" w:rsidP="009F1290">
            <w:pPr>
              <w:spacing w:after="0" w:line="240" w:lineRule="auto"/>
              <w:rPr>
                <w:rFonts w:ascii="Verdana" w:eastAsia="Times New Roman" w:hAnsi="Verdana" w:cs="Times New Roman"/>
                <w:color w:val="333333"/>
                <w:sz w:val="18"/>
                <w:szCs w:val="18"/>
              </w:rPr>
            </w:pPr>
            <w:r w:rsidRPr="009F1290">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9F1290" w:rsidRPr="009F1290" w:rsidRDefault="009F1290" w:rsidP="009F1290">
            <w:pPr>
              <w:spacing w:before="100" w:beforeAutospacing="1" w:after="100" w:afterAutospacing="1" w:line="240" w:lineRule="auto"/>
              <w:rPr>
                <w:rFonts w:ascii="Verdana" w:eastAsia="Times New Roman" w:hAnsi="Verdana" w:cs="Times New Roman"/>
                <w:color w:val="333333"/>
                <w:sz w:val="18"/>
                <w:szCs w:val="18"/>
              </w:rPr>
            </w:pPr>
            <w:r w:rsidRPr="009F1290">
              <w:rPr>
                <w:rFonts w:ascii="Verdana" w:eastAsia="Times New Roman" w:hAnsi="Verdana" w:cs="Times New Roman"/>
                <w:color w:val="333333"/>
                <w:sz w:val="18"/>
                <w:szCs w:val="18"/>
              </w:rPr>
              <w:t xml:space="preserve">Do not coadminister etravirine with dolutegravir unless boosted </w:t>
            </w:r>
            <w:r w:rsidRPr="009F1290">
              <w:rPr>
                <w:rFonts w:ascii="Verdana" w:eastAsia="Times New Roman" w:hAnsi="Verdana" w:cs="Times New Roman"/>
                <w:color w:val="333333"/>
                <w:sz w:val="18"/>
                <w:szCs w:val="18"/>
              </w:rPr>
              <w:lastRenderedPageBreak/>
              <w:t>atazanavir, darunavir or lopinavir are also being used concomitantly.</w:t>
            </w:r>
          </w:p>
        </w:tc>
      </w:tr>
      <w:tr w:rsidR="009F1290" w:rsidRPr="009F1290" w:rsidTr="009F1290">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9F1290" w:rsidRPr="009F1290" w:rsidRDefault="009F1290" w:rsidP="009F1290">
            <w:pPr>
              <w:spacing w:after="0" w:line="240" w:lineRule="auto"/>
              <w:rPr>
                <w:rFonts w:ascii="Verdana" w:eastAsia="Times New Roman" w:hAnsi="Verdana" w:cs="Times New Roman"/>
                <w:color w:val="333333"/>
                <w:sz w:val="18"/>
                <w:szCs w:val="18"/>
              </w:rPr>
            </w:pPr>
            <w:r w:rsidRPr="009F1290">
              <w:rPr>
                <w:rFonts w:ascii="Verdana" w:eastAsia="Times New Roman" w:hAnsi="Verdana" w:cs="Times New Roman"/>
                <w:color w:val="333333"/>
                <w:sz w:val="18"/>
                <w:szCs w:val="18"/>
              </w:rPr>
              <w:lastRenderedPageBreak/>
              <w:t>Dolutegravir</w:t>
            </w:r>
            <w:hyperlink r:id="rId20" w:anchor="641" w:history="1">
              <w:r w:rsidRPr="009F1290">
                <w:rPr>
                  <w:rFonts w:ascii="Verdana" w:eastAsia="Times New Roman" w:hAnsi="Verdana" w:cs="Times New Roman"/>
                  <w:color w:val="003399"/>
                  <w:sz w:val="14"/>
                  <w:szCs w:val="14"/>
                  <w:u w:val="single"/>
                  <w:vertAlign w:val="superscript"/>
                </w:rPr>
                <w:t>641</w:t>
              </w:r>
            </w:hyperlink>
          </w:p>
          <w:p w:rsidR="009F1290" w:rsidRPr="009F1290" w:rsidRDefault="009F1290" w:rsidP="009F1290">
            <w:pPr>
              <w:spacing w:after="0" w:line="240" w:lineRule="auto"/>
              <w:rPr>
                <w:rFonts w:ascii="Verdana" w:eastAsia="Times New Roman" w:hAnsi="Verdana" w:cs="Times New Roman"/>
                <w:color w:val="333333"/>
                <w:sz w:val="18"/>
                <w:szCs w:val="18"/>
              </w:rPr>
            </w:pPr>
            <w:r w:rsidRPr="009F1290">
              <w:rPr>
                <w:rFonts w:ascii="Verdana" w:eastAsia="Times New Roman" w:hAnsi="Verdana" w:cs="Times New Roman"/>
                <w:color w:val="333333"/>
                <w:sz w:val="18"/>
                <w:szCs w:val="18"/>
              </w:rPr>
              <w:t>(Tivicay)</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9F1290" w:rsidRPr="009F1290" w:rsidRDefault="009F1290" w:rsidP="009F1290">
            <w:pPr>
              <w:spacing w:after="0" w:line="240" w:lineRule="auto"/>
              <w:rPr>
                <w:rFonts w:ascii="Verdana" w:eastAsia="Times New Roman" w:hAnsi="Verdana" w:cs="Times New Roman"/>
                <w:color w:val="333333"/>
                <w:sz w:val="18"/>
                <w:szCs w:val="18"/>
              </w:rPr>
            </w:pPr>
            <w:r w:rsidRPr="009F1290">
              <w:rPr>
                <w:rFonts w:ascii="Verdana" w:eastAsia="Times New Roman" w:hAnsi="Verdana" w:cs="Times New Roman"/>
                <w:color w:val="333333"/>
                <w:sz w:val="18"/>
                <w:szCs w:val="18"/>
              </w:rPr>
              <w:t>50 mg QD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9F1290" w:rsidRPr="009F1290" w:rsidRDefault="009F1290" w:rsidP="009F1290">
            <w:pPr>
              <w:spacing w:after="0" w:line="240" w:lineRule="auto"/>
              <w:rPr>
                <w:rFonts w:ascii="Verdana" w:eastAsia="Times New Roman" w:hAnsi="Verdana" w:cs="Times New Roman"/>
                <w:color w:val="333333"/>
                <w:sz w:val="18"/>
                <w:szCs w:val="18"/>
              </w:rPr>
            </w:pPr>
            <w:r w:rsidRPr="009F1290">
              <w:rPr>
                <w:rFonts w:ascii="Verdana" w:eastAsia="Times New Roman" w:hAnsi="Verdana" w:cs="Times New Roman"/>
                <w:color w:val="333333"/>
                <w:sz w:val="18"/>
                <w:szCs w:val="18"/>
              </w:rPr>
              <w:t>200 mg BID with darunavir/ritonavir 600/100 mg BID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9F1290" w:rsidRPr="009F1290" w:rsidRDefault="009F1290" w:rsidP="009F1290">
            <w:pPr>
              <w:spacing w:after="0" w:line="240" w:lineRule="auto"/>
              <w:rPr>
                <w:rFonts w:ascii="Verdana" w:eastAsia="Times New Roman" w:hAnsi="Verdana" w:cs="Times New Roman"/>
                <w:color w:val="333333"/>
                <w:sz w:val="18"/>
                <w:szCs w:val="18"/>
              </w:rPr>
            </w:pPr>
            <w:r w:rsidRPr="009F1290">
              <w:rPr>
                <w:rFonts w:ascii="Verdana" w:eastAsia="Times New Roman" w:hAnsi="Verdana" w:cs="Times New Roman"/>
                <w:color w:val="333333"/>
                <w:sz w:val="18"/>
                <w:szCs w:val="18"/>
              </w:rPr>
              <w:t>Dolutegravir AUC: decreased 25%; Cmin: decreased 37%</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9F1290" w:rsidRPr="009F1290" w:rsidRDefault="009F1290" w:rsidP="009F1290">
            <w:pPr>
              <w:spacing w:after="0" w:line="240" w:lineRule="auto"/>
              <w:rPr>
                <w:rFonts w:ascii="Verdana" w:eastAsia="Times New Roman" w:hAnsi="Verdana" w:cs="Times New Roman"/>
                <w:color w:val="333333"/>
                <w:sz w:val="18"/>
                <w:szCs w:val="18"/>
              </w:rPr>
            </w:pPr>
            <w:r w:rsidRPr="009F1290">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9F1290" w:rsidRPr="009F1290" w:rsidRDefault="009F1290" w:rsidP="009F1290">
            <w:pPr>
              <w:spacing w:after="0" w:line="240" w:lineRule="auto"/>
              <w:rPr>
                <w:rFonts w:ascii="Verdana" w:eastAsia="Times New Roman" w:hAnsi="Verdana" w:cs="Times New Roman"/>
                <w:color w:val="333333"/>
                <w:sz w:val="18"/>
                <w:szCs w:val="18"/>
              </w:rPr>
            </w:pPr>
            <w:r w:rsidRPr="009F1290">
              <w:rPr>
                <w:rFonts w:ascii="Verdana" w:eastAsia="Times New Roman" w:hAnsi="Verdana" w:cs="Times New Roman"/>
                <w:color w:val="333333"/>
                <w:sz w:val="18"/>
                <w:szCs w:val="18"/>
              </w:rPr>
              <w:t>Potentially reduced dolutegravir effectiveness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9F1290" w:rsidRPr="009F1290" w:rsidRDefault="009F1290" w:rsidP="009F1290">
            <w:pPr>
              <w:spacing w:after="0" w:line="240" w:lineRule="auto"/>
              <w:rPr>
                <w:rFonts w:ascii="Verdana" w:eastAsia="Times New Roman" w:hAnsi="Verdana" w:cs="Times New Roman"/>
                <w:color w:val="333333"/>
                <w:sz w:val="18"/>
                <w:szCs w:val="18"/>
              </w:rPr>
            </w:pPr>
            <w:r w:rsidRPr="009F1290">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9F1290" w:rsidRPr="009F1290" w:rsidRDefault="009F1290" w:rsidP="009F1290">
            <w:pPr>
              <w:spacing w:before="100" w:beforeAutospacing="1" w:after="100" w:afterAutospacing="1" w:line="240" w:lineRule="auto"/>
              <w:rPr>
                <w:rFonts w:ascii="Verdana" w:eastAsia="Times New Roman" w:hAnsi="Verdana" w:cs="Times New Roman"/>
                <w:color w:val="333333"/>
                <w:sz w:val="18"/>
                <w:szCs w:val="18"/>
              </w:rPr>
            </w:pPr>
            <w:r w:rsidRPr="009F1290">
              <w:rPr>
                <w:rFonts w:ascii="Verdana" w:eastAsia="Times New Roman" w:hAnsi="Verdana" w:cs="Times New Roman"/>
                <w:color w:val="333333"/>
                <w:sz w:val="18"/>
                <w:szCs w:val="18"/>
              </w:rPr>
              <w:t>If no INSTI resistance, no dose adjustment necessary. If known or clinically suspected INSTI resistance, increase dolutegravir dosage to 50 mg BID</w:t>
            </w:r>
          </w:p>
        </w:tc>
      </w:tr>
      <w:tr w:rsidR="009F1290" w:rsidRPr="009F1290" w:rsidTr="009F1290">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9F1290" w:rsidRPr="009F1290" w:rsidRDefault="009F1290" w:rsidP="009F1290">
            <w:pPr>
              <w:spacing w:after="0" w:line="240" w:lineRule="auto"/>
              <w:rPr>
                <w:rFonts w:ascii="Verdana" w:eastAsia="Times New Roman" w:hAnsi="Verdana" w:cs="Times New Roman"/>
                <w:color w:val="333333"/>
                <w:sz w:val="18"/>
                <w:szCs w:val="18"/>
              </w:rPr>
            </w:pPr>
            <w:r w:rsidRPr="009F1290">
              <w:rPr>
                <w:rFonts w:ascii="Verdana" w:eastAsia="Times New Roman" w:hAnsi="Verdana" w:cs="Times New Roman"/>
                <w:color w:val="333333"/>
                <w:sz w:val="18"/>
                <w:szCs w:val="18"/>
              </w:rPr>
              <w:t>Dolutegravir</w:t>
            </w:r>
            <w:hyperlink r:id="rId21" w:anchor="641" w:history="1">
              <w:r w:rsidRPr="009F1290">
                <w:rPr>
                  <w:rFonts w:ascii="Verdana" w:eastAsia="Times New Roman" w:hAnsi="Verdana" w:cs="Times New Roman"/>
                  <w:color w:val="003399"/>
                  <w:sz w:val="14"/>
                  <w:szCs w:val="14"/>
                  <w:u w:val="single"/>
                  <w:vertAlign w:val="superscript"/>
                </w:rPr>
                <w:t>641</w:t>
              </w:r>
            </w:hyperlink>
          </w:p>
          <w:p w:rsidR="009F1290" w:rsidRPr="009F1290" w:rsidRDefault="009F1290" w:rsidP="009F1290">
            <w:pPr>
              <w:spacing w:after="0" w:line="240" w:lineRule="auto"/>
              <w:rPr>
                <w:rFonts w:ascii="Verdana" w:eastAsia="Times New Roman" w:hAnsi="Verdana" w:cs="Times New Roman"/>
                <w:color w:val="333333"/>
                <w:sz w:val="18"/>
                <w:szCs w:val="18"/>
              </w:rPr>
            </w:pPr>
            <w:r w:rsidRPr="009F1290">
              <w:rPr>
                <w:rFonts w:ascii="Verdana" w:eastAsia="Times New Roman" w:hAnsi="Verdana" w:cs="Times New Roman"/>
                <w:color w:val="333333"/>
                <w:sz w:val="18"/>
                <w:szCs w:val="18"/>
              </w:rPr>
              <w:t>(Tivicay)</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9F1290" w:rsidRPr="009F1290" w:rsidRDefault="009F1290" w:rsidP="009F1290">
            <w:pPr>
              <w:spacing w:after="0" w:line="240" w:lineRule="auto"/>
              <w:rPr>
                <w:rFonts w:ascii="Verdana" w:eastAsia="Times New Roman" w:hAnsi="Verdana" w:cs="Times New Roman"/>
                <w:color w:val="333333"/>
                <w:sz w:val="18"/>
                <w:szCs w:val="18"/>
              </w:rPr>
            </w:pPr>
            <w:r w:rsidRPr="009F1290">
              <w:rPr>
                <w:rFonts w:ascii="Verdana" w:eastAsia="Times New Roman" w:hAnsi="Verdana" w:cs="Times New Roman"/>
                <w:color w:val="333333"/>
                <w:sz w:val="18"/>
                <w:szCs w:val="18"/>
              </w:rPr>
              <w:t>50 mg QD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9F1290" w:rsidRPr="009F1290" w:rsidRDefault="009F1290" w:rsidP="009F1290">
            <w:pPr>
              <w:spacing w:after="0" w:line="240" w:lineRule="auto"/>
              <w:rPr>
                <w:rFonts w:ascii="Verdana" w:eastAsia="Times New Roman" w:hAnsi="Verdana" w:cs="Times New Roman"/>
                <w:color w:val="333333"/>
                <w:sz w:val="18"/>
                <w:szCs w:val="18"/>
              </w:rPr>
            </w:pPr>
            <w:r w:rsidRPr="009F1290">
              <w:rPr>
                <w:rFonts w:ascii="Verdana" w:eastAsia="Times New Roman" w:hAnsi="Verdana" w:cs="Times New Roman"/>
                <w:color w:val="333333"/>
                <w:sz w:val="18"/>
                <w:szCs w:val="18"/>
              </w:rPr>
              <w:t>200 mg BID with lopinavir/ritonavir 400/100 mg BID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9F1290" w:rsidRPr="009F1290" w:rsidRDefault="009F1290" w:rsidP="009F1290">
            <w:pPr>
              <w:spacing w:after="0" w:line="240" w:lineRule="auto"/>
              <w:rPr>
                <w:rFonts w:ascii="Verdana" w:eastAsia="Times New Roman" w:hAnsi="Verdana" w:cs="Times New Roman"/>
                <w:color w:val="333333"/>
                <w:sz w:val="18"/>
                <w:szCs w:val="18"/>
              </w:rPr>
            </w:pPr>
            <w:r w:rsidRPr="009F1290">
              <w:rPr>
                <w:rFonts w:ascii="Verdana" w:eastAsia="Times New Roman" w:hAnsi="Verdana" w:cs="Times New Roman"/>
                <w:color w:val="333333"/>
                <w:sz w:val="18"/>
                <w:szCs w:val="18"/>
              </w:rPr>
              <w:t>Dolutegravir AUC increased 11%; Cmin: increased 28%</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9F1290" w:rsidRPr="009F1290" w:rsidRDefault="009F1290" w:rsidP="009F1290">
            <w:pPr>
              <w:spacing w:after="0" w:line="240" w:lineRule="auto"/>
              <w:rPr>
                <w:rFonts w:ascii="Verdana" w:eastAsia="Times New Roman" w:hAnsi="Verdana" w:cs="Times New Roman"/>
                <w:color w:val="333333"/>
                <w:sz w:val="18"/>
                <w:szCs w:val="18"/>
              </w:rPr>
            </w:pPr>
            <w:r w:rsidRPr="009F1290">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9F1290" w:rsidRPr="009F1290" w:rsidRDefault="009F1290" w:rsidP="009F1290">
            <w:pPr>
              <w:spacing w:after="0" w:line="240" w:lineRule="auto"/>
              <w:rPr>
                <w:rFonts w:ascii="Verdana" w:eastAsia="Times New Roman" w:hAnsi="Verdana" w:cs="Times New Roman"/>
                <w:color w:val="333333"/>
                <w:sz w:val="18"/>
                <w:szCs w:val="18"/>
              </w:rPr>
            </w:pPr>
            <w:r w:rsidRPr="009F1290">
              <w:rPr>
                <w:rFonts w:ascii="Verdana" w:eastAsia="Times New Roman" w:hAnsi="Verdana" w:cs="Times New Roman"/>
                <w:color w:val="333333"/>
                <w:sz w:val="18"/>
                <w:szCs w:val="18"/>
              </w:rPr>
              <w:t>Potentially reduced dolutegravir effectiveness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9F1290" w:rsidRPr="009F1290" w:rsidRDefault="009F1290" w:rsidP="009F1290">
            <w:pPr>
              <w:spacing w:after="0" w:line="240" w:lineRule="auto"/>
              <w:rPr>
                <w:rFonts w:ascii="Verdana" w:eastAsia="Times New Roman" w:hAnsi="Verdana" w:cs="Times New Roman"/>
                <w:color w:val="333333"/>
                <w:sz w:val="18"/>
                <w:szCs w:val="18"/>
              </w:rPr>
            </w:pPr>
            <w:r w:rsidRPr="009F1290">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9F1290" w:rsidRPr="009F1290" w:rsidRDefault="009F1290" w:rsidP="009F1290">
            <w:pPr>
              <w:spacing w:before="100" w:beforeAutospacing="1" w:after="100" w:afterAutospacing="1" w:line="240" w:lineRule="auto"/>
              <w:rPr>
                <w:rFonts w:ascii="Verdana" w:eastAsia="Times New Roman" w:hAnsi="Verdana" w:cs="Times New Roman"/>
                <w:color w:val="333333"/>
                <w:sz w:val="18"/>
                <w:szCs w:val="18"/>
              </w:rPr>
            </w:pPr>
            <w:r w:rsidRPr="009F1290">
              <w:rPr>
                <w:rFonts w:ascii="Verdana" w:eastAsia="Times New Roman" w:hAnsi="Verdana" w:cs="Times New Roman"/>
                <w:color w:val="333333"/>
                <w:sz w:val="18"/>
                <w:szCs w:val="18"/>
              </w:rPr>
              <w:t>If no INSTI resistance, no dose adjustment necessary. If known or clinically suspected INSTI resistance, increase dolutegra</w:t>
            </w:r>
            <w:r w:rsidRPr="009F1290">
              <w:rPr>
                <w:rFonts w:ascii="Verdana" w:eastAsia="Times New Roman" w:hAnsi="Verdana" w:cs="Times New Roman"/>
                <w:color w:val="333333"/>
                <w:sz w:val="18"/>
                <w:szCs w:val="18"/>
              </w:rPr>
              <w:lastRenderedPageBreak/>
              <w:t>vir dosage to 50 mg BID</w:t>
            </w:r>
          </w:p>
        </w:tc>
      </w:tr>
      <w:tr w:rsidR="009F1290" w:rsidRPr="009F1290" w:rsidTr="009F1290">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9F1290" w:rsidRPr="009F1290" w:rsidRDefault="009F1290" w:rsidP="009F1290">
            <w:pPr>
              <w:spacing w:after="0" w:line="240" w:lineRule="auto"/>
              <w:rPr>
                <w:rFonts w:ascii="Verdana" w:eastAsia="Times New Roman" w:hAnsi="Verdana" w:cs="Times New Roman"/>
                <w:color w:val="333333"/>
                <w:sz w:val="18"/>
                <w:szCs w:val="18"/>
              </w:rPr>
            </w:pPr>
            <w:r w:rsidRPr="009F1290">
              <w:rPr>
                <w:rFonts w:ascii="Verdana" w:eastAsia="Times New Roman" w:hAnsi="Verdana" w:cs="Times New Roman"/>
                <w:color w:val="333333"/>
                <w:sz w:val="18"/>
                <w:szCs w:val="18"/>
              </w:rPr>
              <w:lastRenderedPageBreak/>
              <w:t>Efavirenz</w:t>
            </w:r>
            <w:hyperlink r:id="rId22" w:anchor="407" w:history="1">
              <w:r w:rsidRPr="009F1290">
                <w:rPr>
                  <w:rFonts w:ascii="Verdana" w:eastAsia="Times New Roman" w:hAnsi="Verdana" w:cs="Times New Roman"/>
                  <w:color w:val="003399"/>
                  <w:sz w:val="14"/>
                  <w:szCs w:val="14"/>
                  <w:u w:val="single"/>
                  <w:vertAlign w:val="superscript"/>
                </w:rPr>
                <w:t>407</w:t>
              </w:r>
            </w:hyperlink>
          </w:p>
          <w:p w:rsidR="009F1290" w:rsidRPr="009F1290" w:rsidRDefault="009F1290" w:rsidP="009F1290">
            <w:pPr>
              <w:spacing w:after="0" w:line="240" w:lineRule="auto"/>
              <w:rPr>
                <w:rFonts w:ascii="Verdana" w:eastAsia="Times New Roman" w:hAnsi="Verdana" w:cs="Times New Roman"/>
                <w:color w:val="333333"/>
                <w:sz w:val="18"/>
                <w:szCs w:val="18"/>
              </w:rPr>
            </w:pPr>
            <w:r w:rsidRPr="009F1290">
              <w:rPr>
                <w:rFonts w:ascii="Verdana" w:eastAsia="Times New Roman" w:hAnsi="Verdana" w:cs="Times New Roman"/>
                <w:color w:val="333333"/>
                <w:sz w:val="18"/>
                <w:szCs w:val="18"/>
              </w:rPr>
              <w:t>(EFV)(Sustiva)</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9F1290" w:rsidRPr="009F1290" w:rsidRDefault="009F1290" w:rsidP="009F1290">
            <w:pPr>
              <w:spacing w:after="0" w:line="240" w:lineRule="auto"/>
              <w:rPr>
                <w:rFonts w:ascii="Verdana" w:eastAsia="Times New Roman" w:hAnsi="Verdana" w:cs="Times New Roman"/>
                <w:color w:val="333333"/>
                <w:sz w:val="18"/>
                <w:szCs w:val="18"/>
              </w:rPr>
            </w:pPr>
            <w:r w:rsidRPr="009F1290">
              <w:rPr>
                <w:rFonts w:ascii="Verdana" w:eastAsia="Times New Roman" w:hAnsi="Verdana" w:cs="Times New Roman"/>
                <w:color w:val="333333"/>
                <w:sz w:val="18"/>
                <w:szCs w:val="18"/>
              </w:rPr>
              <w:t>600 mg QD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9F1290" w:rsidRPr="009F1290" w:rsidRDefault="009F1290" w:rsidP="009F1290">
            <w:pPr>
              <w:spacing w:after="0" w:line="240" w:lineRule="auto"/>
              <w:rPr>
                <w:rFonts w:ascii="Verdana" w:eastAsia="Times New Roman" w:hAnsi="Verdana" w:cs="Times New Roman"/>
                <w:color w:val="333333"/>
                <w:sz w:val="18"/>
                <w:szCs w:val="18"/>
              </w:rPr>
            </w:pPr>
            <w:r w:rsidRPr="009F1290">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9F1290" w:rsidRPr="009F1290" w:rsidRDefault="009F1290" w:rsidP="009F1290">
            <w:pPr>
              <w:spacing w:after="0" w:line="240" w:lineRule="auto"/>
              <w:rPr>
                <w:rFonts w:ascii="Verdana" w:eastAsia="Times New Roman" w:hAnsi="Verdana" w:cs="Times New Roman"/>
                <w:color w:val="333333"/>
                <w:sz w:val="18"/>
                <w:szCs w:val="18"/>
              </w:rPr>
            </w:pPr>
            <w:r w:rsidRPr="009F1290">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9F1290" w:rsidRPr="009F1290" w:rsidRDefault="009F1290" w:rsidP="009F1290">
            <w:pPr>
              <w:spacing w:after="0" w:line="240" w:lineRule="auto"/>
              <w:rPr>
                <w:rFonts w:ascii="Verdana" w:eastAsia="Times New Roman" w:hAnsi="Verdana" w:cs="Times New Roman"/>
                <w:color w:val="333333"/>
                <w:sz w:val="18"/>
                <w:szCs w:val="18"/>
              </w:rPr>
            </w:pPr>
            <w:r w:rsidRPr="009F1290">
              <w:rPr>
                <w:rFonts w:ascii="Verdana" w:eastAsia="Times New Roman" w:hAnsi="Verdana" w:cs="Times New Roman"/>
                <w:color w:val="333333"/>
                <w:sz w:val="18"/>
                <w:szCs w:val="18"/>
              </w:rPr>
              <w:t>Etravirine AUC: decreased 41%</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9F1290" w:rsidRPr="009F1290" w:rsidRDefault="009F1290" w:rsidP="009F1290">
            <w:pPr>
              <w:spacing w:after="0" w:line="240" w:lineRule="auto"/>
              <w:rPr>
                <w:rFonts w:ascii="Verdana" w:eastAsia="Times New Roman" w:hAnsi="Verdana" w:cs="Times New Roman"/>
                <w:color w:val="333333"/>
                <w:sz w:val="18"/>
                <w:szCs w:val="18"/>
              </w:rPr>
            </w:pPr>
            <w:r w:rsidRPr="009F1290">
              <w:rPr>
                <w:rFonts w:ascii="Verdana" w:eastAsia="Times New Roman" w:hAnsi="Verdana" w:cs="Times New Roman"/>
                <w:color w:val="333333"/>
                <w:sz w:val="18"/>
                <w:szCs w:val="18"/>
              </w:rPr>
              <w:t>Decreased etravirine and efavirenz effects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9F1290" w:rsidRPr="009F1290" w:rsidRDefault="009F1290" w:rsidP="009F1290">
            <w:pPr>
              <w:spacing w:after="0" w:line="240" w:lineRule="auto"/>
              <w:rPr>
                <w:rFonts w:ascii="Verdana" w:eastAsia="Times New Roman" w:hAnsi="Verdana" w:cs="Times New Roman"/>
                <w:color w:val="333333"/>
                <w:sz w:val="18"/>
                <w:szCs w:val="18"/>
              </w:rPr>
            </w:pPr>
            <w:r w:rsidRPr="009F1290">
              <w:rPr>
                <w:rFonts w:ascii="Verdana" w:eastAsia="Times New Roman" w:hAnsi="Verdana" w:cs="Times New Roman"/>
                <w:color w:val="333333"/>
                <w:sz w:val="18"/>
                <w:szCs w:val="18"/>
              </w:rPr>
              <w:t>Induction of CYP450 3A4 by etravirine and efavirenz</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9F1290" w:rsidRPr="009F1290" w:rsidRDefault="009F1290" w:rsidP="009F1290">
            <w:pPr>
              <w:spacing w:before="100" w:beforeAutospacing="1" w:after="100" w:afterAutospacing="1" w:line="240" w:lineRule="auto"/>
              <w:rPr>
                <w:rFonts w:ascii="Verdana" w:eastAsia="Times New Roman" w:hAnsi="Verdana" w:cs="Times New Roman"/>
                <w:color w:val="333333"/>
                <w:sz w:val="18"/>
                <w:szCs w:val="18"/>
              </w:rPr>
            </w:pPr>
            <w:r w:rsidRPr="009F1290">
              <w:rPr>
                <w:rFonts w:ascii="Verdana" w:eastAsia="Times New Roman" w:hAnsi="Verdana" w:cs="Times New Roman"/>
                <w:color w:val="333333"/>
                <w:sz w:val="18"/>
                <w:szCs w:val="18"/>
              </w:rPr>
              <w:t>Do not coadminister</w:t>
            </w:r>
          </w:p>
        </w:tc>
      </w:tr>
      <w:tr w:rsidR="009F1290" w:rsidRPr="009F1290" w:rsidTr="009F1290">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9F1290" w:rsidRPr="009F1290" w:rsidRDefault="009F1290" w:rsidP="009F1290">
            <w:pPr>
              <w:spacing w:after="0" w:line="240" w:lineRule="auto"/>
              <w:rPr>
                <w:rFonts w:ascii="Verdana" w:eastAsia="Times New Roman" w:hAnsi="Verdana" w:cs="Times New Roman"/>
                <w:color w:val="333333"/>
                <w:sz w:val="18"/>
                <w:szCs w:val="18"/>
              </w:rPr>
            </w:pPr>
            <w:r w:rsidRPr="009F1290">
              <w:rPr>
                <w:rFonts w:ascii="Verdana" w:eastAsia="Times New Roman" w:hAnsi="Verdana" w:cs="Times New Roman"/>
                <w:color w:val="333333"/>
                <w:sz w:val="18"/>
                <w:szCs w:val="18"/>
              </w:rPr>
              <w:t>Elbasvir/grazoprevir</w:t>
            </w:r>
            <w:hyperlink r:id="rId23" w:anchor="733" w:history="1">
              <w:r w:rsidRPr="009F1290">
                <w:rPr>
                  <w:rFonts w:ascii="Verdana" w:eastAsia="Times New Roman" w:hAnsi="Verdana" w:cs="Times New Roman"/>
                  <w:color w:val="003399"/>
                  <w:sz w:val="14"/>
                  <w:szCs w:val="14"/>
                  <w:u w:val="single"/>
                  <w:vertAlign w:val="superscript"/>
                </w:rPr>
                <w:t>733</w:t>
              </w:r>
            </w:hyperlink>
            <w:r w:rsidRPr="009F1290">
              <w:rPr>
                <w:rFonts w:ascii="Verdana" w:eastAsia="Times New Roman" w:hAnsi="Verdana" w:cs="Times New Roman"/>
                <w:color w:val="333333"/>
                <w:sz w:val="14"/>
                <w:szCs w:val="14"/>
                <w:vertAlign w:val="superscript"/>
              </w:rPr>
              <w:t>, </w:t>
            </w:r>
            <w:hyperlink r:id="rId24" w:anchor="727" w:history="1">
              <w:r w:rsidRPr="009F1290">
                <w:rPr>
                  <w:rFonts w:ascii="Verdana" w:eastAsia="Times New Roman" w:hAnsi="Verdana" w:cs="Times New Roman"/>
                  <w:color w:val="003399"/>
                  <w:sz w:val="14"/>
                  <w:szCs w:val="14"/>
                  <w:u w:val="single"/>
                  <w:vertAlign w:val="superscript"/>
                </w:rPr>
                <w:t>727</w:t>
              </w:r>
            </w:hyperlink>
          </w:p>
          <w:p w:rsidR="009F1290" w:rsidRPr="009F1290" w:rsidRDefault="009F1290" w:rsidP="009F1290">
            <w:pPr>
              <w:spacing w:after="0" w:line="240" w:lineRule="auto"/>
              <w:rPr>
                <w:rFonts w:ascii="Verdana" w:eastAsia="Times New Roman" w:hAnsi="Verdana" w:cs="Times New Roman"/>
                <w:color w:val="333333"/>
                <w:sz w:val="18"/>
                <w:szCs w:val="18"/>
              </w:rPr>
            </w:pPr>
            <w:r w:rsidRPr="009F1290">
              <w:rPr>
                <w:rFonts w:ascii="Verdana" w:eastAsia="Times New Roman" w:hAnsi="Verdana" w:cs="Times New Roman"/>
                <w:color w:val="333333"/>
                <w:sz w:val="18"/>
                <w:szCs w:val="18"/>
              </w:rPr>
              <w:t>(Zepatier)</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9F1290" w:rsidRPr="009F1290" w:rsidRDefault="009F1290" w:rsidP="009F1290">
            <w:pPr>
              <w:spacing w:after="0" w:line="240" w:lineRule="auto"/>
              <w:rPr>
                <w:rFonts w:ascii="Verdana" w:eastAsia="Times New Roman" w:hAnsi="Verdana" w:cs="Times New Roman"/>
                <w:color w:val="333333"/>
                <w:sz w:val="18"/>
                <w:szCs w:val="18"/>
              </w:rPr>
            </w:pPr>
            <w:r w:rsidRPr="009F1290">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9F1290" w:rsidRPr="009F1290" w:rsidRDefault="009F1290" w:rsidP="009F1290">
            <w:pPr>
              <w:spacing w:after="0" w:line="240" w:lineRule="auto"/>
              <w:rPr>
                <w:rFonts w:ascii="Verdana" w:eastAsia="Times New Roman" w:hAnsi="Verdana" w:cs="Times New Roman"/>
                <w:color w:val="333333"/>
                <w:sz w:val="18"/>
                <w:szCs w:val="18"/>
              </w:rPr>
            </w:pPr>
            <w:r w:rsidRPr="009F1290">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9F1290" w:rsidRPr="009F1290" w:rsidRDefault="009F1290" w:rsidP="009F1290">
            <w:pPr>
              <w:spacing w:after="0" w:line="240" w:lineRule="auto"/>
              <w:rPr>
                <w:rFonts w:ascii="Verdana" w:eastAsia="Times New Roman" w:hAnsi="Verdana" w:cs="Times New Roman"/>
                <w:color w:val="333333"/>
                <w:sz w:val="18"/>
                <w:szCs w:val="18"/>
              </w:rPr>
            </w:pPr>
            <w:r w:rsidRPr="009F1290">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9F1290" w:rsidRPr="009F1290" w:rsidRDefault="009F1290" w:rsidP="009F1290">
            <w:pPr>
              <w:spacing w:after="0" w:line="240" w:lineRule="auto"/>
              <w:rPr>
                <w:rFonts w:ascii="Verdana" w:eastAsia="Times New Roman" w:hAnsi="Verdana" w:cs="Times New Roman"/>
                <w:color w:val="333333"/>
                <w:sz w:val="18"/>
                <w:szCs w:val="18"/>
              </w:rPr>
            </w:pPr>
            <w:r w:rsidRPr="009F1290">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9F1290" w:rsidRPr="009F1290" w:rsidRDefault="009F1290" w:rsidP="009F1290">
            <w:pPr>
              <w:spacing w:after="0" w:line="240" w:lineRule="auto"/>
              <w:rPr>
                <w:rFonts w:ascii="Verdana" w:eastAsia="Times New Roman" w:hAnsi="Verdana" w:cs="Times New Roman"/>
                <w:color w:val="333333"/>
                <w:sz w:val="18"/>
                <w:szCs w:val="18"/>
              </w:rPr>
            </w:pPr>
            <w:r w:rsidRPr="009F1290">
              <w:rPr>
                <w:rFonts w:ascii="Verdana" w:eastAsia="Times New Roman" w:hAnsi="Verdana" w:cs="Times New Roman"/>
                <w:color w:val="333333"/>
                <w:sz w:val="18"/>
                <w:szCs w:val="18"/>
              </w:rPr>
              <w:t>Potentially decreased elbasvir, grazoprevir levels expected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9F1290" w:rsidRPr="009F1290" w:rsidRDefault="009F1290" w:rsidP="009F1290">
            <w:pPr>
              <w:spacing w:after="0" w:line="240" w:lineRule="auto"/>
              <w:rPr>
                <w:rFonts w:ascii="Verdana" w:eastAsia="Times New Roman" w:hAnsi="Verdana" w:cs="Times New Roman"/>
                <w:color w:val="333333"/>
                <w:sz w:val="18"/>
                <w:szCs w:val="18"/>
              </w:rPr>
            </w:pPr>
            <w:r w:rsidRPr="009F1290">
              <w:rPr>
                <w:rFonts w:ascii="Verdana" w:eastAsia="Times New Roman" w:hAnsi="Verdana" w:cs="Times New Roman"/>
                <w:color w:val="333333"/>
                <w:sz w:val="18"/>
                <w:szCs w:val="18"/>
              </w:rPr>
              <w:t>Expected CYP3A4 induction by etravirine</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9F1290" w:rsidRPr="009F1290" w:rsidRDefault="009F1290" w:rsidP="009F1290">
            <w:pPr>
              <w:spacing w:before="100" w:beforeAutospacing="1" w:after="100" w:afterAutospacing="1" w:line="240" w:lineRule="auto"/>
              <w:rPr>
                <w:rFonts w:ascii="Verdana" w:eastAsia="Times New Roman" w:hAnsi="Verdana" w:cs="Times New Roman"/>
                <w:color w:val="333333"/>
                <w:sz w:val="18"/>
                <w:szCs w:val="18"/>
              </w:rPr>
            </w:pPr>
            <w:r w:rsidRPr="009F1290">
              <w:rPr>
                <w:rFonts w:ascii="Verdana" w:eastAsia="Times New Roman" w:hAnsi="Verdana" w:cs="Times New Roman"/>
                <w:color w:val="333333"/>
                <w:sz w:val="18"/>
                <w:szCs w:val="18"/>
              </w:rPr>
              <w:t>Contraindicated: Do not coadminister. Minimal or no data to guide interaction. Risks likely to outweigh benefits.</w:t>
            </w:r>
          </w:p>
        </w:tc>
      </w:tr>
      <w:tr w:rsidR="009F1290" w:rsidRPr="009F1290" w:rsidTr="009F1290">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9F1290" w:rsidRPr="009F1290" w:rsidRDefault="009F1290" w:rsidP="009F1290">
            <w:pPr>
              <w:spacing w:after="0" w:line="240" w:lineRule="auto"/>
              <w:rPr>
                <w:rFonts w:ascii="Verdana" w:eastAsia="Times New Roman" w:hAnsi="Verdana" w:cs="Times New Roman"/>
                <w:color w:val="333333"/>
                <w:sz w:val="18"/>
                <w:szCs w:val="18"/>
              </w:rPr>
            </w:pPr>
            <w:r w:rsidRPr="009F1290">
              <w:rPr>
                <w:rFonts w:ascii="Verdana" w:eastAsia="Times New Roman" w:hAnsi="Verdana" w:cs="Times New Roman"/>
                <w:color w:val="333333"/>
                <w:sz w:val="18"/>
                <w:szCs w:val="18"/>
              </w:rPr>
              <w:t>Elvitegravir/cobicistat</w:t>
            </w:r>
            <w:hyperlink r:id="rId25" w:anchor="647" w:history="1">
              <w:r w:rsidRPr="009F1290">
                <w:rPr>
                  <w:rFonts w:ascii="Verdana" w:eastAsia="Times New Roman" w:hAnsi="Verdana" w:cs="Times New Roman"/>
                  <w:color w:val="003399"/>
                  <w:sz w:val="14"/>
                  <w:szCs w:val="14"/>
                  <w:u w:val="single"/>
                  <w:vertAlign w:val="superscript"/>
                </w:rPr>
                <w:t>647</w:t>
              </w:r>
            </w:hyperlink>
            <w:r w:rsidRPr="009F1290">
              <w:rPr>
                <w:rFonts w:ascii="Verdana" w:eastAsia="Times New Roman" w:hAnsi="Verdana" w:cs="Times New Roman"/>
                <w:color w:val="333333"/>
                <w:sz w:val="14"/>
                <w:szCs w:val="14"/>
                <w:vertAlign w:val="superscript"/>
              </w:rPr>
              <w:t>, </w:t>
            </w:r>
            <w:hyperlink r:id="rId26" w:anchor="639" w:history="1">
              <w:r w:rsidRPr="009F1290">
                <w:rPr>
                  <w:rFonts w:ascii="Verdana" w:eastAsia="Times New Roman" w:hAnsi="Verdana" w:cs="Times New Roman"/>
                  <w:color w:val="003399"/>
                  <w:sz w:val="14"/>
                  <w:szCs w:val="14"/>
                  <w:u w:val="single"/>
                  <w:vertAlign w:val="superscript"/>
                </w:rPr>
                <w:t>639</w:t>
              </w:r>
            </w:hyperlink>
          </w:p>
          <w:p w:rsidR="009F1290" w:rsidRPr="009F1290" w:rsidRDefault="009F1290" w:rsidP="009F1290">
            <w:pPr>
              <w:spacing w:after="0" w:line="240" w:lineRule="auto"/>
              <w:rPr>
                <w:rFonts w:ascii="Verdana" w:eastAsia="Times New Roman" w:hAnsi="Verdana" w:cs="Times New Roman"/>
                <w:color w:val="333333"/>
                <w:sz w:val="18"/>
                <w:szCs w:val="18"/>
              </w:rPr>
            </w:pPr>
            <w:r w:rsidRPr="009F1290">
              <w:rPr>
                <w:rFonts w:ascii="Verdana" w:eastAsia="Times New Roman" w:hAnsi="Verdana" w:cs="Times New Roman"/>
                <w:color w:val="333333"/>
                <w:sz w:val="18"/>
                <w:szCs w:val="18"/>
              </w:rPr>
              <w:t>(Stribild)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9F1290" w:rsidRPr="009F1290" w:rsidRDefault="009F1290" w:rsidP="009F1290">
            <w:pPr>
              <w:spacing w:after="0" w:line="240" w:lineRule="auto"/>
              <w:rPr>
                <w:rFonts w:ascii="Verdana" w:eastAsia="Times New Roman" w:hAnsi="Verdana" w:cs="Times New Roman"/>
                <w:color w:val="333333"/>
                <w:sz w:val="18"/>
                <w:szCs w:val="18"/>
              </w:rPr>
            </w:pPr>
            <w:r w:rsidRPr="009F1290">
              <w:rPr>
                <w:rFonts w:ascii="Verdana" w:eastAsia="Times New Roman" w:hAnsi="Verdana" w:cs="Times New Roman"/>
                <w:color w:val="333333"/>
                <w:sz w:val="18"/>
                <w:szCs w:val="18"/>
              </w:rPr>
              <w:t>Elvitegravir 150 mg QD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9F1290" w:rsidRPr="009F1290" w:rsidRDefault="009F1290" w:rsidP="009F1290">
            <w:pPr>
              <w:spacing w:after="0" w:line="240" w:lineRule="auto"/>
              <w:rPr>
                <w:rFonts w:ascii="Verdana" w:eastAsia="Times New Roman" w:hAnsi="Verdana" w:cs="Times New Roman"/>
                <w:color w:val="333333"/>
                <w:sz w:val="18"/>
                <w:szCs w:val="18"/>
              </w:rPr>
            </w:pPr>
            <w:r w:rsidRPr="009F1290">
              <w:rPr>
                <w:rFonts w:ascii="Verdana" w:eastAsia="Times New Roman" w:hAnsi="Verdana" w:cs="Times New Roman"/>
                <w:color w:val="333333"/>
                <w:sz w:val="18"/>
                <w:szCs w:val="18"/>
              </w:rPr>
              <w:t>200 mg BID with ritonavir 100 mg QD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9F1290" w:rsidRPr="009F1290" w:rsidRDefault="009F1290" w:rsidP="009F1290">
            <w:pPr>
              <w:spacing w:after="0" w:line="240" w:lineRule="auto"/>
              <w:rPr>
                <w:rFonts w:ascii="Verdana" w:eastAsia="Times New Roman" w:hAnsi="Verdana" w:cs="Times New Roman"/>
                <w:color w:val="333333"/>
                <w:sz w:val="18"/>
                <w:szCs w:val="18"/>
              </w:rPr>
            </w:pPr>
            <w:r w:rsidRPr="009F1290">
              <w:rPr>
                <w:rFonts w:ascii="Verdana" w:eastAsia="Times New Roman" w:hAnsi="Verdana" w:cs="Times New Roman"/>
                <w:color w:val="333333"/>
                <w:sz w:val="18"/>
                <w:szCs w:val="18"/>
              </w:rPr>
              <w:t>No significant change</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9F1290" w:rsidRPr="009F1290" w:rsidRDefault="009F1290" w:rsidP="009F1290">
            <w:pPr>
              <w:spacing w:after="0" w:line="240" w:lineRule="auto"/>
              <w:rPr>
                <w:rFonts w:ascii="Verdana" w:eastAsia="Times New Roman" w:hAnsi="Verdana" w:cs="Times New Roman"/>
                <w:color w:val="333333"/>
                <w:sz w:val="18"/>
                <w:szCs w:val="18"/>
              </w:rPr>
            </w:pPr>
            <w:r w:rsidRPr="009F1290">
              <w:rPr>
                <w:rFonts w:ascii="Verdana" w:eastAsia="Times New Roman" w:hAnsi="Verdana" w:cs="Times New Roman"/>
                <w:color w:val="333333"/>
                <w:sz w:val="18"/>
                <w:szCs w:val="18"/>
              </w:rPr>
              <w:t>No significant change</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9F1290" w:rsidRPr="009F1290" w:rsidRDefault="009F1290" w:rsidP="009F1290">
            <w:pPr>
              <w:spacing w:after="0" w:line="240" w:lineRule="auto"/>
              <w:rPr>
                <w:rFonts w:ascii="Verdana" w:eastAsia="Times New Roman" w:hAnsi="Verdana" w:cs="Times New Roman"/>
                <w:color w:val="333333"/>
                <w:sz w:val="18"/>
                <w:szCs w:val="18"/>
              </w:rPr>
            </w:pPr>
            <w:r w:rsidRPr="009F1290">
              <w:rPr>
                <w:rFonts w:ascii="Verdana" w:eastAsia="Times New Roman" w:hAnsi="Verdana" w:cs="Times New Roman"/>
                <w:color w:val="333333"/>
                <w:sz w:val="18"/>
                <w:szCs w:val="18"/>
              </w:rPr>
              <w:t>Potentially decreased or increased elvitegravir, cobicistat and/or etravirine effects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9F1290" w:rsidRPr="009F1290" w:rsidRDefault="009F1290" w:rsidP="009F1290">
            <w:pPr>
              <w:spacing w:after="0" w:line="240" w:lineRule="auto"/>
              <w:rPr>
                <w:rFonts w:ascii="Verdana" w:eastAsia="Times New Roman" w:hAnsi="Verdana" w:cs="Times New Roman"/>
                <w:color w:val="333333"/>
                <w:sz w:val="18"/>
                <w:szCs w:val="18"/>
              </w:rPr>
            </w:pPr>
            <w:r w:rsidRPr="009F1290">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9F1290" w:rsidRPr="009F1290" w:rsidRDefault="009F1290" w:rsidP="009F1290">
            <w:pPr>
              <w:spacing w:before="100" w:beforeAutospacing="1" w:after="100" w:afterAutospacing="1" w:line="240" w:lineRule="auto"/>
              <w:rPr>
                <w:rFonts w:ascii="Verdana" w:eastAsia="Times New Roman" w:hAnsi="Verdana" w:cs="Times New Roman"/>
                <w:color w:val="333333"/>
                <w:sz w:val="18"/>
                <w:szCs w:val="18"/>
              </w:rPr>
            </w:pPr>
            <w:r w:rsidRPr="009F1290">
              <w:rPr>
                <w:rFonts w:ascii="Verdana" w:eastAsia="Times New Roman" w:hAnsi="Verdana" w:cs="Times New Roman"/>
                <w:color w:val="333333"/>
                <w:sz w:val="18"/>
                <w:szCs w:val="18"/>
              </w:rPr>
              <w:t>Do not coadminister</w:t>
            </w:r>
          </w:p>
        </w:tc>
      </w:tr>
      <w:tr w:rsidR="009F1290" w:rsidRPr="009F1290" w:rsidTr="009F1290">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9F1290" w:rsidRPr="009F1290" w:rsidRDefault="009F1290" w:rsidP="009F1290">
            <w:pPr>
              <w:spacing w:after="0" w:line="240" w:lineRule="auto"/>
              <w:jc w:val="center"/>
              <w:rPr>
                <w:rFonts w:ascii="Verdana" w:eastAsia="Times New Roman" w:hAnsi="Verdana" w:cs="Times New Roman"/>
                <w:b/>
                <w:bCs/>
                <w:color w:val="333333"/>
                <w:sz w:val="18"/>
                <w:szCs w:val="18"/>
              </w:rPr>
            </w:pPr>
            <w:r w:rsidRPr="009F1290">
              <w:rPr>
                <w:rFonts w:ascii="Verdana" w:eastAsia="Times New Roman" w:hAnsi="Verdana" w:cs="Times New Roman"/>
                <w:b/>
                <w:bCs/>
                <w:color w:val="333333"/>
                <w:sz w:val="18"/>
                <w:szCs w:val="18"/>
              </w:rPr>
              <w:t>Coadministered Drug</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9F1290" w:rsidRPr="009F1290" w:rsidRDefault="009F1290" w:rsidP="009F1290">
            <w:pPr>
              <w:spacing w:after="0" w:line="240" w:lineRule="auto"/>
              <w:jc w:val="center"/>
              <w:rPr>
                <w:rFonts w:ascii="Verdana" w:eastAsia="Times New Roman" w:hAnsi="Verdana" w:cs="Times New Roman"/>
                <w:b/>
                <w:bCs/>
                <w:color w:val="333333"/>
                <w:sz w:val="18"/>
                <w:szCs w:val="18"/>
              </w:rPr>
            </w:pPr>
            <w:r w:rsidRPr="009F1290">
              <w:rPr>
                <w:rFonts w:ascii="Verdana" w:eastAsia="Times New Roman" w:hAnsi="Verdana" w:cs="Times New Roman"/>
                <w:b/>
                <w:bCs/>
                <w:color w:val="333333"/>
                <w:sz w:val="18"/>
                <w:szCs w:val="18"/>
              </w:rPr>
              <w:t>Dose of Drug</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9F1290" w:rsidRPr="009F1290" w:rsidRDefault="009F1290" w:rsidP="009F1290">
            <w:pPr>
              <w:spacing w:after="0" w:line="240" w:lineRule="auto"/>
              <w:jc w:val="center"/>
              <w:rPr>
                <w:rFonts w:ascii="Verdana" w:eastAsia="Times New Roman" w:hAnsi="Verdana" w:cs="Times New Roman"/>
                <w:b/>
                <w:bCs/>
                <w:color w:val="333333"/>
                <w:sz w:val="18"/>
                <w:szCs w:val="18"/>
              </w:rPr>
            </w:pPr>
            <w:r w:rsidRPr="009F1290">
              <w:rPr>
                <w:rFonts w:ascii="Verdana" w:eastAsia="Times New Roman" w:hAnsi="Verdana" w:cs="Times New Roman"/>
                <w:b/>
                <w:bCs/>
                <w:color w:val="333333"/>
                <w:sz w:val="18"/>
                <w:szCs w:val="18"/>
              </w:rPr>
              <w:t>Dose of Etravirine</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9F1290" w:rsidRPr="009F1290" w:rsidRDefault="009F1290" w:rsidP="009F1290">
            <w:pPr>
              <w:spacing w:after="0" w:line="240" w:lineRule="auto"/>
              <w:jc w:val="center"/>
              <w:rPr>
                <w:rFonts w:ascii="Verdana" w:eastAsia="Times New Roman" w:hAnsi="Verdana" w:cs="Times New Roman"/>
                <w:b/>
                <w:bCs/>
                <w:color w:val="333333"/>
                <w:sz w:val="18"/>
                <w:szCs w:val="18"/>
              </w:rPr>
            </w:pPr>
            <w:r w:rsidRPr="009F1290">
              <w:rPr>
                <w:rFonts w:ascii="Verdana" w:eastAsia="Times New Roman" w:hAnsi="Verdana" w:cs="Times New Roman"/>
                <w:b/>
                <w:bCs/>
                <w:color w:val="333333"/>
                <w:sz w:val="18"/>
                <w:szCs w:val="18"/>
              </w:rPr>
              <w:t>Effect on Drug Levels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9F1290" w:rsidRPr="009F1290" w:rsidRDefault="009F1290" w:rsidP="009F1290">
            <w:pPr>
              <w:spacing w:after="0" w:line="240" w:lineRule="auto"/>
              <w:jc w:val="center"/>
              <w:rPr>
                <w:rFonts w:ascii="Verdana" w:eastAsia="Times New Roman" w:hAnsi="Verdana" w:cs="Times New Roman"/>
                <w:b/>
                <w:bCs/>
                <w:color w:val="333333"/>
                <w:sz w:val="18"/>
                <w:szCs w:val="18"/>
              </w:rPr>
            </w:pPr>
            <w:r w:rsidRPr="009F1290">
              <w:rPr>
                <w:rFonts w:ascii="Verdana" w:eastAsia="Times New Roman" w:hAnsi="Verdana" w:cs="Times New Roman"/>
                <w:b/>
                <w:bCs/>
                <w:color w:val="333333"/>
                <w:sz w:val="18"/>
                <w:szCs w:val="18"/>
              </w:rPr>
              <w:t>Effect on Etravirine Levels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9F1290" w:rsidRPr="009F1290" w:rsidRDefault="009F1290" w:rsidP="009F1290">
            <w:pPr>
              <w:spacing w:after="0" w:line="240" w:lineRule="auto"/>
              <w:jc w:val="center"/>
              <w:rPr>
                <w:rFonts w:ascii="Verdana" w:eastAsia="Times New Roman" w:hAnsi="Verdana" w:cs="Times New Roman"/>
                <w:b/>
                <w:bCs/>
                <w:color w:val="333333"/>
                <w:sz w:val="18"/>
                <w:szCs w:val="18"/>
              </w:rPr>
            </w:pPr>
            <w:r w:rsidRPr="009F1290">
              <w:rPr>
                <w:rFonts w:ascii="Verdana" w:eastAsia="Times New Roman" w:hAnsi="Verdana" w:cs="Times New Roman"/>
                <w:b/>
                <w:bCs/>
                <w:color w:val="333333"/>
                <w:sz w:val="18"/>
                <w:szCs w:val="18"/>
              </w:rPr>
              <w:t>Potential Clinical Effects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9F1290" w:rsidRPr="009F1290" w:rsidRDefault="009F1290" w:rsidP="009F1290">
            <w:pPr>
              <w:spacing w:after="0" w:line="240" w:lineRule="auto"/>
              <w:jc w:val="center"/>
              <w:rPr>
                <w:rFonts w:ascii="Verdana" w:eastAsia="Times New Roman" w:hAnsi="Verdana" w:cs="Times New Roman"/>
                <w:b/>
                <w:bCs/>
                <w:color w:val="333333"/>
                <w:sz w:val="18"/>
                <w:szCs w:val="18"/>
              </w:rPr>
            </w:pPr>
            <w:r w:rsidRPr="009F1290">
              <w:rPr>
                <w:rFonts w:ascii="Verdana" w:eastAsia="Times New Roman" w:hAnsi="Verdana" w:cs="Times New Roman"/>
                <w:b/>
                <w:bCs/>
                <w:color w:val="333333"/>
                <w:sz w:val="18"/>
                <w:szCs w:val="18"/>
              </w:rPr>
              <w:t>Mechanism of Interaction</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9F1290" w:rsidRPr="009F1290" w:rsidRDefault="009F1290" w:rsidP="009F1290">
            <w:pPr>
              <w:spacing w:after="0" w:line="240" w:lineRule="auto"/>
              <w:jc w:val="center"/>
              <w:rPr>
                <w:rFonts w:ascii="Verdana" w:eastAsia="Times New Roman" w:hAnsi="Verdana" w:cs="Times New Roman"/>
                <w:b/>
                <w:bCs/>
                <w:color w:val="333333"/>
                <w:sz w:val="18"/>
                <w:szCs w:val="18"/>
              </w:rPr>
            </w:pPr>
            <w:r w:rsidRPr="009F1290">
              <w:rPr>
                <w:rFonts w:ascii="Verdana" w:eastAsia="Times New Roman" w:hAnsi="Verdana" w:cs="Times New Roman"/>
                <w:b/>
                <w:bCs/>
                <w:color w:val="333333"/>
                <w:sz w:val="18"/>
                <w:szCs w:val="18"/>
              </w:rPr>
              <w:t>Management</w:t>
            </w:r>
          </w:p>
        </w:tc>
      </w:tr>
      <w:tr w:rsidR="009F1290" w:rsidRPr="009F1290" w:rsidTr="009F1290">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9F1290" w:rsidRPr="009F1290" w:rsidRDefault="009F1290" w:rsidP="009F1290">
            <w:pPr>
              <w:spacing w:after="0" w:line="240" w:lineRule="auto"/>
              <w:rPr>
                <w:rFonts w:ascii="Verdana" w:eastAsia="Times New Roman" w:hAnsi="Verdana" w:cs="Times New Roman"/>
                <w:color w:val="333333"/>
                <w:sz w:val="18"/>
                <w:szCs w:val="18"/>
              </w:rPr>
            </w:pPr>
            <w:r w:rsidRPr="009F1290">
              <w:rPr>
                <w:rFonts w:ascii="Verdana" w:eastAsia="Times New Roman" w:hAnsi="Verdana" w:cs="Times New Roman"/>
                <w:color w:val="333333"/>
                <w:sz w:val="18"/>
                <w:szCs w:val="18"/>
              </w:rPr>
              <w:lastRenderedPageBreak/>
              <w:t>Ethinyl estradiol/norethindrone acetate</w:t>
            </w:r>
            <w:hyperlink r:id="rId27" w:anchor="405" w:history="1">
              <w:r w:rsidRPr="009F1290">
                <w:rPr>
                  <w:rFonts w:ascii="Verdana" w:eastAsia="Times New Roman" w:hAnsi="Verdana" w:cs="Times New Roman"/>
                  <w:color w:val="003399"/>
                  <w:sz w:val="14"/>
                  <w:szCs w:val="14"/>
                  <w:u w:val="single"/>
                  <w:vertAlign w:val="superscript"/>
                </w:rPr>
                <w:t>405</w:t>
              </w:r>
            </w:hyperlink>
          </w:p>
          <w:p w:rsidR="009F1290" w:rsidRPr="009F1290" w:rsidRDefault="009F1290" w:rsidP="009F1290">
            <w:pPr>
              <w:spacing w:after="0" w:line="240" w:lineRule="auto"/>
              <w:rPr>
                <w:rFonts w:ascii="Verdana" w:eastAsia="Times New Roman" w:hAnsi="Verdana" w:cs="Times New Roman"/>
                <w:color w:val="333333"/>
                <w:sz w:val="18"/>
                <w:szCs w:val="18"/>
              </w:rPr>
            </w:pPr>
            <w:r w:rsidRPr="009F1290">
              <w:rPr>
                <w:rFonts w:ascii="Verdana" w:eastAsia="Times New Roman" w:hAnsi="Verdana" w:cs="Times New Roman"/>
                <w:color w:val="333333"/>
                <w:sz w:val="18"/>
                <w:szCs w:val="18"/>
              </w:rPr>
              <w:t>(others)(Ortho-Novum)</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9F1290" w:rsidRPr="009F1290" w:rsidRDefault="009F1290" w:rsidP="009F1290">
            <w:pPr>
              <w:spacing w:after="0" w:line="240" w:lineRule="auto"/>
              <w:rPr>
                <w:rFonts w:ascii="Verdana" w:eastAsia="Times New Roman" w:hAnsi="Verdana" w:cs="Times New Roman"/>
                <w:color w:val="333333"/>
                <w:sz w:val="18"/>
                <w:szCs w:val="18"/>
              </w:rPr>
            </w:pPr>
            <w:r w:rsidRPr="009F1290">
              <w:rPr>
                <w:rFonts w:ascii="Verdana" w:eastAsia="Times New Roman" w:hAnsi="Verdana" w:cs="Times New Roman"/>
                <w:color w:val="333333"/>
                <w:sz w:val="18"/>
                <w:szCs w:val="18"/>
              </w:rPr>
              <w:t>0.035 mg EE/1 mg NE QD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9F1290" w:rsidRPr="009F1290" w:rsidRDefault="009F1290" w:rsidP="009F1290">
            <w:pPr>
              <w:spacing w:after="0" w:line="240" w:lineRule="auto"/>
              <w:rPr>
                <w:rFonts w:ascii="Verdana" w:eastAsia="Times New Roman" w:hAnsi="Verdana" w:cs="Times New Roman"/>
                <w:color w:val="333333"/>
                <w:sz w:val="18"/>
                <w:szCs w:val="18"/>
              </w:rPr>
            </w:pPr>
            <w:r w:rsidRPr="009F1290">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9F1290" w:rsidRPr="009F1290" w:rsidRDefault="009F1290" w:rsidP="009F1290">
            <w:pPr>
              <w:spacing w:after="0" w:line="240" w:lineRule="auto"/>
              <w:rPr>
                <w:rFonts w:ascii="Verdana" w:eastAsia="Times New Roman" w:hAnsi="Verdana" w:cs="Times New Roman"/>
                <w:color w:val="333333"/>
                <w:sz w:val="18"/>
                <w:szCs w:val="18"/>
              </w:rPr>
            </w:pPr>
            <w:r w:rsidRPr="009F1290">
              <w:rPr>
                <w:rFonts w:ascii="Verdana" w:eastAsia="Times New Roman" w:hAnsi="Verdana" w:cs="Times New Roman"/>
                <w:color w:val="333333"/>
                <w:sz w:val="18"/>
                <w:szCs w:val="18"/>
              </w:rPr>
              <w:t>Ethinyl estradiol AUC: increased 22%; Cmax: increased 33%; Norethindrone Cmin: decreased 22%</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9F1290" w:rsidRPr="009F1290" w:rsidRDefault="009F1290" w:rsidP="009F1290">
            <w:pPr>
              <w:spacing w:after="0" w:line="240" w:lineRule="auto"/>
              <w:rPr>
                <w:rFonts w:ascii="Verdana" w:eastAsia="Times New Roman" w:hAnsi="Verdana" w:cs="Times New Roman"/>
                <w:color w:val="333333"/>
                <w:sz w:val="18"/>
                <w:szCs w:val="18"/>
              </w:rPr>
            </w:pPr>
            <w:r w:rsidRPr="009F1290">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9F1290" w:rsidRPr="009F1290" w:rsidRDefault="009F1290" w:rsidP="009F1290">
            <w:pPr>
              <w:spacing w:after="0" w:line="240" w:lineRule="auto"/>
              <w:rPr>
                <w:rFonts w:ascii="Verdana" w:eastAsia="Times New Roman" w:hAnsi="Verdana" w:cs="Times New Roman"/>
                <w:color w:val="333333"/>
                <w:sz w:val="18"/>
                <w:szCs w:val="18"/>
              </w:rPr>
            </w:pPr>
            <w:r w:rsidRPr="009F1290">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9F1290" w:rsidRPr="009F1290" w:rsidRDefault="009F1290" w:rsidP="009F1290">
            <w:pPr>
              <w:spacing w:after="0" w:line="240" w:lineRule="auto"/>
              <w:rPr>
                <w:rFonts w:ascii="Verdana" w:eastAsia="Times New Roman" w:hAnsi="Verdana" w:cs="Times New Roman"/>
                <w:color w:val="333333"/>
                <w:sz w:val="18"/>
                <w:szCs w:val="18"/>
              </w:rPr>
            </w:pPr>
            <w:r w:rsidRPr="009F1290">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9F1290" w:rsidRPr="009F1290" w:rsidRDefault="009F1290" w:rsidP="009F1290">
            <w:pPr>
              <w:spacing w:before="100" w:beforeAutospacing="1" w:after="100" w:afterAutospacing="1" w:line="240" w:lineRule="auto"/>
              <w:rPr>
                <w:rFonts w:ascii="Verdana" w:eastAsia="Times New Roman" w:hAnsi="Verdana" w:cs="Times New Roman"/>
                <w:color w:val="333333"/>
                <w:sz w:val="18"/>
                <w:szCs w:val="18"/>
              </w:rPr>
            </w:pPr>
            <w:r w:rsidRPr="009F1290">
              <w:rPr>
                <w:rFonts w:ascii="Verdana" w:eastAsia="Times New Roman" w:hAnsi="Verdana" w:cs="Times New Roman"/>
                <w:color w:val="333333"/>
                <w:sz w:val="18"/>
                <w:szCs w:val="18"/>
              </w:rPr>
              <w:t>No dose adjustment necessary</w:t>
            </w:r>
          </w:p>
        </w:tc>
      </w:tr>
      <w:tr w:rsidR="009F1290" w:rsidRPr="009F1290" w:rsidTr="009F1290">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9F1290" w:rsidRPr="009F1290" w:rsidRDefault="009F1290" w:rsidP="009F1290">
            <w:pPr>
              <w:spacing w:after="0" w:line="240" w:lineRule="auto"/>
              <w:rPr>
                <w:rFonts w:ascii="Verdana" w:eastAsia="Times New Roman" w:hAnsi="Verdana" w:cs="Times New Roman"/>
                <w:color w:val="333333"/>
                <w:sz w:val="18"/>
                <w:szCs w:val="18"/>
              </w:rPr>
            </w:pPr>
            <w:r w:rsidRPr="009F1290">
              <w:rPr>
                <w:rFonts w:ascii="Verdana" w:eastAsia="Times New Roman" w:hAnsi="Verdana" w:cs="Times New Roman"/>
                <w:color w:val="333333"/>
                <w:sz w:val="18"/>
                <w:szCs w:val="18"/>
              </w:rPr>
              <w:t>Fluconazole</w:t>
            </w:r>
            <w:hyperlink r:id="rId28" w:anchor="405" w:history="1">
              <w:r w:rsidRPr="009F1290">
                <w:rPr>
                  <w:rFonts w:ascii="Verdana" w:eastAsia="Times New Roman" w:hAnsi="Verdana" w:cs="Times New Roman"/>
                  <w:color w:val="003399"/>
                  <w:sz w:val="14"/>
                  <w:szCs w:val="14"/>
                  <w:u w:val="single"/>
                  <w:vertAlign w:val="superscript"/>
                </w:rPr>
                <w:t>405</w:t>
              </w:r>
            </w:hyperlink>
            <w:r w:rsidRPr="009F1290">
              <w:rPr>
                <w:rFonts w:ascii="Verdana" w:eastAsia="Times New Roman" w:hAnsi="Verdana" w:cs="Times New Roman"/>
                <w:color w:val="333333"/>
                <w:sz w:val="14"/>
                <w:szCs w:val="14"/>
                <w:vertAlign w:val="superscript"/>
              </w:rPr>
              <w:t>, </w:t>
            </w:r>
            <w:hyperlink r:id="rId29" w:anchor="435" w:history="1">
              <w:r w:rsidRPr="009F1290">
                <w:rPr>
                  <w:rFonts w:ascii="Verdana" w:eastAsia="Times New Roman" w:hAnsi="Verdana" w:cs="Times New Roman"/>
                  <w:color w:val="003399"/>
                  <w:sz w:val="14"/>
                  <w:szCs w:val="14"/>
                  <w:u w:val="single"/>
                  <w:vertAlign w:val="superscript"/>
                </w:rPr>
                <w:t>435</w:t>
              </w:r>
            </w:hyperlink>
          </w:p>
          <w:p w:rsidR="009F1290" w:rsidRPr="009F1290" w:rsidRDefault="009F1290" w:rsidP="009F1290">
            <w:pPr>
              <w:spacing w:after="0" w:line="240" w:lineRule="auto"/>
              <w:rPr>
                <w:rFonts w:ascii="Verdana" w:eastAsia="Times New Roman" w:hAnsi="Verdana" w:cs="Times New Roman"/>
                <w:color w:val="333333"/>
                <w:sz w:val="18"/>
                <w:szCs w:val="18"/>
              </w:rPr>
            </w:pPr>
            <w:r w:rsidRPr="009F1290">
              <w:rPr>
                <w:rFonts w:ascii="Verdana" w:eastAsia="Times New Roman" w:hAnsi="Verdana" w:cs="Times New Roman"/>
                <w:color w:val="333333"/>
                <w:sz w:val="18"/>
                <w:szCs w:val="18"/>
              </w:rPr>
              <w:t>(Diflucan)(Diflucan)</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9F1290" w:rsidRPr="009F1290" w:rsidRDefault="009F1290" w:rsidP="009F1290">
            <w:pPr>
              <w:spacing w:after="0" w:line="240" w:lineRule="auto"/>
              <w:rPr>
                <w:rFonts w:ascii="Verdana" w:eastAsia="Times New Roman" w:hAnsi="Verdana" w:cs="Times New Roman"/>
                <w:color w:val="333333"/>
                <w:sz w:val="18"/>
                <w:szCs w:val="18"/>
              </w:rPr>
            </w:pPr>
            <w:r w:rsidRPr="009F1290">
              <w:rPr>
                <w:rFonts w:ascii="Verdana" w:eastAsia="Times New Roman" w:hAnsi="Verdana" w:cs="Times New Roman"/>
                <w:color w:val="333333"/>
                <w:sz w:val="18"/>
                <w:szCs w:val="18"/>
              </w:rPr>
              <w:t>200 mg QAM</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9F1290" w:rsidRPr="009F1290" w:rsidRDefault="009F1290" w:rsidP="009F1290">
            <w:pPr>
              <w:spacing w:after="0" w:line="240" w:lineRule="auto"/>
              <w:rPr>
                <w:rFonts w:ascii="Verdana" w:eastAsia="Times New Roman" w:hAnsi="Verdana" w:cs="Times New Roman"/>
                <w:color w:val="333333"/>
                <w:sz w:val="18"/>
                <w:szCs w:val="18"/>
              </w:rPr>
            </w:pPr>
            <w:r w:rsidRPr="009F1290">
              <w:rPr>
                <w:rFonts w:ascii="Verdana" w:eastAsia="Times New Roman" w:hAnsi="Verdana" w:cs="Times New Roman"/>
                <w:color w:val="333333"/>
                <w:sz w:val="18"/>
                <w:szCs w:val="18"/>
              </w:rPr>
              <w:t>200 mg BID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9F1290" w:rsidRPr="009F1290" w:rsidRDefault="009F1290" w:rsidP="009F1290">
            <w:pPr>
              <w:spacing w:after="0" w:line="240" w:lineRule="auto"/>
              <w:rPr>
                <w:rFonts w:ascii="Verdana" w:eastAsia="Times New Roman" w:hAnsi="Verdana" w:cs="Times New Roman"/>
                <w:color w:val="333333"/>
                <w:sz w:val="18"/>
                <w:szCs w:val="18"/>
              </w:rPr>
            </w:pPr>
            <w:r w:rsidRPr="009F1290">
              <w:rPr>
                <w:rFonts w:ascii="Verdana" w:eastAsia="Times New Roman" w:hAnsi="Verdana" w:cs="Times New Roman"/>
                <w:color w:val="333333"/>
                <w:sz w:val="18"/>
                <w:szCs w:val="18"/>
              </w:rPr>
              <w:t>No significant change</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9F1290" w:rsidRPr="009F1290" w:rsidRDefault="009F1290" w:rsidP="009F1290">
            <w:pPr>
              <w:spacing w:after="0" w:line="240" w:lineRule="auto"/>
              <w:rPr>
                <w:rFonts w:ascii="Verdana" w:eastAsia="Times New Roman" w:hAnsi="Verdana" w:cs="Times New Roman"/>
                <w:color w:val="333333"/>
                <w:sz w:val="18"/>
                <w:szCs w:val="18"/>
              </w:rPr>
            </w:pPr>
            <w:r w:rsidRPr="009F1290">
              <w:rPr>
                <w:rFonts w:ascii="Verdana" w:eastAsia="Times New Roman" w:hAnsi="Verdana" w:cs="Times New Roman"/>
                <w:color w:val="333333"/>
                <w:sz w:val="18"/>
                <w:szCs w:val="18"/>
              </w:rPr>
              <w:t>Etravirine AUC: increased 86%; Cmax: increased 75%; Cmin: increased 109%</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9F1290" w:rsidRPr="009F1290" w:rsidRDefault="009F1290" w:rsidP="009F1290">
            <w:pPr>
              <w:spacing w:after="0" w:line="240" w:lineRule="auto"/>
              <w:rPr>
                <w:rFonts w:ascii="Verdana" w:eastAsia="Times New Roman" w:hAnsi="Verdana" w:cs="Times New Roman"/>
                <w:color w:val="333333"/>
                <w:sz w:val="18"/>
                <w:szCs w:val="18"/>
              </w:rPr>
            </w:pPr>
            <w:r w:rsidRPr="009F1290">
              <w:rPr>
                <w:rFonts w:ascii="Verdana" w:eastAsia="Times New Roman" w:hAnsi="Verdana" w:cs="Times New Roman"/>
                <w:color w:val="333333"/>
                <w:sz w:val="18"/>
                <w:szCs w:val="18"/>
              </w:rPr>
              <w:t>Increased etravirine effects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9F1290" w:rsidRPr="009F1290" w:rsidRDefault="009F1290" w:rsidP="009F1290">
            <w:pPr>
              <w:spacing w:after="0" w:line="240" w:lineRule="auto"/>
              <w:rPr>
                <w:rFonts w:ascii="Verdana" w:eastAsia="Times New Roman" w:hAnsi="Verdana" w:cs="Times New Roman"/>
                <w:color w:val="333333"/>
                <w:sz w:val="18"/>
                <w:szCs w:val="18"/>
              </w:rPr>
            </w:pPr>
            <w:r w:rsidRPr="009F1290">
              <w:rPr>
                <w:rFonts w:ascii="Verdana" w:eastAsia="Times New Roman" w:hAnsi="Verdana" w:cs="Times New Roman"/>
                <w:color w:val="333333"/>
                <w:sz w:val="18"/>
                <w:szCs w:val="18"/>
              </w:rPr>
              <w:t>Inhibition of CYP450 3A4 by fluconazole</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9F1290" w:rsidRPr="009F1290" w:rsidRDefault="009F1290" w:rsidP="009F1290">
            <w:pPr>
              <w:spacing w:before="100" w:beforeAutospacing="1" w:after="100" w:afterAutospacing="1" w:line="240" w:lineRule="auto"/>
              <w:rPr>
                <w:rFonts w:ascii="Verdana" w:eastAsia="Times New Roman" w:hAnsi="Verdana" w:cs="Times New Roman"/>
                <w:color w:val="333333"/>
                <w:sz w:val="18"/>
                <w:szCs w:val="18"/>
              </w:rPr>
            </w:pPr>
            <w:r w:rsidRPr="009F1290">
              <w:rPr>
                <w:rFonts w:ascii="Verdana" w:eastAsia="Times New Roman" w:hAnsi="Verdana" w:cs="Times New Roman"/>
                <w:color w:val="333333"/>
                <w:sz w:val="18"/>
                <w:szCs w:val="18"/>
              </w:rPr>
              <w:t>Dose adjustment not established</w:t>
            </w:r>
          </w:p>
        </w:tc>
      </w:tr>
      <w:tr w:rsidR="009F1290" w:rsidRPr="009F1290" w:rsidTr="009F1290">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9F1290" w:rsidRPr="009F1290" w:rsidRDefault="009F1290" w:rsidP="009F1290">
            <w:pPr>
              <w:spacing w:after="0" w:line="240" w:lineRule="auto"/>
              <w:rPr>
                <w:rFonts w:ascii="Verdana" w:eastAsia="Times New Roman" w:hAnsi="Verdana" w:cs="Times New Roman"/>
                <w:color w:val="333333"/>
                <w:sz w:val="18"/>
                <w:szCs w:val="18"/>
              </w:rPr>
            </w:pPr>
            <w:r w:rsidRPr="009F1290">
              <w:rPr>
                <w:rFonts w:ascii="Verdana" w:eastAsia="Times New Roman" w:hAnsi="Verdana" w:cs="Times New Roman"/>
                <w:color w:val="333333"/>
                <w:sz w:val="18"/>
                <w:szCs w:val="18"/>
              </w:rPr>
              <w:t>Fosamprenavir</w:t>
            </w:r>
            <w:hyperlink r:id="rId30" w:anchor="405" w:history="1">
              <w:r w:rsidRPr="009F1290">
                <w:rPr>
                  <w:rFonts w:ascii="Verdana" w:eastAsia="Times New Roman" w:hAnsi="Verdana" w:cs="Times New Roman"/>
                  <w:color w:val="003399"/>
                  <w:sz w:val="14"/>
                  <w:szCs w:val="14"/>
                  <w:u w:val="single"/>
                  <w:vertAlign w:val="superscript"/>
                </w:rPr>
                <w:t>405</w:t>
              </w:r>
            </w:hyperlink>
          </w:p>
          <w:p w:rsidR="009F1290" w:rsidRPr="009F1290" w:rsidRDefault="009F1290" w:rsidP="009F1290">
            <w:pPr>
              <w:spacing w:after="0" w:line="240" w:lineRule="auto"/>
              <w:rPr>
                <w:rFonts w:ascii="Verdana" w:eastAsia="Times New Roman" w:hAnsi="Verdana" w:cs="Times New Roman"/>
                <w:color w:val="333333"/>
                <w:sz w:val="18"/>
                <w:szCs w:val="18"/>
              </w:rPr>
            </w:pPr>
            <w:r w:rsidRPr="009F1290">
              <w:rPr>
                <w:rFonts w:ascii="Verdana" w:eastAsia="Times New Roman" w:hAnsi="Verdana" w:cs="Times New Roman"/>
                <w:color w:val="333333"/>
                <w:sz w:val="18"/>
                <w:szCs w:val="18"/>
              </w:rPr>
              <w:t>(FPV)(Lexiva)</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9F1290" w:rsidRPr="009F1290" w:rsidRDefault="009F1290" w:rsidP="009F1290">
            <w:pPr>
              <w:spacing w:after="0" w:line="240" w:lineRule="auto"/>
              <w:rPr>
                <w:rFonts w:ascii="Verdana" w:eastAsia="Times New Roman" w:hAnsi="Verdana" w:cs="Times New Roman"/>
                <w:color w:val="333333"/>
                <w:sz w:val="18"/>
                <w:szCs w:val="18"/>
              </w:rPr>
            </w:pPr>
            <w:r w:rsidRPr="009F1290">
              <w:rPr>
                <w:rFonts w:ascii="Verdana" w:eastAsia="Times New Roman" w:hAnsi="Verdana" w:cs="Times New Roman"/>
                <w:color w:val="333333"/>
                <w:sz w:val="18"/>
                <w:szCs w:val="18"/>
              </w:rPr>
              <w:t>700 mg BID with 100 mg ritonavir BID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9F1290" w:rsidRPr="009F1290" w:rsidRDefault="009F1290" w:rsidP="009F1290">
            <w:pPr>
              <w:spacing w:after="0" w:line="240" w:lineRule="auto"/>
              <w:rPr>
                <w:rFonts w:ascii="Verdana" w:eastAsia="Times New Roman" w:hAnsi="Verdana" w:cs="Times New Roman"/>
                <w:color w:val="333333"/>
                <w:sz w:val="18"/>
                <w:szCs w:val="18"/>
              </w:rPr>
            </w:pPr>
            <w:r w:rsidRPr="009F1290">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9F1290" w:rsidRPr="009F1290" w:rsidRDefault="009F1290" w:rsidP="009F1290">
            <w:pPr>
              <w:spacing w:after="0" w:line="240" w:lineRule="auto"/>
              <w:rPr>
                <w:rFonts w:ascii="Verdana" w:eastAsia="Times New Roman" w:hAnsi="Verdana" w:cs="Times New Roman"/>
                <w:color w:val="333333"/>
                <w:sz w:val="18"/>
                <w:szCs w:val="18"/>
              </w:rPr>
            </w:pPr>
            <w:r w:rsidRPr="009F1290">
              <w:rPr>
                <w:rFonts w:ascii="Verdana" w:eastAsia="Times New Roman" w:hAnsi="Verdana" w:cs="Times New Roman"/>
                <w:color w:val="333333"/>
                <w:sz w:val="18"/>
                <w:szCs w:val="18"/>
              </w:rPr>
              <w:t>Fosamprenavir AUC: increased 69%; Cmax: increased 62%; Cmin: increased 77%</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9F1290" w:rsidRPr="009F1290" w:rsidRDefault="009F1290" w:rsidP="009F1290">
            <w:pPr>
              <w:spacing w:after="0" w:line="240" w:lineRule="auto"/>
              <w:rPr>
                <w:rFonts w:ascii="Verdana" w:eastAsia="Times New Roman" w:hAnsi="Verdana" w:cs="Times New Roman"/>
                <w:color w:val="333333"/>
                <w:sz w:val="18"/>
                <w:szCs w:val="18"/>
              </w:rPr>
            </w:pPr>
            <w:r w:rsidRPr="009F1290">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9F1290" w:rsidRPr="009F1290" w:rsidRDefault="009F1290" w:rsidP="009F1290">
            <w:pPr>
              <w:spacing w:after="0" w:line="240" w:lineRule="auto"/>
              <w:rPr>
                <w:rFonts w:ascii="Verdana" w:eastAsia="Times New Roman" w:hAnsi="Verdana" w:cs="Times New Roman"/>
                <w:color w:val="333333"/>
                <w:sz w:val="18"/>
                <w:szCs w:val="18"/>
              </w:rPr>
            </w:pPr>
            <w:r w:rsidRPr="009F1290">
              <w:rPr>
                <w:rFonts w:ascii="Verdana" w:eastAsia="Times New Roman" w:hAnsi="Verdana" w:cs="Times New Roman"/>
                <w:color w:val="333333"/>
                <w:sz w:val="18"/>
                <w:szCs w:val="18"/>
              </w:rPr>
              <w:t>Increased fosamprenavir effects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9F1290" w:rsidRPr="009F1290" w:rsidRDefault="009F1290" w:rsidP="009F1290">
            <w:pPr>
              <w:spacing w:after="0" w:line="240" w:lineRule="auto"/>
              <w:rPr>
                <w:rFonts w:ascii="Verdana" w:eastAsia="Times New Roman" w:hAnsi="Verdana" w:cs="Times New Roman"/>
                <w:color w:val="333333"/>
                <w:sz w:val="18"/>
                <w:szCs w:val="18"/>
              </w:rPr>
            </w:pPr>
            <w:r w:rsidRPr="009F1290">
              <w:rPr>
                <w:rFonts w:ascii="Verdana" w:eastAsia="Times New Roman" w:hAnsi="Verdana" w:cs="Times New Roman"/>
                <w:color w:val="333333"/>
                <w:sz w:val="18"/>
                <w:szCs w:val="18"/>
              </w:rPr>
              <w:t>Inhibition of CYP450 by etravirine</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9F1290" w:rsidRPr="009F1290" w:rsidRDefault="009F1290" w:rsidP="009F1290">
            <w:pPr>
              <w:spacing w:before="100" w:beforeAutospacing="1" w:after="100" w:afterAutospacing="1" w:line="240" w:lineRule="auto"/>
              <w:rPr>
                <w:rFonts w:ascii="Verdana" w:eastAsia="Times New Roman" w:hAnsi="Verdana" w:cs="Times New Roman"/>
                <w:color w:val="333333"/>
                <w:sz w:val="18"/>
                <w:szCs w:val="18"/>
              </w:rPr>
            </w:pPr>
            <w:r w:rsidRPr="009F1290">
              <w:rPr>
                <w:rFonts w:ascii="Verdana" w:eastAsia="Times New Roman" w:hAnsi="Verdana" w:cs="Times New Roman"/>
                <w:color w:val="333333"/>
                <w:sz w:val="18"/>
                <w:szCs w:val="18"/>
              </w:rPr>
              <w:t>Do not coadminister</w:t>
            </w:r>
          </w:p>
        </w:tc>
      </w:tr>
      <w:tr w:rsidR="009F1290" w:rsidRPr="009F1290" w:rsidTr="009F1290">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9F1290" w:rsidRPr="009F1290" w:rsidRDefault="009F1290" w:rsidP="009F1290">
            <w:pPr>
              <w:spacing w:after="0" w:line="240" w:lineRule="auto"/>
              <w:rPr>
                <w:rFonts w:ascii="Verdana" w:eastAsia="Times New Roman" w:hAnsi="Verdana" w:cs="Times New Roman"/>
                <w:color w:val="333333"/>
                <w:sz w:val="18"/>
                <w:szCs w:val="18"/>
              </w:rPr>
            </w:pPr>
            <w:r w:rsidRPr="009F1290">
              <w:rPr>
                <w:rFonts w:ascii="Verdana" w:eastAsia="Times New Roman" w:hAnsi="Verdana" w:cs="Times New Roman"/>
                <w:color w:val="333333"/>
                <w:sz w:val="18"/>
                <w:szCs w:val="18"/>
              </w:rPr>
              <w:t>Indinavir</w:t>
            </w:r>
            <w:hyperlink r:id="rId31" w:anchor="407" w:history="1">
              <w:r w:rsidRPr="009F1290">
                <w:rPr>
                  <w:rFonts w:ascii="Verdana" w:eastAsia="Times New Roman" w:hAnsi="Verdana" w:cs="Times New Roman"/>
                  <w:color w:val="003399"/>
                  <w:sz w:val="14"/>
                  <w:szCs w:val="14"/>
                  <w:u w:val="single"/>
                  <w:vertAlign w:val="superscript"/>
                </w:rPr>
                <w:t>407</w:t>
              </w:r>
            </w:hyperlink>
          </w:p>
          <w:p w:rsidR="009F1290" w:rsidRPr="009F1290" w:rsidRDefault="009F1290" w:rsidP="009F1290">
            <w:pPr>
              <w:spacing w:after="0" w:line="240" w:lineRule="auto"/>
              <w:rPr>
                <w:rFonts w:ascii="Verdana" w:eastAsia="Times New Roman" w:hAnsi="Verdana" w:cs="Times New Roman"/>
                <w:color w:val="333333"/>
                <w:sz w:val="18"/>
                <w:szCs w:val="18"/>
              </w:rPr>
            </w:pPr>
            <w:r w:rsidRPr="009F1290">
              <w:rPr>
                <w:rFonts w:ascii="Verdana" w:eastAsia="Times New Roman" w:hAnsi="Verdana" w:cs="Times New Roman"/>
                <w:color w:val="333333"/>
                <w:sz w:val="18"/>
                <w:szCs w:val="18"/>
              </w:rPr>
              <w:t>(IDV)(Crixivan)</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9F1290" w:rsidRPr="009F1290" w:rsidRDefault="009F1290" w:rsidP="009F1290">
            <w:pPr>
              <w:spacing w:after="0" w:line="240" w:lineRule="auto"/>
              <w:rPr>
                <w:rFonts w:ascii="Verdana" w:eastAsia="Times New Roman" w:hAnsi="Verdana" w:cs="Times New Roman"/>
                <w:color w:val="333333"/>
                <w:sz w:val="18"/>
                <w:szCs w:val="18"/>
              </w:rPr>
            </w:pPr>
            <w:r w:rsidRPr="009F1290">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9F1290" w:rsidRPr="009F1290" w:rsidRDefault="009F1290" w:rsidP="009F1290">
            <w:pPr>
              <w:spacing w:after="0" w:line="240" w:lineRule="auto"/>
              <w:rPr>
                <w:rFonts w:ascii="Verdana" w:eastAsia="Times New Roman" w:hAnsi="Verdana" w:cs="Times New Roman"/>
                <w:color w:val="333333"/>
                <w:sz w:val="18"/>
                <w:szCs w:val="18"/>
              </w:rPr>
            </w:pPr>
            <w:r w:rsidRPr="009F1290">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9F1290" w:rsidRPr="009F1290" w:rsidRDefault="009F1290" w:rsidP="009F1290">
            <w:pPr>
              <w:spacing w:after="0" w:line="240" w:lineRule="auto"/>
              <w:rPr>
                <w:rFonts w:ascii="Verdana" w:eastAsia="Times New Roman" w:hAnsi="Verdana" w:cs="Times New Roman"/>
                <w:color w:val="333333"/>
                <w:sz w:val="18"/>
                <w:szCs w:val="18"/>
              </w:rPr>
            </w:pPr>
            <w:r w:rsidRPr="009F1290">
              <w:rPr>
                <w:rFonts w:ascii="Verdana" w:eastAsia="Times New Roman" w:hAnsi="Verdana" w:cs="Times New Roman"/>
                <w:color w:val="333333"/>
                <w:sz w:val="18"/>
                <w:szCs w:val="18"/>
              </w:rPr>
              <w:t>Indinavir AUC: decreased 46%</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9F1290" w:rsidRPr="009F1290" w:rsidRDefault="009F1290" w:rsidP="009F1290">
            <w:pPr>
              <w:spacing w:after="0" w:line="240" w:lineRule="auto"/>
              <w:rPr>
                <w:rFonts w:ascii="Verdana" w:eastAsia="Times New Roman" w:hAnsi="Verdana" w:cs="Times New Roman"/>
                <w:color w:val="333333"/>
                <w:sz w:val="18"/>
                <w:szCs w:val="18"/>
              </w:rPr>
            </w:pPr>
            <w:r w:rsidRPr="009F1290">
              <w:rPr>
                <w:rFonts w:ascii="Verdana" w:eastAsia="Times New Roman" w:hAnsi="Verdana" w:cs="Times New Roman"/>
                <w:color w:val="333333"/>
                <w:sz w:val="18"/>
                <w:szCs w:val="18"/>
              </w:rPr>
              <w:t>Etravirine AUC: increased 51%</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9F1290" w:rsidRPr="009F1290" w:rsidRDefault="009F1290" w:rsidP="009F1290">
            <w:pPr>
              <w:spacing w:after="0" w:line="240" w:lineRule="auto"/>
              <w:rPr>
                <w:rFonts w:ascii="Verdana" w:eastAsia="Times New Roman" w:hAnsi="Verdana" w:cs="Times New Roman"/>
                <w:color w:val="333333"/>
                <w:sz w:val="18"/>
                <w:szCs w:val="18"/>
              </w:rPr>
            </w:pPr>
            <w:r w:rsidRPr="009F1290">
              <w:rPr>
                <w:rFonts w:ascii="Verdana" w:eastAsia="Times New Roman" w:hAnsi="Verdana" w:cs="Times New Roman"/>
                <w:color w:val="333333"/>
                <w:sz w:val="18"/>
                <w:szCs w:val="18"/>
              </w:rPr>
              <w:t>Decreased indinavir effects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9F1290" w:rsidRPr="009F1290" w:rsidRDefault="009F1290" w:rsidP="009F1290">
            <w:pPr>
              <w:spacing w:after="0" w:line="240" w:lineRule="auto"/>
              <w:rPr>
                <w:rFonts w:ascii="Verdana" w:eastAsia="Times New Roman" w:hAnsi="Verdana" w:cs="Times New Roman"/>
                <w:color w:val="333333"/>
                <w:sz w:val="18"/>
                <w:szCs w:val="18"/>
              </w:rPr>
            </w:pPr>
            <w:r w:rsidRPr="009F1290">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9F1290" w:rsidRPr="009F1290" w:rsidRDefault="009F1290" w:rsidP="009F1290">
            <w:pPr>
              <w:spacing w:before="100" w:beforeAutospacing="1" w:after="100" w:afterAutospacing="1" w:line="240" w:lineRule="auto"/>
              <w:rPr>
                <w:rFonts w:ascii="Verdana" w:eastAsia="Times New Roman" w:hAnsi="Verdana" w:cs="Times New Roman"/>
                <w:color w:val="333333"/>
                <w:sz w:val="18"/>
                <w:szCs w:val="18"/>
              </w:rPr>
            </w:pPr>
            <w:r w:rsidRPr="009F1290">
              <w:rPr>
                <w:rFonts w:ascii="Verdana" w:eastAsia="Times New Roman" w:hAnsi="Verdana" w:cs="Times New Roman"/>
                <w:color w:val="333333"/>
                <w:sz w:val="18"/>
                <w:szCs w:val="18"/>
              </w:rPr>
              <w:t>Do not coadminister</w:t>
            </w:r>
          </w:p>
        </w:tc>
      </w:tr>
      <w:tr w:rsidR="009F1290" w:rsidRPr="009F1290" w:rsidTr="009F1290">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9F1290" w:rsidRPr="009F1290" w:rsidRDefault="009F1290" w:rsidP="009F1290">
            <w:pPr>
              <w:spacing w:after="0" w:line="240" w:lineRule="auto"/>
              <w:rPr>
                <w:rFonts w:ascii="Verdana" w:eastAsia="Times New Roman" w:hAnsi="Verdana" w:cs="Times New Roman"/>
                <w:color w:val="333333"/>
                <w:sz w:val="18"/>
                <w:szCs w:val="18"/>
              </w:rPr>
            </w:pPr>
            <w:r w:rsidRPr="009F1290">
              <w:rPr>
                <w:rFonts w:ascii="Verdana" w:eastAsia="Times New Roman" w:hAnsi="Verdana" w:cs="Times New Roman"/>
                <w:color w:val="333333"/>
                <w:sz w:val="18"/>
                <w:szCs w:val="18"/>
              </w:rPr>
              <w:t>Itraconazole</w:t>
            </w:r>
            <w:hyperlink r:id="rId32" w:anchor="405" w:history="1">
              <w:r w:rsidRPr="009F1290">
                <w:rPr>
                  <w:rFonts w:ascii="Verdana" w:eastAsia="Times New Roman" w:hAnsi="Verdana" w:cs="Times New Roman"/>
                  <w:color w:val="003399"/>
                  <w:sz w:val="14"/>
                  <w:szCs w:val="14"/>
                  <w:u w:val="single"/>
                  <w:vertAlign w:val="superscript"/>
                </w:rPr>
                <w:t>405</w:t>
              </w:r>
            </w:hyperlink>
          </w:p>
          <w:p w:rsidR="009F1290" w:rsidRPr="009F1290" w:rsidRDefault="009F1290" w:rsidP="009F1290">
            <w:pPr>
              <w:spacing w:after="0" w:line="240" w:lineRule="auto"/>
              <w:rPr>
                <w:rFonts w:ascii="Verdana" w:eastAsia="Times New Roman" w:hAnsi="Verdana" w:cs="Times New Roman"/>
                <w:color w:val="333333"/>
                <w:sz w:val="18"/>
                <w:szCs w:val="18"/>
              </w:rPr>
            </w:pPr>
            <w:r w:rsidRPr="009F1290">
              <w:rPr>
                <w:rFonts w:ascii="Verdana" w:eastAsia="Times New Roman" w:hAnsi="Verdana" w:cs="Times New Roman"/>
                <w:color w:val="333333"/>
                <w:sz w:val="18"/>
                <w:szCs w:val="18"/>
              </w:rPr>
              <w:t>(Sporanox)(Sporanox)</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9F1290" w:rsidRPr="009F1290" w:rsidRDefault="009F1290" w:rsidP="009F1290">
            <w:pPr>
              <w:spacing w:after="0" w:line="240" w:lineRule="auto"/>
              <w:rPr>
                <w:rFonts w:ascii="Verdana" w:eastAsia="Times New Roman" w:hAnsi="Verdana" w:cs="Times New Roman"/>
                <w:color w:val="333333"/>
                <w:sz w:val="18"/>
                <w:szCs w:val="18"/>
              </w:rPr>
            </w:pPr>
            <w:r w:rsidRPr="009F1290">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9F1290" w:rsidRPr="009F1290" w:rsidRDefault="009F1290" w:rsidP="009F1290">
            <w:pPr>
              <w:spacing w:after="0" w:line="240" w:lineRule="auto"/>
              <w:rPr>
                <w:rFonts w:ascii="Verdana" w:eastAsia="Times New Roman" w:hAnsi="Verdana" w:cs="Times New Roman"/>
                <w:color w:val="333333"/>
                <w:sz w:val="18"/>
                <w:szCs w:val="18"/>
              </w:rPr>
            </w:pPr>
            <w:r w:rsidRPr="009F1290">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9F1290" w:rsidRPr="009F1290" w:rsidRDefault="009F1290" w:rsidP="009F1290">
            <w:pPr>
              <w:spacing w:after="0" w:line="240" w:lineRule="auto"/>
              <w:rPr>
                <w:rFonts w:ascii="Verdana" w:eastAsia="Times New Roman" w:hAnsi="Verdana" w:cs="Times New Roman"/>
                <w:color w:val="333333"/>
                <w:sz w:val="18"/>
                <w:szCs w:val="18"/>
              </w:rPr>
            </w:pPr>
            <w:r w:rsidRPr="009F1290">
              <w:rPr>
                <w:rFonts w:ascii="Verdana" w:eastAsia="Times New Roman" w:hAnsi="Verdana" w:cs="Times New Roman"/>
                <w:color w:val="333333"/>
                <w:sz w:val="18"/>
                <w:szCs w:val="18"/>
              </w:rPr>
              <w:t>Possibly decreased itraconazole levels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9F1290" w:rsidRPr="009F1290" w:rsidRDefault="009F1290" w:rsidP="009F1290">
            <w:pPr>
              <w:spacing w:after="0" w:line="240" w:lineRule="auto"/>
              <w:rPr>
                <w:rFonts w:ascii="Verdana" w:eastAsia="Times New Roman" w:hAnsi="Verdana" w:cs="Times New Roman"/>
                <w:color w:val="333333"/>
                <w:sz w:val="18"/>
                <w:szCs w:val="18"/>
              </w:rPr>
            </w:pPr>
            <w:r w:rsidRPr="009F1290">
              <w:rPr>
                <w:rFonts w:ascii="Verdana" w:eastAsia="Times New Roman" w:hAnsi="Verdana" w:cs="Times New Roman"/>
                <w:color w:val="333333"/>
                <w:sz w:val="18"/>
                <w:szCs w:val="18"/>
              </w:rPr>
              <w:t>Possibly increased etravirine effects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9F1290" w:rsidRPr="009F1290" w:rsidRDefault="009F1290" w:rsidP="009F1290">
            <w:pPr>
              <w:spacing w:after="0" w:line="240" w:lineRule="auto"/>
              <w:rPr>
                <w:rFonts w:ascii="Verdana" w:eastAsia="Times New Roman" w:hAnsi="Verdana" w:cs="Times New Roman"/>
                <w:color w:val="333333"/>
                <w:sz w:val="18"/>
                <w:szCs w:val="18"/>
              </w:rPr>
            </w:pPr>
            <w:r w:rsidRPr="009F1290">
              <w:rPr>
                <w:rFonts w:ascii="Verdana" w:eastAsia="Times New Roman" w:hAnsi="Verdana" w:cs="Times New Roman"/>
                <w:color w:val="333333"/>
                <w:sz w:val="18"/>
                <w:szCs w:val="18"/>
              </w:rPr>
              <w:t>Decreased itraconazole effects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9F1290" w:rsidRPr="009F1290" w:rsidRDefault="009F1290" w:rsidP="009F1290">
            <w:pPr>
              <w:spacing w:after="0" w:line="240" w:lineRule="auto"/>
              <w:rPr>
                <w:rFonts w:ascii="Verdana" w:eastAsia="Times New Roman" w:hAnsi="Verdana" w:cs="Times New Roman"/>
                <w:color w:val="333333"/>
                <w:sz w:val="18"/>
                <w:szCs w:val="18"/>
              </w:rPr>
            </w:pPr>
            <w:r w:rsidRPr="009F1290">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9F1290" w:rsidRPr="009F1290" w:rsidRDefault="009F1290" w:rsidP="009F1290">
            <w:pPr>
              <w:spacing w:before="100" w:beforeAutospacing="1" w:after="100" w:afterAutospacing="1" w:line="240" w:lineRule="auto"/>
              <w:rPr>
                <w:rFonts w:ascii="Verdana" w:eastAsia="Times New Roman" w:hAnsi="Verdana" w:cs="Times New Roman"/>
                <w:color w:val="333333"/>
                <w:sz w:val="18"/>
                <w:szCs w:val="18"/>
              </w:rPr>
            </w:pPr>
            <w:r w:rsidRPr="009F1290">
              <w:rPr>
                <w:rFonts w:ascii="Verdana" w:eastAsia="Times New Roman" w:hAnsi="Verdana" w:cs="Times New Roman"/>
                <w:color w:val="333333"/>
                <w:sz w:val="18"/>
                <w:szCs w:val="18"/>
              </w:rPr>
              <w:t>-</w:t>
            </w:r>
          </w:p>
        </w:tc>
      </w:tr>
      <w:tr w:rsidR="009F1290" w:rsidRPr="009F1290" w:rsidTr="009F1290">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9F1290" w:rsidRPr="009F1290" w:rsidRDefault="009F1290" w:rsidP="009F1290">
            <w:pPr>
              <w:spacing w:after="0" w:line="240" w:lineRule="auto"/>
              <w:rPr>
                <w:rFonts w:ascii="Verdana" w:eastAsia="Times New Roman" w:hAnsi="Verdana" w:cs="Times New Roman"/>
                <w:color w:val="333333"/>
                <w:sz w:val="18"/>
                <w:szCs w:val="18"/>
              </w:rPr>
            </w:pPr>
            <w:r w:rsidRPr="009F1290">
              <w:rPr>
                <w:rFonts w:ascii="Verdana" w:eastAsia="Times New Roman" w:hAnsi="Verdana" w:cs="Times New Roman"/>
                <w:color w:val="333333"/>
                <w:sz w:val="18"/>
                <w:szCs w:val="18"/>
              </w:rPr>
              <w:t>Lopinavir/ritonavir</w:t>
            </w:r>
            <w:hyperlink r:id="rId33" w:anchor="405" w:history="1">
              <w:r w:rsidRPr="009F1290">
                <w:rPr>
                  <w:rFonts w:ascii="Verdana" w:eastAsia="Times New Roman" w:hAnsi="Verdana" w:cs="Times New Roman"/>
                  <w:color w:val="003399"/>
                  <w:sz w:val="14"/>
                  <w:szCs w:val="14"/>
                  <w:u w:val="single"/>
                  <w:vertAlign w:val="superscript"/>
                </w:rPr>
                <w:t>405</w:t>
              </w:r>
            </w:hyperlink>
            <w:r w:rsidRPr="009F1290">
              <w:rPr>
                <w:rFonts w:ascii="Verdana" w:eastAsia="Times New Roman" w:hAnsi="Verdana" w:cs="Times New Roman"/>
                <w:color w:val="333333"/>
                <w:sz w:val="14"/>
                <w:szCs w:val="14"/>
                <w:vertAlign w:val="superscript"/>
              </w:rPr>
              <w:t>, </w:t>
            </w:r>
            <w:hyperlink r:id="rId34" w:anchor="434" w:history="1">
              <w:r w:rsidRPr="009F1290">
                <w:rPr>
                  <w:rFonts w:ascii="Verdana" w:eastAsia="Times New Roman" w:hAnsi="Verdana" w:cs="Times New Roman"/>
                  <w:color w:val="003399"/>
                  <w:sz w:val="14"/>
                  <w:szCs w:val="14"/>
                  <w:u w:val="single"/>
                  <w:vertAlign w:val="superscript"/>
                </w:rPr>
                <w:t>434</w:t>
              </w:r>
            </w:hyperlink>
          </w:p>
          <w:p w:rsidR="009F1290" w:rsidRPr="009F1290" w:rsidRDefault="009F1290" w:rsidP="009F1290">
            <w:pPr>
              <w:spacing w:after="0" w:line="240" w:lineRule="auto"/>
              <w:rPr>
                <w:rFonts w:ascii="Verdana" w:eastAsia="Times New Roman" w:hAnsi="Verdana" w:cs="Times New Roman"/>
                <w:color w:val="333333"/>
                <w:sz w:val="18"/>
                <w:szCs w:val="18"/>
              </w:rPr>
            </w:pPr>
            <w:r w:rsidRPr="009F1290">
              <w:rPr>
                <w:rFonts w:ascii="Verdana" w:eastAsia="Times New Roman" w:hAnsi="Verdana" w:cs="Times New Roman"/>
                <w:color w:val="333333"/>
                <w:sz w:val="18"/>
                <w:szCs w:val="18"/>
              </w:rPr>
              <w:t>(LPV/r)(Kaletra)</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9F1290" w:rsidRPr="009F1290" w:rsidRDefault="009F1290" w:rsidP="009F1290">
            <w:pPr>
              <w:spacing w:after="0" w:line="240" w:lineRule="auto"/>
              <w:rPr>
                <w:rFonts w:ascii="Verdana" w:eastAsia="Times New Roman" w:hAnsi="Verdana" w:cs="Times New Roman"/>
                <w:color w:val="333333"/>
                <w:sz w:val="18"/>
                <w:szCs w:val="18"/>
              </w:rPr>
            </w:pPr>
            <w:r w:rsidRPr="009F1290">
              <w:rPr>
                <w:rFonts w:ascii="Verdana" w:eastAsia="Times New Roman" w:hAnsi="Verdana" w:cs="Times New Roman"/>
                <w:color w:val="333333"/>
                <w:sz w:val="18"/>
                <w:szCs w:val="18"/>
              </w:rPr>
              <w:t>400/100 mg BID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9F1290" w:rsidRPr="009F1290" w:rsidRDefault="009F1290" w:rsidP="009F1290">
            <w:pPr>
              <w:spacing w:after="0" w:line="240" w:lineRule="auto"/>
              <w:rPr>
                <w:rFonts w:ascii="Verdana" w:eastAsia="Times New Roman" w:hAnsi="Verdana" w:cs="Times New Roman"/>
                <w:color w:val="333333"/>
                <w:sz w:val="18"/>
                <w:szCs w:val="18"/>
              </w:rPr>
            </w:pPr>
            <w:r w:rsidRPr="009F1290">
              <w:rPr>
                <w:rFonts w:ascii="Verdana" w:eastAsia="Times New Roman" w:hAnsi="Verdana" w:cs="Times New Roman"/>
                <w:color w:val="333333"/>
                <w:sz w:val="18"/>
                <w:szCs w:val="18"/>
              </w:rPr>
              <w:t>200 mg BID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9F1290" w:rsidRPr="009F1290" w:rsidRDefault="009F1290" w:rsidP="009F1290">
            <w:pPr>
              <w:spacing w:after="0" w:line="240" w:lineRule="auto"/>
              <w:rPr>
                <w:rFonts w:ascii="Verdana" w:eastAsia="Times New Roman" w:hAnsi="Verdana" w:cs="Times New Roman"/>
                <w:color w:val="333333"/>
                <w:sz w:val="18"/>
                <w:szCs w:val="18"/>
              </w:rPr>
            </w:pPr>
            <w:r w:rsidRPr="009F1290">
              <w:rPr>
                <w:rFonts w:ascii="Verdana" w:eastAsia="Times New Roman" w:hAnsi="Verdana" w:cs="Times New Roman"/>
                <w:color w:val="333333"/>
                <w:sz w:val="18"/>
                <w:szCs w:val="18"/>
              </w:rPr>
              <w:t xml:space="preserve">Lopinavir Cmin: decreased 20%; </w:t>
            </w:r>
            <w:r w:rsidRPr="009F1290">
              <w:rPr>
                <w:rFonts w:ascii="Verdana" w:eastAsia="Times New Roman" w:hAnsi="Verdana" w:cs="Times New Roman"/>
                <w:color w:val="333333"/>
                <w:sz w:val="18"/>
                <w:szCs w:val="18"/>
              </w:rPr>
              <w:lastRenderedPageBreak/>
              <w:t>Ritonavir Cmax: decreased19%</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9F1290" w:rsidRPr="009F1290" w:rsidRDefault="009F1290" w:rsidP="009F1290">
            <w:pPr>
              <w:spacing w:after="0" w:line="240" w:lineRule="auto"/>
              <w:rPr>
                <w:rFonts w:ascii="Verdana" w:eastAsia="Times New Roman" w:hAnsi="Verdana" w:cs="Times New Roman"/>
                <w:color w:val="333333"/>
                <w:sz w:val="18"/>
                <w:szCs w:val="18"/>
              </w:rPr>
            </w:pPr>
            <w:r w:rsidRPr="009F1290">
              <w:rPr>
                <w:rFonts w:ascii="Verdana" w:eastAsia="Times New Roman" w:hAnsi="Verdana" w:cs="Times New Roman"/>
                <w:color w:val="333333"/>
                <w:sz w:val="18"/>
                <w:szCs w:val="18"/>
              </w:rPr>
              <w:lastRenderedPageBreak/>
              <w:t xml:space="preserve">Etravirine AUC: decreased 35%; </w:t>
            </w:r>
            <w:r w:rsidRPr="009F1290">
              <w:rPr>
                <w:rFonts w:ascii="Verdana" w:eastAsia="Times New Roman" w:hAnsi="Verdana" w:cs="Times New Roman"/>
                <w:color w:val="333333"/>
                <w:sz w:val="18"/>
                <w:szCs w:val="18"/>
              </w:rPr>
              <w:lastRenderedPageBreak/>
              <w:t>Cmax: decreased 30%; Cmin: decreased 45%</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9F1290" w:rsidRPr="009F1290" w:rsidRDefault="009F1290" w:rsidP="009F1290">
            <w:pPr>
              <w:spacing w:after="0" w:line="240" w:lineRule="auto"/>
              <w:rPr>
                <w:rFonts w:ascii="Verdana" w:eastAsia="Times New Roman" w:hAnsi="Verdana" w:cs="Times New Roman"/>
                <w:color w:val="333333"/>
                <w:sz w:val="18"/>
                <w:szCs w:val="18"/>
              </w:rPr>
            </w:pPr>
            <w:r w:rsidRPr="009F1290">
              <w:rPr>
                <w:rFonts w:ascii="Verdana" w:eastAsia="Times New Roman" w:hAnsi="Verdana" w:cs="Times New Roman"/>
                <w:color w:val="333333"/>
                <w:sz w:val="18"/>
                <w:szCs w:val="18"/>
              </w:rPr>
              <w:lastRenderedPageBreak/>
              <w:t xml:space="preserve">Potentially decreased </w:t>
            </w:r>
            <w:r w:rsidRPr="009F1290">
              <w:rPr>
                <w:rFonts w:ascii="Verdana" w:eastAsia="Times New Roman" w:hAnsi="Verdana" w:cs="Times New Roman"/>
                <w:color w:val="333333"/>
                <w:sz w:val="18"/>
                <w:szCs w:val="18"/>
              </w:rPr>
              <w:lastRenderedPageBreak/>
              <w:t>etravirine effects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9F1290" w:rsidRPr="009F1290" w:rsidRDefault="009F1290" w:rsidP="009F1290">
            <w:pPr>
              <w:spacing w:after="0" w:line="240" w:lineRule="auto"/>
              <w:rPr>
                <w:rFonts w:ascii="Verdana" w:eastAsia="Times New Roman" w:hAnsi="Verdana" w:cs="Times New Roman"/>
                <w:color w:val="333333"/>
                <w:sz w:val="18"/>
                <w:szCs w:val="18"/>
              </w:rPr>
            </w:pPr>
            <w:r w:rsidRPr="009F1290">
              <w:rPr>
                <w:rFonts w:ascii="Verdana" w:eastAsia="Times New Roman" w:hAnsi="Verdana" w:cs="Times New Roman"/>
                <w:color w:val="333333"/>
                <w:sz w:val="18"/>
                <w:szCs w:val="18"/>
              </w:rPr>
              <w:lastRenderedPageBreak/>
              <w:t xml:space="preserve">Potential induction of CYP450 </w:t>
            </w:r>
            <w:r w:rsidRPr="009F1290">
              <w:rPr>
                <w:rFonts w:ascii="Verdana" w:eastAsia="Times New Roman" w:hAnsi="Verdana" w:cs="Times New Roman"/>
                <w:color w:val="333333"/>
                <w:sz w:val="18"/>
                <w:szCs w:val="18"/>
              </w:rPr>
              <w:lastRenderedPageBreak/>
              <w:t>3A4, 2C9 and 2C19 by lopinavir/ritonavir</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9F1290" w:rsidRPr="009F1290" w:rsidRDefault="009F1290" w:rsidP="009F1290">
            <w:pPr>
              <w:spacing w:before="100" w:beforeAutospacing="1" w:after="100" w:afterAutospacing="1" w:line="240" w:lineRule="auto"/>
              <w:rPr>
                <w:rFonts w:ascii="Verdana" w:eastAsia="Times New Roman" w:hAnsi="Verdana" w:cs="Times New Roman"/>
                <w:color w:val="333333"/>
                <w:sz w:val="18"/>
                <w:szCs w:val="18"/>
              </w:rPr>
            </w:pPr>
            <w:r w:rsidRPr="009F1290">
              <w:rPr>
                <w:rFonts w:ascii="Verdana" w:eastAsia="Times New Roman" w:hAnsi="Verdana" w:cs="Times New Roman"/>
                <w:color w:val="333333"/>
                <w:sz w:val="18"/>
                <w:szCs w:val="18"/>
              </w:rPr>
              <w:lastRenderedPageBreak/>
              <w:t xml:space="preserve">No dose adjustment </w:t>
            </w:r>
            <w:r w:rsidRPr="009F1290">
              <w:rPr>
                <w:rFonts w:ascii="Verdana" w:eastAsia="Times New Roman" w:hAnsi="Verdana" w:cs="Times New Roman"/>
                <w:color w:val="333333"/>
                <w:sz w:val="18"/>
                <w:szCs w:val="18"/>
              </w:rPr>
              <w:lastRenderedPageBreak/>
              <w:t>necessary</w:t>
            </w:r>
          </w:p>
        </w:tc>
      </w:tr>
      <w:tr w:rsidR="009F1290" w:rsidRPr="009F1290" w:rsidTr="009F1290">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9F1290" w:rsidRPr="009F1290" w:rsidRDefault="009F1290" w:rsidP="009F1290">
            <w:pPr>
              <w:spacing w:after="0" w:line="240" w:lineRule="auto"/>
              <w:jc w:val="center"/>
              <w:rPr>
                <w:rFonts w:ascii="Verdana" w:eastAsia="Times New Roman" w:hAnsi="Verdana" w:cs="Times New Roman"/>
                <w:b/>
                <w:bCs/>
                <w:color w:val="333333"/>
                <w:sz w:val="18"/>
                <w:szCs w:val="18"/>
              </w:rPr>
            </w:pPr>
            <w:r w:rsidRPr="009F1290">
              <w:rPr>
                <w:rFonts w:ascii="Verdana" w:eastAsia="Times New Roman" w:hAnsi="Verdana" w:cs="Times New Roman"/>
                <w:b/>
                <w:bCs/>
                <w:color w:val="333333"/>
                <w:sz w:val="18"/>
                <w:szCs w:val="18"/>
              </w:rPr>
              <w:lastRenderedPageBreak/>
              <w:t>Coadministered Drug</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9F1290" w:rsidRPr="009F1290" w:rsidRDefault="009F1290" w:rsidP="009F1290">
            <w:pPr>
              <w:spacing w:after="0" w:line="240" w:lineRule="auto"/>
              <w:jc w:val="center"/>
              <w:rPr>
                <w:rFonts w:ascii="Verdana" w:eastAsia="Times New Roman" w:hAnsi="Verdana" w:cs="Times New Roman"/>
                <w:b/>
                <w:bCs/>
                <w:color w:val="333333"/>
                <w:sz w:val="18"/>
                <w:szCs w:val="18"/>
              </w:rPr>
            </w:pPr>
            <w:r w:rsidRPr="009F1290">
              <w:rPr>
                <w:rFonts w:ascii="Verdana" w:eastAsia="Times New Roman" w:hAnsi="Verdana" w:cs="Times New Roman"/>
                <w:b/>
                <w:bCs/>
                <w:color w:val="333333"/>
                <w:sz w:val="18"/>
                <w:szCs w:val="18"/>
              </w:rPr>
              <w:t>Dose of Drug</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9F1290" w:rsidRPr="009F1290" w:rsidRDefault="009F1290" w:rsidP="009F1290">
            <w:pPr>
              <w:spacing w:after="0" w:line="240" w:lineRule="auto"/>
              <w:jc w:val="center"/>
              <w:rPr>
                <w:rFonts w:ascii="Verdana" w:eastAsia="Times New Roman" w:hAnsi="Verdana" w:cs="Times New Roman"/>
                <w:b/>
                <w:bCs/>
                <w:color w:val="333333"/>
                <w:sz w:val="18"/>
                <w:szCs w:val="18"/>
              </w:rPr>
            </w:pPr>
            <w:r w:rsidRPr="009F1290">
              <w:rPr>
                <w:rFonts w:ascii="Verdana" w:eastAsia="Times New Roman" w:hAnsi="Verdana" w:cs="Times New Roman"/>
                <w:b/>
                <w:bCs/>
                <w:color w:val="333333"/>
                <w:sz w:val="18"/>
                <w:szCs w:val="18"/>
              </w:rPr>
              <w:t>Dose of Etravirine</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9F1290" w:rsidRPr="009F1290" w:rsidRDefault="009F1290" w:rsidP="009F1290">
            <w:pPr>
              <w:spacing w:after="0" w:line="240" w:lineRule="auto"/>
              <w:jc w:val="center"/>
              <w:rPr>
                <w:rFonts w:ascii="Verdana" w:eastAsia="Times New Roman" w:hAnsi="Verdana" w:cs="Times New Roman"/>
                <w:b/>
                <w:bCs/>
                <w:color w:val="333333"/>
                <w:sz w:val="18"/>
                <w:szCs w:val="18"/>
              </w:rPr>
            </w:pPr>
            <w:r w:rsidRPr="009F1290">
              <w:rPr>
                <w:rFonts w:ascii="Verdana" w:eastAsia="Times New Roman" w:hAnsi="Verdana" w:cs="Times New Roman"/>
                <w:b/>
                <w:bCs/>
                <w:color w:val="333333"/>
                <w:sz w:val="18"/>
                <w:szCs w:val="18"/>
              </w:rPr>
              <w:t>Effect on Drug Levels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9F1290" w:rsidRPr="009F1290" w:rsidRDefault="009F1290" w:rsidP="009F1290">
            <w:pPr>
              <w:spacing w:after="0" w:line="240" w:lineRule="auto"/>
              <w:jc w:val="center"/>
              <w:rPr>
                <w:rFonts w:ascii="Verdana" w:eastAsia="Times New Roman" w:hAnsi="Verdana" w:cs="Times New Roman"/>
                <w:b/>
                <w:bCs/>
                <w:color w:val="333333"/>
                <w:sz w:val="18"/>
                <w:szCs w:val="18"/>
              </w:rPr>
            </w:pPr>
            <w:r w:rsidRPr="009F1290">
              <w:rPr>
                <w:rFonts w:ascii="Verdana" w:eastAsia="Times New Roman" w:hAnsi="Verdana" w:cs="Times New Roman"/>
                <w:b/>
                <w:bCs/>
                <w:color w:val="333333"/>
                <w:sz w:val="18"/>
                <w:szCs w:val="18"/>
              </w:rPr>
              <w:t>Effect on Etravirine Levels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9F1290" w:rsidRPr="009F1290" w:rsidRDefault="009F1290" w:rsidP="009F1290">
            <w:pPr>
              <w:spacing w:after="0" w:line="240" w:lineRule="auto"/>
              <w:jc w:val="center"/>
              <w:rPr>
                <w:rFonts w:ascii="Verdana" w:eastAsia="Times New Roman" w:hAnsi="Verdana" w:cs="Times New Roman"/>
                <w:b/>
                <w:bCs/>
                <w:color w:val="333333"/>
                <w:sz w:val="18"/>
                <w:szCs w:val="18"/>
              </w:rPr>
            </w:pPr>
            <w:r w:rsidRPr="009F1290">
              <w:rPr>
                <w:rFonts w:ascii="Verdana" w:eastAsia="Times New Roman" w:hAnsi="Verdana" w:cs="Times New Roman"/>
                <w:b/>
                <w:bCs/>
                <w:color w:val="333333"/>
                <w:sz w:val="18"/>
                <w:szCs w:val="18"/>
              </w:rPr>
              <w:t>Potential Clinical Effects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9F1290" w:rsidRPr="009F1290" w:rsidRDefault="009F1290" w:rsidP="009F1290">
            <w:pPr>
              <w:spacing w:after="0" w:line="240" w:lineRule="auto"/>
              <w:jc w:val="center"/>
              <w:rPr>
                <w:rFonts w:ascii="Verdana" w:eastAsia="Times New Roman" w:hAnsi="Verdana" w:cs="Times New Roman"/>
                <w:b/>
                <w:bCs/>
                <w:color w:val="333333"/>
                <w:sz w:val="18"/>
                <w:szCs w:val="18"/>
              </w:rPr>
            </w:pPr>
            <w:r w:rsidRPr="009F1290">
              <w:rPr>
                <w:rFonts w:ascii="Verdana" w:eastAsia="Times New Roman" w:hAnsi="Verdana" w:cs="Times New Roman"/>
                <w:b/>
                <w:bCs/>
                <w:color w:val="333333"/>
                <w:sz w:val="18"/>
                <w:szCs w:val="18"/>
              </w:rPr>
              <w:t>Mechanism of Interaction</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9F1290" w:rsidRPr="009F1290" w:rsidRDefault="009F1290" w:rsidP="009F1290">
            <w:pPr>
              <w:spacing w:after="0" w:line="240" w:lineRule="auto"/>
              <w:jc w:val="center"/>
              <w:rPr>
                <w:rFonts w:ascii="Verdana" w:eastAsia="Times New Roman" w:hAnsi="Verdana" w:cs="Times New Roman"/>
                <w:b/>
                <w:bCs/>
                <w:color w:val="333333"/>
                <w:sz w:val="18"/>
                <w:szCs w:val="18"/>
              </w:rPr>
            </w:pPr>
            <w:r w:rsidRPr="009F1290">
              <w:rPr>
                <w:rFonts w:ascii="Verdana" w:eastAsia="Times New Roman" w:hAnsi="Verdana" w:cs="Times New Roman"/>
                <w:b/>
                <w:bCs/>
                <w:color w:val="333333"/>
                <w:sz w:val="18"/>
                <w:szCs w:val="18"/>
              </w:rPr>
              <w:t>Management</w:t>
            </w:r>
          </w:p>
        </w:tc>
      </w:tr>
      <w:tr w:rsidR="009F1290" w:rsidRPr="009F1290" w:rsidTr="009F1290">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9F1290" w:rsidRPr="009F1290" w:rsidRDefault="009F1290" w:rsidP="009F1290">
            <w:pPr>
              <w:spacing w:after="0" w:line="240" w:lineRule="auto"/>
              <w:rPr>
                <w:rFonts w:ascii="Verdana" w:eastAsia="Times New Roman" w:hAnsi="Verdana" w:cs="Times New Roman"/>
                <w:color w:val="333333"/>
                <w:sz w:val="18"/>
                <w:szCs w:val="18"/>
              </w:rPr>
            </w:pPr>
            <w:r w:rsidRPr="009F1290">
              <w:rPr>
                <w:rFonts w:ascii="Verdana" w:eastAsia="Times New Roman" w:hAnsi="Verdana" w:cs="Times New Roman"/>
                <w:color w:val="333333"/>
                <w:sz w:val="18"/>
                <w:szCs w:val="18"/>
              </w:rPr>
              <w:t>Lumefantrine</w:t>
            </w:r>
            <w:hyperlink r:id="rId35" w:anchor="607" w:history="1">
              <w:r w:rsidRPr="009F1290">
                <w:rPr>
                  <w:rFonts w:ascii="Verdana" w:eastAsia="Times New Roman" w:hAnsi="Verdana" w:cs="Times New Roman"/>
                  <w:color w:val="003399"/>
                  <w:sz w:val="14"/>
                  <w:szCs w:val="14"/>
                  <w:u w:val="single"/>
                  <w:vertAlign w:val="superscript"/>
                </w:rPr>
                <w:t>607</w:t>
              </w:r>
            </w:hyperlink>
          </w:p>
          <w:p w:rsidR="009F1290" w:rsidRPr="009F1290" w:rsidRDefault="009F1290" w:rsidP="009F1290">
            <w:pPr>
              <w:spacing w:after="0" w:line="240" w:lineRule="auto"/>
              <w:rPr>
                <w:rFonts w:ascii="Verdana" w:eastAsia="Times New Roman" w:hAnsi="Verdana" w:cs="Times New Roman"/>
                <w:color w:val="333333"/>
                <w:sz w:val="18"/>
                <w:szCs w:val="18"/>
              </w:rPr>
            </w:pPr>
            <w:r w:rsidRPr="009F1290">
              <w:rPr>
                <w:rFonts w:ascii="Verdana" w:eastAsia="Times New Roman" w:hAnsi="Verdana" w:cs="Times New Roman"/>
                <w:color w:val="333333"/>
                <w:sz w:val="18"/>
                <w:szCs w:val="18"/>
              </w:rPr>
              <w:t>(Coartem)</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9F1290" w:rsidRPr="009F1290" w:rsidRDefault="009F1290" w:rsidP="009F1290">
            <w:pPr>
              <w:spacing w:after="0" w:line="240" w:lineRule="auto"/>
              <w:rPr>
                <w:rFonts w:ascii="Verdana" w:eastAsia="Times New Roman" w:hAnsi="Verdana" w:cs="Times New Roman"/>
                <w:color w:val="333333"/>
                <w:sz w:val="18"/>
                <w:szCs w:val="18"/>
              </w:rPr>
            </w:pPr>
            <w:r w:rsidRPr="009F1290">
              <w:rPr>
                <w:rFonts w:ascii="Verdana" w:eastAsia="Times New Roman" w:hAnsi="Verdana" w:cs="Times New Roman"/>
                <w:color w:val="333333"/>
                <w:sz w:val="18"/>
                <w:szCs w:val="18"/>
              </w:rPr>
              <w:t>Artemether/Lumefantrine 80/480 mg</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9F1290" w:rsidRPr="009F1290" w:rsidRDefault="009F1290" w:rsidP="009F1290">
            <w:pPr>
              <w:spacing w:after="0" w:line="240" w:lineRule="auto"/>
              <w:rPr>
                <w:rFonts w:ascii="Verdana" w:eastAsia="Times New Roman" w:hAnsi="Verdana" w:cs="Times New Roman"/>
                <w:color w:val="333333"/>
                <w:sz w:val="18"/>
                <w:szCs w:val="18"/>
              </w:rPr>
            </w:pPr>
            <w:r w:rsidRPr="009F1290">
              <w:rPr>
                <w:rFonts w:ascii="Verdana" w:eastAsia="Times New Roman" w:hAnsi="Verdana" w:cs="Times New Roman"/>
                <w:color w:val="333333"/>
                <w:sz w:val="18"/>
                <w:szCs w:val="18"/>
              </w:rPr>
              <w:t>200 mg BID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9F1290" w:rsidRPr="009F1290" w:rsidRDefault="009F1290" w:rsidP="009F1290">
            <w:pPr>
              <w:spacing w:after="0" w:line="240" w:lineRule="auto"/>
              <w:rPr>
                <w:rFonts w:ascii="Verdana" w:eastAsia="Times New Roman" w:hAnsi="Verdana" w:cs="Times New Roman"/>
                <w:color w:val="333333"/>
                <w:sz w:val="18"/>
                <w:szCs w:val="18"/>
              </w:rPr>
            </w:pPr>
            <w:r w:rsidRPr="009F1290">
              <w:rPr>
                <w:rFonts w:ascii="Verdana" w:eastAsia="Times New Roman" w:hAnsi="Verdana" w:cs="Times New Roman"/>
                <w:color w:val="333333"/>
                <w:sz w:val="18"/>
                <w:szCs w:val="18"/>
              </w:rPr>
              <w:t>Lumefantrine AUC: decreased 13%</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9F1290" w:rsidRPr="009F1290" w:rsidRDefault="009F1290" w:rsidP="009F1290">
            <w:pPr>
              <w:spacing w:after="0" w:line="240" w:lineRule="auto"/>
              <w:rPr>
                <w:rFonts w:ascii="Verdana" w:eastAsia="Times New Roman" w:hAnsi="Verdana" w:cs="Times New Roman"/>
                <w:color w:val="333333"/>
                <w:sz w:val="18"/>
                <w:szCs w:val="18"/>
              </w:rPr>
            </w:pPr>
            <w:r w:rsidRPr="009F1290">
              <w:rPr>
                <w:rFonts w:ascii="Verdana" w:eastAsia="Times New Roman" w:hAnsi="Verdana" w:cs="Times New Roman"/>
                <w:color w:val="333333"/>
                <w:sz w:val="18"/>
                <w:szCs w:val="18"/>
              </w:rPr>
              <w:t>No significant effect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9F1290" w:rsidRPr="009F1290" w:rsidRDefault="009F1290" w:rsidP="009F1290">
            <w:pPr>
              <w:spacing w:after="0" w:line="240" w:lineRule="auto"/>
              <w:rPr>
                <w:rFonts w:ascii="Verdana" w:eastAsia="Times New Roman" w:hAnsi="Verdana" w:cs="Times New Roman"/>
                <w:color w:val="333333"/>
                <w:sz w:val="18"/>
                <w:szCs w:val="18"/>
              </w:rPr>
            </w:pPr>
            <w:r w:rsidRPr="009F1290">
              <w:rPr>
                <w:rFonts w:ascii="Verdana" w:eastAsia="Times New Roman" w:hAnsi="Verdana" w:cs="Times New Roman"/>
                <w:color w:val="333333"/>
                <w:sz w:val="18"/>
                <w:szCs w:val="18"/>
              </w:rPr>
              <w:t>Decreased antimalarial effects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9F1290" w:rsidRPr="009F1290" w:rsidRDefault="009F1290" w:rsidP="009F1290">
            <w:pPr>
              <w:spacing w:after="0" w:line="240" w:lineRule="auto"/>
              <w:rPr>
                <w:rFonts w:ascii="Verdana" w:eastAsia="Times New Roman" w:hAnsi="Verdana" w:cs="Times New Roman"/>
                <w:color w:val="333333"/>
                <w:sz w:val="18"/>
                <w:szCs w:val="18"/>
              </w:rPr>
            </w:pPr>
            <w:r w:rsidRPr="009F1290">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9F1290" w:rsidRPr="009F1290" w:rsidRDefault="009F1290" w:rsidP="009F1290">
            <w:pPr>
              <w:spacing w:before="100" w:beforeAutospacing="1" w:after="100" w:afterAutospacing="1" w:line="240" w:lineRule="auto"/>
              <w:rPr>
                <w:rFonts w:ascii="Verdana" w:eastAsia="Times New Roman" w:hAnsi="Verdana" w:cs="Times New Roman"/>
                <w:color w:val="333333"/>
                <w:sz w:val="18"/>
                <w:szCs w:val="18"/>
              </w:rPr>
            </w:pPr>
            <w:r w:rsidRPr="009F1290">
              <w:rPr>
                <w:rFonts w:ascii="Verdana" w:eastAsia="Times New Roman" w:hAnsi="Verdana" w:cs="Times New Roman"/>
                <w:color w:val="333333"/>
                <w:sz w:val="18"/>
                <w:szCs w:val="18"/>
              </w:rPr>
              <w:t>Use with caution; avoid if possible.</w:t>
            </w:r>
          </w:p>
        </w:tc>
      </w:tr>
      <w:tr w:rsidR="009F1290" w:rsidRPr="009F1290" w:rsidTr="009F1290">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9F1290" w:rsidRPr="009F1290" w:rsidRDefault="009F1290" w:rsidP="009F1290">
            <w:pPr>
              <w:spacing w:after="0" w:line="240" w:lineRule="auto"/>
              <w:rPr>
                <w:rFonts w:ascii="Verdana" w:eastAsia="Times New Roman" w:hAnsi="Verdana" w:cs="Times New Roman"/>
                <w:color w:val="333333"/>
                <w:sz w:val="18"/>
                <w:szCs w:val="18"/>
              </w:rPr>
            </w:pPr>
            <w:r w:rsidRPr="009F1290">
              <w:rPr>
                <w:rFonts w:ascii="Verdana" w:eastAsia="Times New Roman" w:hAnsi="Verdana" w:cs="Times New Roman"/>
                <w:color w:val="333333"/>
                <w:sz w:val="18"/>
                <w:szCs w:val="18"/>
              </w:rPr>
              <w:t>Maraviroc</w:t>
            </w:r>
            <w:hyperlink r:id="rId36" w:anchor="631" w:history="1">
              <w:r w:rsidRPr="009F1290">
                <w:rPr>
                  <w:rFonts w:ascii="Verdana" w:eastAsia="Times New Roman" w:hAnsi="Verdana" w:cs="Times New Roman"/>
                  <w:color w:val="003399"/>
                  <w:sz w:val="14"/>
                  <w:szCs w:val="14"/>
                  <w:u w:val="single"/>
                  <w:vertAlign w:val="superscript"/>
                </w:rPr>
                <w:t>631</w:t>
              </w:r>
            </w:hyperlink>
          </w:p>
          <w:p w:rsidR="009F1290" w:rsidRPr="009F1290" w:rsidRDefault="009F1290" w:rsidP="009F1290">
            <w:pPr>
              <w:spacing w:after="0" w:line="240" w:lineRule="auto"/>
              <w:rPr>
                <w:rFonts w:ascii="Verdana" w:eastAsia="Times New Roman" w:hAnsi="Verdana" w:cs="Times New Roman"/>
                <w:color w:val="333333"/>
                <w:sz w:val="18"/>
                <w:szCs w:val="18"/>
              </w:rPr>
            </w:pPr>
            <w:r w:rsidRPr="009F1290">
              <w:rPr>
                <w:rFonts w:ascii="Verdana" w:eastAsia="Times New Roman" w:hAnsi="Verdana" w:cs="Times New Roman"/>
                <w:color w:val="333333"/>
                <w:sz w:val="18"/>
                <w:szCs w:val="18"/>
              </w:rPr>
              <w:t>(MVC)(Selzentry)</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9F1290" w:rsidRPr="009F1290" w:rsidRDefault="009F1290" w:rsidP="009F1290">
            <w:pPr>
              <w:spacing w:after="0" w:line="240" w:lineRule="auto"/>
              <w:rPr>
                <w:rFonts w:ascii="Verdana" w:eastAsia="Times New Roman" w:hAnsi="Verdana" w:cs="Times New Roman"/>
                <w:color w:val="333333"/>
                <w:sz w:val="18"/>
                <w:szCs w:val="18"/>
              </w:rPr>
            </w:pPr>
            <w:r w:rsidRPr="009F1290">
              <w:rPr>
                <w:rFonts w:ascii="Verdana" w:eastAsia="Times New Roman" w:hAnsi="Verdana" w:cs="Times New Roman"/>
                <w:color w:val="333333"/>
                <w:sz w:val="18"/>
                <w:szCs w:val="18"/>
              </w:rPr>
              <w:t>150 mg BID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9F1290" w:rsidRPr="009F1290" w:rsidRDefault="009F1290" w:rsidP="009F1290">
            <w:pPr>
              <w:spacing w:after="0" w:line="240" w:lineRule="auto"/>
              <w:rPr>
                <w:rFonts w:ascii="Verdana" w:eastAsia="Times New Roman" w:hAnsi="Verdana" w:cs="Times New Roman"/>
                <w:color w:val="333333"/>
                <w:sz w:val="18"/>
                <w:szCs w:val="18"/>
              </w:rPr>
            </w:pPr>
            <w:r w:rsidRPr="009F1290">
              <w:rPr>
                <w:rFonts w:ascii="Verdana" w:eastAsia="Times New Roman" w:hAnsi="Verdana" w:cs="Times New Roman"/>
                <w:color w:val="333333"/>
                <w:sz w:val="18"/>
                <w:szCs w:val="18"/>
              </w:rPr>
              <w:t>200 mg BID with darunavir/ritonavir 600/100 mg BID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9F1290" w:rsidRPr="009F1290" w:rsidRDefault="009F1290" w:rsidP="009F1290">
            <w:pPr>
              <w:spacing w:after="0" w:line="240" w:lineRule="auto"/>
              <w:rPr>
                <w:rFonts w:ascii="Verdana" w:eastAsia="Times New Roman" w:hAnsi="Verdana" w:cs="Times New Roman"/>
                <w:color w:val="333333"/>
                <w:sz w:val="18"/>
                <w:szCs w:val="18"/>
              </w:rPr>
            </w:pPr>
            <w:r w:rsidRPr="009F1290">
              <w:rPr>
                <w:rFonts w:ascii="Verdana" w:eastAsia="Times New Roman" w:hAnsi="Verdana" w:cs="Times New Roman"/>
                <w:color w:val="333333"/>
                <w:sz w:val="18"/>
                <w:szCs w:val="18"/>
              </w:rPr>
              <w:t>Maraviroc AUC: increased 3.10 fold; Cmax: increased 1.76 fold; Cmin: increased 5.27 fold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9F1290" w:rsidRPr="009F1290" w:rsidRDefault="009F1290" w:rsidP="009F1290">
            <w:pPr>
              <w:spacing w:after="0" w:line="240" w:lineRule="auto"/>
              <w:rPr>
                <w:rFonts w:ascii="Verdana" w:eastAsia="Times New Roman" w:hAnsi="Verdana" w:cs="Times New Roman"/>
                <w:color w:val="333333"/>
                <w:sz w:val="18"/>
                <w:szCs w:val="18"/>
              </w:rPr>
            </w:pPr>
            <w:r w:rsidRPr="009F1290">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9F1290" w:rsidRPr="009F1290" w:rsidRDefault="009F1290" w:rsidP="009F1290">
            <w:pPr>
              <w:spacing w:after="0" w:line="240" w:lineRule="auto"/>
              <w:rPr>
                <w:rFonts w:ascii="Verdana" w:eastAsia="Times New Roman" w:hAnsi="Verdana" w:cs="Times New Roman"/>
                <w:color w:val="333333"/>
                <w:sz w:val="18"/>
                <w:szCs w:val="18"/>
              </w:rPr>
            </w:pPr>
            <w:r w:rsidRPr="009F1290">
              <w:rPr>
                <w:rFonts w:ascii="Verdana" w:eastAsia="Times New Roman" w:hAnsi="Verdana" w:cs="Times New Roman"/>
                <w:color w:val="333333"/>
                <w:sz w:val="18"/>
                <w:szCs w:val="18"/>
              </w:rPr>
              <w:t>Increased maraviroc effects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9F1290" w:rsidRPr="009F1290" w:rsidRDefault="009F1290" w:rsidP="009F1290">
            <w:pPr>
              <w:spacing w:after="0" w:line="240" w:lineRule="auto"/>
              <w:rPr>
                <w:rFonts w:ascii="Verdana" w:eastAsia="Times New Roman" w:hAnsi="Verdana" w:cs="Times New Roman"/>
                <w:color w:val="333333"/>
                <w:sz w:val="18"/>
                <w:szCs w:val="18"/>
              </w:rPr>
            </w:pPr>
            <w:r w:rsidRPr="009F1290">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9F1290" w:rsidRPr="009F1290" w:rsidRDefault="009F1290" w:rsidP="009F1290">
            <w:pPr>
              <w:spacing w:before="100" w:beforeAutospacing="1" w:after="100" w:afterAutospacing="1" w:line="240" w:lineRule="auto"/>
              <w:rPr>
                <w:rFonts w:ascii="Verdana" w:eastAsia="Times New Roman" w:hAnsi="Verdana" w:cs="Times New Roman"/>
                <w:color w:val="333333"/>
                <w:sz w:val="18"/>
                <w:szCs w:val="18"/>
              </w:rPr>
            </w:pPr>
            <w:r w:rsidRPr="009F1290">
              <w:rPr>
                <w:rFonts w:ascii="Verdana" w:eastAsia="Times New Roman" w:hAnsi="Verdana" w:cs="Times New Roman"/>
                <w:color w:val="333333"/>
                <w:sz w:val="18"/>
                <w:szCs w:val="18"/>
              </w:rPr>
              <w:t>No dose adjustment necessary; utilize maraviroc 150 mg BID when combined with etravirine AND darunavir/ritonavir</w:t>
            </w:r>
          </w:p>
        </w:tc>
      </w:tr>
      <w:tr w:rsidR="009F1290" w:rsidRPr="009F1290" w:rsidTr="009F1290">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9F1290" w:rsidRPr="009F1290" w:rsidRDefault="009F1290" w:rsidP="009F1290">
            <w:pPr>
              <w:spacing w:after="0" w:line="240" w:lineRule="auto"/>
              <w:rPr>
                <w:rFonts w:ascii="Verdana" w:eastAsia="Times New Roman" w:hAnsi="Verdana" w:cs="Times New Roman"/>
                <w:color w:val="333333"/>
                <w:sz w:val="18"/>
                <w:szCs w:val="18"/>
              </w:rPr>
            </w:pPr>
            <w:r w:rsidRPr="009F1290">
              <w:rPr>
                <w:rFonts w:ascii="Verdana" w:eastAsia="Times New Roman" w:hAnsi="Verdana" w:cs="Times New Roman"/>
                <w:color w:val="333333"/>
                <w:sz w:val="18"/>
                <w:szCs w:val="18"/>
              </w:rPr>
              <w:t>Maraviroc</w:t>
            </w:r>
            <w:hyperlink r:id="rId37" w:anchor="1" w:history="1">
              <w:r w:rsidRPr="009F1290">
                <w:rPr>
                  <w:rFonts w:ascii="Verdana" w:eastAsia="Times New Roman" w:hAnsi="Verdana" w:cs="Times New Roman"/>
                  <w:color w:val="003399"/>
                  <w:sz w:val="14"/>
                  <w:szCs w:val="14"/>
                  <w:u w:val="single"/>
                  <w:vertAlign w:val="superscript"/>
                </w:rPr>
                <w:t>1</w:t>
              </w:r>
            </w:hyperlink>
          </w:p>
          <w:p w:rsidR="009F1290" w:rsidRPr="009F1290" w:rsidRDefault="009F1290" w:rsidP="009F1290">
            <w:pPr>
              <w:spacing w:after="0" w:line="240" w:lineRule="auto"/>
              <w:rPr>
                <w:rFonts w:ascii="Verdana" w:eastAsia="Times New Roman" w:hAnsi="Verdana" w:cs="Times New Roman"/>
                <w:color w:val="333333"/>
                <w:sz w:val="18"/>
                <w:szCs w:val="18"/>
              </w:rPr>
            </w:pPr>
            <w:r w:rsidRPr="009F1290">
              <w:rPr>
                <w:rFonts w:ascii="Verdana" w:eastAsia="Times New Roman" w:hAnsi="Verdana" w:cs="Times New Roman"/>
                <w:color w:val="333333"/>
                <w:sz w:val="18"/>
                <w:szCs w:val="18"/>
              </w:rPr>
              <w:t>(MVC)(Selzentry)</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9F1290" w:rsidRPr="009F1290" w:rsidRDefault="009F1290" w:rsidP="009F1290">
            <w:pPr>
              <w:spacing w:after="0" w:line="240" w:lineRule="auto"/>
              <w:rPr>
                <w:rFonts w:ascii="Verdana" w:eastAsia="Times New Roman" w:hAnsi="Verdana" w:cs="Times New Roman"/>
                <w:color w:val="333333"/>
                <w:sz w:val="18"/>
                <w:szCs w:val="18"/>
              </w:rPr>
            </w:pPr>
            <w:r w:rsidRPr="009F1290">
              <w:rPr>
                <w:rFonts w:ascii="Verdana" w:eastAsia="Times New Roman" w:hAnsi="Verdana" w:cs="Times New Roman"/>
                <w:color w:val="333333"/>
                <w:sz w:val="18"/>
                <w:szCs w:val="18"/>
              </w:rPr>
              <w:t>300 mg BID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9F1290" w:rsidRPr="009F1290" w:rsidRDefault="009F1290" w:rsidP="009F1290">
            <w:pPr>
              <w:spacing w:after="0" w:line="240" w:lineRule="auto"/>
              <w:rPr>
                <w:rFonts w:ascii="Verdana" w:eastAsia="Times New Roman" w:hAnsi="Verdana" w:cs="Times New Roman"/>
                <w:color w:val="333333"/>
                <w:sz w:val="18"/>
                <w:szCs w:val="18"/>
              </w:rPr>
            </w:pPr>
            <w:r w:rsidRPr="009F1290">
              <w:rPr>
                <w:rFonts w:ascii="Verdana" w:eastAsia="Times New Roman" w:hAnsi="Verdana" w:cs="Times New Roman"/>
                <w:color w:val="333333"/>
                <w:sz w:val="18"/>
                <w:szCs w:val="18"/>
              </w:rPr>
              <w:t>200 mg BID with darunavir/ritonavir 600/100 mg BID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9F1290" w:rsidRPr="009F1290" w:rsidRDefault="009F1290" w:rsidP="009F1290">
            <w:pPr>
              <w:spacing w:after="0" w:line="240" w:lineRule="auto"/>
              <w:rPr>
                <w:rFonts w:ascii="Verdana" w:eastAsia="Times New Roman" w:hAnsi="Verdana" w:cs="Times New Roman"/>
                <w:color w:val="333333"/>
                <w:sz w:val="18"/>
                <w:szCs w:val="18"/>
              </w:rPr>
            </w:pPr>
            <w:r w:rsidRPr="009F1290">
              <w:rPr>
                <w:rFonts w:ascii="Verdana" w:eastAsia="Times New Roman" w:hAnsi="Verdana" w:cs="Times New Roman"/>
                <w:color w:val="333333"/>
                <w:sz w:val="18"/>
                <w:szCs w:val="18"/>
              </w:rPr>
              <w:t>Maraviroc AUC: increased 210%; Cmax: increased 77%; Cmin: increased 430%</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9F1290" w:rsidRPr="009F1290" w:rsidRDefault="009F1290" w:rsidP="009F1290">
            <w:pPr>
              <w:spacing w:after="0" w:line="240" w:lineRule="auto"/>
              <w:rPr>
                <w:rFonts w:ascii="Verdana" w:eastAsia="Times New Roman" w:hAnsi="Verdana" w:cs="Times New Roman"/>
                <w:color w:val="333333"/>
                <w:sz w:val="18"/>
                <w:szCs w:val="18"/>
              </w:rPr>
            </w:pPr>
            <w:r w:rsidRPr="009F1290">
              <w:rPr>
                <w:rFonts w:ascii="Verdana" w:eastAsia="Times New Roman" w:hAnsi="Verdana" w:cs="Times New Roman"/>
                <w:color w:val="333333"/>
                <w:sz w:val="18"/>
                <w:szCs w:val="18"/>
              </w:rPr>
              <w:t>No significant change on etravirine, darunavir or ritonavir pharmacokinetics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9F1290" w:rsidRPr="009F1290" w:rsidRDefault="009F1290" w:rsidP="009F1290">
            <w:pPr>
              <w:spacing w:after="0" w:line="240" w:lineRule="auto"/>
              <w:rPr>
                <w:rFonts w:ascii="Verdana" w:eastAsia="Times New Roman" w:hAnsi="Verdana" w:cs="Times New Roman"/>
                <w:color w:val="333333"/>
                <w:sz w:val="18"/>
                <w:szCs w:val="18"/>
              </w:rPr>
            </w:pPr>
            <w:r w:rsidRPr="009F1290">
              <w:rPr>
                <w:rFonts w:ascii="Verdana" w:eastAsia="Times New Roman" w:hAnsi="Verdana" w:cs="Times New Roman"/>
                <w:color w:val="333333"/>
                <w:sz w:val="18"/>
                <w:szCs w:val="18"/>
              </w:rPr>
              <w:t>Increased maraviroc effects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9F1290" w:rsidRPr="009F1290" w:rsidRDefault="009F1290" w:rsidP="009F1290">
            <w:pPr>
              <w:spacing w:after="0" w:line="240" w:lineRule="auto"/>
              <w:rPr>
                <w:rFonts w:ascii="Verdana" w:eastAsia="Times New Roman" w:hAnsi="Verdana" w:cs="Times New Roman"/>
                <w:color w:val="333333"/>
                <w:sz w:val="18"/>
                <w:szCs w:val="18"/>
              </w:rPr>
            </w:pPr>
            <w:r w:rsidRPr="009F1290">
              <w:rPr>
                <w:rFonts w:ascii="Verdana" w:eastAsia="Times New Roman" w:hAnsi="Verdana" w:cs="Times New Roman"/>
                <w:color w:val="333333"/>
                <w:sz w:val="18"/>
                <w:szCs w:val="18"/>
              </w:rPr>
              <w:t>Inhibition of CYP450 3A4 by darunavir/ritonavir</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9F1290" w:rsidRPr="009F1290" w:rsidRDefault="009F1290" w:rsidP="009F1290">
            <w:pPr>
              <w:spacing w:before="100" w:beforeAutospacing="1" w:after="100" w:afterAutospacing="1" w:line="240" w:lineRule="auto"/>
              <w:rPr>
                <w:rFonts w:ascii="Verdana" w:eastAsia="Times New Roman" w:hAnsi="Verdana" w:cs="Times New Roman"/>
                <w:color w:val="333333"/>
                <w:sz w:val="18"/>
                <w:szCs w:val="18"/>
              </w:rPr>
            </w:pPr>
            <w:r w:rsidRPr="009F1290">
              <w:rPr>
                <w:rFonts w:ascii="Verdana" w:eastAsia="Times New Roman" w:hAnsi="Verdana" w:cs="Times New Roman"/>
                <w:color w:val="333333"/>
                <w:sz w:val="18"/>
                <w:szCs w:val="18"/>
              </w:rPr>
              <w:t>Decrease maraviroc to 150 mg BID</w:t>
            </w:r>
          </w:p>
        </w:tc>
      </w:tr>
      <w:tr w:rsidR="009F1290" w:rsidRPr="009F1290" w:rsidTr="009F1290">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9F1290" w:rsidRPr="009F1290" w:rsidRDefault="009F1290" w:rsidP="009F1290">
            <w:pPr>
              <w:spacing w:after="0" w:line="240" w:lineRule="auto"/>
              <w:rPr>
                <w:rFonts w:ascii="Verdana" w:eastAsia="Times New Roman" w:hAnsi="Verdana" w:cs="Times New Roman"/>
                <w:color w:val="333333"/>
                <w:sz w:val="18"/>
                <w:szCs w:val="18"/>
              </w:rPr>
            </w:pPr>
            <w:r w:rsidRPr="009F1290">
              <w:rPr>
                <w:rFonts w:ascii="Verdana" w:eastAsia="Times New Roman" w:hAnsi="Verdana" w:cs="Times New Roman"/>
                <w:color w:val="333333"/>
                <w:sz w:val="18"/>
                <w:szCs w:val="18"/>
              </w:rPr>
              <w:t>Maraviroc</w:t>
            </w:r>
            <w:hyperlink r:id="rId38" w:anchor="1" w:history="1">
              <w:r w:rsidRPr="009F1290">
                <w:rPr>
                  <w:rFonts w:ascii="Verdana" w:eastAsia="Times New Roman" w:hAnsi="Verdana" w:cs="Times New Roman"/>
                  <w:color w:val="003399"/>
                  <w:sz w:val="14"/>
                  <w:szCs w:val="14"/>
                  <w:u w:val="single"/>
                  <w:vertAlign w:val="superscript"/>
                </w:rPr>
                <w:t>1</w:t>
              </w:r>
            </w:hyperlink>
          </w:p>
          <w:p w:rsidR="009F1290" w:rsidRPr="009F1290" w:rsidRDefault="009F1290" w:rsidP="009F1290">
            <w:pPr>
              <w:spacing w:after="0" w:line="240" w:lineRule="auto"/>
              <w:rPr>
                <w:rFonts w:ascii="Verdana" w:eastAsia="Times New Roman" w:hAnsi="Verdana" w:cs="Times New Roman"/>
                <w:color w:val="333333"/>
                <w:sz w:val="18"/>
                <w:szCs w:val="18"/>
              </w:rPr>
            </w:pPr>
            <w:r w:rsidRPr="009F1290">
              <w:rPr>
                <w:rFonts w:ascii="Verdana" w:eastAsia="Times New Roman" w:hAnsi="Verdana" w:cs="Times New Roman"/>
                <w:color w:val="333333"/>
                <w:sz w:val="18"/>
                <w:szCs w:val="18"/>
              </w:rPr>
              <w:t>(MVC)(Selzentry)</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9F1290" w:rsidRPr="009F1290" w:rsidRDefault="009F1290" w:rsidP="009F1290">
            <w:pPr>
              <w:spacing w:after="0" w:line="240" w:lineRule="auto"/>
              <w:rPr>
                <w:rFonts w:ascii="Verdana" w:eastAsia="Times New Roman" w:hAnsi="Verdana" w:cs="Times New Roman"/>
                <w:color w:val="333333"/>
                <w:sz w:val="18"/>
                <w:szCs w:val="18"/>
              </w:rPr>
            </w:pPr>
            <w:r w:rsidRPr="009F1290">
              <w:rPr>
                <w:rFonts w:ascii="Verdana" w:eastAsia="Times New Roman" w:hAnsi="Verdana" w:cs="Times New Roman"/>
                <w:color w:val="333333"/>
                <w:sz w:val="18"/>
                <w:szCs w:val="18"/>
              </w:rPr>
              <w:t>300 mg BID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9F1290" w:rsidRPr="009F1290" w:rsidRDefault="009F1290" w:rsidP="009F1290">
            <w:pPr>
              <w:spacing w:after="0" w:line="240" w:lineRule="auto"/>
              <w:rPr>
                <w:rFonts w:ascii="Verdana" w:eastAsia="Times New Roman" w:hAnsi="Verdana" w:cs="Times New Roman"/>
                <w:color w:val="333333"/>
                <w:sz w:val="18"/>
                <w:szCs w:val="18"/>
              </w:rPr>
            </w:pPr>
            <w:r w:rsidRPr="009F1290">
              <w:rPr>
                <w:rFonts w:ascii="Verdana" w:eastAsia="Times New Roman" w:hAnsi="Verdana" w:cs="Times New Roman"/>
                <w:color w:val="333333"/>
                <w:sz w:val="18"/>
                <w:szCs w:val="18"/>
              </w:rPr>
              <w:t>200 mg BID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9F1290" w:rsidRPr="009F1290" w:rsidRDefault="009F1290" w:rsidP="009F1290">
            <w:pPr>
              <w:spacing w:after="0" w:line="240" w:lineRule="auto"/>
              <w:rPr>
                <w:rFonts w:ascii="Verdana" w:eastAsia="Times New Roman" w:hAnsi="Verdana" w:cs="Times New Roman"/>
                <w:color w:val="333333"/>
                <w:sz w:val="18"/>
                <w:szCs w:val="18"/>
              </w:rPr>
            </w:pPr>
            <w:r w:rsidRPr="009F1290">
              <w:rPr>
                <w:rFonts w:ascii="Verdana" w:eastAsia="Times New Roman" w:hAnsi="Verdana" w:cs="Times New Roman"/>
                <w:color w:val="333333"/>
                <w:sz w:val="18"/>
                <w:szCs w:val="18"/>
              </w:rPr>
              <w:t xml:space="preserve">Maraviroc AUC: decreased </w:t>
            </w:r>
            <w:r w:rsidRPr="009F1290">
              <w:rPr>
                <w:rFonts w:ascii="Verdana" w:eastAsia="Times New Roman" w:hAnsi="Verdana" w:cs="Times New Roman"/>
                <w:color w:val="333333"/>
                <w:sz w:val="18"/>
                <w:szCs w:val="18"/>
              </w:rPr>
              <w:lastRenderedPageBreak/>
              <w:t>53%; Cmax: decreased 60%; Cmin: decreased 39%</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9F1290" w:rsidRPr="009F1290" w:rsidRDefault="009F1290" w:rsidP="009F1290">
            <w:pPr>
              <w:spacing w:after="0" w:line="240" w:lineRule="auto"/>
              <w:rPr>
                <w:rFonts w:ascii="Verdana" w:eastAsia="Times New Roman" w:hAnsi="Verdana" w:cs="Times New Roman"/>
                <w:color w:val="333333"/>
                <w:sz w:val="18"/>
                <w:szCs w:val="18"/>
              </w:rPr>
            </w:pPr>
            <w:r w:rsidRPr="009F1290">
              <w:rPr>
                <w:rFonts w:ascii="Verdana" w:eastAsia="Times New Roman" w:hAnsi="Verdana" w:cs="Times New Roman"/>
                <w:color w:val="333333"/>
                <w:sz w:val="18"/>
                <w:szCs w:val="18"/>
              </w:rPr>
              <w:lastRenderedPageBreak/>
              <w:t>No significa</w:t>
            </w:r>
            <w:r w:rsidRPr="009F1290">
              <w:rPr>
                <w:rFonts w:ascii="Verdana" w:eastAsia="Times New Roman" w:hAnsi="Verdana" w:cs="Times New Roman"/>
                <w:color w:val="333333"/>
                <w:sz w:val="18"/>
                <w:szCs w:val="18"/>
              </w:rPr>
              <w:lastRenderedPageBreak/>
              <w:t>nt change</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9F1290" w:rsidRPr="009F1290" w:rsidRDefault="009F1290" w:rsidP="009F1290">
            <w:pPr>
              <w:spacing w:after="0" w:line="240" w:lineRule="auto"/>
              <w:rPr>
                <w:rFonts w:ascii="Verdana" w:eastAsia="Times New Roman" w:hAnsi="Verdana" w:cs="Times New Roman"/>
                <w:color w:val="333333"/>
                <w:sz w:val="18"/>
                <w:szCs w:val="18"/>
              </w:rPr>
            </w:pPr>
            <w:r w:rsidRPr="009F1290">
              <w:rPr>
                <w:rFonts w:ascii="Verdana" w:eastAsia="Times New Roman" w:hAnsi="Verdana" w:cs="Times New Roman"/>
                <w:color w:val="333333"/>
                <w:sz w:val="18"/>
                <w:szCs w:val="18"/>
              </w:rPr>
              <w:lastRenderedPageBreak/>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9F1290" w:rsidRPr="009F1290" w:rsidRDefault="009F1290" w:rsidP="009F1290">
            <w:pPr>
              <w:spacing w:after="0" w:line="240" w:lineRule="auto"/>
              <w:rPr>
                <w:rFonts w:ascii="Verdana" w:eastAsia="Times New Roman" w:hAnsi="Verdana" w:cs="Times New Roman"/>
                <w:color w:val="333333"/>
                <w:sz w:val="18"/>
                <w:szCs w:val="18"/>
              </w:rPr>
            </w:pPr>
            <w:r w:rsidRPr="009F1290">
              <w:rPr>
                <w:rFonts w:ascii="Verdana" w:eastAsia="Times New Roman" w:hAnsi="Verdana" w:cs="Times New Roman"/>
                <w:color w:val="333333"/>
                <w:sz w:val="18"/>
                <w:szCs w:val="18"/>
              </w:rPr>
              <w:t xml:space="preserve">Induction of CYP450 </w:t>
            </w:r>
            <w:r w:rsidRPr="009F1290">
              <w:rPr>
                <w:rFonts w:ascii="Verdana" w:eastAsia="Times New Roman" w:hAnsi="Verdana" w:cs="Times New Roman"/>
                <w:color w:val="333333"/>
                <w:sz w:val="18"/>
                <w:szCs w:val="18"/>
              </w:rPr>
              <w:lastRenderedPageBreak/>
              <w:t>3A4 by etravirine</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9F1290" w:rsidRPr="009F1290" w:rsidRDefault="009F1290" w:rsidP="009F1290">
            <w:pPr>
              <w:spacing w:before="100" w:beforeAutospacing="1" w:after="100" w:afterAutospacing="1" w:line="240" w:lineRule="auto"/>
              <w:rPr>
                <w:rFonts w:ascii="Verdana" w:eastAsia="Times New Roman" w:hAnsi="Verdana" w:cs="Times New Roman"/>
                <w:color w:val="333333"/>
                <w:sz w:val="18"/>
                <w:szCs w:val="18"/>
              </w:rPr>
            </w:pPr>
            <w:r w:rsidRPr="009F1290">
              <w:rPr>
                <w:rFonts w:ascii="Verdana" w:eastAsia="Times New Roman" w:hAnsi="Verdana" w:cs="Times New Roman"/>
                <w:color w:val="333333"/>
                <w:sz w:val="18"/>
                <w:szCs w:val="18"/>
              </w:rPr>
              <w:lastRenderedPageBreak/>
              <w:t xml:space="preserve">Increase maraviroc to 600 </w:t>
            </w:r>
            <w:r w:rsidRPr="009F1290">
              <w:rPr>
                <w:rFonts w:ascii="Verdana" w:eastAsia="Times New Roman" w:hAnsi="Verdana" w:cs="Times New Roman"/>
                <w:color w:val="333333"/>
                <w:sz w:val="18"/>
                <w:szCs w:val="18"/>
              </w:rPr>
              <w:lastRenderedPageBreak/>
              <w:t>mg BID when used with etravirine</w:t>
            </w:r>
          </w:p>
        </w:tc>
      </w:tr>
      <w:tr w:rsidR="009F1290" w:rsidRPr="009F1290" w:rsidTr="009F1290">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9F1290" w:rsidRPr="009F1290" w:rsidRDefault="009F1290" w:rsidP="009F1290">
            <w:pPr>
              <w:spacing w:after="0" w:line="240" w:lineRule="auto"/>
              <w:rPr>
                <w:rFonts w:ascii="Verdana" w:eastAsia="Times New Roman" w:hAnsi="Verdana" w:cs="Times New Roman"/>
                <w:color w:val="333333"/>
                <w:sz w:val="18"/>
                <w:szCs w:val="18"/>
              </w:rPr>
            </w:pPr>
            <w:r w:rsidRPr="009F1290">
              <w:rPr>
                <w:rFonts w:ascii="Verdana" w:eastAsia="Times New Roman" w:hAnsi="Verdana" w:cs="Times New Roman"/>
                <w:color w:val="333333"/>
                <w:sz w:val="18"/>
                <w:szCs w:val="18"/>
              </w:rPr>
              <w:lastRenderedPageBreak/>
              <w:t>Maraviroc</w:t>
            </w:r>
            <w:hyperlink r:id="rId39" w:anchor="631" w:history="1">
              <w:r w:rsidRPr="009F1290">
                <w:rPr>
                  <w:rFonts w:ascii="Verdana" w:eastAsia="Times New Roman" w:hAnsi="Verdana" w:cs="Times New Roman"/>
                  <w:color w:val="003399"/>
                  <w:sz w:val="14"/>
                  <w:szCs w:val="14"/>
                  <w:u w:val="single"/>
                  <w:vertAlign w:val="superscript"/>
                </w:rPr>
                <w:t>631</w:t>
              </w:r>
            </w:hyperlink>
          </w:p>
          <w:p w:rsidR="009F1290" w:rsidRPr="009F1290" w:rsidRDefault="009F1290" w:rsidP="009F1290">
            <w:pPr>
              <w:spacing w:after="0" w:line="240" w:lineRule="auto"/>
              <w:rPr>
                <w:rFonts w:ascii="Verdana" w:eastAsia="Times New Roman" w:hAnsi="Verdana" w:cs="Times New Roman"/>
                <w:color w:val="333333"/>
                <w:sz w:val="18"/>
                <w:szCs w:val="18"/>
              </w:rPr>
            </w:pPr>
            <w:r w:rsidRPr="009F1290">
              <w:rPr>
                <w:rFonts w:ascii="Verdana" w:eastAsia="Times New Roman" w:hAnsi="Verdana" w:cs="Times New Roman"/>
                <w:color w:val="333333"/>
                <w:sz w:val="18"/>
                <w:szCs w:val="18"/>
              </w:rPr>
              <w:t>(MVC)(Selzentry)</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9F1290" w:rsidRPr="009F1290" w:rsidRDefault="009F1290" w:rsidP="009F1290">
            <w:pPr>
              <w:spacing w:after="0" w:line="240" w:lineRule="auto"/>
              <w:rPr>
                <w:rFonts w:ascii="Verdana" w:eastAsia="Times New Roman" w:hAnsi="Verdana" w:cs="Times New Roman"/>
                <w:color w:val="333333"/>
                <w:sz w:val="18"/>
                <w:szCs w:val="18"/>
              </w:rPr>
            </w:pPr>
            <w:r w:rsidRPr="009F1290">
              <w:rPr>
                <w:rFonts w:ascii="Verdana" w:eastAsia="Times New Roman" w:hAnsi="Verdana" w:cs="Times New Roman"/>
                <w:color w:val="333333"/>
                <w:sz w:val="18"/>
                <w:szCs w:val="18"/>
              </w:rPr>
              <w:t>300 mg BID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9F1290" w:rsidRPr="009F1290" w:rsidRDefault="009F1290" w:rsidP="009F1290">
            <w:pPr>
              <w:spacing w:after="0" w:line="240" w:lineRule="auto"/>
              <w:rPr>
                <w:rFonts w:ascii="Verdana" w:eastAsia="Times New Roman" w:hAnsi="Verdana" w:cs="Times New Roman"/>
                <w:color w:val="333333"/>
                <w:sz w:val="18"/>
                <w:szCs w:val="18"/>
              </w:rPr>
            </w:pPr>
            <w:r w:rsidRPr="009F1290">
              <w:rPr>
                <w:rFonts w:ascii="Verdana" w:eastAsia="Times New Roman" w:hAnsi="Verdana" w:cs="Times New Roman"/>
                <w:color w:val="333333"/>
                <w:sz w:val="18"/>
                <w:szCs w:val="18"/>
              </w:rPr>
              <w:t>200 mg BID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9F1290" w:rsidRPr="009F1290" w:rsidRDefault="009F1290" w:rsidP="009F1290">
            <w:pPr>
              <w:spacing w:after="0" w:line="240" w:lineRule="auto"/>
              <w:rPr>
                <w:rFonts w:ascii="Verdana" w:eastAsia="Times New Roman" w:hAnsi="Verdana" w:cs="Times New Roman"/>
                <w:color w:val="333333"/>
                <w:sz w:val="18"/>
                <w:szCs w:val="18"/>
              </w:rPr>
            </w:pPr>
            <w:r w:rsidRPr="009F1290">
              <w:rPr>
                <w:rFonts w:ascii="Verdana" w:eastAsia="Times New Roman" w:hAnsi="Verdana" w:cs="Times New Roman"/>
                <w:color w:val="333333"/>
                <w:sz w:val="18"/>
                <w:szCs w:val="18"/>
              </w:rPr>
              <w:t>Maraviroc AUC: decreased 53%; Cmax: decreased 60%; Cmin: decreased 39%</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9F1290" w:rsidRPr="009F1290" w:rsidRDefault="009F1290" w:rsidP="009F1290">
            <w:pPr>
              <w:spacing w:after="0" w:line="240" w:lineRule="auto"/>
              <w:rPr>
                <w:rFonts w:ascii="Verdana" w:eastAsia="Times New Roman" w:hAnsi="Verdana" w:cs="Times New Roman"/>
                <w:color w:val="333333"/>
                <w:sz w:val="18"/>
                <w:szCs w:val="18"/>
              </w:rPr>
            </w:pPr>
            <w:r w:rsidRPr="009F1290">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9F1290" w:rsidRPr="009F1290" w:rsidRDefault="009F1290" w:rsidP="009F1290">
            <w:pPr>
              <w:spacing w:after="0" w:line="240" w:lineRule="auto"/>
              <w:rPr>
                <w:rFonts w:ascii="Verdana" w:eastAsia="Times New Roman" w:hAnsi="Verdana" w:cs="Times New Roman"/>
                <w:color w:val="333333"/>
                <w:sz w:val="18"/>
                <w:szCs w:val="18"/>
              </w:rPr>
            </w:pPr>
            <w:r w:rsidRPr="009F1290">
              <w:rPr>
                <w:rFonts w:ascii="Verdana" w:eastAsia="Times New Roman" w:hAnsi="Verdana" w:cs="Times New Roman"/>
                <w:color w:val="333333"/>
                <w:sz w:val="18"/>
                <w:szCs w:val="18"/>
              </w:rPr>
              <w:t>Decreased maraviroc effects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9F1290" w:rsidRPr="009F1290" w:rsidRDefault="009F1290" w:rsidP="009F1290">
            <w:pPr>
              <w:spacing w:after="0" w:line="240" w:lineRule="auto"/>
              <w:rPr>
                <w:rFonts w:ascii="Verdana" w:eastAsia="Times New Roman" w:hAnsi="Verdana" w:cs="Times New Roman"/>
                <w:color w:val="333333"/>
                <w:sz w:val="18"/>
                <w:szCs w:val="18"/>
              </w:rPr>
            </w:pPr>
            <w:r w:rsidRPr="009F1290">
              <w:rPr>
                <w:rFonts w:ascii="Verdana" w:eastAsia="Times New Roman" w:hAnsi="Verdana" w:cs="Times New Roman"/>
                <w:color w:val="333333"/>
                <w:sz w:val="18"/>
                <w:szCs w:val="18"/>
              </w:rPr>
              <w:t>Induction of CYP450 3A4 by etravirine</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9F1290" w:rsidRPr="009F1290" w:rsidRDefault="009F1290" w:rsidP="009F1290">
            <w:pPr>
              <w:spacing w:before="100" w:beforeAutospacing="1" w:after="100" w:afterAutospacing="1" w:line="240" w:lineRule="auto"/>
              <w:rPr>
                <w:rFonts w:ascii="Verdana" w:eastAsia="Times New Roman" w:hAnsi="Verdana" w:cs="Times New Roman"/>
                <w:color w:val="333333"/>
                <w:sz w:val="18"/>
                <w:szCs w:val="18"/>
              </w:rPr>
            </w:pPr>
            <w:r w:rsidRPr="009F1290">
              <w:rPr>
                <w:rFonts w:ascii="Verdana" w:eastAsia="Times New Roman" w:hAnsi="Verdana" w:cs="Times New Roman"/>
                <w:color w:val="333333"/>
                <w:sz w:val="18"/>
                <w:szCs w:val="18"/>
              </w:rPr>
              <w:t>Increase maraviroc to 600 mg BID when combined with etravirine</w:t>
            </w:r>
          </w:p>
        </w:tc>
      </w:tr>
      <w:tr w:rsidR="009F1290" w:rsidRPr="009F1290" w:rsidTr="009F1290">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9F1290" w:rsidRPr="009F1290" w:rsidRDefault="009F1290" w:rsidP="009F1290">
            <w:pPr>
              <w:spacing w:after="0" w:line="240" w:lineRule="auto"/>
              <w:rPr>
                <w:rFonts w:ascii="Verdana" w:eastAsia="Times New Roman" w:hAnsi="Verdana" w:cs="Times New Roman"/>
                <w:color w:val="333333"/>
                <w:sz w:val="18"/>
                <w:szCs w:val="18"/>
              </w:rPr>
            </w:pPr>
            <w:r w:rsidRPr="009F1290">
              <w:rPr>
                <w:rFonts w:ascii="Verdana" w:eastAsia="Times New Roman" w:hAnsi="Verdana" w:cs="Times New Roman"/>
                <w:color w:val="333333"/>
                <w:sz w:val="18"/>
                <w:szCs w:val="18"/>
              </w:rPr>
              <w:t>Methadone</w:t>
            </w:r>
            <w:hyperlink r:id="rId40" w:anchor="405" w:history="1">
              <w:r w:rsidRPr="009F1290">
                <w:rPr>
                  <w:rFonts w:ascii="Verdana" w:eastAsia="Times New Roman" w:hAnsi="Verdana" w:cs="Times New Roman"/>
                  <w:color w:val="003399"/>
                  <w:sz w:val="14"/>
                  <w:szCs w:val="14"/>
                  <w:u w:val="single"/>
                  <w:vertAlign w:val="superscript"/>
                </w:rPr>
                <w:t>405</w:t>
              </w:r>
            </w:hyperlink>
          </w:p>
          <w:p w:rsidR="009F1290" w:rsidRPr="009F1290" w:rsidRDefault="009F1290" w:rsidP="009F1290">
            <w:pPr>
              <w:spacing w:after="0" w:line="240" w:lineRule="auto"/>
              <w:rPr>
                <w:rFonts w:ascii="Verdana" w:eastAsia="Times New Roman" w:hAnsi="Verdana" w:cs="Times New Roman"/>
                <w:color w:val="333333"/>
                <w:sz w:val="18"/>
                <w:szCs w:val="18"/>
              </w:rPr>
            </w:pPr>
            <w:r w:rsidRPr="009F1290">
              <w:rPr>
                <w:rFonts w:ascii="Verdana" w:eastAsia="Times New Roman" w:hAnsi="Verdana" w:cs="Times New Roman"/>
                <w:color w:val="333333"/>
                <w:sz w:val="18"/>
                <w:szCs w:val="18"/>
              </w:rPr>
              <w:t>(Dolophine)(Dolophine)</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9F1290" w:rsidRPr="009F1290" w:rsidRDefault="009F1290" w:rsidP="009F1290">
            <w:pPr>
              <w:spacing w:after="0" w:line="240" w:lineRule="auto"/>
              <w:rPr>
                <w:rFonts w:ascii="Verdana" w:eastAsia="Times New Roman" w:hAnsi="Verdana" w:cs="Times New Roman"/>
                <w:color w:val="333333"/>
                <w:sz w:val="18"/>
                <w:szCs w:val="18"/>
              </w:rPr>
            </w:pPr>
            <w:r w:rsidRPr="009F1290">
              <w:rPr>
                <w:rFonts w:ascii="Verdana" w:eastAsia="Times New Roman" w:hAnsi="Verdana" w:cs="Times New Roman"/>
                <w:color w:val="333333"/>
                <w:sz w:val="18"/>
                <w:szCs w:val="18"/>
              </w:rPr>
              <w:t>60-130 mg QD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9F1290" w:rsidRPr="009F1290" w:rsidRDefault="009F1290" w:rsidP="009F1290">
            <w:pPr>
              <w:spacing w:after="0" w:line="240" w:lineRule="auto"/>
              <w:rPr>
                <w:rFonts w:ascii="Verdana" w:eastAsia="Times New Roman" w:hAnsi="Verdana" w:cs="Times New Roman"/>
                <w:color w:val="333333"/>
                <w:sz w:val="18"/>
                <w:szCs w:val="18"/>
              </w:rPr>
            </w:pPr>
            <w:r w:rsidRPr="009F1290">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9F1290" w:rsidRPr="009F1290" w:rsidRDefault="009F1290" w:rsidP="009F1290">
            <w:pPr>
              <w:spacing w:after="0" w:line="240" w:lineRule="auto"/>
              <w:rPr>
                <w:rFonts w:ascii="Verdana" w:eastAsia="Times New Roman" w:hAnsi="Verdana" w:cs="Times New Roman"/>
                <w:color w:val="333333"/>
                <w:sz w:val="18"/>
                <w:szCs w:val="18"/>
              </w:rPr>
            </w:pPr>
            <w:r w:rsidRPr="009F1290">
              <w:rPr>
                <w:rFonts w:ascii="Verdana" w:eastAsia="Times New Roman" w:hAnsi="Verdana" w:cs="Times New Roman"/>
                <w:color w:val="333333"/>
                <w:sz w:val="18"/>
                <w:szCs w:val="18"/>
              </w:rPr>
              <w:t>R-methadone: no significant effect; S-methadone: no significant effect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9F1290" w:rsidRPr="009F1290" w:rsidRDefault="009F1290" w:rsidP="009F1290">
            <w:pPr>
              <w:spacing w:after="0" w:line="240" w:lineRule="auto"/>
              <w:rPr>
                <w:rFonts w:ascii="Verdana" w:eastAsia="Times New Roman" w:hAnsi="Verdana" w:cs="Times New Roman"/>
                <w:color w:val="333333"/>
                <w:sz w:val="18"/>
                <w:szCs w:val="18"/>
              </w:rPr>
            </w:pPr>
            <w:r w:rsidRPr="009F1290">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9F1290" w:rsidRPr="009F1290" w:rsidRDefault="009F1290" w:rsidP="009F1290">
            <w:pPr>
              <w:spacing w:after="0" w:line="240" w:lineRule="auto"/>
              <w:rPr>
                <w:rFonts w:ascii="Verdana" w:eastAsia="Times New Roman" w:hAnsi="Verdana" w:cs="Times New Roman"/>
                <w:color w:val="333333"/>
                <w:sz w:val="18"/>
                <w:szCs w:val="18"/>
              </w:rPr>
            </w:pPr>
            <w:r w:rsidRPr="009F1290">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9F1290" w:rsidRPr="009F1290" w:rsidRDefault="009F1290" w:rsidP="009F1290">
            <w:pPr>
              <w:spacing w:after="0" w:line="240" w:lineRule="auto"/>
              <w:rPr>
                <w:rFonts w:ascii="Verdana" w:eastAsia="Times New Roman" w:hAnsi="Verdana" w:cs="Times New Roman"/>
                <w:color w:val="333333"/>
                <w:sz w:val="18"/>
                <w:szCs w:val="18"/>
              </w:rPr>
            </w:pPr>
            <w:r w:rsidRPr="009F1290">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9F1290" w:rsidRPr="009F1290" w:rsidRDefault="009F1290" w:rsidP="009F1290">
            <w:pPr>
              <w:spacing w:before="100" w:beforeAutospacing="1" w:after="100" w:afterAutospacing="1" w:line="240" w:lineRule="auto"/>
              <w:rPr>
                <w:rFonts w:ascii="Verdana" w:eastAsia="Times New Roman" w:hAnsi="Verdana" w:cs="Times New Roman"/>
                <w:color w:val="333333"/>
                <w:sz w:val="18"/>
                <w:szCs w:val="18"/>
              </w:rPr>
            </w:pPr>
            <w:r w:rsidRPr="009F1290">
              <w:rPr>
                <w:rFonts w:ascii="Verdana" w:eastAsia="Times New Roman" w:hAnsi="Verdana" w:cs="Times New Roman"/>
                <w:color w:val="333333"/>
                <w:sz w:val="18"/>
                <w:szCs w:val="18"/>
              </w:rPr>
              <w:t>No dose adjustment necessary</w:t>
            </w:r>
          </w:p>
        </w:tc>
      </w:tr>
      <w:tr w:rsidR="009F1290" w:rsidRPr="009F1290" w:rsidTr="009F1290">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9F1290" w:rsidRPr="009F1290" w:rsidRDefault="009F1290" w:rsidP="009F1290">
            <w:pPr>
              <w:spacing w:after="0" w:line="240" w:lineRule="auto"/>
              <w:jc w:val="center"/>
              <w:rPr>
                <w:rFonts w:ascii="Verdana" w:eastAsia="Times New Roman" w:hAnsi="Verdana" w:cs="Times New Roman"/>
                <w:b/>
                <w:bCs/>
                <w:color w:val="333333"/>
                <w:sz w:val="18"/>
                <w:szCs w:val="18"/>
              </w:rPr>
            </w:pPr>
            <w:r w:rsidRPr="009F1290">
              <w:rPr>
                <w:rFonts w:ascii="Verdana" w:eastAsia="Times New Roman" w:hAnsi="Verdana" w:cs="Times New Roman"/>
                <w:b/>
                <w:bCs/>
                <w:color w:val="333333"/>
                <w:sz w:val="18"/>
                <w:szCs w:val="18"/>
              </w:rPr>
              <w:t>Coadministered Drug</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9F1290" w:rsidRPr="009F1290" w:rsidRDefault="009F1290" w:rsidP="009F1290">
            <w:pPr>
              <w:spacing w:after="0" w:line="240" w:lineRule="auto"/>
              <w:jc w:val="center"/>
              <w:rPr>
                <w:rFonts w:ascii="Verdana" w:eastAsia="Times New Roman" w:hAnsi="Verdana" w:cs="Times New Roman"/>
                <w:b/>
                <w:bCs/>
                <w:color w:val="333333"/>
                <w:sz w:val="18"/>
                <w:szCs w:val="18"/>
              </w:rPr>
            </w:pPr>
            <w:r w:rsidRPr="009F1290">
              <w:rPr>
                <w:rFonts w:ascii="Verdana" w:eastAsia="Times New Roman" w:hAnsi="Verdana" w:cs="Times New Roman"/>
                <w:b/>
                <w:bCs/>
                <w:color w:val="333333"/>
                <w:sz w:val="18"/>
                <w:szCs w:val="18"/>
              </w:rPr>
              <w:t>Dose of Drug</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9F1290" w:rsidRPr="009F1290" w:rsidRDefault="009F1290" w:rsidP="009F1290">
            <w:pPr>
              <w:spacing w:after="0" w:line="240" w:lineRule="auto"/>
              <w:jc w:val="center"/>
              <w:rPr>
                <w:rFonts w:ascii="Verdana" w:eastAsia="Times New Roman" w:hAnsi="Verdana" w:cs="Times New Roman"/>
                <w:b/>
                <w:bCs/>
                <w:color w:val="333333"/>
                <w:sz w:val="18"/>
                <w:szCs w:val="18"/>
              </w:rPr>
            </w:pPr>
            <w:r w:rsidRPr="009F1290">
              <w:rPr>
                <w:rFonts w:ascii="Verdana" w:eastAsia="Times New Roman" w:hAnsi="Verdana" w:cs="Times New Roman"/>
                <w:b/>
                <w:bCs/>
                <w:color w:val="333333"/>
                <w:sz w:val="18"/>
                <w:szCs w:val="18"/>
              </w:rPr>
              <w:t>Dose of Etravirine</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9F1290" w:rsidRPr="009F1290" w:rsidRDefault="009F1290" w:rsidP="009F1290">
            <w:pPr>
              <w:spacing w:after="0" w:line="240" w:lineRule="auto"/>
              <w:jc w:val="center"/>
              <w:rPr>
                <w:rFonts w:ascii="Verdana" w:eastAsia="Times New Roman" w:hAnsi="Verdana" w:cs="Times New Roman"/>
                <w:b/>
                <w:bCs/>
                <w:color w:val="333333"/>
                <w:sz w:val="18"/>
                <w:szCs w:val="18"/>
              </w:rPr>
            </w:pPr>
            <w:r w:rsidRPr="009F1290">
              <w:rPr>
                <w:rFonts w:ascii="Verdana" w:eastAsia="Times New Roman" w:hAnsi="Verdana" w:cs="Times New Roman"/>
                <w:b/>
                <w:bCs/>
                <w:color w:val="333333"/>
                <w:sz w:val="18"/>
                <w:szCs w:val="18"/>
              </w:rPr>
              <w:t>Effect on Drug Levels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9F1290" w:rsidRPr="009F1290" w:rsidRDefault="009F1290" w:rsidP="009F1290">
            <w:pPr>
              <w:spacing w:after="0" w:line="240" w:lineRule="auto"/>
              <w:jc w:val="center"/>
              <w:rPr>
                <w:rFonts w:ascii="Verdana" w:eastAsia="Times New Roman" w:hAnsi="Verdana" w:cs="Times New Roman"/>
                <w:b/>
                <w:bCs/>
                <w:color w:val="333333"/>
                <w:sz w:val="18"/>
                <w:szCs w:val="18"/>
              </w:rPr>
            </w:pPr>
            <w:r w:rsidRPr="009F1290">
              <w:rPr>
                <w:rFonts w:ascii="Verdana" w:eastAsia="Times New Roman" w:hAnsi="Verdana" w:cs="Times New Roman"/>
                <w:b/>
                <w:bCs/>
                <w:color w:val="333333"/>
                <w:sz w:val="18"/>
                <w:szCs w:val="18"/>
              </w:rPr>
              <w:t>Effect on Etravirine Levels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9F1290" w:rsidRPr="009F1290" w:rsidRDefault="009F1290" w:rsidP="009F1290">
            <w:pPr>
              <w:spacing w:after="0" w:line="240" w:lineRule="auto"/>
              <w:jc w:val="center"/>
              <w:rPr>
                <w:rFonts w:ascii="Verdana" w:eastAsia="Times New Roman" w:hAnsi="Verdana" w:cs="Times New Roman"/>
                <w:b/>
                <w:bCs/>
                <w:color w:val="333333"/>
                <w:sz w:val="18"/>
                <w:szCs w:val="18"/>
              </w:rPr>
            </w:pPr>
            <w:r w:rsidRPr="009F1290">
              <w:rPr>
                <w:rFonts w:ascii="Verdana" w:eastAsia="Times New Roman" w:hAnsi="Verdana" w:cs="Times New Roman"/>
                <w:b/>
                <w:bCs/>
                <w:color w:val="333333"/>
                <w:sz w:val="18"/>
                <w:szCs w:val="18"/>
              </w:rPr>
              <w:t>Potential Clinical Effects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9F1290" w:rsidRPr="009F1290" w:rsidRDefault="009F1290" w:rsidP="009F1290">
            <w:pPr>
              <w:spacing w:after="0" w:line="240" w:lineRule="auto"/>
              <w:jc w:val="center"/>
              <w:rPr>
                <w:rFonts w:ascii="Verdana" w:eastAsia="Times New Roman" w:hAnsi="Verdana" w:cs="Times New Roman"/>
                <w:b/>
                <w:bCs/>
                <w:color w:val="333333"/>
                <w:sz w:val="18"/>
                <w:szCs w:val="18"/>
              </w:rPr>
            </w:pPr>
            <w:r w:rsidRPr="009F1290">
              <w:rPr>
                <w:rFonts w:ascii="Verdana" w:eastAsia="Times New Roman" w:hAnsi="Verdana" w:cs="Times New Roman"/>
                <w:b/>
                <w:bCs/>
                <w:color w:val="333333"/>
                <w:sz w:val="18"/>
                <w:szCs w:val="18"/>
              </w:rPr>
              <w:t>Mechanism of Interaction</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9F1290" w:rsidRPr="009F1290" w:rsidRDefault="009F1290" w:rsidP="009F1290">
            <w:pPr>
              <w:spacing w:after="0" w:line="240" w:lineRule="auto"/>
              <w:jc w:val="center"/>
              <w:rPr>
                <w:rFonts w:ascii="Verdana" w:eastAsia="Times New Roman" w:hAnsi="Verdana" w:cs="Times New Roman"/>
                <w:b/>
                <w:bCs/>
                <w:color w:val="333333"/>
                <w:sz w:val="18"/>
                <w:szCs w:val="18"/>
              </w:rPr>
            </w:pPr>
            <w:r w:rsidRPr="009F1290">
              <w:rPr>
                <w:rFonts w:ascii="Verdana" w:eastAsia="Times New Roman" w:hAnsi="Verdana" w:cs="Times New Roman"/>
                <w:b/>
                <w:bCs/>
                <w:color w:val="333333"/>
                <w:sz w:val="18"/>
                <w:szCs w:val="18"/>
              </w:rPr>
              <w:t>Management</w:t>
            </w:r>
          </w:p>
        </w:tc>
      </w:tr>
      <w:tr w:rsidR="009F1290" w:rsidRPr="009F1290" w:rsidTr="009F1290">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9F1290" w:rsidRPr="009F1290" w:rsidRDefault="009F1290" w:rsidP="009F1290">
            <w:pPr>
              <w:spacing w:after="0" w:line="240" w:lineRule="auto"/>
              <w:rPr>
                <w:rFonts w:ascii="Verdana" w:eastAsia="Times New Roman" w:hAnsi="Verdana" w:cs="Times New Roman"/>
                <w:color w:val="333333"/>
                <w:sz w:val="18"/>
                <w:szCs w:val="18"/>
              </w:rPr>
            </w:pPr>
            <w:r w:rsidRPr="009F1290">
              <w:rPr>
                <w:rFonts w:ascii="Verdana" w:eastAsia="Times New Roman" w:hAnsi="Verdana" w:cs="Times New Roman"/>
                <w:color w:val="333333"/>
                <w:sz w:val="18"/>
                <w:szCs w:val="18"/>
              </w:rPr>
              <w:t>Nevirapine</w:t>
            </w:r>
            <w:hyperlink r:id="rId41" w:anchor="407" w:history="1">
              <w:r w:rsidRPr="009F1290">
                <w:rPr>
                  <w:rFonts w:ascii="Verdana" w:eastAsia="Times New Roman" w:hAnsi="Verdana" w:cs="Times New Roman"/>
                  <w:color w:val="003399"/>
                  <w:sz w:val="14"/>
                  <w:szCs w:val="14"/>
                  <w:u w:val="single"/>
                  <w:vertAlign w:val="superscript"/>
                </w:rPr>
                <w:t>407</w:t>
              </w:r>
            </w:hyperlink>
          </w:p>
          <w:p w:rsidR="009F1290" w:rsidRPr="009F1290" w:rsidRDefault="009F1290" w:rsidP="009F1290">
            <w:pPr>
              <w:spacing w:after="0" w:line="240" w:lineRule="auto"/>
              <w:rPr>
                <w:rFonts w:ascii="Verdana" w:eastAsia="Times New Roman" w:hAnsi="Verdana" w:cs="Times New Roman"/>
                <w:color w:val="333333"/>
                <w:sz w:val="18"/>
                <w:szCs w:val="18"/>
              </w:rPr>
            </w:pPr>
            <w:r w:rsidRPr="009F1290">
              <w:rPr>
                <w:rFonts w:ascii="Verdana" w:eastAsia="Times New Roman" w:hAnsi="Verdana" w:cs="Times New Roman"/>
                <w:color w:val="333333"/>
                <w:sz w:val="18"/>
                <w:szCs w:val="18"/>
              </w:rPr>
              <w:t>(NVP)(Viramune)</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9F1290" w:rsidRPr="009F1290" w:rsidRDefault="009F1290" w:rsidP="009F1290">
            <w:pPr>
              <w:spacing w:after="0" w:line="240" w:lineRule="auto"/>
              <w:rPr>
                <w:rFonts w:ascii="Verdana" w:eastAsia="Times New Roman" w:hAnsi="Verdana" w:cs="Times New Roman"/>
                <w:color w:val="333333"/>
                <w:sz w:val="18"/>
                <w:szCs w:val="18"/>
              </w:rPr>
            </w:pPr>
            <w:r w:rsidRPr="009F1290">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9F1290" w:rsidRPr="009F1290" w:rsidRDefault="009F1290" w:rsidP="009F1290">
            <w:pPr>
              <w:spacing w:after="0" w:line="240" w:lineRule="auto"/>
              <w:rPr>
                <w:rFonts w:ascii="Verdana" w:eastAsia="Times New Roman" w:hAnsi="Verdana" w:cs="Times New Roman"/>
                <w:color w:val="333333"/>
                <w:sz w:val="18"/>
                <w:szCs w:val="18"/>
              </w:rPr>
            </w:pPr>
            <w:r w:rsidRPr="009F1290">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9F1290" w:rsidRPr="009F1290" w:rsidRDefault="009F1290" w:rsidP="009F1290">
            <w:pPr>
              <w:spacing w:after="0" w:line="240" w:lineRule="auto"/>
              <w:rPr>
                <w:rFonts w:ascii="Verdana" w:eastAsia="Times New Roman" w:hAnsi="Verdana" w:cs="Times New Roman"/>
                <w:color w:val="333333"/>
                <w:sz w:val="18"/>
                <w:szCs w:val="18"/>
              </w:rPr>
            </w:pPr>
            <w:r w:rsidRPr="009F1290">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9F1290" w:rsidRPr="009F1290" w:rsidRDefault="009F1290" w:rsidP="009F1290">
            <w:pPr>
              <w:spacing w:after="0" w:line="240" w:lineRule="auto"/>
              <w:rPr>
                <w:rFonts w:ascii="Verdana" w:eastAsia="Times New Roman" w:hAnsi="Verdana" w:cs="Times New Roman"/>
                <w:color w:val="333333"/>
                <w:sz w:val="18"/>
                <w:szCs w:val="18"/>
              </w:rPr>
            </w:pPr>
            <w:r w:rsidRPr="009F1290">
              <w:rPr>
                <w:rFonts w:ascii="Verdana" w:eastAsia="Times New Roman" w:hAnsi="Verdana" w:cs="Times New Roman"/>
                <w:color w:val="333333"/>
                <w:sz w:val="18"/>
                <w:szCs w:val="18"/>
              </w:rPr>
              <w:t>Etravirine AUC: decreased 55%</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9F1290" w:rsidRPr="009F1290" w:rsidRDefault="009F1290" w:rsidP="009F1290">
            <w:pPr>
              <w:spacing w:after="0" w:line="240" w:lineRule="auto"/>
              <w:rPr>
                <w:rFonts w:ascii="Verdana" w:eastAsia="Times New Roman" w:hAnsi="Verdana" w:cs="Times New Roman"/>
                <w:color w:val="333333"/>
                <w:sz w:val="18"/>
                <w:szCs w:val="18"/>
              </w:rPr>
            </w:pPr>
            <w:r w:rsidRPr="009F1290">
              <w:rPr>
                <w:rFonts w:ascii="Verdana" w:eastAsia="Times New Roman" w:hAnsi="Verdana" w:cs="Times New Roman"/>
                <w:color w:val="333333"/>
                <w:sz w:val="18"/>
                <w:szCs w:val="18"/>
              </w:rPr>
              <w:t>Decreased etravirine and nevirapine effects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9F1290" w:rsidRPr="009F1290" w:rsidRDefault="009F1290" w:rsidP="009F1290">
            <w:pPr>
              <w:spacing w:after="0" w:line="240" w:lineRule="auto"/>
              <w:rPr>
                <w:rFonts w:ascii="Verdana" w:eastAsia="Times New Roman" w:hAnsi="Verdana" w:cs="Times New Roman"/>
                <w:color w:val="333333"/>
                <w:sz w:val="18"/>
                <w:szCs w:val="18"/>
              </w:rPr>
            </w:pPr>
            <w:r w:rsidRPr="009F1290">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9F1290" w:rsidRPr="009F1290" w:rsidRDefault="009F1290" w:rsidP="009F1290">
            <w:pPr>
              <w:spacing w:before="100" w:beforeAutospacing="1" w:after="100" w:afterAutospacing="1" w:line="240" w:lineRule="auto"/>
              <w:rPr>
                <w:rFonts w:ascii="Verdana" w:eastAsia="Times New Roman" w:hAnsi="Verdana" w:cs="Times New Roman"/>
                <w:color w:val="333333"/>
                <w:sz w:val="18"/>
                <w:szCs w:val="18"/>
              </w:rPr>
            </w:pPr>
            <w:r w:rsidRPr="009F1290">
              <w:rPr>
                <w:rFonts w:ascii="Verdana" w:eastAsia="Times New Roman" w:hAnsi="Verdana" w:cs="Times New Roman"/>
                <w:color w:val="333333"/>
                <w:sz w:val="18"/>
                <w:szCs w:val="18"/>
              </w:rPr>
              <w:t>-</w:t>
            </w:r>
          </w:p>
        </w:tc>
      </w:tr>
      <w:tr w:rsidR="009F1290" w:rsidRPr="009F1290" w:rsidTr="009F1290">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9F1290" w:rsidRPr="009F1290" w:rsidRDefault="009F1290" w:rsidP="009F1290">
            <w:pPr>
              <w:spacing w:after="0" w:line="240" w:lineRule="auto"/>
              <w:rPr>
                <w:rFonts w:ascii="Verdana" w:eastAsia="Times New Roman" w:hAnsi="Verdana" w:cs="Times New Roman"/>
                <w:color w:val="333333"/>
                <w:sz w:val="18"/>
                <w:szCs w:val="18"/>
              </w:rPr>
            </w:pPr>
            <w:r w:rsidRPr="009F1290">
              <w:rPr>
                <w:rFonts w:ascii="Verdana" w:eastAsia="Times New Roman" w:hAnsi="Verdana" w:cs="Times New Roman"/>
                <w:color w:val="333333"/>
                <w:sz w:val="18"/>
                <w:szCs w:val="18"/>
              </w:rPr>
              <w:t>Omeprazole</w:t>
            </w:r>
            <w:hyperlink r:id="rId42" w:anchor="404" w:history="1">
              <w:r w:rsidRPr="009F1290">
                <w:rPr>
                  <w:rFonts w:ascii="Verdana" w:eastAsia="Times New Roman" w:hAnsi="Verdana" w:cs="Times New Roman"/>
                  <w:color w:val="003399"/>
                  <w:sz w:val="14"/>
                  <w:szCs w:val="14"/>
                  <w:u w:val="single"/>
                  <w:vertAlign w:val="superscript"/>
                </w:rPr>
                <w:t>404</w:t>
              </w:r>
            </w:hyperlink>
            <w:r w:rsidRPr="009F1290">
              <w:rPr>
                <w:rFonts w:ascii="Verdana" w:eastAsia="Times New Roman" w:hAnsi="Verdana" w:cs="Times New Roman"/>
                <w:color w:val="333333"/>
                <w:sz w:val="14"/>
                <w:szCs w:val="14"/>
                <w:vertAlign w:val="superscript"/>
              </w:rPr>
              <w:t>, </w:t>
            </w:r>
            <w:hyperlink r:id="rId43" w:anchor="405" w:history="1">
              <w:r w:rsidRPr="009F1290">
                <w:rPr>
                  <w:rFonts w:ascii="Verdana" w:eastAsia="Times New Roman" w:hAnsi="Verdana" w:cs="Times New Roman"/>
                  <w:color w:val="003399"/>
                  <w:sz w:val="14"/>
                  <w:szCs w:val="14"/>
                  <w:u w:val="single"/>
                  <w:vertAlign w:val="superscript"/>
                </w:rPr>
                <w:t>405</w:t>
              </w:r>
            </w:hyperlink>
          </w:p>
          <w:p w:rsidR="009F1290" w:rsidRPr="009F1290" w:rsidRDefault="009F1290" w:rsidP="009F1290">
            <w:pPr>
              <w:spacing w:after="0" w:line="240" w:lineRule="auto"/>
              <w:rPr>
                <w:rFonts w:ascii="Verdana" w:eastAsia="Times New Roman" w:hAnsi="Verdana" w:cs="Times New Roman"/>
                <w:color w:val="333333"/>
                <w:sz w:val="18"/>
                <w:szCs w:val="18"/>
              </w:rPr>
            </w:pPr>
            <w:r w:rsidRPr="009F1290">
              <w:rPr>
                <w:rFonts w:ascii="Verdana" w:eastAsia="Times New Roman" w:hAnsi="Verdana" w:cs="Times New Roman"/>
                <w:color w:val="333333"/>
                <w:sz w:val="18"/>
                <w:szCs w:val="18"/>
              </w:rPr>
              <w:t>(Prilosec)(Prilosec)</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9F1290" w:rsidRPr="009F1290" w:rsidRDefault="009F1290" w:rsidP="009F1290">
            <w:pPr>
              <w:spacing w:after="0" w:line="240" w:lineRule="auto"/>
              <w:rPr>
                <w:rFonts w:ascii="Verdana" w:eastAsia="Times New Roman" w:hAnsi="Verdana" w:cs="Times New Roman"/>
                <w:color w:val="333333"/>
                <w:sz w:val="18"/>
                <w:szCs w:val="18"/>
              </w:rPr>
            </w:pPr>
            <w:r w:rsidRPr="009F1290">
              <w:rPr>
                <w:rFonts w:ascii="Verdana" w:eastAsia="Times New Roman" w:hAnsi="Verdana" w:cs="Times New Roman"/>
                <w:color w:val="333333"/>
                <w:sz w:val="18"/>
                <w:szCs w:val="18"/>
              </w:rPr>
              <w:t>40 mg QD x 11 days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9F1290" w:rsidRPr="009F1290" w:rsidRDefault="009F1290" w:rsidP="009F1290">
            <w:pPr>
              <w:spacing w:after="0" w:line="240" w:lineRule="auto"/>
              <w:rPr>
                <w:rFonts w:ascii="Verdana" w:eastAsia="Times New Roman" w:hAnsi="Verdana" w:cs="Times New Roman"/>
                <w:color w:val="333333"/>
                <w:sz w:val="18"/>
                <w:szCs w:val="18"/>
              </w:rPr>
            </w:pPr>
            <w:r w:rsidRPr="009F1290">
              <w:rPr>
                <w:rFonts w:ascii="Verdana" w:eastAsia="Times New Roman" w:hAnsi="Verdana" w:cs="Times New Roman"/>
                <w:color w:val="333333"/>
                <w:sz w:val="18"/>
                <w:szCs w:val="18"/>
              </w:rPr>
              <w:t>100 mg x 1</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9F1290" w:rsidRPr="009F1290" w:rsidRDefault="009F1290" w:rsidP="009F1290">
            <w:pPr>
              <w:spacing w:after="0" w:line="240" w:lineRule="auto"/>
              <w:rPr>
                <w:rFonts w:ascii="Verdana" w:eastAsia="Times New Roman" w:hAnsi="Verdana" w:cs="Times New Roman"/>
                <w:color w:val="333333"/>
                <w:sz w:val="18"/>
                <w:szCs w:val="18"/>
              </w:rPr>
            </w:pPr>
            <w:r w:rsidRPr="009F1290">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9F1290" w:rsidRPr="009F1290" w:rsidRDefault="009F1290" w:rsidP="009F1290">
            <w:pPr>
              <w:spacing w:after="0" w:line="240" w:lineRule="auto"/>
              <w:rPr>
                <w:rFonts w:ascii="Verdana" w:eastAsia="Times New Roman" w:hAnsi="Verdana" w:cs="Times New Roman"/>
                <w:color w:val="333333"/>
                <w:sz w:val="18"/>
                <w:szCs w:val="18"/>
              </w:rPr>
            </w:pPr>
            <w:r w:rsidRPr="009F1290">
              <w:rPr>
                <w:rFonts w:ascii="Verdana" w:eastAsia="Times New Roman" w:hAnsi="Verdana" w:cs="Times New Roman"/>
                <w:color w:val="333333"/>
                <w:sz w:val="18"/>
                <w:szCs w:val="18"/>
              </w:rPr>
              <w:t>Etravirine AUC: increased 41%; Cmax: increased 17%</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9F1290" w:rsidRPr="009F1290" w:rsidRDefault="009F1290" w:rsidP="009F1290">
            <w:pPr>
              <w:spacing w:after="0" w:line="240" w:lineRule="auto"/>
              <w:rPr>
                <w:rFonts w:ascii="Verdana" w:eastAsia="Times New Roman" w:hAnsi="Verdana" w:cs="Times New Roman"/>
                <w:color w:val="333333"/>
                <w:sz w:val="18"/>
                <w:szCs w:val="18"/>
              </w:rPr>
            </w:pPr>
            <w:r w:rsidRPr="009F1290">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9F1290" w:rsidRPr="009F1290" w:rsidRDefault="009F1290" w:rsidP="009F1290">
            <w:pPr>
              <w:spacing w:after="0" w:line="240" w:lineRule="auto"/>
              <w:rPr>
                <w:rFonts w:ascii="Verdana" w:eastAsia="Times New Roman" w:hAnsi="Verdana" w:cs="Times New Roman"/>
                <w:color w:val="333333"/>
                <w:sz w:val="18"/>
                <w:szCs w:val="18"/>
              </w:rPr>
            </w:pPr>
            <w:r w:rsidRPr="009F1290">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9F1290" w:rsidRPr="009F1290" w:rsidRDefault="009F1290" w:rsidP="009F1290">
            <w:pPr>
              <w:spacing w:before="100" w:beforeAutospacing="1" w:after="100" w:afterAutospacing="1" w:line="240" w:lineRule="auto"/>
              <w:rPr>
                <w:rFonts w:ascii="Verdana" w:eastAsia="Times New Roman" w:hAnsi="Verdana" w:cs="Times New Roman"/>
                <w:color w:val="333333"/>
                <w:sz w:val="18"/>
                <w:szCs w:val="18"/>
              </w:rPr>
            </w:pPr>
            <w:r w:rsidRPr="009F1290">
              <w:rPr>
                <w:rFonts w:ascii="Verdana" w:eastAsia="Times New Roman" w:hAnsi="Verdana" w:cs="Times New Roman"/>
                <w:color w:val="333333"/>
                <w:sz w:val="18"/>
                <w:szCs w:val="18"/>
              </w:rPr>
              <w:t>No dose adjustment necessary</w:t>
            </w:r>
          </w:p>
        </w:tc>
      </w:tr>
      <w:tr w:rsidR="009F1290" w:rsidRPr="009F1290" w:rsidTr="009F1290">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9F1290" w:rsidRPr="009F1290" w:rsidRDefault="009F1290" w:rsidP="009F1290">
            <w:pPr>
              <w:spacing w:after="0" w:line="240" w:lineRule="auto"/>
              <w:rPr>
                <w:rFonts w:ascii="Verdana" w:eastAsia="Times New Roman" w:hAnsi="Verdana" w:cs="Times New Roman"/>
                <w:color w:val="333333"/>
                <w:sz w:val="18"/>
                <w:szCs w:val="18"/>
              </w:rPr>
            </w:pPr>
            <w:r w:rsidRPr="009F1290">
              <w:rPr>
                <w:rFonts w:ascii="Verdana" w:eastAsia="Times New Roman" w:hAnsi="Verdana" w:cs="Times New Roman"/>
                <w:color w:val="333333"/>
                <w:sz w:val="18"/>
                <w:szCs w:val="18"/>
              </w:rPr>
              <w:lastRenderedPageBreak/>
              <w:t>Paroxetine</w:t>
            </w:r>
            <w:hyperlink r:id="rId44" w:anchor="169" w:history="1">
              <w:r w:rsidRPr="009F1290">
                <w:rPr>
                  <w:rFonts w:ascii="Verdana" w:eastAsia="Times New Roman" w:hAnsi="Verdana" w:cs="Times New Roman"/>
                  <w:color w:val="003399"/>
                  <w:sz w:val="14"/>
                  <w:szCs w:val="14"/>
                  <w:u w:val="single"/>
                  <w:vertAlign w:val="superscript"/>
                </w:rPr>
                <w:t>169</w:t>
              </w:r>
            </w:hyperlink>
            <w:r w:rsidRPr="009F1290">
              <w:rPr>
                <w:rFonts w:ascii="Verdana" w:eastAsia="Times New Roman" w:hAnsi="Verdana" w:cs="Times New Roman"/>
                <w:color w:val="333333"/>
                <w:sz w:val="14"/>
                <w:szCs w:val="14"/>
                <w:vertAlign w:val="superscript"/>
              </w:rPr>
              <w:t>, </w:t>
            </w:r>
            <w:hyperlink r:id="rId45" w:anchor="405" w:history="1">
              <w:r w:rsidRPr="009F1290">
                <w:rPr>
                  <w:rFonts w:ascii="Verdana" w:eastAsia="Times New Roman" w:hAnsi="Verdana" w:cs="Times New Roman"/>
                  <w:color w:val="003399"/>
                  <w:sz w:val="14"/>
                  <w:szCs w:val="14"/>
                  <w:u w:val="single"/>
                  <w:vertAlign w:val="superscript"/>
                </w:rPr>
                <w:t>405</w:t>
              </w:r>
            </w:hyperlink>
          </w:p>
          <w:p w:rsidR="009F1290" w:rsidRPr="009F1290" w:rsidRDefault="009F1290" w:rsidP="009F1290">
            <w:pPr>
              <w:spacing w:after="0" w:line="240" w:lineRule="auto"/>
              <w:rPr>
                <w:rFonts w:ascii="Verdana" w:eastAsia="Times New Roman" w:hAnsi="Verdana" w:cs="Times New Roman"/>
                <w:color w:val="333333"/>
                <w:sz w:val="18"/>
                <w:szCs w:val="18"/>
              </w:rPr>
            </w:pPr>
            <w:r w:rsidRPr="009F1290">
              <w:rPr>
                <w:rFonts w:ascii="Verdana" w:eastAsia="Times New Roman" w:hAnsi="Verdana" w:cs="Times New Roman"/>
                <w:color w:val="333333"/>
                <w:sz w:val="18"/>
                <w:szCs w:val="18"/>
              </w:rPr>
              <w:t>(Paxil)(Paxil)</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9F1290" w:rsidRPr="009F1290" w:rsidRDefault="009F1290" w:rsidP="009F1290">
            <w:pPr>
              <w:spacing w:after="0" w:line="240" w:lineRule="auto"/>
              <w:rPr>
                <w:rFonts w:ascii="Verdana" w:eastAsia="Times New Roman" w:hAnsi="Verdana" w:cs="Times New Roman"/>
                <w:color w:val="333333"/>
                <w:sz w:val="18"/>
                <w:szCs w:val="18"/>
              </w:rPr>
            </w:pPr>
            <w:r w:rsidRPr="009F1290">
              <w:rPr>
                <w:rFonts w:ascii="Verdana" w:eastAsia="Times New Roman" w:hAnsi="Verdana" w:cs="Times New Roman"/>
                <w:color w:val="333333"/>
                <w:sz w:val="18"/>
                <w:szCs w:val="18"/>
              </w:rPr>
              <w:t>20 mg QD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9F1290" w:rsidRPr="009F1290" w:rsidRDefault="009F1290" w:rsidP="009F1290">
            <w:pPr>
              <w:spacing w:after="0" w:line="240" w:lineRule="auto"/>
              <w:rPr>
                <w:rFonts w:ascii="Verdana" w:eastAsia="Times New Roman" w:hAnsi="Verdana" w:cs="Times New Roman"/>
                <w:color w:val="333333"/>
                <w:sz w:val="18"/>
                <w:szCs w:val="18"/>
              </w:rPr>
            </w:pPr>
            <w:r w:rsidRPr="009F1290">
              <w:rPr>
                <w:rFonts w:ascii="Verdana" w:eastAsia="Times New Roman" w:hAnsi="Verdana" w:cs="Times New Roman"/>
                <w:color w:val="333333"/>
                <w:sz w:val="18"/>
                <w:szCs w:val="18"/>
              </w:rPr>
              <w:t>125 mg BID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9F1290" w:rsidRPr="009F1290" w:rsidRDefault="009F1290" w:rsidP="009F1290">
            <w:pPr>
              <w:spacing w:after="0" w:line="240" w:lineRule="auto"/>
              <w:rPr>
                <w:rFonts w:ascii="Verdana" w:eastAsia="Times New Roman" w:hAnsi="Verdana" w:cs="Times New Roman"/>
                <w:color w:val="333333"/>
                <w:sz w:val="18"/>
                <w:szCs w:val="18"/>
              </w:rPr>
            </w:pPr>
            <w:r w:rsidRPr="009F1290">
              <w:rPr>
                <w:rFonts w:ascii="Verdana" w:eastAsia="Times New Roman" w:hAnsi="Verdana" w:cs="Times New Roman"/>
                <w:color w:val="333333"/>
                <w:sz w:val="18"/>
                <w:szCs w:val="18"/>
              </w:rPr>
              <w:t>No significant change</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9F1290" w:rsidRPr="009F1290" w:rsidRDefault="009F1290" w:rsidP="009F1290">
            <w:pPr>
              <w:spacing w:after="0" w:line="240" w:lineRule="auto"/>
              <w:rPr>
                <w:rFonts w:ascii="Verdana" w:eastAsia="Times New Roman" w:hAnsi="Verdana" w:cs="Times New Roman"/>
                <w:color w:val="333333"/>
                <w:sz w:val="18"/>
                <w:szCs w:val="18"/>
              </w:rPr>
            </w:pPr>
            <w:r w:rsidRPr="009F1290">
              <w:rPr>
                <w:rFonts w:ascii="Verdana" w:eastAsia="Times New Roman" w:hAnsi="Verdana" w:cs="Times New Roman"/>
                <w:color w:val="333333"/>
                <w:sz w:val="18"/>
                <w:szCs w:val="18"/>
              </w:rPr>
              <w:t>No significant change</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9F1290" w:rsidRPr="009F1290" w:rsidRDefault="009F1290" w:rsidP="009F1290">
            <w:pPr>
              <w:spacing w:after="0" w:line="240" w:lineRule="auto"/>
              <w:rPr>
                <w:rFonts w:ascii="Verdana" w:eastAsia="Times New Roman" w:hAnsi="Verdana" w:cs="Times New Roman"/>
                <w:color w:val="333333"/>
                <w:sz w:val="18"/>
                <w:szCs w:val="18"/>
              </w:rPr>
            </w:pPr>
            <w:r w:rsidRPr="009F1290">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9F1290" w:rsidRPr="009F1290" w:rsidRDefault="009F1290" w:rsidP="009F1290">
            <w:pPr>
              <w:spacing w:after="0" w:line="240" w:lineRule="auto"/>
              <w:rPr>
                <w:rFonts w:ascii="Verdana" w:eastAsia="Times New Roman" w:hAnsi="Verdana" w:cs="Times New Roman"/>
                <w:color w:val="333333"/>
                <w:sz w:val="18"/>
                <w:szCs w:val="18"/>
              </w:rPr>
            </w:pPr>
            <w:r w:rsidRPr="009F1290">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9F1290" w:rsidRPr="009F1290" w:rsidRDefault="009F1290" w:rsidP="009F1290">
            <w:pPr>
              <w:spacing w:before="100" w:beforeAutospacing="1" w:after="100" w:afterAutospacing="1" w:line="240" w:lineRule="auto"/>
              <w:rPr>
                <w:rFonts w:ascii="Verdana" w:eastAsia="Times New Roman" w:hAnsi="Verdana" w:cs="Times New Roman"/>
                <w:color w:val="333333"/>
                <w:sz w:val="18"/>
                <w:szCs w:val="18"/>
              </w:rPr>
            </w:pPr>
            <w:r w:rsidRPr="009F1290">
              <w:rPr>
                <w:rFonts w:ascii="Verdana" w:eastAsia="Times New Roman" w:hAnsi="Verdana" w:cs="Times New Roman"/>
                <w:color w:val="333333"/>
                <w:sz w:val="18"/>
                <w:szCs w:val="18"/>
              </w:rPr>
              <w:t>No dose adjustment necessary</w:t>
            </w:r>
          </w:p>
        </w:tc>
      </w:tr>
      <w:tr w:rsidR="009F1290" w:rsidRPr="009F1290" w:rsidTr="009F1290">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9F1290" w:rsidRPr="009F1290" w:rsidRDefault="009F1290" w:rsidP="009F1290">
            <w:pPr>
              <w:spacing w:after="0" w:line="240" w:lineRule="auto"/>
              <w:rPr>
                <w:rFonts w:ascii="Verdana" w:eastAsia="Times New Roman" w:hAnsi="Verdana" w:cs="Times New Roman"/>
                <w:color w:val="333333"/>
                <w:sz w:val="18"/>
                <w:szCs w:val="18"/>
              </w:rPr>
            </w:pPr>
            <w:r w:rsidRPr="009F1290">
              <w:rPr>
                <w:rFonts w:ascii="Verdana" w:eastAsia="Times New Roman" w:hAnsi="Verdana" w:cs="Times New Roman"/>
                <w:color w:val="333333"/>
                <w:sz w:val="18"/>
                <w:szCs w:val="18"/>
              </w:rPr>
              <w:t>Posaconazole</w:t>
            </w:r>
            <w:hyperlink r:id="rId46" w:anchor="405" w:history="1">
              <w:r w:rsidRPr="009F1290">
                <w:rPr>
                  <w:rFonts w:ascii="Verdana" w:eastAsia="Times New Roman" w:hAnsi="Verdana" w:cs="Times New Roman"/>
                  <w:color w:val="003399"/>
                  <w:sz w:val="14"/>
                  <w:szCs w:val="14"/>
                  <w:u w:val="single"/>
                  <w:vertAlign w:val="superscript"/>
                </w:rPr>
                <w:t>405</w:t>
              </w:r>
            </w:hyperlink>
          </w:p>
          <w:p w:rsidR="009F1290" w:rsidRPr="009F1290" w:rsidRDefault="009F1290" w:rsidP="009F1290">
            <w:pPr>
              <w:spacing w:after="0" w:line="240" w:lineRule="auto"/>
              <w:rPr>
                <w:rFonts w:ascii="Verdana" w:eastAsia="Times New Roman" w:hAnsi="Verdana" w:cs="Times New Roman"/>
                <w:color w:val="333333"/>
                <w:sz w:val="18"/>
                <w:szCs w:val="18"/>
              </w:rPr>
            </w:pPr>
            <w:r w:rsidRPr="009F1290">
              <w:rPr>
                <w:rFonts w:ascii="Verdana" w:eastAsia="Times New Roman" w:hAnsi="Verdana" w:cs="Times New Roman"/>
                <w:color w:val="333333"/>
                <w:sz w:val="18"/>
                <w:szCs w:val="18"/>
              </w:rPr>
              <w:t>(Noxafil)</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9F1290" w:rsidRPr="009F1290" w:rsidRDefault="009F1290" w:rsidP="009F1290">
            <w:pPr>
              <w:spacing w:after="0" w:line="240" w:lineRule="auto"/>
              <w:rPr>
                <w:rFonts w:ascii="Verdana" w:eastAsia="Times New Roman" w:hAnsi="Verdana" w:cs="Times New Roman"/>
                <w:color w:val="333333"/>
                <w:sz w:val="18"/>
                <w:szCs w:val="18"/>
              </w:rPr>
            </w:pPr>
            <w:r w:rsidRPr="009F1290">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9F1290" w:rsidRPr="009F1290" w:rsidRDefault="009F1290" w:rsidP="009F1290">
            <w:pPr>
              <w:spacing w:after="0" w:line="240" w:lineRule="auto"/>
              <w:rPr>
                <w:rFonts w:ascii="Verdana" w:eastAsia="Times New Roman" w:hAnsi="Verdana" w:cs="Times New Roman"/>
                <w:color w:val="333333"/>
                <w:sz w:val="18"/>
                <w:szCs w:val="18"/>
              </w:rPr>
            </w:pPr>
            <w:r w:rsidRPr="009F1290">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9F1290" w:rsidRPr="009F1290" w:rsidRDefault="009F1290" w:rsidP="009F1290">
            <w:pPr>
              <w:spacing w:after="0" w:line="240" w:lineRule="auto"/>
              <w:rPr>
                <w:rFonts w:ascii="Verdana" w:eastAsia="Times New Roman" w:hAnsi="Verdana" w:cs="Times New Roman"/>
                <w:color w:val="333333"/>
                <w:sz w:val="18"/>
                <w:szCs w:val="18"/>
              </w:rPr>
            </w:pPr>
            <w:r w:rsidRPr="009F1290">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9F1290" w:rsidRPr="009F1290" w:rsidRDefault="009F1290" w:rsidP="009F1290">
            <w:pPr>
              <w:spacing w:after="0" w:line="240" w:lineRule="auto"/>
              <w:rPr>
                <w:rFonts w:ascii="Verdana" w:eastAsia="Times New Roman" w:hAnsi="Verdana" w:cs="Times New Roman"/>
                <w:color w:val="333333"/>
                <w:sz w:val="18"/>
                <w:szCs w:val="18"/>
              </w:rPr>
            </w:pPr>
            <w:r w:rsidRPr="009F1290">
              <w:rPr>
                <w:rFonts w:ascii="Verdana" w:eastAsia="Times New Roman" w:hAnsi="Verdana" w:cs="Times New Roman"/>
                <w:color w:val="333333"/>
                <w:sz w:val="18"/>
                <w:szCs w:val="18"/>
              </w:rPr>
              <w:t>Possibly increased etravirine levels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9F1290" w:rsidRPr="009F1290" w:rsidRDefault="009F1290" w:rsidP="009F1290">
            <w:pPr>
              <w:spacing w:after="0" w:line="240" w:lineRule="auto"/>
              <w:rPr>
                <w:rFonts w:ascii="Verdana" w:eastAsia="Times New Roman" w:hAnsi="Verdana" w:cs="Times New Roman"/>
                <w:color w:val="333333"/>
                <w:sz w:val="18"/>
                <w:szCs w:val="18"/>
              </w:rPr>
            </w:pPr>
            <w:r w:rsidRPr="009F1290">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9F1290" w:rsidRPr="009F1290" w:rsidRDefault="009F1290" w:rsidP="009F1290">
            <w:pPr>
              <w:spacing w:after="0" w:line="240" w:lineRule="auto"/>
              <w:rPr>
                <w:rFonts w:ascii="Verdana" w:eastAsia="Times New Roman" w:hAnsi="Verdana" w:cs="Times New Roman"/>
                <w:color w:val="333333"/>
                <w:sz w:val="18"/>
                <w:szCs w:val="18"/>
              </w:rPr>
            </w:pPr>
            <w:r w:rsidRPr="009F1290">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9F1290" w:rsidRPr="009F1290" w:rsidRDefault="009F1290" w:rsidP="009F1290">
            <w:pPr>
              <w:spacing w:before="100" w:beforeAutospacing="1" w:after="100" w:afterAutospacing="1" w:line="240" w:lineRule="auto"/>
              <w:rPr>
                <w:rFonts w:ascii="Verdana" w:eastAsia="Times New Roman" w:hAnsi="Verdana" w:cs="Times New Roman"/>
                <w:color w:val="333333"/>
                <w:sz w:val="18"/>
                <w:szCs w:val="18"/>
              </w:rPr>
            </w:pPr>
            <w:r w:rsidRPr="009F1290">
              <w:rPr>
                <w:rFonts w:ascii="Verdana" w:eastAsia="Times New Roman" w:hAnsi="Verdana" w:cs="Times New Roman"/>
                <w:color w:val="333333"/>
                <w:sz w:val="18"/>
                <w:szCs w:val="18"/>
              </w:rPr>
              <w:t>-</w:t>
            </w:r>
          </w:p>
        </w:tc>
      </w:tr>
      <w:tr w:rsidR="009F1290" w:rsidRPr="009F1290" w:rsidTr="009F1290">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9F1290" w:rsidRPr="009F1290" w:rsidRDefault="009F1290" w:rsidP="009F1290">
            <w:pPr>
              <w:spacing w:after="0" w:line="240" w:lineRule="auto"/>
              <w:rPr>
                <w:rFonts w:ascii="Verdana" w:eastAsia="Times New Roman" w:hAnsi="Verdana" w:cs="Times New Roman"/>
                <w:color w:val="333333"/>
                <w:sz w:val="18"/>
                <w:szCs w:val="18"/>
              </w:rPr>
            </w:pPr>
            <w:r w:rsidRPr="009F1290">
              <w:rPr>
                <w:rFonts w:ascii="Verdana" w:eastAsia="Times New Roman" w:hAnsi="Verdana" w:cs="Times New Roman"/>
                <w:color w:val="333333"/>
                <w:sz w:val="18"/>
                <w:szCs w:val="18"/>
              </w:rPr>
              <w:t>Raltegravir</w:t>
            </w:r>
            <w:hyperlink r:id="rId47" w:anchor="405" w:history="1">
              <w:r w:rsidRPr="009F1290">
                <w:rPr>
                  <w:rFonts w:ascii="Verdana" w:eastAsia="Times New Roman" w:hAnsi="Verdana" w:cs="Times New Roman"/>
                  <w:color w:val="003399"/>
                  <w:sz w:val="14"/>
                  <w:szCs w:val="14"/>
                  <w:u w:val="single"/>
                  <w:vertAlign w:val="superscript"/>
                </w:rPr>
                <w:t>405</w:t>
              </w:r>
            </w:hyperlink>
          </w:p>
          <w:p w:rsidR="009F1290" w:rsidRPr="009F1290" w:rsidRDefault="009F1290" w:rsidP="009F1290">
            <w:pPr>
              <w:spacing w:after="0" w:line="240" w:lineRule="auto"/>
              <w:rPr>
                <w:rFonts w:ascii="Verdana" w:eastAsia="Times New Roman" w:hAnsi="Verdana" w:cs="Times New Roman"/>
                <w:color w:val="333333"/>
                <w:sz w:val="18"/>
                <w:szCs w:val="18"/>
              </w:rPr>
            </w:pPr>
            <w:r w:rsidRPr="009F1290">
              <w:rPr>
                <w:rFonts w:ascii="Verdana" w:eastAsia="Times New Roman" w:hAnsi="Verdana" w:cs="Times New Roman"/>
                <w:color w:val="333333"/>
                <w:sz w:val="18"/>
                <w:szCs w:val="18"/>
              </w:rPr>
              <w:t>(RAL)(Isentress)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9F1290" w:rsidRPr="009F1290" w:rsidRDefault="009F1290" w:rsidP="009F1290">
            <w:pPr>
              <w:spacing w:after="0" w:line="240" w:lineRule="auto"/>
              <w:rPr>
                <w:rFonts w:ascii="Verdana" w:eastAsia="Times New Roman" w:hAnsi="Verdana" w:cs="Times New Roman"/>
                <w:color w:val="333333"/>
                <w:sz w:val="18"/>
                <w:szCs w:val="18"/>
              </w:rPr>
            </w:pPr>
            <w:r w:rsidRPr="009F1290">
              <w:rPr>
                <w:rFonts w:ascii="Verdana" w:eastAsia="Times New Roman" w:hAnsi="Verdana" w:cs="Times New Roman"/>
                <w:color w:val="333333"/>
                <w:sz w:val="18"/>
                <w:szCs w:val="18"/>
              </w:rPr>
              <w:t>400 mg BID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9F1290" w:rsidRPr="009F1290" w:rsidRDefault="009F1290" w:rsidP="009F1290">
            <w:pPr>
              <w:spacing w:after="0" w:line="240" w:lineRule="auto"/>
              <w:rPr>
                <w:rFonts w:ascii="Verdana" w:eastAsia="Times New Roman" w:hAnsi="Verdana" w:cs="Times New Roman"/>
                <w:color w:val="333333"/>
                <w:sz w:val="18"/>
                <w:szCs w:val="18"/>
              </w:rPr>
            </w:pPr>
            <w:r w:rsidRPr="009F1290">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9F1290" w:rsidRPr="009F1290" w:rsidRDefault="009F1290" w:rsidP="009F1290">
            <w:pPr>
              <w:spacing w:after="0" w:line="240" w:lineRule="auto"/>
              <w:rPr>
                <w:rFonts w:ascii="Verdana" w:eastAsia="Times New Roman" w:hAnsi="Verdana" w:cs="Times New Roman"/>
                <w:color w:val="333333"/>
                <w:sz w:val="18"/>
                <w:szCs w:val="18"/>
              </w:rPr>
            </w:pPr>
            <w:r w:rsidRPr="009F1290">
              <w:rPr>
                <w:rFonts w:ascii="Verdana" w:eastAsia="Times New Roman" w:hAnsi="Verdana" w:cs="Times New Roman"/>
                <w:color w:val="333333"/>
                <w:sz w:val="18"/>
                <w:szCs w:val="18"/>
              </w:rPr>
              <w:t>Raltegravir Cmin: decreased 34%</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9F1290" w:rsidRPr="009F1290" w:rsidRDefault="009F1290" w:rsidP="009F1290">
            <w:pPr>
              <w:spacing w:after="0" w:line="240" w:lineRule="auto"/>
              <w:rPr>
                <w:rFonts w:ascii="Verdana" w:eastAsia="Times New Roman" w:hAnsi="Verdana" w:cs="Times New Roman"/>
                <w:color w:val="333333"/>
                <w:sz w:val="18"/>
                <w:szCs w:val="18"/>
              </w:rPr>
            </w:pPr>
            <w:r w:rsidRPr="009F1290">
              <w:rPr>
                <w:rFonts w:ascii="Verdana" w:eastAsia="Times New Roman" w:hAnsi="Verdana" w:cs="Times New Roman"/>
                <w:color w:val="333333"/>
                <w:sz w:val="18"/>
                <w:szCs w:val="18"/>
              </w:rPr>
              <w:t>Etravirine Cmin: increased 17%</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9F1290" w:rsidRPr="009F1290" w:rsidRDefault="009F1290" w:rsidP="009F1290">
            <w:pPr>
              <w:spacing w:after="0" w:line="240" w:lineRule="auto"/>
              <w:rPr>
                <w:rFonts w:ascii="Verdana" w:eastAsia="Times New Roman" w:hAnsi="Verdana" w:cs="Times New Roman"/>
                <w:color w:val="333333"/>
                <w:sz w:val="18"/>
                <w:szCs w:val="18"/>
              </w:rPr>
            </w:pPr>
            <w:r w:rsidRPr="009F1290">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9F1290" w:rsidRPr="009F1290" w:rsidRDefault="009F1290" w:rsidP="009F1290">
            <w:pPr>
              <w:spacing w:after="0" w:line="240" w:lineRule="auto"/>
              <w:rPr>
                <w:rFonts w:ascii="Verdana" w:eastAsia="Times New Roman" w:hAnsi="Verdana" w:cs="Times New Roman"/>
                <w:color w:val="333333"/>
                <w:sz w:val="18"/>
                <w:szCs w:val="18"/>
              </w:rPr>
            </w:pPr>
            <w:r w:rsidRPr="009F1290">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9F1290" w:rsidRPr="009F1290" w:rsidRDefault="009F1290" w:rsidP="009F1290">
            <w:pPr>
              <w:spacing w:before="100" w:beforeAutospacing="1" w:after="100" w:afterAutospacing="1" w:line="240" w:lineRule="auto"/>
              <w:rPr>
                <w:rFonts w:ascii="Verdana" w:eastAsia="Times New Roman" w:hAnsi="Verdana" w:cs="Times New Roman"/>
                <w:color w:val="333333"/>
                <w:sz w:val="18"/>
                <w:szCs w:val="18"/>
              </w:rPr>
            </w:pPr>
            <w:r w:rsidRPr="009F1290">
              <w:rPr>
                <w:rFonts w:ascii="Verdana" w:eastAsia="Times New Roman" w:hAnsi="Verdana" w:cs="Times New Roman"/>
                <w:color w:val="333333"/>
                <w:sz w:val="18"/>
                <w:szCs w:val="18"/>
              </w:rPr>
              <w:t>No dose adjustment necessary</w:t>
            </w:r>
          </w:p>
        </w:tc>
      </w:tr>
      <w:tr w:rsidR="009F1290" w:rsidRPr="009F1290" w:rsidTr="009F1290">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9F1290" w:rsidRPr="009F1290" w:rsidRDefault="009F1290" w:rsidP="009F1290">
            <w:pPr>
              <w:spacing w:after="0" w:line="240" w:lineRule="auto"/>
              <w:rPr>
                <w:rFonts w:ascii="Verdana" w:eastAsia="Times New Roman" w:hAnsi="Verdana" w:cs="Times New Roman"/>
                <w:color w:val="333333"/>
                <w:sz w:val="18"/>
                <w:szCs w:val="18"/>
              </w:rPr>
            </w:pPr>
            <w:r w:rsidRPr="009F1290">
              <w:rPr>
                <w:rFonts w:ascii="Verdana" w:eastAsia="Times New Roman" w:hAnsi="Verdana" w:cs="Times New Roman"/>
                <w:color w:val="333333"/>
                <w:sz w:val="18"/>
                <w:szCs w:val="18"/>
              </w:rPr>
              <w:t>Raltegravir</w:t>
            </w:r>
            <w:hyperlink r:id="rId48" w:anchor="433" w:history="1">
              <w:r w:rsidRPr="009F1290">
                <w:rPr>
                  <w:rFonts w:ascii="Verdana" w:eastAsia="Times New Roman" w:hAnsi="Verdana" w:cs="Times New Roman"/>
                  <w:color w:val="003399"/>
                  <w:sz w:val="14"/>
                  <w:szCs w:val="14"/>
                  <w:u w:val="single"/>
                  <w:vertAlign w:val="superscript"/>
                </w:rPr>
                <w:t>433</w:t>
              </w:r>
            </w:hyperlink>
          </w:p>
          <w:p w:rsidR="009F1290" w:rsidRPr="009F1290" w:rsidRDefault="009F1290" w:rsidP="009F1290">
            <w:pPr>
              <w:spacing w:after="0" w:line="240" w:lineRule="auto"/>
              <w:rPr>
                <w:rFonts w:ascii="Verdana" w:eastAsia="Times New Roman" w:hAnsi="Verdana" w:cs="Times New Roman"/>
                <w:color w:val="333333"/>
                <w:sz w:val="18"/>
                <w:szCs w:val="18"/>
              </w:rPr>
            </w:pPr>
            <w:r w:rsidRPr="009F1290">
              <w:rPr>
                <w:rFonts w:ascii="Verdana" w:eastAsia="Times New Roman" w:hAnsi="Verdana" w:cs="Times New Roman"/>
                <w:color w:val="333333"/>
                <w:sz w:val="18"/>
                <w:szCs w:val="18"/>
              </w:rPr>
              <w:t>(RAL)(Isentress)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9F1290" w:rsidRPr="009F1290" w:rsidRDefault="009F1290" w:rsidP="009F1290">
            <w:pPr>
              <w:spacing w:after="0" w:line="240" w:lineRule="auto"/>
              <w:rPr>
                <w:rFonts w:ascii="Verdana" w:eastAsia="Times New Roman" w:hAnsi="Verdana" w:cs="Times New Roman"/>
                <w:color w:val="333333"/>
                <w:sz w:val="18"/>
                <w:szCs w:val="18"/>
              </w:rPr>
            </w:pPr>
            <w:r w:rsidRPr="009F1290">
              <w:rPr>
                <w:rFonts w:ascii="Verdana" w:eastAsia="Times New Roman" w:hAnsi="Verdana" w:cs="Times New Roman"/>
                <w:color w:val="333333"/>
                <w:sz w:val="18"/>
                <w:szCs w:val="18"/>
              </w:rPr>
              <w:t>400 mg BID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9F1290" w:rsidRPr="009F1290" w:rsidRDefault="009F1290" w:rsidP="009F1290">
            <w:pPr>
              <w:spacing w:after="0" w:line="240" w:lineRule="auto"/>
              <w:rPr>
                <w:rFonts w:ascii="Verdana" w:eastAsia="Times New Roman" w:hAnsi="Verdana" w:cs="Times New Roman"/>
                <w:color w:val="333333"/>
                <w:sz w:val="18"/>
                <w:szCs w:val="18"/>
              </w:rPr>
            </w:pPr>
            <w:r w:rsidRPr="009F1290">
              <w:rPr>
                <w:rFonts w:ascii="Verdana" w:eastAsia="Times New Roman" w:hAnsi="Verdana" w:cs="Times New Roman"/>
                <w:color w:val="333333"/>
                <w:sz w:val="18"/>
                <w:szCs w:val="18"/>
              </w:rPr>
              <w:t>200 mg BID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9F1290" w:rsidRPr="009F1290" w:rsidRDefault="009F1290" w:rsidP="009F1290">
            <w:pPr>
              <w:spacing w:after="0" w:line="240" w:lineRule="auto"/>
              <w:rPr>
                <w:rFonts w:ascii="Verdana" w:eastAsia="Times New Roman" w:hAnsi="Verdana" w:cs="Times New Roman"/>
                <w:color w:val="333333"/>
                <w:sz w:val="18"/>
                <w:szCs w:val="18"/>
              </w:rPr>
            </w:pPr>
            <w:r w:rsidRPr="009F1290">
              <w:rPr>
                <w:rFonts w:ascii="Verdana" w:eastAsia="Times New Roman" w:hAnsi="Verdana" w:cs="Times New Roman"/>
                <w:color w:val="333333"/>
                <w:sz w:val="18"/>
                <w:szCs w:val="18"/>
              </w:rPr>
              <w:t>Raltegravir Cmin: decreased 34%</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9F1290" w:rsidRPr="009F1290" w:rsidRDefault="009F1290" w:rsidP="009F1290">
            <w:pPr>
              <w:spacing w:after="0" w:line="240" w:lineRule="auto"/>
              <w:rPr>
                <w:rFonts w:ascii="Verdana" w:eastAsia="Times New Roman" w:hAnsi="Verdana" w:cs="Times New Roman"/>
                <w:color w:val="333333"/>
                <w:sz w:val="18"/>
                <w:szCs w:val="18"/>
              </w:rPr>
            </w:pPr>
            <w:r w:rsidRPr="009F1290">
              <w:rPr>
                <w:rFonts w:ascii="Verdana" w:eastAsia="Times New Roman" w:hAnsi="Verdana" w:cs="Times New Roman"/>
                <w:color w:val="333333"/>
                <w:sz w:val="18"/>
                <w:szCs w:val="18"/>
              </w:rPr>
              <w:t>Etravirine Cmin: increased 17%</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9F1290" w:rsidRPr="009F1290" w:rsidRDefault="009F1290" w:rsidP="009F1290">
            <w:pPr>
              <w:spacing w:after="0" w:line="240" w:lineRule="auto"/>
              <w:rPr>
                <w:rFonts w:ascii="Verdana" w:eastAsia="Times New Roman" w:hAnsi="Verdana" w:cs="Times New Roman"/>
                <w:color w:val="333333"/>
                <w:sz w:val="18"/>
                <w:szCs w:val="18"/>
              </w:rPr>
            </w:pPr>
            <w:r w:rsidRPr="009F1290">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9F1290" w:rsidRPr="009F1290" w:rsidRDefault="009F1290" w:rsidP="009F1290">
            <w:pPr>
              <w:spacing w:after="0" w:line="240" w:lineRule="auto"/>
              <w:rPr>
                <w:rFonts w:ascii="Verdana" w:eastAsia="Times New Roman" w:hAnsi="Verdana" w:cs="Times New Roman"/>
                <w:color w:val="333333"/>
                <w:sz w:val="18"/>
                <w:szCs w:val="18"/>
              </w:rPr>
            </w:pPr>
            <w:r w:rsidRPr="009F1290">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9F1290" w:rsidRPr="009F1290" w:rsidRDefault="009F1290" w:rsidP="009F1290">
            <w:pPr>
              <w:spacing w:before="100" w:beforeAutospacing="1" w:after="100" w:afterAutospacing="1" w:line="240" w:lineRule="auto"/>
              <w:rPr>
                <w:rFonts w:ascii="Verdana" w:eastAsia="Times New Roman" w:hAnsi="Verdana" w:cs="Times New Roman"/>
                <w:color w:val="333333"/>
                <w:sz w:val="18"/>
                <w:szCs w:val="18"/>
              </w:rPr>
            </w:pPr>
            <w:r w:rsidRPr="009F1290">
              <w:rPr>
                <w:rFonts w:ascii="Verdana" w:eastAsia="Times New Roman" w:hAnsi="Verdana" w:cs="Times New Roman"/>
                <w:color w:val="333333"/>
                <w:sz w:val="18"/>
                <w:szCs w:val="18"/>
              </w:rPr>
              <w:t>No dose adjustment necessary</w:t>
            </w:r>
          </w:p>
        </w:tc>
      </w:tr>
      <w:tr w:rsidR="009F1290" w:rsidRPr="009F1290" w:rsidTr="009F1290">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9F1290" w:rsidRPr="009F1290" w:rsidRDefault="009F1290" w:rsidP="009F1290">
            <w:pPr>
              <w:spacing w:after="0" w:line="240" w:lineRule="auto"/>
              <w:jc w:val="center"/>
              <w:rPr>
                <w:rFonts w:ascii="Verdana" w:eastAsia="Times New Roman" w:hAnsi="Verdana" w:cs="Times New Roman"/>
                <w:b/>
                <w:bCs/>
                <w:color w:val="333333"/>
                <w:sz w:val="18"/>
                <w:szCs w:val="18"/>
              </w:rPr>
            </w:pPr>
            <w:r w:rsidRPr="009F1290">
              <w:rPr>
                <w:rFonts w:ascii="Verdana" w:eastAsia="Times New Roman" w:hAnsi="Verdana" w:cs="Times New Roman"/>
                <w:b/>
                <w:bCs/>
                <w:color w:val="333333"/>
                <w:sz w:val="18"/>
                <w:szCs w:val="18"/>
              </w:rPr>
              <w:t>Coadministered Drug</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9F1290" w:rsidRPr="009F1290" w:rsidRDefault="009F1290" w:rsidP="009F1290">
            <w:pPr>
              <w:spacing w:after="0" w:line="240" w:lineRule="auto"/>
              <w:jc w:val="center"/>
              <w:rPr>
                <w:rFonts w:ascii="Verdana" w:eastAsia="Times New Roman" w:hAnsi="Verdana" w:cs="Times New Roman"/>
                <w:b/>
                <w:bCs/>
                <w:color w:val="333333"/>
                <w:sz w:val="18"/>
                <w:szCs w:val="18"/>
              </w:rPr>
            </w:pPr>
            <w:r w:rsidRPr="009F1290">
              <w:rPr>
                <w:rFonts w:ascii="Verdana" w:eastAsia="Times New Roman" w:hAnsi="Verdana" w:cs="Times New Roman"/>
                <w:b/>
                <w:bCs/>
                <w:color w:val="333333"/>
                <w:sz w:val="18"/>
                <w:szCs w:val="18"/>
              </w:rPr>
              <w:t>Dose of Drug</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9F1290" w:rsidRPr="009F1290" w:rsidRDefault="009F1290" w:rsidP="009F1290">
            <w:pPr>
              <w:spacing w:after="0" w:line="240" w:lineRule="auto"/>
              <w:jc w:val="center"/>
              <w:rPr>
                <w:rFonts w:ascii="Verdana" w:eastAsia="Times New Roman" w:hAnsi="Verdana" w:cs="Times New Roman"/>
                <w:b/>
                <w:bCs/>
                <w:color w:val="333333"/>
                <w:sz w:val="18"/>
                <w:szCs w:val="18"/>
              </w:rPr>
            </w:pPr>
            <w:r w:rsidRPr="009F1290">
              <w:rPr>
                <w:rFonts w:ascii="Verdana" w:eastAsia="Times New Roman" w:hAnsi="Verdana" w:cs="Times New Roman"/>
                <w:b/>
                <w:bCs/>
                <w:color w:val="333333"/>
                <w:sz w:val="18"/>
                <w:szCs w:val="18"/>
              </w:rPr>
              <w:t>Dose of Etravirine</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9F1290" w:rsidRPr="009F1290" w:rsidRDefault="009F1290" w:rsidP="009F1290">
            <w:pPr>
              <w:spacing w:after="0" w:line="240" w:lineRule="auto"/>
              <w:jc w:val="center"/>
              <w:rPr>
                <w:rFonts w:ascii="Verdana" w:eastAsia="Times New Roman" w:hAnsi="Verdana" w:cs="Times New Roman"/>
                <w:b/>
                <w:bCs/>
                <w:color w:val="333333"/>
                <w:sz w:val="18"/>
                <w:szCs w:val="18"/>
              </w:rPr>
            </w:pPr>
            <w:r w:rsidRPr="009F1290">
              <w:rPr>
                <w:rFonts w:ascii="Verdana" w:eastAsia="Times New Roman" w:hAnsi="Verdana" w:cs="Times New Roman"/>
                <w:b/>
                <w:bCs/>
                <w:color w:val="333333"/>
                <w:sz w:val="18"/>
                <w:szCs w:val="18"/>
              </w:rPr>
              <w:t>Effect on Drug Levels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9F1290" w:rsidRPr="009F1290" w:rsidRDefault="009F1290" w:rsidP="009F1290">
            <w:pPr>
              <w:spacing w:after="0" w:line="240" w:lineRule="auto"/>
              <w:jc w:val="center"/>
              <w:rPr>
                <w:rFonts w:ascii="Verdana" w:eastAsia="Times New Roman" w:hAnsi="Verdana" w:cs="Times New Roman"/>
                <w:b/>
                <w:bCs/>
                <w:color w:val="333333"/>
                <w:sz w:val="18"/>
                <w:szCs w:val="18"/>
              </w:rPr>
            </w:pPr>
            <w:r w:rsidRPr="009F1290">
              <w:rPr>
                <w:rFonts w:ascii="Verdana" w:eastAsia="Times New Roman" w:hAnsi="Verdana" w:cs="Times New Roman"/>
                <w:b/>
                <w:bCs/>
                <w:color w:val="333333"/>
                <w:sz w:val="18"/>
                <w:szCs w:val="18"/>
              </w:rPr>
              <w:t>Effect on Etravirine Levels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9F1290" w:rsidRPr="009F1290" w:rsidRDefault="009F1290" w:rsidP="009F1290">
            <w:pPr>
              <w:spacing w:after="0" w:line="240" w:lineRule="auto"/>
              <w:jc w:val="center"/>
              <w:rPr>
                <w:rFonts w:ascii="Verdana" w:eastAsia="Times New Roman" w:hAnsi="Verdana" w:cs="Times New Roman"/>
                <w:b/>
                <w:bCs/>
                <w:color w:val="333333"/>
                <w:sz w:val="18"/>
                <w:szCs w:val="18"/>
              </w:rPr>
            </w:pPr>
            <w:r w:rsidRPr="009F1290">
              <w:rPr>
                <w:rFonts w:ascii="Verdana" w:eastAsia="Times New Roman" w:hAnsi="Verdana" w:cs="Times New Roman"/>
                <w:b/>
                <w:bCs/>
                <w:color w:val="333333"/>
                <w:sz w:val="18"/>
                <w:szCs w:val="18"/>
              </w:rPr>
              <w:t>Potential Clinical Effects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9F1290" w:rsidRPr="009F1290" w:rsidRDefault="009F1290" w:rsidP="009F1290">
            <w:pPr>
              <w:spacing w:after="0" w:line="240" w:lineRule="auto"/>
              <w:jc w:val="center"/>
              <w:rPr>
                <w:rFonts w:ascii="Verdana" w:eastAsia="Times New Roman" w:hAnsi="Verdana" w:cs="Times New Roman"/>
                <w:b/>
                <w:bCs/>
                <w:color w:val="333333"/>
                <w:sz w:val="18"/>
                <w:szCs w:val="18"/>
              </w:rPr>
            </w:pPr>
            <w:r w:rsidRPr="009F1290">
              <w:rPr>
                <w:rFonts w:ascii="Verdana" w:eastAsia="Times New Roman" w:hAnsi="Verdana" w:cs="Times New Roman"/>
                <w:b/>
                <w:bCs/>
                <w:color w:val="333333"/>
                <w:sz w:val="18"/>
                <w:szCs w:val="18"/>
              </w:rPr>
              <w:t>Mechanism of Interaction</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9F1290" w:rsidRPr="009F1290" w:rsidRDefault="009F1290" w:rsidP="009F1290">
            <w:pPr>
              <w:spacing w:after="0" w:line="240" w:lineRule="auto"/>
              <w:jc w:val="center"/>
              <w:rPr>
                <w:rFonts w:ascii="Verdana" w:eastAsia="Times New Roman" w:hAnsi="Verdana" w:cs="Times New Roman"/>
                <w:b/>
                <w:bCs/>
                <w:color w:val="333333"/>
                <w:sz w:val="18"/>
                <w:szCs w:val="18"/>
              </w:rPr>
            </w:pPr>
            <w:r w:rsidRPr="009F1290">
              <w:rPr>
                <w:rFonts w:ascii="Verdana" w:eastAsia="Times New Roman" w:hAnsi="Verdana" w:cs="Times New Roman"/>
                <w:b/>
                <w:bCs/>
                <w:color w:val="333333"/>
                <w:sz w:val="18"/>
                <w:szCs w:val="18"/>
              </w:rPr>
              <w:t>Management</w:t>
            </w:r>
          </w:p>
        </w:tc>
      </w:tr>
      <w:tr w:rsidR="009F1290" w:rsidRPr="009F1290" w:rsidTr="009F1290">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9F1290" w:rsidRPr="009F1290" w:rsidRDefault="009F1290" w:rsidP="009F1290">
            <w:pPr>
              <w:spacing w:after="0" w:line="240" w:lineRule="auto"/>
              <w:rPr>
                <w:rFonts w:ascii="Verdana" w:eastAsia="Times New Roman" w:hAnsi="Verdana" w:cs="Times New Roman"/>
                <w:color w:val="333333"/>
                <w:sz w:val="18"/>
                <w:szCs w:val="18"/>
              </w:rPr>
            </w:pPr>
            <w:r w:rsidRPr="009F1290">
              <w:rPr>
                <w:rFonts w:ascii="Verdana" w:eastAsia="Times New Roman" w:hAnsi="Verdana" w:cs="Times New Roman"/>
                <w:color w:val="333333"/>
                <w:sz w:val="18"/>
                <w:szCs w:val="18"/>
              </w:rPr>
              <w:t>Ranitidine</w:t>
            </w:r>
            <w:hyperlink r:id="rId49" w:anchor="404" w:history="1">
              <w:r w:rsidRPr="009F1290">
                <w:rPr>
                  <w:rFonts w:ascii="Verdana" w:eastAsia="Times New Roman" w:hAnsi="Verdana" w:cs="Times New Roman"/>
                  <w:color w:val="003399"/>
                  <w:sz w:val="14"/>
                  <w:szCs w:val="14"/>
                  <w:u w:val="single"/>
                  <w:vertAlign w:val="superscript"/>
                </w:rPr>
                <w:t>404</w:t>
              </w:r>
            </w:hyperlink>
            <w:r w:rsidRPr="009F1290">
              <w:rPr>
                <w:rFonts w:ascii="Verdana" w:eastAsia="Times New Roman" w:hAnsi="Verdana" w:cs="Times New Roman"/>
                <w:color w:val="333333"/>
                <w:sz w:val="14"/>
                <w:szCs w:val="14"/>
                <w:vertAlign w:val="superscript"/>
              </w:rPr>
              <w:t>, </w:t>
            </w:r>
            <w:hyperlink r:id="rId50" w:anchor="405" w:history="1">
              <w:r w:rsidRPr="009F1290">
                <w:rPr>
                  <w:rFonts w:ascii="Verdana" w:eastAsia="Times New Roman" w:hAnsi="Verdana" w:cs="Times New Roman"/>
                  <w:color w:val="003399"/>
                  <w:sz w:val="14"/>
                  <w:szCs w:val="14"/>
                  <w:u w:val="single"/>
                  <w:vertAlign w:val="superscript"/>
                </w:rPr>
                <w:t>405</w:t>
              </w:r>
            </w:hyperlink>
          </w:p>
          <w:p w:rsidR="009F1290" w:rsidRPr="009F1290" w:rsidRDefault="009F1290" w:rsidP="009F1290">
            <w:pPr>
              <w:spacing w:after="0" w:line="240" w:lineRule="auto"/>
              <w:rPr>
                <w:rFonts w:ascii="Verdana" w:eastAsia="Times New Roman" w:hAnsi="Verdana" w:cs="Times New Roman"/>
                <w:color w:val="333333"/>
                <w:sz w:val="18"/>
                <w:szCs w:val="18"/>
              </w:rPr>
            </w:pPr>
            <w:r w:rsidRPr="009F1290">
              <w:rPr>
                <w:rFonts w:ascii="Verdana" w:eastAsia="Times New Roman" w:hAnsi="Verdana" w:cs="Times New Roman"/>
                <w:color w:val="333333"/>
                <w:sz w:val="18"/>
                <w:szCs w:val="18"/>
              </w:rPr>
              <w:t>(Zantac)(Zantac)</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9F1290" w:rsidRPr="009F1290" w:rsidRDefault="009F1290" w:rsidP="009F1290">
            <w:pPr>
              <w:spacing w:after="0" w:line="240" w:lineRule="auto"/>
              <w:rPr>
                <w:rFonts w:ascii="Verdana" w:eastAsia="Times New Roman" w:hAnsi="Verdana" w:cs="Times New Roman"/>
                <w:color w:val="333333"/>
                <w:sz w:val="18"/>
                <w:szCs w:val="18"/>
              </w:rPr>
            </w:pPr>
            <w:r w:rsidRPr="009F1290">
              <w:rPr>
                <w:rFonts w:ascii="Verdana" w:eastAsia="Times New Roman" w:hAnsi="Verdana" w:cs="Times New Roman"/>
                <w:color w:val="333333"/>
                <w:sz w:val="18"/>
                <w:szCs w:val="18"/>
              </w:rPr>
              <w:t>150 mg BID x 11 days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9F1290" w:rsidRPr="009F1290" w:rsidRDefault="009F1290" w:rsidP="009F1290">
            <w:pPr>
              <w:spacing w:after="0" w:line="240" w:lineRule="auto"/>
              <w:rPr>
                <w:rFonts w:ascii="Verdana" w:eastAsia="Times New Roman" w:hAnsi="Verdana" w:cs="Times New Roman"/>
                <w:color w:val="333333"/>
                <w:sz w:val="18"/>
                <w:szCs w:val="18"/>
              </w:rPr>
            </w:pPr>
            <w:r w:rsidRPr="009F1290">
              <w:rPr>
                <w:rFonts w:ascii="Verdana" w:eastAsia="Times New Roman" w:hAnsi="Verdana" w:cs="Times New Roman"/>
                <w:color w:val="333333"/>
                <w:sz w:val="18"/>
                <w:szCs w:val="18"/>
              </w:rPr>
              <w:t>100 mg x 1</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9F1290" w:rsidRPr="009F1290" w:rsidRDefault="009F1290" w:rsidP="009F1290">
            <w:pPr>
              <w:spacing w:after="0" w:line="240" w:lineRule="auto"/>
              <w:rPr>
                <w:rFonts w:ascii="Verdana" w:eastAsia="Times New Roman" w:hAnsi="Verdana" w:cs="Times New Roman"/>
                <w:color w:val="333333"/>
                <w:sz w:val="18"/>
                <w:szCs w:val="18"/>
              </w:rPr>
            </w:pPr>
            <w:r w:rsidRPr="009F1290">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9F1290" w:rsidRPr="009F1290" w:rsidRDefault="009F1290" w:rsidP="009F1290">
            <w:pPr>
              <w:spacing w:after="0" w:line="240" w:lineRule="auto"/>
              <w:rPr>
                <w:rFonts w:ascii="Verdana" w:eastAsia="Times New Roman" w:hAnsi="Verdana" w:cs="Times New Roman"/>
                <w:color w:val="333333"/>
                <w:sz w:val="18"/>
                <w:szCs w:val="18"/>
              </w:rPr>
            </w:pPr>
            <w:r w:rsidRPr="009F1290">
              <w:rPr>
                <w:rFonts w:ascii="Verdana" w:eastAsia="Times New Roman" w:hAnsi="Verdana" w:cs="Times New Roman"/>
                <w:color w:val="333333"/>
                <w:sz w:val="18"/>
                <w:szCs w:val="18"/>
              </w:rPr>
              <w:t>No significant change</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9F1290" w:rsidRPr="009F1290" w:rsidRDefault="009F1290" w:rsidP="009F1290">
            <w:pPr>
              <w:spacing w:after="0" w:line="240" w:lineRule="auto"/>
              <w:rPr>
                <w:rFonts w:ascii="Verdana" w:eastAsia="Times New Roman" w:hAnsi="Verdana" w:cs="Times New Roman"/>
                <w:color w:val="333333"/>
                <w:sz w:val="18"/>
                <w:szCs w:val="18"/>
              </w:rPr>
            </w:pPr>
            <w:r w:rsidRPr="009F1290">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9F1290" w:rsidRPr="009F1290" w:rsidRDefault="009F1290" w:rsidP="009F1290">
            <w:pPr>
              <w:spacing w:after="0" w:line="240" w:lineRule="auto"/>
              <w:rPr>
                <w:rFonts w:ascii="Verdana" w:eastAsia="Times New Roman" w:hAnsi="Verdana" w:cs="Times New Roman"/>
                <w:color w:val="333333"/>
                <w:sz w:val="18"/>
                <w:szCs w:val="18"/>
              </w:rPr>
            </w:pPr>
            <w:r w:rsidRPr="009F1290">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9F1290" w:rsidRPr="009F1290" w:rsidRDefault="009F1290" w:rsidP="009F1290">
            <w:pPr>
              <w:spacing w:before="100" w:beforeAutospacing="1" w:after="100" w:afterAutospacing="1" w:line="240" w:lineRule="auto"/>
              <w:rPr>
                <w:rFonts w:ascii="Verdana" w:eastAsia="Times New Roman" w:hAnsi="Verdana" w:cs="Times New Roman"/>
                <w:color w:val="333333"/>
                <w:sz w:val="18"/>
                <w:szCs w:val="18"/>
              </w:rPr>
            </w:pPr>
            <w:r w:rsidRPr="009F1290">
              <w:rPr>
                <w:rFonts w:ascii="Verdana" w:eastAsia="Times New Roman" w:hAnsi="Verdana" w:cs="Times New Roman"/>
                <w:color w:val="333333"/>
                <w:sz w:val="18"/>
                <w:szCs w:val="18"/>
              </w:rPr>
              <w:t>No dose adjustment necessary</w:t>
            </w:r>
          </w:p>
        </w:tc>
      </w:tr>
      <w:tr w:rsidR="009F1290" w:rsidRPr="009F1290" w:rsidTr="009F1290">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9F1290" w:rsidRPr="009F1290" w:rsidRDefault="009F1290" w:rsidP="009F1290">
            <w:pPr>
              <w:spacing w:after="0" w:line="240" w:lineRule="auto"/>
              <w:rPr>
                <w:rFonts w:ascii="Verdana" w:eastAsia="Times New Roman" w:hAnsi="Verdana" w:cs="Times New Roman"/>
                <w:color w:val="333333"/>
                <w:sz w:val="18"/>
                <w:szCs w:val="18"/>
              </w:rPr>
            </w:pPr>
            <w:r w:rsidRPr="009F1290">
              <w:rPr>
                <w:rFonts w:ascii="Verdana" w:eastAsia="Times New Roman" w:hAnsi="Verdana" w:cs="Times New Roman"/>
                <w:color w:val="333333"/>
                <w:sz w:val="18"/>
                <w:szCs w:val="18"/>
              </w:rPr>
              <w:t>Rifabutin</w:t>
            </w:r>
            <w:hyperlink r:id="rId51" w:anchor="405" w:history="1">
              <w:r w:rsidRPr="009F1290">
                <w:rPr>
                  <w:rFonts w:ascii="Verdana" w:eastAsia="Times New Roman" w:hAnsi="Verdana" w:cs="Times New Roman"/>
                  <w:color w:val="003399"/>
                  <w:sz w:val="14"/>
                  <w:szCs w:val="14"/>
                  <w:u w:val="single"/>
                  <w:vertAlign w:val="superscript"/>
                </w:rPr>
                <w:t>405</w:t>
              </w:r>
            </w:hyperlink>
          </w:p>
          <w:p w:rsidR="009F1290" w:rsidRPr="009F1290" w:rsidRDefault="009F1290" w:rsidP="009F1290">
            <w:pPr>
              <w:spacing w:after="0" w:line="240" w:lineRule="auto"/>
              <w:rPr>
                <w:rFonts w:ascii="Verdana" w:eastAsia="Times New Roman" w:hAnsi="Verdana" w:cs="Times New Roman"/>
                <w:color w:val="333333"/>
                <w:sz w:val="18"/>
                <w:szCs w:val="18"/>
              </w:rPr>
            </w:pPr>
            <w:r w:rsidRPr="009F1290">
              <w:rPr>
                <w:rFonts w:ascii="Verdana" w:eastAsia="Times New Roman" w:hAnsi="Verdana" w:cs="Times New Roman"/>
                <w:color w:val="333333"/>
                <w:sz w:val="18"/>
                <w:szCs w:val="18"/>
              </w:rPr>
              <w:t>(Mycobutin)(Mycobutin)</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9F1290" w:rsidRPr="009F1290" w:rsidRDefault="009F1290" w:rsidP="009F1290">
            <w:pPr>
              <w:spacing w:after="0" w:line="240" w:lineRule="auto"/>
              <w:rPr>
                <w:rFonts w:ascii="Verdana" w:eastAsia="Times New Roman" w:hAnsi="Verdana" w:cs="Times New Roman"/>
                <w:color w:val="333333"/>
                <w:sz w:val="18"/>
                <w:szCs w:val="18"/>
              </w:rPr>
            </w:pPr>
            <w:r w:rsidRPr="009F1290">
              <w:rPr>
                <w:rFonts w:ascii="Verdana" w:eastAsia="Times New Roman" w:hAnsi="Verdana" w:cs="Times New Roman"/>
                <w:color w:val="333333"/>
                <w:sz w:val="18"/>
                <w:szCs w:val="18"/>
              </w:rPr>
              <w:t>300 mg QD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9F1290" w:rsidRPr="009F1290" w:rsidRDefault="009F1290" w:rsidP="009F1290">
            <w:pPr>
              <w:spacing w:after="0" w:line="240" w:lineRule="auto"/>
              <w:rPr>
                <w:rFonts w:ascii="Verdana" w:eastAsia="Times New Roman" w:hAnsi="Verdana" w:cs="Times New Roman"/>
                <w:color w:val="333333"/>
                <w:sz w:val="18"/>
                <w:szCs w:val="18"/>
              </w:rPr>
            </w:pPr>
            <w:r w:rsidRPr="009F1290">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9F1290" w:rsidRPr="009F1290" w:rsidRDefault="009F1290" w:rsidP="009F1290">
            <w:pPr>
              <w:spacing w:after="0" w:line="240" w:lineRule="auto"/>
              <w:rPr>
                <w:rFonts w:ascii="Verdana" w:eastAsia="Times New Roman" w:hAnsi="Verdana" w:cs="Times New Roman"/>
                <w:color w:val="333333"/>
                <w:sz w:val="18"/>
                <w:szCs w:val="18"/>
              </w:rPr>
            </w:pPr>
            <w:r w:rsidRPr="009F1290">
              <w:rPr>
                <w:rFonts w:ascii="Verdana" w:eastAsia="Times New Roman" w:hAnsi="Verdana" w:cs="Times New Roman"/>
                <w:color w:val="333333"/>
                <w:sz w:val="18"/>
                <w:szCs w:val="18"/>
              </w:rPr>
              <w:t xml:space="preserve">Rifabutin AUC: decreased 17%; Cmin: decreased 24%; 25-O-desacetylrifabutin AUC: decreased 17%; Cmax: </w:t>
            </w:r>
            <w:r w:rsidRPr="009F1290">
              <w:rPr>
                <w:rFonts w:ascii="Verdana" w:eastAsia="Times New Roman" w:hAnsi="Verdana" w:cs="Times New Roman"/>
                <w:color w:val="333333"/>
                <w:sz w:val="18"/>
                <w:szCs w:val="18"/>
              </w:rPr>
              <w:lastRenderedPageBreak/>
              <w:t>decreased 15%; Cmin: decreased 22%</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9F1290" w:rsidRPr="009F1290" w:rsidRDefault="009F1290" w:rsidP="009F1290">
            <w:pPr>
              <w:spacing w:after="0" w:line="240" w:lineRule="auto"/>
              <w:rPr>
                <w:rFonts w:ascii="Verdana" w:eastAsia="Times New Roman" w:hAnsi="Verdana" w:cs="Times New Roman"/>
                <w:color w:val="333333"/>
                <w:sz w:val="18"/>
                <w:szCs w:val="18"/>
              </w:rPr>
            </w:pPr>
            <w:r w:rsidRPr="009F1290">
              <w:rPr>
                <w:rFonts w:ascii="Verdana" w:eastAsia="Times New Roman" w:hAnsi="Verdana" w:cs="Times New Roman"/>
                <w:color w:val="333333"/>
                <w:sz w:val="18"/>
                <w:szCs w:val="18"/>
              </w:rPr>
              <w:lastRenderedPageBreak/>
              <w:t>Etravirine AUC: decreased 37%; Cmax: decreased 37%; Cmin: decreased 35%</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9F1290" w:rsidRPr="009F1290" w:rsidRDefault="009F1290" w:rsidP="009F1290">
            <w:pPr>
              <w:spacing w:after="0" w:line="240" w:lineRule="auto"/>
              <w:rPr>
                <w:rFonts w:ascii="Verdana" w:eastAsia="Times New Roman" w:hAnsi="Verdana" w:cs="Times New Roman"/>
                <w:color w:val="333333"/>
                <w:sz w:val="18"/>
                <w:szCs w:val="18"/>
              </w:rPr>
            </w:pPr>
            <w:r w:rsidRPr="009F1290">
              <w:rPr>
                <w:rFonts w:ascii="Verdana" w:eastAsia="Times New Roman" w:hAnsi="Verdana" w:cs="Times New Roman"/>
                <w:color w:val="333333"/>
                <w:sz w:val="18"/>
                <w:szCs w:val="18"/>
              </w:rPr>
              <w:t>Decreased rifabutin effects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9F1290" w:rsidRPr="009F1290" w:rsidRDefault="009F1290" w:rsidP="009F1290">
            <w:pPr>
              <w:spacing w:after="0" w:line="240" w:lineRule="auto"/>
              <w:rPr>
                <w:rFonts w:ascii="Verdana" w:eastAsia="Times New Roman" w:hAnsi="Verdana" w:cs="Times New Roman"/>
                <w:color w:val="333333"/>
                <w:sz w:val="18"/>
                <w:szCs w:val="18"/>
              </w:rPr>
            </w:pPr>
            <w:r w:rsidRPr="009F1290">
              <w:rPr>
                <w:rFonts w:ascii="Verdana" w:eastAsia="Times New Roman" w:hAnsi="Verdana" w:cs="Times New Roman"/>
                <w:color w:val="333333"/>
                <w:sz w:val="18"/>
                <w:szCs w:val="18"/>
              </w:rPr>
              <w:t>Induction of CYP450 by etravirine</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9F1290" w:rsidRPr="009F1290" w:rsidRDefault="009F1290" w:rsidP="009F1290">
            <w:pPr>
              <w:spacing w:before="100" w:beforeAutospacing="1" w:after="100" w:afterAutospacing="1" w:line="240" w:lineRule="auto"/>
              <w:rPr>
                <w:rFonts w:ascii="Verdana" w:eastAsia="Times New Roman" w:hAnsi="Verdana" w:cs="Times New Roman"/>
                <w:color w:val="333333"/>
                <w:sz w:val="18"/>
                <w:szCs w:val="18"/>
              </w:rPr>
            </w:pPr>
            <w:r w:rsidRPr="009F1290">
              <w:rPr>
                <w:rFonts w:ascii="Verdana" w:eastAsia="Times New Roman" w:hAnsi="Verdana" w:cs="Times New Roman"/>
                <w:color w:val="333333"/>
                <w:sz w:val="18"/>
                <w:szCs w:val="18"/>
              </w:rPr>
              <w:t xml:space="preserve">If administered with etravirine and NO protease inhibitor, rifabutin coadministration is acceptable. If etravirine </w:t>
            </w:r>
            <w:r w:rsidRPr="009F1290">
              <w:rPr>
                <w:rFonts w:ascii="Verdana" w:eastAsia="Times New Roman" w:hAnsi="Verdana" w:cs="Times New Roman"/>
                <w:color w:val="333333"/>
                <w:sz w:val="18"/>
                <w:szCs w:val="18"/>
              </w:rPr>
              <w:lastRenderedPageBreak/>
              <w:t>and a protease inhibitor are used together, consider alternate agents to rifabutin if at all possible.</w:t>
            </w:r>
          </w:p>
        </w:tc>
      </w:tr>
      <w:tr w:rsidR="009F1290" w:rsidRPr="009F1290" w:rsidTr="009F1290">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9F1290" w:rsidRPr="009F1290" w:rsidRDefault="009F1290" w:rsidP="009F1290">
            <w:pPr>
              <w:spacing w:after="0" w:line="240" w:lineRule="auto"/>
              <w:rPr>
                <w:rFonts w:ascii="Verdana" w:eastAsia="Times New Roman" w:hAnsi="Verdana" w:cs="Times New Roman"/>
                <w:color w:val="333333"/>
                <w:sz w:val="18"/>
                <w:szCs w:val="18"/>
              </w:rPr>
            </w:pPr>
            <w:r w:rsidRPr="009F1290">
              <w:rPr>
                <w:rFonts w:ascii="Verdana" w:eastAsia="Times New Roman" w:hAnsi="Verdana" w:cs="Times New Roman"/>
                <w:color w:val="333333"/>
                <w:sz w:val="18"/>
                <w:szCs w:val="18"/>
              </w:rPr>
              <w:lastRenderedPageBreak/>
              <w:t>Ritonavir</w:t>
            </w:r>
            <w:hyperlink r:id="rId52" w:anchor="405" w:history="1">
              <w:r w:rsidRPr="009F1290">
                <w:rPr>
                  <w:rFonts w:ascii="Verdana" w:eastAsia="Times New Roman" w:hAnsi="Verdana" w:cs="Times New Roman"/>
                  <w:color w:val="003399"/>
                  <w:sz w:val="14"/>
                  <w:szCs w:val="14"/>
                  <w:u w:val="single"/>
                  <w:vertAlign w:val="superscript"/>
                </w:rPr>
                <w:t>405</w:t>
              </w:r>
            </w:hyperlink>
          </w:p>
          <w:p w:rsidR="009F1290" w:rsidRPr="009F1290" w:rsidRDefault="009F1290" w:rsidP="009F1290">
            <w:pPr>
              <w:spacing w:after="0" w:line="240" w:lineRule="auto"/>
              <w:rPr>
                <w:rFonts w:ascii="Verdana" w:eastAsia="Times New Roman" w:hAnsi="Verdana" w:cs="Times New Roman"/>
                <w:color w:val="333333"/>
                <w:sz w:val="18"/>
                <w:szCs w:val="18"/>
              </w:rPr>
            </w:pPr>
            <w:r w:rsidRPr="009F1290">
              <w:rPr>
                <w:rFonts w:ascii="Verdana" w:eastAsia="Times New Roman" w:hAnsi="Verdana" w:cs="Times New Roman"/>
                <w:color w:val="333333"/>
                <w:sz w:val="18"/>
                <w:szCs w:val="18"/>
              </w:rPr>
              <w:t>(RTV)(Norvir)</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9F1290" w:rsidRPr="009F1290" w:rsidRDefault="009F1290" w:rsidP="009F1290">
            <w:pPr>
              <w:spacing w:after="0" w:line="240" w:lineRule="auto"/>
              <w:rPr>
                <w:rFonts w:ascii="Verdana" w:eastAsia="Times New Roman" w:hAnsi="Verdana" w:cs="Times New Roman"/>
                <w:color w:val="333333"/>
                <w:sz w:val="18"/>
                <w:szCs w:val="18"/>
              </w:rPr>
            </w:pPr>
            <w:r w:rsidRPr="009F1290">
              <w:rPr>
                <w:rFonts w:ascii="Verdana" w:eastAsia="Times New Roman" w:hAnsi="Verdana" w:cs="Times New Roman"/>
                <w:color w:val="333333"/>
                <w:sz w:val="18"/>
                <w:szCs w:val="18"/>
              </w:rPr>
              <w:t>600 mg BID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9F1290" w:rsidRPr="009F1290" w:rsidRDefault="009F1290" w:rsidP="009F1290">
            <w:pPr>
              <w:spacing w:after="0" w:line="240" w:lineRule="auto"/>
              <w:rPr>
                <w:rFonts w:ascii="Verdana" w:eastAsia="Times New Roman" w:hAnsi="Verdana" w:cs="Times New Roman"/>
                <w:color w:val="333333"/>
                <w:sz w:val="18"/>
                <w:szCs w:val="18"/>
              </w:rPr>
            </w:pPr>
            <w:r w:rsidRPr="009F1290">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9F1290" w:rsidRPr="009F1290" w:rsidRDefault="009F1290" w:rsidP="009F1290">
            <w:pPr>
              <w:spacing w:after="0" w:line="240" w:lineRule="auto"/>
              <w:rPr>
                <w:rFonts w:ascii="Verdana" w:eastAsia="Times New Roman" w:hAnsi="Verdana" w:cs="Times New Roman"/>
                <w:color w:val="333333"/>
                <w:sz w:val="18"/>
                <w:szCs w:val="18"/>
              </w:rPr>
            </w:pPr>
            <w:r w:rsidRPr="009F1290">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9F1290" w:rsidRPr="009F1290" w:rsidRDefault="009F1290" w:rsidP="009F1290">
            <w:pPr>
              <w:spacing w:after="0" w:line="240" w:lineRule="auto"/>
              <w:rPr>
                <w:rFonts w:ascii="Verdana" w:eastAsia="Times New Roman" w:hAnsi="Verdana" w:cs="Times New Roman"/>
                <w:color w:val="333333"/>
                <w:sz w:val="18"/>
                <w:szCs w:val="18"/>
              </w:rPr>
            </w:pPr>
            <w:r w:rsidRPr="009F1290">
              <w:rPr>
                <w:rFonts w:ascii="Verdana" w:eastAsia="Times New Roman" w:hAnsi="Verdana" w:cs="Times New Roman"/>
                <w:color w:val="333333"/>
                <w:sz w:val="18"/>
                <w:szCs w:val="18"/>
              </w:rPr>
              <w:t>Etravirine AUC: decreased 46%; Cmax: decreased 32%</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9F1290" w:rsidRPr="009F1290" w:rsidRDefault="009F1290" w:rsidP="009F1290">
            <w:pPr>
              <w:spacing w:after="0" w:line="240" w:lineRule="auto"/>
              <w:rPr>
                <w:rFonts w:ascii="Verdana" w:eastAsia="Times New Roman" w:hAnsi="Verdana" w:cs="Times New Roman"/>
                <w:color w:val="333333"/>
                <w:sz w:val="18"/>
                <w:szCs w:val="18"/>
              </w:rPr>
            </w:pPr>
            <w:r w:rsidRPr="009F1290">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9F1290" w:rsidRPr="009F1290" w:rsidRDefault="009F1290" w:rsidP="009F1290">
            <w:pPr>
              <w:spacing w:after="0" w:line="240" w:lineRule="auto"/>
              <w:rPr>
                <w:rFonts w:ascii="Verdana" w:eastAsia="Times New Roman" w:hAnsi="Verdana" w:cs="Times New Roman"/>
                <w:color w:val="333333"/>
                <w:sz w:val="18"/>
                <w:szCs w:val="18"/>
              </w:rPr>
            </w:pPr>
            <w:r w:rsidRPr="009F1290">
              <w:rPr>
                <w:rFonts w:ascii="Verdana" w:eastAsia="Times New Roman" w:hAnsi="Verdana" w:cs="Times New Roman"/>
                <w:color w:val="333333"/>
                <w:sz w:val="18"/>
                <w:szCs w:val="18"/>
              </w:rPr>
              <w:t>Induction of CYP450 by ritonavir</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9F1290" w:rsidRPr="009F1290" w:rsidRDefault="009F1290" w:rsidP="009F1290">
            <w:pPr>
              <w:spacing w:before="100" w:beforeAutospacing="1" w:after="100" w:afterAutospacing="1" w:line="240" w:lineRule="auto"/>
              <w:rPr>
                <w:rFonts w:ascii="Verdana" w:eastAsia="Times New Roman" w:hAnsi="Verdana" w:cs="Times New Roman"/>
                <w:color w:val="333333"/>
                <w:sz w:val="18"/>
                <w:szCs w:val="18"/>
              </w:rPr>
            </w:pPr>
            <w:r w:rsidRPr="009F1290">
              <w:rPr>
                <w:rFonts w:ascii="Verdana" w:eastAsia="Times New Roman" w:hAnsi="Verdana" w:cs="Times New Roman"/>
                <w:color w:val="333333"/>
                <w:sz w:val="18"/>
                <w:szCs w:val="18"/>
              </w:rPr>
              <w:t>-</w:t>
            </w:r>
          </w:p>
        </w:tc>
      </w:tr>
      <w:tr w:rsidR="009F1290" w:rsidRPr="009F1290" w:rsidTr="009F1290">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9F1290" w:rsidRPr="009F1290" w:rsidRDefault="009F1290" w:rsidP="009F1290">
            <w:pPr>
              <w:spacing w:after="0" w:line="240" w:lineRule="auto"/>
              <w:rPr>
                <w:rFonts w:ascii="Verdana" w:eastAsia="Times New Roman" w:hAnsi="Verdana" w:cs="Times New Roman"/>
                <w:color w:val="333333"/>
                <w:sz w:val="18"/>
                <w:szCs w:val="18"/>
              </w:rPr>
            </w:pPr>
            <w:r w:rsidRPr="009F1290">
              <w:rPr>
                <w:rFonts w:ascii="Verdana" w:eastAsia="Times New Roman" w:hAnsi="Verdana" w:cs="Times New Roman"/>
                <w:color w:val="333333"/>
                <w:sz w:val="18"/>
                <w:szCs w:val="18"/>
              </w:rPr>
              <w:t>Saquinavir</w:t>
            </w:r>
            <w:hyperlink r:id="rId53" w:anchor="405" w:history="1">
              <w:r w:rsidRPr="009F1290">
                <w:rPr>
                  <w:rFonts w:ascii="Verdana" w:eastAsia="Times New Roman" w:hAnsi="Verdana" w:cs="Times New Roman"/>
                  <w:color w:val="003399"/>
                  <w:sz w:val="14"/>
                  <w:szCs w:val="14"/>
                  <w:u w:val="single"/>
                  <w:vertAlign w:val="superscript"/>
                </w:rPr>
                <w:t>405</w:t>
              </w:r>
            </w:hyperlink>
          </w:p>
          <w:p w:rsidR="009F1290" w:rsidRPr="009F1290" w:rsidRDefault="009F1290" w:rsidP="009F1290">
            <w:pPr>
              <w:spacing w:after="0" w:line="240" w:lineRule="auto"/>
              <w:rPr>
                <w:rFonts w:ascii="Verdana" w:eastAsia="Times New Roman" w:hAnsi="Verdana" w:cs="Times New Roman"/>
                <w:color w:val="333333"/>
                <w:sz w:val="18"/>
                <w:szCs w:val="18"/>
              </w:rPr>
            </w:pPr>
            <w:r w:rsidRPr="009F1290">
              <w:rPr>
                <w:rFonts w:ascii="Verdana" w:eastAsia="Times New Roman" w:hAnsi="Verdana" w:cs="Times New Roman"/>
                <w:color w:val="333333"/>
                <w:sz w:val="18"/>
                <w:szCs w:val="18"/>
              </w:rPr>
              <w:t>(SQV)(Fortovase, Invirase)</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9F1290" w:rsidRPr="009F1290" w:rsidRDefault="009F1290" w:rsidP="009F1290">
            <w:pPr>
              <w:spacing w:after="0" w:line="240" w:lineRule="auto"/>
              <w:rPr>
                <w:rFonts w:ascii="Verdana" w:eastAsia="Times New Roman" w:hAnsi="Verdana" w:cs="Times New Roman"/>
                <w:color w:val="333333"/>
                <w:sz w:val="18"/>
                <w:szCs w:val="18"/>
              </w:rPr>
            </w:pPr>
            <w:r w:rsidRPr="009F1290">
              <w:rPr>
                <w:rFonts w:ascii="Verdana" w:eastAsia="Times New Roman" w:hAnsi="Verdana" w:cs="Times New Roman"/>
                <w:color w:val="333333"/>
                <w:sz w:val="18"/>
                <w:szCs w:val="18"/>
              </w:rPr>
              <w:t>1000 mg BID with 100 mg ritonavir BID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9F1290" w:rsidRPr="009F1290" w:rsidRDefault="009F1290" w:rsidP="009F1290">
            <w:pPr>
              <w:spacing w:after="0" w:line="240" w:lineRule="auto"/>
              <w:rPr>
                <w:rFonts w:ascii="Verdana" w:eastAsia="Times New Roman" w:hAnsi="Verdana" w:cs="Times New Roman"/>
                <w:color w:val="333333"/>
                <w:sz w:val="18"/>
                <w:szCs w:val="18"/>
              </w:rPr>
            </w:pPr>
            <w:r w:rsidRPr="009F1290">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9F1290" w:rsidRPr="009F1290" w:rsidRDefault="009F1290" w:rsidP="009F1290">
            <w:pPr>
              <w:spacing w:after="0" w:line="240" w:lineRule="auto"/>
              <w:rPr>
                <w:rFonts w:ascii="Verdana" w:eastAsia="Times New Roman" w:hAnsi="Verdana" w:cs="Times New Roman"/>
                <w:color w:val="333333"/>
                <w:sz w:val="18"/>
                <w:szCs w:val="18"/>
              </w:rPr>
            </w:pPr>
            <w:r w:rsidRPr="009F1290">
              <w:rPr>
                <w:rFonts w:ascii="Verdana" w:eastAsia="Times New Roman" w:hAnsi="Verdana" w:cs="Times New Roman"/>
                <w:color w:val="333333"/>
                <w:sz w:val="18"/>
                <w:szCs w:val="18"/>
              </w:rPr>
              <w:t>Saquinavir Cmin: decreased 20%</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9F1290" w:rsidRPr="009F1290" w:rsidRDefault="009F1290" w:rsidP="009F1290">
            <w:pPr>
              <w:spacing w:after="0" w:line="240" w:lineRule="auto"/>
              <w:rPr>
                <w:rFonts w:ascii="Verdana" w:eastAsia="Times New Roman" w:hAnsi="Verdana" w:cs="Times New Roman"/>
                <w:color w:val="333333"/>
                <w:sz w:val="18"/>
                <w:szCs w:val="18"/>
              </w:rPr>
            </w:pPr>
            <w:r w:rsidRPr="009F1290">
              <w:rPr>
                <w:rFonts w:ascii="Verdana" w:eastAsia="Times New Roman" w:hAnsi="Verdana" w:cs="Times New Roman"/>
                <w:color w:val="333333"/>
                <w:sz w:val="18"/>
                <w:szCs w:val="18"/>
              </w:rPr>
              <w:t>Etravirine AUC: decreased 33%; Cmax: decreased 37%; Cmin: decreased 29%</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9F1290" w:rsidRPr="009F1290" w:rsidRDefault="009F1290" w:rsidP="009F1290">
            <w:pPr>
              <w:spacing w:after="0" w:line="240" w:lineRule="auto"/>
              <w:rPr>
                <w:rFonts w:ascii="Verdana" w:eastAsia="Times New Roman" w:hAnsi="Verdana" w:cs="Times New Roman"/>
                <w:color w:val="333333"/>
                <w:sz w:val="18"/>
                <w:szCs w:val="18"/>
              </w:rPr>
            </w:pPr>
            <w:r w:rsidRPr="009F1290">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9F1290" w:rsidRPr="009F1290" w:rsidRDefault="009F1290" w:rsidP="009F1290">
            <w:pPr>
              <w:spacing w:after="0" w:line="240" w:lineRule="auto"/>
              <w:rPr>
                <w:rFonts w:ascii="Verdana" w:eastAsia="Times New Roman" w:hAnsi="Verdana" w:cs="Times New Roman"/>
                <w:color w:val="333333"/>
                <w:sz w:val="18"/>
                <w:szCs w:val="18"/>
              </w:rPr>
            </w:pPr>
            <w:r w:rsidRPr="009F1290">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9F1290" w:rsidRPr="009F1290" w:rsidRDefault="009F1290" w:rsidP="009F1290">
            <w:pPr>
              <w:spacing w:before="100" w:beforeAutospacing="1" w:after="100" w:afterAutospacing="1" w:line="240" w:lineRule="auto"/>
              <w:rPr>
                <w:rFonts w:ascii="Verdana" w:eastAsia="Times New Roman" w:hAnsi="Verdana" w:cs="Times New Roman"/>
                <w:color w:val="333333"/>
                <w:sz w:val="18"/>
                <w:szCs w:val="18"/>
              </w:rPr>
            </w:pPr>
            <w:r w:rsidRPr="009F1290">
              <w:rPr>
                <w:rFonts w:ascii="Verdana" w:eastAsia="Times New Roman" w:hAnsi="Verdana" w:cs="Times New Roman"/>
                <w:color w:val="333333"/>
                <w:sz w:val="18"/>
                <w:szCs w:val="18"/>
              </w:rPr>
              <w:t>No dose adjustment necessary</w:t>
            </w:r>
          </w:p>
        </w:tc>
      </w:tr>
      <w:tr w:rsidR="009F1290" w:rsidRPr="009F1290" w:rsidTr="009F1290">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9F1290" w:rsidRPr="009F1290" w:rsidRDefault="009F1290" w:rsidP="009F1290">
            <w:pPr>
              <w:spacing w:after="0" w:line="240" w:lineRule="auto"/>
              <w:rPr>
                <w:rFonts w:ascii="Verdana" w:eastAsia="Times New Roman" w:hAnsi="Verdana" w:cs="Times New Roman"/>
                <w:color w:val="333333"/>
                <w:sz w:val="18"/>
                <w:szCs w:val="18"/>
              </w:rPr>
            </w:pPr>
            <w:r w:rsidRPr="009F1290">
              <w:rPr>
                <w:rFonts w:ascii="Verdana" w:eastAsia="Times New Roman" w:hAnsi="Verdana" w:cs="Times New Roman"/>
                <w:color w:val="333333"/>
                <w:sz w:val="18"/>
                <w:szCs w:val="18"/>
              </w:rPr>
              <w:t>Sildenafil</w:t>
            </w:r>
            <w:hyperlink r:id="rId54" w:anchor="405" w:history="1">
              <w:r w:rsidRPr="009F1290">
                <w:rPr>
                  <w:rFonts w:ascii="Verdana" w:eastAsia="Times New Roman" w:hAnsi="Verdana" w:cs="Times New Roman"/>
                  <w:color w:val="003399"/>
                  <w:sz w:val="14"/>
                  <w:szCs w:val="14"/>
                  <w:u w:val="single"/>
                  <w:vertAlign w:val="superscript"/>
                </w:rPr>
                <w:t>405</w:t>
              </w:r>
            </w:hyperlink>
          </w:p>
          <w:p w:rsidR="009F1290" w:rsidRPr="009F1290" w:rsidRDefault="009F1290" w:rsidP="009F1290">
            <w:pPr>
              <w:spacing w:after="0" w:line="240" w:lineRule="auto"/>
              <w:rPr>
                <w:rFonts w:ascii="Verdana" w:eastAsia="Times New Roman" w:hAnsi="Verdana" w:cs="Times New Roman"/>
                <w:color w:val="333333"/>
                <w:sz w:val="18"/>
                <w:szCs w:val="18"/>
              </w:rPr>
            </w:pPr>
            <w:r w:rsidRPr="009F1290">
              <w:rPr>
                <w:rFonts w:ascii="Verdana" w:eastAsia="Times New Roman" w:hAnsi="Verdana" w:cs="Times New Roman"/>
                <w:color w:val="333333"/>
                <w:sz w:val="18"/>
                <w:szCs w:val="18"/>
              </w:rPr>
              <w:t>(Viagra)</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9F1290" w:rsidRPr="009F1290" w:rsidRDefault="009F1290" w:rsidP="009F1290">
            <w:pPr>
              <w:spacing w:after="0" w:line="240" w:lineRule="auto"/>
              <w:rPr>
                <w:rFonts w:ascii="Verdana" w:eastAsia="Times New Roman" w:hAnsi="Verdana" w:cs="Times New Roman"/>
                <w:color w:val="333333"/>
                <w:sz w:val="18"/>
                <w:szCs w:val="18"/>
              </w:rPr>
            </w:pPr>
            <w:r w:rsidRPr="009F1290">
              <w:rPr>
                <w:rFonts w:ascii="Verdana" w:eastAsia="Times New Roman" w:hAnsi="Verdana" w:cs="Times New Roman"/>
                <w:color w:val="333333"/>
                <w:sz w:val="18"/>
                <w:szCs w:val="18"/>
              </w:rPr>
              <w:t>50 mg x 1</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9F1290" w:rsidRPr="009F1290" w:rsidRDefault="009F1290" w:rsidP="009F1290">
            <w:pPr>
              <w:spacing w:after="0" w:line="240" w:lineRule="auto"/>
              <w:rPr>
                <w:rFonts w:ascii="Verdana" w:eastAsia="Times New Roman" w:hAnsi="Verdana" w:cs="Times New Roman"/>
                <w:color w:val="333333"/>
                <w:sz w:val="18"/>
                <w:szCs w:val="18"/>
              </w:rPr>
            </w:pPr>
            <w:r w:rsidRPr="009F1290">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9F1290" w:rsidRPr="009F1290" w:rsidRDefault="009F1290" w:rsidP="009F1290">
            <w:pPr>
              <w:spacing w:after="0" w:line="240" w:lineRule="auto"/>
              <w:rPr>
                <w:rFonts w:ascii="Verdana" w:eastAsia="Times New Roman" w:hAnsi="Verdana" w:cs="Times New Roman"/>
                <w:color w:val="333333"/>
                <w:sz w:val="18"/>
                <w:szCs w:val="18"/>
              </w:rPr>
            </w:pPr>
            <w:r w:rsidRPr="009F1290">
              <w:rPr>
                <w:rFonts w:ascii="Verdana" w:eastAsia="Times New Roman" w:hAnsi="Verdana" w:cs="Times New Roman"/>
                <w:color w:val="333333"/>
                <w:sz w:val="18"/>
                <w:szCs w:val="18"/>
              </w:rPr>
              <w:t>Sildenafil AUC: decreased 57%; Cmax: decreased 45%</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9F1290" w:rsidRPr="009F1290" w:rsidRDefault="009F1290" w:rsidP="009F1290">
            <w:pPr>
              <w:spacing w:after="0" w:line="240" w:lineRule="auto"/>
              <w:rPr>
                <w:rFonts w:ascii="Verdana" w:eastAsia="Times New Roman" w:hAnsi="Verdana" w:cs="Times New Roman"/>
                <w:color w:val="333333"/>
                <w:sz w:val="18"/>
                <w:szCs w:val="18"/>
              </w:rPr>
            </w:pPr>
            <w:r w:rsidRPr="009F1290">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9F1290" w:rsidRPr="009F1290" w:rsidRDefault="009F1290" w:rsidP="009F1290">
            <w:pPr>
              <w:spacing w:after="0" w:line="240" w:lineRule="auto"/>
              <w:rPr>
                <w:rFonts w:ascii="Verdana" w:eastAsia="Times New Roman" w:hAnsi="Verdana" w:cs="Times New Roman"/>
                <w:color w:val="333333"/>
                <w:sz w:val="18"/>
                <w:szCs w:val="18"/>
              </w:rPr>
            </w:pPr>
            <w:r w:rsidRPr="009F1290">
              <w:rPr>
                <w:rFonts w:ascii="Verdana" w:eastAsia="Times New Roman" w:hAnsi="Verdana" w:cs="Times New Roman"/>
                <w:color w:val="333333"/>
                <w:sz w:val="18"/>
                <w:szCs w:val="18"/>
              </w:rPr>
              <w:t>Decreased sildenafil effects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9F1290" w:rsidRPr="009F1290" w:rsidRDefault="009F1290" w:rsidP="009F1290">
            <w:pPr>
              <w:spacing w:after="0" w:line="240" w:lineRule="auto"/>
              <w:rPr>
                <w:rFonts w:ascii="Verdana" w:eastAsia="Times New Roman" w:hAnsi="Verdana" w:cs="Times New Roman"/>
                <w:color w:val="333333"/>
                <w:sz w:val="18"/>
                <w:szCs w:val="18"/>
              </w:rPr>
            </w:pPr>
            <w:r w:rsidRPr="009F1290">
              <w:rPr>
                <w:rFonts w:ascii="Verdana" w:eastAsia="Times New Roman" w:hAnsi="Verdana" w:cs="Times New Roman"/>
                <w:color w:val="333333"/>
                <w:sz w:val="18"/>
                <w:szCs w:val="18"/>
              </w:rPr>
              <w:t>Induction of CYP450 3A4 by etravirine</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9F1290" w:rsidRPr="009F1290" w:rsidRDefault="009F1290" w:rsidP="009F1290">
            <w:pPr>
              <w:spacing w:before="100" w:beforeAutospacing="1" w:after="100" w:afterAutospacing="1" w:line="240" w:lineRule="auto"/>
              <w:rPr>
                <w:rFonts w:ascii="Verdana" w:eastAsia="Times New Roman" w:hAnsi="Verdana" w:cs="Times New Roman"/>
                <w:color w:val="333333"/>
                <w:sz w:val="18"/>
                <w:szCs w:val="18"/>
              </w:rPr>
            </w:pPr>
            <w:r w:rsidRPr="009F1290">
              <w:rPr>
                <w:rFonts w:ascii="Verdana" w:eastAsia="Times New Roman" w:hAnsi="Verdana" w:cs="Times New Roman"/>
                <w:color w:val="333333"/>
                <w:sz w:val="18"/>
                <w:szCs w:val="18"/>
              </w:rPr>
              <w:t>No dose adjustment necessary</w:t>
            </w:r>
          </w:p>
        </w:tc>
      </w:tr>
      <w:tr w:rsidR="009F1290" w:rsidRPr="009F1290" w:rsidTr="009F1290">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9F1290" w:rsidRPr="009F1290" w:rsidRDefault="009F1290" w:rsidP="009F1290">
            <w:pPr>
              <w:spacing w:after="0" w:line="240" w:lineRule="auto"/>
              <w:rPr>
                <w:rFonts w:ascii="Verdana" w:eastAsia="Times New Roman" w:hAnsi="Verdana" w:cs="Times New Roman"/>
                <w:color w:val="333333"/>
                <w:sz w:val="18"/>
                <w:szCs w:val="18"/>
              </w:rPr>
            </w:pPr>
            <w:r w:rsidRPr="009F1290">
              <w:rPr>
                <w:rFonts w:ascii="Verdana" w:eastAsia="Times New Roman" w:hAnsi="Verdana" w:cs="Times New Roman"/>
                <w:color w:val="333333"/>
                <w:sz w:val="18"/>
                <w:szCs w:val="18"/>
              </w:rPr>
              <w:t>Telaprevir</w:t>
            </w:r>
            <w:hyperlink r:id="rId55" w:anchor="627" w:history="1">
              <w:r w:rsidRPr="009F1290">
                <w:rPr>
                  <w:rFonts w:ascii="Verdana" w:eastAsia="Times New Roman" w:hAnsi="Verdana" w:cs="Times New Roman"/>
                  <w:color w:val="003399"/>
                  <w:sz w:val="14"/>
                  <w:szCs w:val="14"/>
                  <w:u w:val="single"/>
                  <w:vertAlign w:val="superscript"/>
                </w:rPr>
                <w:t>627</w:t>
              </w:r>
            </w:hyperlink>
          </w:p>
          <w:p w:rsidR="009F1290" w:rsidRPr="009F1290" w:rsidRDefault="009F1290" w:rsidP="009F1290">
            <w:pPr>
              <w:spacing w:after="0" w:line="240" w:lineRule="auto"/>
              <w:rPr>
                <w:rFonts w:ascii="Verdana" w:eastAsia="Times New Roman" w:hAnsi="Verdana" w:cs="Times New Roman"/>
                <w:color w:val="333333"/>
                <w:sz w:val="18"/>
                <w:szCs w:val="18"/>
              </w:rPr>
            </w:pPr>
            <w:r w:rsidRPr="009F1290">
              <w:rPr>
                <w:rFonts w:ascii="Verdana" w:eastAsia="Times New Roman" w:hAnsi="Verdana" w:cs="Times New Roman"/>
                <w:color w:val="333333"/>
                <w:sz w:val="18"/>
                <w:szCs w:val="18"/>
              </w:rPr>
              <w:t>(Incivek)</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9F1290" w:rsidRPr="009F1290" w:rsidRDefault="009F1290" w:rsidP="009F1290">
            <w:pPr>
              <w:spacing w:after="0" w:line="240" w:lineRule="auto"/>
              <w:rPr>
                <w:rFonts w:ascii="Verdana" w:eastAsia="Times New Roman" w:hAnsi="Verdana" w:cs="Times New Roman"/>
                <w:color w:val="333333"/>
                <w:sz w:val="18"/>
                <w:szCs w:val="18"/>
              </w:rPr>
            </w:pPr>
            <w:r w:rsidRPr="009F1290">
              <w:rPr>
                <w:rFonts w:ascii="Verdana" w:eastAsia="Times New Roman" w:hAnsi="Verdana" w:cs="Times New Roman"/>
                <w:color w:val="333333"/>
                <w:sz w:val="18"/>
                <w:szCs w:val="18"/>
              </w:rPr>
              <w:t>750 mg Q8H</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9F1290" w:rsidRPr="009F1290" w:rsidRDefault="009F1290" w:rsidP="009F1290">
            <w:pPr>
              <w:spacing w:after="0" w:line="240" w:lineRule="auto"/>
              <w:rPr>
                <w:rFonts w:ascii="Verdana" w:eastAsia="Times New Roman" w:hAnsi="Verdana" w:cs="Times New Roman"/>
                <w:color w:val="333333"/>
                <w:sz w:val="18"/>
                <w:szCs w:val="18"/>
              </w:rPr>
            </w:pPr>
            <w:r w:rsidRPr="009F1290">
              <w:rPr>
                <w:rFonts w:ascii="Verdana" w:eastAsia="Times New Roman" w:hAnsi="Verdana" w:cs="Times New Roman"/>
                <w:color w:val="333333"/>
                <w:sz w:val="18"/>
                <w:szCs w:val="18"/>
              </w:rPr>
              <w:t>200 mg BID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9F1290" w:rsidRPr="009F1290" w:rsidRDefault="009F1290" w:rsidP="009F1290">
            <w:pPr>
              <w:spacing w:after="0" w:line="240" w:lineRule="auto"/>
              <w:rPr>
                <w:rFonts w:ascii="Verdana" w:eastAsia="Times New Roman" w:hAnsi="Verdana" w:cs="Times New Roman"/>
                <w:color w:val="333333"/>
                <w:sz w:val="18"/>
                <w:szCs w:val="18"/>
              </w:rPr>
            </w:pPr>
            <w:r w:rsidRPr="009F1290">
              <w:rPr>
                <w:rFonts w:ascii="Verdana" w:eastAsia="Times New Roman" w:hAnsi="Verdana" w:cs="Times New Roman"/>
                <w:color w:val="333333"/>
                <w:sz w:val="18"/>
                <w:szCs w:val="18"/>
              </w:rPr>
              <w:t>Telaprevir AUC: decreased 16%, Cmin: decreased 25%</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9F1290" w:rsidRPr="009F1290" w:rsidRDefault="009F1290" w:rsidP="009F1290">
            <w:pPr>
              <w:spacing w:after="0" w:line="240" w:lineRule="auto"/>
              <w:rPr>
                <w:rFonts w:ascii="Verdana" w:eastAsia="Times New Roman" w:hAnsi="Verdana" w:cs="Times New Roman"/>
                <w:color w:val="333333"/>
                <w:sz w:val="18"/>
                <w:szCs w:val="18"/>
              </w:rPr>
            </w:pPr>
            <w:r w:rsidRPr="009F1290">
              <w:rPr>
                <w:rFonts w:ascii="Verdana" w:eastAsia="Times New Roman" w:hAnsi="Verdana" w:cs="Times New Roman"/>
                <w:color w:val="333333"/>
                <w:sz w:val="18"/>
                <w:szCs w:val="18"/>
              </w:rPr>
              <w:t>No significant change</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9F1290" w:rsidRPr="009F1290" w:rsidRDefault="009F1290" w:rsidP="009F1290">
            <w:pPr>
              <w:spacing w:after="0" w:line="240" w:lineRule="auto"/>
              <w:rPr>
                <w:rFonts w:ascii="Verdana" w:eastAsia="Times New Roman" w:hAnsi="Verdana" w:cs="Times New Roman"/>
                <w:color w:val="333333"/>
                <w:sz w:val="18"/>
                <w:szCs w:val="18"/>
              </w:rPr>
            </w:pPr>
            <w:r w:rsidRPr="009F1290">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9F1290" w:rsidRPr="009F1290" w:rsidRDefault="009F1290" w:rsidP="009F1290">
            <w:pPr>
              <w:spacing w:after="0" w:line="240" w:lineRule="auto"/>
              <w:rPr>
                <w:rFonts w:ascii="Verdana" w:eastAsia="Times New Roman" w:hAnsi="Verdana" w:cs="Times New Roman"/>
                <w:color w:val="333333"/>
                <w:sz w:val="18"/>
                <w:szCs w:val="18"/>
              </w:rPr>
            </w:pPr>
            <w:r w:rsidRPr="009F1290">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9F1290" w:rsidRPr="009F1290" w:rsidRDefault="009F1290" w:rsidP="009F1290">
            <w:pPr>
              <w:spacing w:before="100" w:beforeAutospacing="1" w:after="100" w:afterAutospacing="1" w:line="240" w:lineRule="auto"/>
              <w:rPr>
                <w:rFonts w:ascii="Verdana" w:eastAsia="Times New Roman" w:hAnsi="Verdana" w:cs="Times New Roman"/>
                <w:color w:val="333333"/>
                <w:sz w:val="18"/>
                <w:szCs w:val="18"/>
              </w:rPr>
            </w:pPr>
            <w:r w:rsidRPr="009F1290">
              <w:rPr>
                <w:rFonts w:ascii="Verdana" w:eastAsia="Times New Roman" w:hAnsi="Verdana" w:cs="Times New Roman"/>
                <w:color w:val="333333"/>
                <w:sz w:val="18"/>
                <w:szCs w:val="18"/>
              </w:rPr>
              <w:t>No dose adjustment necessary</w:t>
            </w:r>
          </w:p>
        </w:tc>
      </w:tr>
      <w:tr w:rsidR="009F1290" w:rsidRPr="009F1290" w:rsidTr="009F1290">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9F1290" w:rsidRPr="009F1290" w:rsidRDefault="009F1290" w:rsidP="009F1290">
            <w:pPr>
              <w:spacing w:after="0" w:line="240" w:lineRule="auto"/>
              <w:rPr>
                <w:rFonts w:ascii="Verdana" w:eastAsia="Times New Roman" w:hAnsi="Verdana" w:cs="Times New Roman"/>
                <w:color w:val="333333"/>
                <w:sz w:val="18"/>
                <w:szCs w:val="18"/>
              </w:rPr>
            </w:pPr>
            <w:r w:rsidRPr="009F1290">
              <w:rPr>
                <w:rFonts w:ascii="Verdana" w:eastAsia="Times New Roman" w:hAnsi="Verdana" w:cs="Times New Roman"/>
                <w:color w:val="333333"/>
                <w:sz w:val="18"/>
                <w:szCs w:val="18"/>
              </w:rPr>
              <w:t>Tenofovir disoproxil fumarate</w:t>
            </w:r>
            <w:hyperlink r:id="rId56" w:anchor="429" w:history="1">
              <w:r w:rsidRPr="009F1290">
                <w:rPr>
                  <w:rFonts w:ascii="Verdana" w:eastAsia="Times New Roman" w:hAnsi="Verdana" w:cs="Times New Roman"/>
                  <w:color w:val="003399"/>
                  <w:sz w:val="14"/>
                  <w:szCs w:val="14"/>
                  <w:u w:val="single"/>
                  <w:vertAlign w:val="superscript"/>
                </w:rPr>
                <w:t>429</w:t>
              </w:r>
            </w:hyperlink>
          </w:p>
          <w:p w:rsidR="009F1290" w:rsidRPr="009F1290" w:rsidRDefault="009F1290" w:rsidP="009F1290">
            <w:pPr>
              <w:spacing w:after="0" w:line="240" w:lineRule="auto"/>
              <w:rPr>
                <w:rFonts w:ascii="Verdana" w:eastAsia="Times New Roman" w:hAnsi="Verdana" w:cs="Times New Roman"/>
                <w:color w:val="333333"/>
                <w:sz w:val="18"/>
                <w:szCs w:val="18"/>
              </w:rPr>
            </w:pPr>
            <w:r w:rsidRPr="009F1290">
              <w:rPr>
                <w:rFonts w:ascii="Verdana" w:eastAsia="Times New Roman" w:hAnsi="Verdana" w:cs="Times New Roman"/>
                <w:color w:val="333333"/>
                <w:sz w:val="18"/>
                <w:szCs w:val="18"/>
              </w:rPr>
              <w:t>(TDF)(Viread)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9F1290" w:rsidRPr="009F1290" w:rsidRDefault="009F1290" w:rsidP="009F1290">
            <w:pPr>
              <w:spacing w:after="0" w:line="240" w:lineRule="auto"/>
              <w:rPr>
                <w:rFonts w:ascii="Verdana" w:eastAsia="Times New Roman" w:hAnsi="Verdana" w:cs="Times New Roman"/>
                <w:color w:val="333333"/>
                <w:sz w:val="18"/>
                <w:szCs w:val="18"/>
              </w:rPr>
            </w:pPr>
            <w:r w:rsidRPr="009F1290">
              <w:rPr>
                <w:rFonts w:ascii="Verdana" w:eastAsia="Times New Roman" w:hAnsi="Verdana" w:cs="Times New Roman"/>
                <w:color w:val="333333"/>
                <w:sz w:val="18"/>
                <w:szCs w:val="18"/>
              </w:rPr>
              <w:t>300 mg QD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9F1290" w:rsidRPr="009F1290" w:rsidRDefault="009F1290" w:rsidP="009F1290">
            <w:pPr>
              <w:spacing w:after="0" w:line="240" w:lineRule="auto"/>
              <w:rPr>
                <w:rFonts w:ascii="Verdana" w:eastAsia="Times New Roman" w:hAnsi="Verdana" w:cs="Times New Roman"/>
                <w:color w:val="333333"/>
                <w:sz w:val="18"/>
                <w:szCs w:val="18"/>
              </w:rPr>
            </w:pPr>
            <w:r w:rsidRPr="009F1290">
              <w:rPr>
                <w:rFonts w:ascii="Verdana" w:eastAsia="Times New Roman" w:hAnsi="Verdana" w:cs="Times New Roman"/>
                <w:color w:val="333333"/>
                <w:sz w:val="18"/>
                <w:szCs w:val="18"/>
              </w:rPr>
              <w:t>200 mg BID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9F1290" w:rsidRPr="009F1290" w:rsidRDefault="009F1290" w:rsidP="009F1290">
            <w:pPr>
              <w:spacing w:after="0" w:line="240" w:lineRule="auto"/>
              <w:rPr>
                <w:rFonts w:ascii="Verdana" w:eastAsia="Times New Roman" w:hAnsi="Verdana" w:cs="Times New Roman"/>
                <w:color w:val="333333"/>
                <w:sz w:val="18"/>
                <w:szCs w:val="18"/>
              </w:rPr>
            </w:pPr>
            <w:r w:rsidRPr="009F1290">
              <w:rPr>
                <w:rFonts w:ascii="Verdana" w:eastAsia="Times New Roman" w:hAnsi="Verdana" w:cs="Times New Roman"/>
                <w:color w:val="333333"/>
                <w:sz w:val="18"/>
                <w:szCs w:val="18"/>
              </w:rPr>
              <w:t xml:space="preserve">Tenofovir AUC: increased 15%; </w:t>
            </w:r>
            <w:r w:rsidRPr="009F1290">
              <w:rPr>
                <w:rFonts w:ascii="Verdana" w:eastAsia="Times New Roman" w:hAnsi="Verdana" w:cs="Times New Roman"/>
                <w:color w:val="333333"/>
                <w:sz w:val="18"/>
                <w:szCs w:val="18"/>
              </w:rPr>
              <w:lastRenderedPageBreak/>
              <w:t>Cmin: increased 19%; Cmax: increased 15%</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9F1290" w:rsidRPr="009F1290" w:rsidRDefault="009F1290" w:rsidP="009F1290">
            <w:pPr>
              <w:spacing w:after="0" w:line="240" w:lineRule="auto"/>
              <w:rPr>
                <w:rFonts w:ascii="Verdana" w:eastAsia="Times New Roman" w:hAnsi="Verdana" w:cs="Times New Roman"/>
                <w:color w:val="333333"/>
                <w:sz w:val="18"/>
                <w:szCs w:val="18"/>
              </w:rPr>
            </w:pPr>
            <w:r w:rsidRPr="009F1290">
              <w:rPr>
                <w:rFonts w:ascii="Verdana" w:eastAsia="Times New Roman" w:hAnsi="Verdana" w:cs="Times New Roman"/>
                <w:color w:val="333333"/>
                <w:sz w:val="18"/>
                <w:szCs w:val="18"/>
              </w:rPr>
              <w:lastRenderedPageBreak/>
              <w:t xml:space="preserve">Etravirine AUC: decreased 19%; </w:t>
            </w:r>
            <w:r w:rsidRPr="009F1290">
              <w:rPr>
                <w:rFonts w:ascii="Verdana" w:eastAsia="Times New Roman" w:hAnsi="Verdana" w:cs="Times New Roman"/>
                <w:color w:val="333333"/>
                <w:sz w:val="18"/>
                <w:szCs w:val="18"/>
              </w:rPr>
              <w:lastRenderedPageBreak/>
              <w:t>Cmin: decreased 18%; Cmax: decreased 19%</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9F1290" w:rsidRPr="009F1290" w:rsidRDefault="009F1290" w:rsidP="009F1290">
            <w:pPr>
              <w:spacing w:after="0" w:line="240" w:lineRule="auto"/>
              <w:rPr>
                <w:rFonts w:ascii="Verdana" w:eastAsia="Times New Roman" w:hAnsi="Verdana" w:cs="Times New Roman"/>
                <w:color w:val="333333"/>
                <w:sz w:val="18"/>
                <w:szCs w:val="18"/>
              </w:rPr>
            </w:pPr>
            <w:r w:rsidRPr="009F1290">
              <w:rPr>
                <w:rFonts w:ascii="Verdana" w:eastAsia="Times New Roman" w:hAnsi="Verdana" w:cs="Times New Roman"/>
                <w:color w:val="333333"/>
                <w:sz w:val="18"/>
                <w:szCs w:val="18"/>
              </w:rPr>
              <w:lastRenderedPageBreak/>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9F1290" w:rsidRPr="009F1290" w:rsidRDefault="009F1290" w:rsidP="009F1290">
            <w:pPr>
              <w:spacing w:after="0" w:line="240" w:lineRule="auto"/>
              <w:rPr>
                <w:rFonts w:ascii="Verdana" w:eastAsia="Times New Roman" w:hAnsi="Verdana" w:cs="Times New Roman"/>
                <w:color w:val="333333"/>
                <w:sz w:val="18"/>
                <w:szCs w:val="18"/>
              </w:rPr>
            </w:pPr>
            <w:r w:rsidRPr="009F1290">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9F1290" w:rsidRPr="009F1290" w:rsidRDefault="009F1290" w:rsidP="009F1290">
            <w:pPr>
              <w:spacing w:before="100" w:beforeAutospacing="1" w:after="100" w:afterAutospacing="1" w:line="240" w:lineRule="auto"/>
              <w:rPr>
                <w:rFonts w:ascii="Verdana" w:eastAsia="Times New Roman" w:hAnsi="Verdana" w:cs="Times New Roman"/>
                <w:color w:val="333333"/>
                <w:sz w:val="18"/>
                <w:szCs w:val="18"/>
              </w:rPr>
            </w:pPr>
            <w:r w:rsidRPr="009F1290">
              <w:rPr>
                <w:rFonts w:ascii="Verdana" w:eastAsia="Times New Roman" w:hAnsi="Verdana" w:cs="Times New Roman"/>
                <w:color w:val="333333"/>
                <w:sz w:val="18"/>
                <w:szCs w:val="18"/>
              </w:rPr>
              <w:t xml:space="preserve">No dose adjustment </w:t>
            </w:r>
            <w:r w:rsidRPr="009F1290">
              <w:rPr>
                <w:rFonts w:ascii="Verdana" w:eastAsia="Times New Roman" w:hAnsi="Verdana" w:cs="Times New Roman"/>
                <w:color w:val="333333"/>
                <w:sz w:val="18"/>
                <w:szCs w:val="18"/>
              </w:rPr>
              <w:lastRenderedPageBreak/>
              <w:t>necessary</w:t>
            </w:r>
          </w:p>
        </w:tc>
      </w:tr>
      <w:tr w:rsidR="009F1290" w:rsidRPr="009F1290" w:rsidTr="009F1290">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9F1290" w:rsidRPr="009F1290" w:rsidRDefault="009F1290" w:rsidP="009F1290">
            <w:pPr>
              <w:spacing w:after="0" w:line="240" w:lineRule="auto"/>
              <w:rPr>
                <w:rFonts w:ascii="Verdana" w:eastAsia="Times New Roman" w:hAnsi="Verdana" w:cs="Times New Roman"/>
                <w:color w:val="333333"/>
                <w:sz w:val="18"/>
                <w:szCs w:val="18"/>
              </w:rPr>
            </w:pPr>
            <w:r w:rsidRPr="009F1290">
              <w:rPr>
                <w:rFonts w:ascii="Verdana" w:eastAsia="Times New Roman" w:hAnsi="Verdana" w:cs="Times New Roman"/>
                <w:color w:val="333333"/>
                <w:sz w:val="18"/>
                <w:szCs w:val="18"/>
              </w:rPr>
              <w:lastRenderedPageBreak/>
              <w:t>Tipranavir</w:t>
            </w:r>
            <w:hyperlink r:id="rId57" w:anchor="405" w:history="1">
              <w:r w:rsidRPr="009F1290">
                <w:rPr>
                  <w:rFonts w:ascii="Verdana" w:eastAsia="Times New Roman" w:hAnsi="Verdana" w:cs="Times New Roman"/>
                  <w:color w:val="003399"/>
                  <w:sz w:val="14"/>
                  <w:szCs w:val="14"/>
                  <w:u w:val="single"/>
                  <w:vertAlign w:val="superscript"/>
                </w:rPr>
                <w:t>405</w:t>
              </w:r>
            </w:hyperlink>
          </w:p>
          <w:p w:rsidR="009F1290" w:rsidRPr="009F1290" w:rsidRDefault="009F1290" w:rsidP="009F1290">
            <w:pPr>
              <w:spacing w:after="0" w:line="240" w:lineRule="auto"/>
              <w:rPr>
                <w:rFonts w:ascii="Verdana" w:eastAsia="Times New Roman" w:hAnsi="Verdana" w:cs="Times New Roman"/>
                <w:color w:val="333333"/>
                <w:sz w:val="18"/>
                <w:szCs w:val="18"/>
              </w:rPr>
            </w:pPr>
            <w:r w:rsidRPr="009F1290">
              <w:rPr>
                <w:rFonts w:ascii="Verdana" w:eastAsia="Times New Roman" w:hAnsi="Verdana" w:cs="Times New Roman"/>
                <w:color w:val="333333"/>
                <w:sz w:val="18"/>
                <w:szCs w:val="18"/>
              </w:rPr>
              <w:t>(TPV)(Aptivus)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9F1290" w:rsidRPr="009F1290" w:rsidRDefault="009F1290" w:rsidP="009F1290">
            <w:pPr>
              <w:spacing w:after="0" w:line="240" w:lineRule="auto"/>
              <w:rPr>
                <w:rFonts w:ascii="Verdana" w:eastAsia="Times New Roman" w:hAnsi="Verdana" w:cs="Times New Roman"/>
                <w:color w:val="333333"/>
                <w:sz w:val="18"/>
                <w:szCs w:val="18"/>
              </w:rPr>
            </w:pPr>
            <w:r w:rsidRPr="009F1290">
              <w:rPr>
                <w:rFonts w:ascii="Verdana" w:eastAsia="Times New Roman" w:hAnsi="Verdana" w:cs="Times New Roman"/>
                <w:color w:val="333333"/>
                <w:sz w:val="18"/>
                <w:szCs w:val="18"/>
              </w:rPr>
              <w:t>500 mg BID with 200 mg ritonavir BID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9F1290" w:rsidRPr="009F1290" w:rsidRDefault="009F1290" w:rsidP="009F1290">
            <w:pPr>
              <w:spacing w:after="0" w:line="240" w:lineRule="auto"/>
              <w:rPr>
                <w:rFonts w:ascii="Verdana" w:eastAsia="Times New Roman" w:hAnsi="Verdana" w:cs="Times New Roman"/>
                <w:color w:val="333333"/>
                <w:sz w:val="18"/>
                <w:szCs w:val="18"/>
              </w:rPr>
            </w:pPr>
            <w:r w:rsidRPr="009F1290">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9F1290" w:rsidRPr="009F1290" w:rsidRDefault="009F1290" w:rsidP="009F1290">
            <w:pPr>
              <w:spacing w:after="0" w:line="240" w:lineRule="auto"/>
              <w:rPr>
                <w:rFonts w:ascii="Verdana" w:eastAsia="Times New Roman" w:hAnsi="Verdana" w:cs="Times New Roman"/>
                <w:color w:val="333333"/>
                <w:sz w:val="18"/>
                <w:szCs w:val="18"/>
              </w:rPr>
            </w:pPr>
            <w:r w:rsidRPr="009F1290">
              <w:rPr>
                <w:rFonts w:ascii="Verdana" w:eastAsia="Times New Roman" w:hAnsi="Verdana" w:cs="Times New Roman"/>
                <w:color w:val="333333"/>
                <w:sz w:val="18"/>
                <w:szCs w:val="18"/>
              </w:rPr>
              <w:t>Tipranavir AUC: increased 18%; Cmin: increased 24%</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9F1290" w:rsidRPr="009F1290" w:rsidRDefault="009F1290" w:rsidP="009F1290">
            <w:pPr>
              <w:spacing w:after="0" w:line="240" w:lineRule="auto"/>
              <w:rPr>
                <w:rFonts w:ascii="Verdana" w:eastAsia="Times New Roman" w:hAnsi="Verdana" w:cs="Times New Roman"/>
                <w:color w:val="333333"/>
                <w:sz w:val="18"/>
                <w:szCs w:val="18"/>
              </w:rPr>
            </w:pPr>
            <w:r w:rsidRPr="009F1290">
              <w:rPr>
                <w:rFonts w:ascii="Verdana" w:eastAsia="Times New Roman" w:hAnsi="Verdana" w:cs="Times New Roman"/>
                <w:color w:val="333333"/>
                <w:sz w:val="18"/>
                <w:szCs w:val="18"/>
              </w:rPr>
              <w:t>Etravirine AUC: decreased 76%; Cmax: decreased 71%; Cmin: decreased 82%</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9F1290" w:rsidRPr="009F1290" w:rsidRDefault="009F1290" w:rsidP="009F1290">
            <w:pPr>
              <w:spacing w:after="0" w:line="240" w:lineRule="auto"/>
              <w:rPr>
                <w:rFonts w:ascii="Verdana" w:eastAsia="Times New Roman" w:hAnsi="Verdana" w:cs="Times New Roman"/>
                <w:color w:val="333333"/>
                <w:sz w:val="18"/>
                <w:szCs w:val="18"/>
              </w:rPr>
            </w:pPr>
            <w:r w:rsidRPr="009F1290">
              <w:rPr>
                <w:rFonts w:ascii="Verdana" w:eastAsia="Times New Roman" w:hAnsi="Verdana" w:cs="Times New Roman"/>
                <w:color w:val="333333"/>
                <w:sz w:val="18"/>
                <w:szCs w:val="18"/>
              </w:rPr>
              <w:t>Decreased etravirine effects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9F1290" w:rsidRPr="009F1290" w:rsidRDefault="009F1290" w:rsidP="009F1290">
            <w:pPr>
              <w:spacing w:after="0" w:line="240" w:lineRule="auto"/>
              <w:rPr>
                <w:rFonts w:ascii="Verdana" w:eastAsia="Times New Roman" w:hAnsi="Verdana" w:cs="Times New Roman"/>
                <w:color w:val="333333"/>
                <w:sz w:val="18"/>
                <w:szCs w:val="18"/>
              </w:rPr>
            </w:pPr>
            <w:r w:rsidRPr="009F1290">
              <w:rPr>
                <w:rFonts w:ascii="Verdana" w:eastAsia="Times New Roman" w:hAnsi="Verdana" w:cs="Times New Roman"/>
                <w:color w:val="333333"/>
                <w:sz w:val="18"/>
                <w:szCs w:val="18"/>
              </w:rPr>
              <w:t>Induction of CYP450 3A4 by tipranavir</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9F1290" w:rsidRPr="009F1290" w:rsidRDefault="009F1290" w:rsidP="009F1290">
            <w:pPr>
              <w:spacing w:before="100" w:beforeAutospacing="1" w:after="100" w:afterAutospacing="1" w:line="240" w:lineRule="auto"/>
              <w:rPr>
                <w:rFonts w:ascii="Verdana" w:eastAsia="Times New Roman" w:hAnsi="Verdana" w:cs="Times New Roman"/>
                <w:color w:val="333333"/>
                <w:sz w:val="18"/>
                <w:szCs w:val="18"/>
              </w:rPr>
            </w:pPr>
            <w:r w:rsidRPr="009F1290">
              <w:rPr>
                <w:rFonts w:ascii="Verdana" w:eastAsia="Times New Roman" w:hAnsi="Verdana" w:cs="Times New Roman"/>
                <w:color w:val="333333"/>
                <w:sz w:val="18"/>
                <w:szCs w:val="18"/>
              </w:rPr>
              <w:t>Do not coadminister</w:t>
            </w:r>
          </w:p>
        </w:tc>
      </w:tr>
      <w:tr w:rsidR="009F1290" w:rsidRPr="009F1290" w:rsidTr="009F1290">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9F1290" w:rsidRPr="009F1290" w:rsidRDefault="009F1290" w:rsidP="009F1290">
            <w:pPr>
              <w:spacing w:after="0" w:line="240" w:lineRule="auto"/>
              <w:rPr>
                <w:rFonts w:ascii="Verdana" w:eastAsia="Times New Roman" w:hAnsi="Verdana" w:cs="Times New Roman"/>
                <w:color w:val="333333"/>
                <w:sz w:val="18"/>
                <w:szCs w:val="18"/>
              </w:rPr>
            </w:pPr>
            <w:r w:rsidRPr="009F1290">
              <w:rPr>
                <w:rFonts w:ascii="Verdana" w:eastAsia="Times New Roman" w:hAnsi="Verdana" w:cs="Times New Roman"/>
                <w:color w:val="333333"/>
                <w:sz w:val="18"/>
                <w:szCs w:val="18"/>
              </w:rPr>
              <w:t>Voriconazole</w:t>
            </w:r>
            <w:hyperlink r:id="rId58" w:anchor="435" w:history="1">
              <w:r w:rsidRPr="009F1290">
                <w:rPr>
                  <w:rFonts w:ascii="Verdana" w:eastAsia="Times New Roman" w:hAnsi="Verdana" w:cs="Times New Roman"/>
                  <w:color w:val="003399"/>
                  <w:sz w:val="14"/>
                  <w:szCs w:val="14"/>
                  <w:u w:val="single"/>
                  <w:vertAlign w:val="superscript"/>
                </w:rPr>
                <w:t>435</w:t>
              </w:r>
            </w:hyperlink>
            <w:r w:rsidRPr="009F1290">
              <w:rPr>
                <w:rFonts w:ascii="Verdana" w:eastAsia="Times New Roman" w:hAnsi="Verdana" w:cs="Times New Roman"/>
                <w:color w:val="333333"/>
                <w:sz w:val="14"/>
                <w:szCs w:val="14"/>
                <w:vertAlign w:val="superscript"/>
              </w:rPr>
              <w:t>, </w:t>
            </w:r>
            <w:hyperlink r:id="rId59" w:anchor="405" w:history="1">
              <w:r w:rsidRPr="009F1290">
                <w:rPr>
                  <w:rFonts w:ascii="Verdana" w:eastAsia="Times New Roman" w:hAnsi="Verdana" w:cs="Times New Roman"/>
                  <w:color w:val="003399"/>
                  <w:sz w:val="14"/>
                  <w:szCs w:val="14"/>
                  <w:u w:val="single"/>
                  <w:vertAlign w:val="superscript"/>
                </w:rPr>
                <w:t>405</w:t>
              </w:r>
            </w:hyperlink>
          </w:p>
          <w:p w:rsidR="009F1290" w:rsidRPr="009F1290" w:rsidRDefault="009F1290" w:rsidP="009F1290">
            <w:pPr>
              <w:spacing w:after="0" w:line="240" w:lineRule="auto"/>
              <w:rPr>
                <w:rFonts w:ascii="Verdana" w:eastAsia="Times New Roman" w:hAnsi="Verdana" w:cs="Times New Roman"/>
                <w:color w:val="333333"/>
                <w:sz w:val="18"/>
                <w:szCs w:val="18"/>
              </w:rPr>
            </w:pPr>
            <w:r w:rsidRPr="009F1290">
              <w:rPr>
                <w:rFonts w:ascii="Verdana" w:eastAsia="Times New Roman" w:hAnsi="Verdana" w:cs="Times New Roman"/>
                <w:color w:val="333333"/>
                <w:sz w:val="18"/>
                <w:szCs w:val="18"/>
              </w:rPr>
              <w:t>(VFend)(VFend)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9F1290" w:rsidRPr="009F1290" w:rsidRDefault="009F1290" w:rsidP="009F1290">
            <w:pPr>
              <w:spacing w:after="0" w:line="240" w:lineRule="auto"/>
              <w:rPr>
                <w:rFonts w:ascii="Verdana" w:eastAsia="Times New Roman" w:hAnsi="Verdana" w:cs="Times New Roman"/>
                <w:color w:val="333333"/>
                <w:sz w:val="18"/>
                <w:szCs w:val="18"/>
              </w:rPr>
            </w:pPr>
            <w:r w:rsidRPr="009F1290">
              <w:rPr>
                <w:rFonts w:ascii="Verdana" w:eastAsia="Times New Roman" w:hAnsi="Verdana" w:cs="Times New Roman"/>
                <w:color w:val="333333"/>
                <w:sz w:val="18"/>
                <w:szCs w:val="18"/>
              </w:rPr>
              <w:t>200 mg BID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9F1290" w:rsidRPr="009F1290" w:rsidRDefault="009F1290" w:rsidP="009F1290">
            <w:pPr>
              <w:spacing w:after="0" w:line="240" w:lineRule="auto"/>
              <w:rPr>
                <w:rFonts w:ascii="Verdana" w:eastAsia="Times New Roman" w:hAnsi="Verdana" w:cs="Times New Roman"/>
                <w:color w:val="333333"/>
                <w:sz w:val="18"/>
                <w:szCs w:val="18"/>
              </w:rPr>
            </w:pPr>
            <w:r w:rsidRPr="009F1290">
              <w:rPr>
                <w:rFonts w:ascii="Verdana" w:eastAsia="Times New Roman" w:hAnsi="Verdana" w:cs="Times New Roman"/>
                <w:color w:val="333333"/>
                <w:sz w:val="18"/>
                <w:szCs w:val="18"/>
              </w:rPr>
              <w:t>200 mg BID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9F1290" w:rsidRPr="009F1290" w:rsidRDefault="009F1290" w:rsidP="009F1290">
            <w:pPr>
              <w:spacing w:after="0" w:line="240" w:lineRule="auto"/>
              <w:rPr>
                <w:rFonts w:ascii="Verdana" w:eastAsia="Times New Roman" w:hAnsi="Verdana" w:cs="Times New Roman"/>
                <w:color w:val="333333"/>
                <w:sz w:val="18"/>
                <w:szCs w:val="18"/>
              </w:rPr>
            </w:pPr>
            <w:r w:rsidRPr="009F1290">
              <w:rPr>
                <w:rFonts w:ascii="Verdana" w:eastAsia="Times New Roman" w:hAnsi="Verdana" w:cs="Times New Roman"/>
                <w:color w:val="333333"/>
                <w:sz w:val="18"/>
                <w:szCs w:val="18"/>
              </w:rPr>
              <w:t>Voriconazole Cmin: increased 23%</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9F1290" w:rsidRPr="009F1290" w:rsidRDefault="009F1290" w:rsidP="009F1290">
            <w:pPr>
              <w:spacing w:after="0" w:line="240" w:lineRule="auto"/>
              <w:rPr>
                <w:rFonts w:ascii="Verdana" w:eastAsia="Times New Roman" w:hAnsi="Verdana" w:cs="Times New Roman"/>
                <w:color w:val="333333"/>
                <w:sz w:val="18"/>
                <w:szCs w:val="18"/>
              </w:rPr>
            </w:pPr>
            <w:r w:rsidRPr="009F1290">
              <w:rPr>
                <w:rFonts w:ascii="Verdana" w:eastAsia="Times New Roman" w:hAnsi="Verdana" w:cs="Times New Roman"/>
                <w:color w:val="333333"/>
                <w:sz w:val="18"/>
                <w:szCs w:val="18"/>
              </w:rPr>
              <w:t>Etravirine AUC: increased 36%; Cmin: increased 52%; Cmax: increased 26%</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9F1290" w:rsidRPr="009F1290" w:rsidRDefault="009F1290" w:rsidP="009F1290">
            <w:pPr>
              <w:spacing w:after="0" w:line="240" w:lineRule="auto"/>
              <w:rPr>
                <w:rFonts w:ascii="Verdana" w:eastAsia="Times New Roman" w:hAnsi="Verdana" w:cs="Times New Roman"/>
                <w:color w:val="333333"/>
                <w:sz w:val="18"/>
                <w:szCs w:val="18"/>
              </w:rPr>
            </w:pPr>
            <w:r w:rsidRPr="009F1290">
              <w:rPr>
                <w:rFonts w:ascii="Verdana" w:eastAsia="Times New Roman" w:hAnsi="Verdana" w:cs="Times New Roman"/>
                <w:color w:val="333333"/>
                <w:sz w:val="18"/>
                <w:szCs w:val="18"/>
              </w:rPr>
              <w:t>Possibly increased etravirine effects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9F1290" w:rsidRPr="009F1290" w:rsidRDefault="009F1290" w:rsidP="009F1290">
            <w:pPr>
              <w:spacing w:after="0" w:line="240" w:lineRule="auto"/>
              <w:rPr>
                <w:rFonts w:ascii="Verdana" w:eastAsia="Times New Roman" w:hAnsi="Verdana" w:cs="Times New Roman"/>
                <w:color w:val="333333"/>
                <w:sz w:val="18"/>
                <w:szCs w:val="18"/>
              </w:rPr>
            </w:pPr>
            <w:r w:rsidRPr="009F1290">
              <w:rPr>
                <w:rFonts w:ascii="Verdana" w:eastAsia="Times New Roman" w:hAnsi="Verdana" w:cs="Times New Roman"/>
                <w:color w:val="333333"/>
                <w:sz w:val="18"/>
                <w:szCs w:val="18"/>
              </w:rPr>
              <w:t>Inhibition of CYP450 3A4 by voriconazole</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9F1290" w:rsidRPr="009F1290" w:rsidRDefault="009F1290" w:rsidP="009F1290">
            <w:pPr>
              <w:spacing w:before="100" w:beforeAutospacing="1" w:after="100" w:afterAutospacing="1" w:line="240" w:lineRule="auto"/>
              <w:rPr>
                <w:rFonts w:ascii="Verdana" w:eastAsia="Times New Roman" w:hAnsi="Verdana" w:cs="Times New Roman"/>
                <w:color w:val="333333"/>
                <w:sz w:val="18"/>
                <w:szCs w:val="18"/>
              </w:rPr>
            </w:pPr>
            <w:r w:rsidRPr="009F1290">
              <w:rPr>
                <w:rFonts w:ascii="Verdana" w:eastAsia="Times New Roman" w:hAnsi="Verdana" w:cs="Times New Roman"/>
                <w:color w:val="333333"/>
                <w:sz w:val="18"/>
                <w:szCs w:val="18"/>
              </w:rPr>
              <w:t>No dose adjustment necessary</w:t>
            </w:r>
          </w:p>
        </w:tc>
      </w:tr>
      <w:tr w:rsidR="009F1290" w:rsidRPr="009F1290" w:rsidTr="009F1290">
        <w:tc>
          <w:tcPr>
            <w:tcW w:w="0" w:type="auto"/>
            <w:gridSpan w:val="8"/>
            <w:tcBorders>
              <w:top w:val="single" w:sz="6" w:space="0" w:color="848280"/>
              <w:left w:val="single" w:sz="6" w:space="0" w:color="848280"/>
              <w:bottom w:val="single" w:sz="6" w:space="0" w:color="848280"/>
              <w:right w:val="single" w:sz="6" w:space="0" w:color="848280"/>
            </w:tcBorders>
            <w:shd w:val="clear" w:color="auto" w:fill="BBBBBB"/>
            <w:tcMar>
              <w:top w:w="75" w:type="dxa"/>
              <w:left w:w="75" w:type="dxa"/>
              <w:bottom w:w="75" w:type="dxa"/>
              <w:right w:w="75" w:type="dxa"/>
            </w:tcMar>
            <w:hideMark/>
          </w:tcPr>
          <w:p w:rsidR="009F1290" w:rsidRPr="009F1290" w:rsidRDefault="009F1290" w:rsidP="009F1290">
            <w:pPr>
              <w:spacing w:after="0" w:line="240" w:lineRule="auto"/>
              <w:rPr>
                <w:rFonts w:ascii="Arial" w:eastAsia="Times New Roman" w:hAnsi="Arial" w:cs="Arial"/>
                <w:color w:val="000000"/>
                <w:sz w:val="18"/>
                <w:szCs w:val="18"/>
              </w:rPr>
            </w:pPr>
            <w:r w:rsidRPr="009F1290">
              <w:rPr>
                <w:rFonts w:ascii="Arial" w:eastAsia="Times New Roman" w:hAnsi="Arial" w:cs="Arial"/>
                <w:color w:val="000000"/>
                <w:sz w:val="18"/>
                <w:szCs w:val="18"/>
              </w:rPr>
              <w:t>"-" indicates that there are no data available</w:t>
            </w:r>
          </w:p>
        </w:tc>
      </w:tr>
    </w:tbl>
    <w:p w:rsidR="009F1290" w:rsidRPr="009F1290" w:rsidRDefault="009F1290" w:rsidP="009F1290">
      <w:pPr>
        <w:spacing w:after="0" w:line="240" w:lineRule="auto"/>
        <w:rPr>
          <w:rFonts w:ascii="Times New Roman" w:eastAsia="Times New Roman" w:hAnsi="Times New Roman" w:cs="Times New Roman"/>
          <w:vanish/>
          <w:sz w:val="24"/>
          <w:szCs w:val="24"/>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446"/>
        <w:gridCol w:w="8914"/>
      </w:tblGrid>
      <w:tr w:rsidR="009F1290" w:rsidRPr="009F1290" w:rsidTr="009F1290">
        <w:trPr>
          <w:tblCellSpacing w:w="15" w:type="dxa"/>
        </w:trPr>
        <w:tc>
          <w:tcPr>
            <w:tcW w:w="0" w:type="auto"/>
            <w:shd w:val="clear" w:color="auto" w:fill="FFFFFF"/>
            <w:hideMark/>
          </w:tcPr>
          <w:p w:rsidR="009F1290" w:rsidRPr="009F1290" w:rsidRDefault="009F1290" w:rsidP="009F1290">
            <w:pPr>
              <w:spacing w:after="0" w:line="240" w:lineRule="auto"/>
              <w:jc w:val="right"/>
              <w:rPr>
                <w:rFonts w:ascii="Arial" w:eastAsia="Times New Roman" w:hAnsi="Arial" w:cs="Arial"/>
                <w:color w:val="003399"/>
                <w:sz w:val="18"/>
                <w:szCs w:val="18"/>
              </w:rPr>
            </w:pPr>
            <w:bookmarkStart w:id="1" w:name="1"/>
            <w:r w:rsidRPr="009F1290">
              <w:rPr>
                <w:rFonts w:ascii="Arial" w:eastAsia="Times New Roman" w:hAnsi="Arial" w:cs="Arial"/>
                <w:color w:val="003399"/>
                <w:sz w:val="18"/>
                <w:szCs w:val="18"/>
              </w:rPr>
              <w:t> </w:t>
            </w:r>
            <w:bookmarkEnd w:id="1"/>
            <w:r w:rsidRPr="009F1290">
              <w:rPr>
                <w:rFonts w:ascii="Arial" w:eastAsia="Times New Roman" w:hAnsi="Arial" w:cs="Arial"/>
                <w:color w:val="003399"/>
                <w:sz w:val="18"/>
                <w:szCs w:val="18"/>
              </w:rPr>
              <w:t>1:</w:t>
            </w:r>
          </w:p>
        </w:tc>
        <w:tc>
          <w:tcPr>
            <w:tcW w:w="0" w:type="auto"/>
            <w:shd w:val="clear" w:color="auto" w:fill="FFFFFF"/>
            <w:vAlign w:val="center"/>
            <w:hideMark/>
          </w:tcPr>
          <w:p w:rsidR="009F1290" w:rsidRPr="009F1290" w:rsidRDefault="009F1290" w:rsidP="009F1290">
            <w:pPr>
              <w:spacing w:after="0" w:line="240" w:lineRule="auto"/>
              <w:rPr>
                <w:rFonts w:ascii="Arial" w:eastAsia="Times New Roman" w:hAnsi="Arial" w:cs="Arial"/>
                <w:color w:val="000000"/>
                <w:sz w:val="18"/>
                <w:szCs w:val="18"/>
              </w:rPr>
            </w:pPr>
            <w:r w:rsidRPr="009F1290">
              <w:rPr>
                <w:rFonts w:ascii="Arial" w:eastAsia="Times New Roman" w:hAnsi="Arial" w:cs="Arial"/>
                <w:color w:val="000000"/>
                <w:sz w:val="18"/>
                <w:szCs w:val="18"/>
              </w:rPr>
              <w:t>Davis J, Scholler-Gyure M, Kakuda TN, et al. An open randomized two period crossover study in 2 cohorts to investigate the effect of steady state TMC125 and the combination of TMC125/DRV/r on the steady state pharmacokinetics of oral maraviroc in healthy subjects [abstract P 4.3/02]. 11th European AIDS Conference; 2007 October 24-27; Madrid, Spain.</w:t>
            </w:r>
          </w:p>
        </w:tc>
      </w:tr>
      <w:tr w:rsidR="009F1290" w:rsidRPr="009F1290" w:rsidTr="009F1290">
        <w:trPr>
          <w:tblCellSpacing w:w="15" w:type="dxa"/>
        </w:trPr>
        <w:tc>
          <w:tcPr>
            <w:tcW w:w="0" w:type="auto"/>
            <w:shd w:val="clear" w:color="auto" w:fill="FFFFFF"/>
            <w:hideMark/>
          </w:tcPr>
          <w:p w:rsidR="009F1290" w:rsidRPr="009F1290" w:rsidRDefault="009F1290" w:rsidP="009F1290">
            <w:pPr>
              <w:spacing w:after="0" w:line="240" w:lineRule="auto"/>
              <w:jc w:val="right"/>
              <w:rPr>
                <w:rFonts w:ascii="Arial" w:eastAsia="Times New Roman" w:hAnsi="Arial" w:cs="Arial"/>
                <w:color w:val="003399"/>
                <w:sz w:val="18"/>
                <w:szCs w:val="18"/>
              </w:rPr>
            </w:pPr>
            <w:bookmarkStart w:id="2" w:name="161"/>
            <w:r w:rsidRPr="009F1290">
              <w:rPr>
                <w:rFonts w:ascii="Arial" w:eastAsia="Times New Roman" w:hAnsi="Arial" w:cs="Arial"/>
                <w:color w:val="003399"/>
                <w:sz w:val="18"/>
                <w:szCs w:val="18"/>
              </w:rPr>
              <w:t> </w:t>
            </w:r>
            <w:bookmarkEnd w:id="2"/>
            <w:r w:rsidRPr="009F1290">
              <w:rPr>
                <w:rFonts w:ascii="Arial" w:eastAsia="Times New Roman" w:hAnsi="Arial" w:cs="Arial"/>
                <w:color w:val="003399"/>
                <w:sz w:val="18"/>
                <w:szCs w:val="18"/>
              </w:rPr>
              <w:t>161:</w:t>
            </w:r>
          </w:p>
        </w:tc>
        <w:tc>
          <w:tcPr>
            <w:tcW w:w="0" w:type="auto"/>
            <w:shd w:val="clear" w:color="auto" w:fill="FFFFFF"/>
            <w:vAlign w:val="center"/>
            <w:hideMark/>
          </w:tcPr>
          <w:p w:rsidR="009F1290" w:rsidRPr="009F1290" w:rsidRDefault="009F1290" w:rsidP="009F1290">
            <w:pPr>
              <w:spacing w:after="0" w:line="240" w:lineRule="auto"/>
              <w:rPr>
                <w:rFonts w:ascii="Arial" w:eastAsia="Times New Roman" w:hAnsi="Arial" w:cs="Arial"/>
                <w:color w:val="000000"/>
                <w:sz w:val="18"/>
                <w:szCs w:val="18"/>
              </w:rPr>
            </w:pPr>
            <w:r w:rsidRPr="009F1290">
              <w:rPr>
                <w:rFonts w:ascii="Arial" w:eastAsia="Times New Roman" w:hAnsi="Arial" w:cs="Arial"/>
                <w:color w:val="000000"/>
                <w:sz w:val="18"/>
                <w:szCs w:val="18"/>
              </w:rPr>
              <w:t>Prezista [package insert]. Raritan, NJ: Tibotec Therapeutics Inc.; April 2010.</w:t>
            </w:r>
          </w:p>
        </w:tc>
      </w:tr>
      <w:tr w:rsidR="009F1290" w:rsidRPr="009F1290" w:rsidTr="009F1290">
        <w:trPr>
          <w:tblCellSpacing w:w="15" w:type="dxa"/>
        </w:trPr>
        <w:tc>
          <w:tcPr>
            <w:tcW w:w="0" w:type="auto"/>
            <w:shd w:val="clear" w:color="auto" w:fill="FFFFFF"/>
            <w:hideMark/>
          </w:tcPr>
          <w:p w:rsidR="009F1290" w:rsidRPr="009F1290" w:rsidRDefault="009F1290" w:rsidP="009F1290">
            <w:pPr>
              <w:spacing w:after="0" w:line="240" w:lineRule="auto"/>
              <w:jc w:val="right"/>
              <w:rPr>
                <w:rFonts w:ascii="Arial" w:eastAsia="Times New Roman" w:hAnsi="Arial" w:cs="Arial"/>
                <w:color w:val="003399"/>
                <w:sz w:val="18"/>
                <w:szCs w:val="18"/>
              </w:rPr>
            </w:pPr>
            <w:bookmarkStart w:id="3" w:name="169"/>
            <w:r w:rsidRPr="009F1290">
              <w:rPr>
                <w:rFonts w:ascii="Arial" w:eastAsia="Times New Roman" w:hAnsi="Arial" w:cs="Arial"/>
                <w:color w:val="003399"/>
                <w:sz w:val="18"/>
                <w:szCs w:val="18"/>
              </w:rPr>
              <w:t> </w:t>
            </w:r>
            <w:bookmarkEnd w:id="3"/>
            <w:r w:rsidRPr="009F1290">
              <w:rPr>
                <w:rFonts w:ascii="Arial" w:eastAsia="Times New Roman" w:hAnsi="Arial" w:cs="Arial"/>
                <w:color w:val="003399"/>
                <w:sz w:val="18"/>
                <w:szCs w:val="18"/>
              </w:rPr>
              <w:t>169:</w:t>
            </w:r>
          </w:p>
        </w:tc>
        <w:tc>
          <w:tcPr>
            <w:tcW w:w="0" w:type="auto"/>
            <w:shd w:val="clear" w:color="auto" w:fill="FFFFFF"/>
            <w:vAlign w:val="center"/>
            <w:hideMark/>
          </w:tcPr>
          <w:p w:rsidR="009F1290" w:rsidRPr="009F1290" w:rsidRDefault="009F1290" w:rsidP="009F1290">
            <w:pPr>
              <w:spacing w:after="0" w:line="240" w:lineRule="auto"/>
              <w:rPr>
                <w:rFonts w:ascii="Arial" w:eastAsia="Times New Roman" w:hAnsi="Arial" w:cs="Arial"/>
                <w:color w:val="000000"/>
                <w:sz w:val="18"/>
                <w:szCs w:val="18"/>
              </w:rPr>
            </w:pPr>
            <w:r w:rsidRPr="009F1290">
              <w:rPr>
                <w:rFonts w:ascii="Arial" w:eastAsia="Times New Roman" w:hAnsi="Arial" w:cs="Arial"/>
                <w:color w:val="000000"/>
                <w:sz w:val="18"/>
                <w:szCs w:val="18"/>
              </w:rPr>
              <w:t>Scholler-Gyure M, Kakuda TN, Bollen S, et al. No pharmacokinetic interaction between TMC125 and paroxetine in HIV-negative volunteers [abstract P4.3/01]. 11th European AIDS Conference; 2007 October 24-27; Madrid, Spain.</w:t>
            </w:r>
          </w:p>
        </w:tc>
      </w:tr>
      <w:tr w:rsidR="009F1290" w:rsidRPr="009F1290" w:rsidTr="009F1290">
        <w:trPr>
          <w:tblCellSpacing w:w="15" w:type="dxa"/>
        </w:trPr>
        <w:tc>
          <w:tcPr>
            <w:tcW w:w="0" w:type="auto"/>
            <w:shd w:val="clear" w:color="auto" w:fill="FFFFFF"/>
            <w:hideMark/>
          </w:tcPr>
          <w:p w:rsidR="009F1290" w:rsidRPr="009F1290" w:rsidRDefault="009F1290" w:rsidP="009F1290">
            <w:pPr>
              <w:spacing w:after="0" w:line="240" w:lineRule="auto"/>
              <w:jc w:val="right"/>
              <w:rPr>
                <w:rFonts w:ascii="Arial" w:eastAsia="Times New Roman" w:hAnsi="Arial" w:cs="Arial"/>
                <w:color w:val="003399"/>
                <w:sz w:val="18"/>
                <w:szCs w:val="18"/>
              </w:rPr>
            </w:pPr>
            <w:bookmarkStart w:id="4" w:name="404"/>
            <w:r w:rsidRPr="009F1290">
              <w:rPr>
                <w:rFonts w:ascii="Arial" w:eastAsia="Times New Roman" w:hAnsi="Arial" w:cs="Arial"/>
                <w:color w:val="003399"/>
                <w:sz w:val="18"/>
                <w:szCs w:val="18"/>
              </w:rPr>
              <w:t> </w:t>
            </w:r>
            <w:bookmarkEnd w:id="4"/>
            <w:r w:rsidRPr="009F1290">
              <w:rPr>
                <w:rFonts w:ascii="Arial" w:eastAsia="Times New Roman" w:hAnsi="Arial" w:cs="Arial"/>
                <w:color w:val="003399"/>
                <w:sz w:val="18"/>
                <w:szCs w:val="18"/>
              </w:rPr>
              <w:t>404:</w:t>
            </w:r>
          </w:p>
        </w:tc>
        <w:tc>
          <w:tcPr>
            <w:tcW w:w="0" w:type="auto"/>
            <w:shd w:val="clear" w:color="auto" w:fill="FFFFFF"/>
            <w:vAlign w:val="center"/>
            <w:hideMark/>
          </w:tcPr>
          <w:p w:rsidR="009F1290" w:rsidRPr="009F1290" w:rsidRDefault="009F1290" w:rsidP="009F1290">
            <w:pPr>
              <w:spacing w:after="0" w:line="240" w:lineRule="auto"/>
              <w:rPr>
                <w:rFonts w:ascii="Arial" w:eastAsia="Times New Roman" w:hAnsi="Arial" w:cs="Arial"/>
                <w:color w:val="000000"/>
                <w:sz w:val="18"/>
                <w:szCs w:val="18"/>
              </w:rPr>
            </w:pPr>
            <w:r w:rsidRPr="009F1290">
              <w:rPr>
                <w:rFonts w:ascii="Arial" w:eastAsia="Times New Roman" w:hAnsi="Arial" w:cs="Arial"/>
                <w:color w:val="000000"/>
                <w:sz w:val="18"/>
                <w:szCs w:val="18"/>
              </w:rPr>
              <w:t>Scholler-Gyure M, Kakuda TN, De Smedt G, et al. A pharmacokinetic study of etraviribne (TMC125) co-administered with ranitidine and omeprazole in HIV-volunteers. Br J Pharmacol 2008; 66: 508-16.</w:t>
            </w:r>
          </w:p>
        </w:tc>
      </w:tr>
      <w:tr w:rsidR="009F1290" w:rsidRPr="009F1290" w:rsidTr="009F1290">
        <w:trPr>
          <w:tblCellSpacing w:w="15" w:type="dxa"/>
        </w:trPr>
        <w:tc>
          <w:tcPr>
            <w:tcW w:w="0" w:type="auto"/>
            <w:shd w:val="clear" w:color="auto" w:fill="FFFFFF"/>
            <w:hideMark/>
          </w:tcPr>
          <w:p w:rsidR="009F1290" w:rsidRPr="009F1290" w:rsidRDefault="009F1290" w:rsidP="009F1290">
            <w:pPr>
              <w:spacing w:after="0" w:line="240" w:lineRule="auto"/>
              <w:jc w:val="right"/>
              <w:rPr>
                <w:rFonts w:ascii="Arial" w:eastAsia="Times New Roman" w:hAnsi="Arial" w:cs="Arial"/>
                <w:color w:val="003399"/>
                <w:sz w:val="18"/>
                <w:szCs w:val="18"/>
              </w:rPr>
            </w:pPr>
            <w:bookmarkStart w:id="5" w:name="405"/>
            <w:r w:rsidRPr="009F1290">
              <w:rPr>
                <w:rFonts w:ascii="Arial" w:eastAsia="Times New Roman" w:hAnsi="Arial" w:cs="Arial"/>
                <w:color w:val="003399"/>
                <w:sz w:val="18"/>
                <w:szCs w:val="18"/>
              </w:rPr>
              <w:t> </w:t>
            </w:r>
            <w:bookmarkEnd w:id="5"/>
            <w:r w:rsidRPr="009F1290">
              <w:rPr>
                <w:rFonts w:ascii="Arial" w:eastAsia="Times New Roman" w:hAnsi="Arial" w:cs="Arial"/>
                <w:color w:val="003399"/>
                <w:sz w:val="18"/>
                <w:szCs w:val="18"/>
              </w:rPr>
              <w:t>405:</w:t>
            </w:r>
          </w:p>
        </w:tc>
        <w:tc>
          <w:tcPr>
            <w:tcW w:w="0" w:type="auto"/>
            <w:shd w:val="clear" w:color="auto" w:fill="FFFFFF"/>
            <w:vAlign w:val="center"/>
            <w:hideMark/>
          </w:tcPr>
          <w:p w:rsidR="009F1290" w:rsidRPr="009F1290" w:rsidRDefault="009F1290" w:rsidP="009F1290">
            <w:pPr>
              <w:spacing w:after="0" w:line="240" w:lineRule="auto"/>
              <w:rPr>
                <w:rFonts w:ascii="Arial" w:eastAsia="Times New Roman" w:hAnsi="Arial" w:cs="Arial"/>
                <w:color w:val="000000"/>
                <w:sz w:val="18"/>
                <w:szCs w:val="18"/>
              </w:rPr>
            </w:pPr>
            <w:r w:rsidRPr="009F1290">
              <w:rPr>
                <w:rFonts w:ascii="Arial" w:eastAsia="Times New Roman" w:hAnsi="Arial" w:cs="Arial"/>
                <w:color w:val="000000"/>
                <w:sz w:val="18"/>
                <w:szCs w:val="18"/>
              </w:rPr>
              <w:t>Intelence [package insert]. Raritan, NJ: Tibotec Therapeutics; 2010.</w:t>
            </w:r>
          </w:p>
        </w:tc>
      </w:tr>
      <w:tr w:rsidR="009F1290" w:rsidRPr="009F1290" w:rsidTr="009F1290">
        <w:trPr>
          <w:tblCellSpacing w:w="15" w:type="dxa"/>
        </w:trPr>
        <w:tc>
          <w:tcPr>
            <w:tcW w:w="0" w:type="auto"/>
            <w:shd w:val="clear" w:color="auto" w:fill="FFFFFF"/>
            <w:hideMark/>
          </w:tcPr>
          <w:p w:rsidR="009F1290" w:rsidRPr="009F1290" w:rsidRDefault="009F1290" w:rsidP="009F1290">
            <w:pPr>
              <w:spacing w:after="0" w:line="240" w:lineRule="auto"/>
              <w:jc w:val="right"/>
              <w:rPr>
                <w:rFonts w:ascii="Arial" w:eastAsia="Times New Roman" w:hAnsi="Arial" w:cs="Arial"/>
                <w:color w:val="003399"/>
                <w:sz w:val="18"/>
                <w:szCs w:val="18"/>
              </w:rPr>
            </w:pPr>
            <w:bookmarkStart w:id="6" w:name="407"/>
            <w:r w:rsidRPr="009F1290">
              <w:rPr>
                <w:rFonts w:ascii="Arial" w:eastAsia="Times New Roman" w:hAnsi="Arial" w:cs="Arial"/>
                <w:color w:val="003399"/>
                <w:sz w:val="18"/>
                <w:szCs w:val="18"/>
              </w:rPr>
              <w:t> </w:t>
            </w:r>
            <w:bookmarkEnd w:id="6"/>
            <w:r w:rsidRPr="009F1290">
              <w:rPr>
                <w:rFonts w:ascii="Arial" w:eastAsia="Times New Roman" w:hAnsi="Arial" w:cs="Arial"/>
                <w:color w:val="003399"/>
                <w:sz w:val="18"/>
                <w:szCs w:val="18"/>
              </w:rPr>
              <w:t>407:</w:t>
            </w:r>
          </w:p>
        </w:tc>
        <w:tc>
          <w:tcPr>
            <w:tcW w:w="0" w:type="auto"/>
            <w:shd w:val="clear" w:color="auto" w:fill="FFFFFF"/>
            <w:vAlign w:val="center"/>
            <w:hideMark/>
          </w:tcPr>
          <w:p w:rsidR="009F1290" w:rsidRPr="009F1290" w:rsidRDefault="009F1290" w:rsidP="009F1290">
            <w:pPr>
              <w:spacing w:after="0" w:line="240" w:lineRule="auto"/>
              <w:rPr>
                <w:rFonts w:ascii="Arial" w:eastAsia="Times New Roman" w:hAnsi="Arial" w:cs="Arial"/>
                <w:color w:val="000000"/>
                <w:sz w:val="18"/>
                <w:szCs w:val="18"/>
              </w:rPr>
            </w:pPr>
            <w:r w:rsidRPr="009F1290">
              <w:rPr>
                <w:rFonts w:ascii="Arial" w:eastAsia="Times New Roman" w:hAnsi="Arial" w:cs="Arial"/>
                <w:color w:val="000000"/>
                <w:sz w:val="18"/>
                <w:szCs w:val="18"/>
              </w:rPr>
              <w:t>Baede P, Piscitelli S, Graham N, et al. Drug Interactions with TMC125, a Potent Next Generation NNRTI. In: Program and abstracts of the Interscience Conference on Antimicrobial Agents and Chemotherapy; September 27-30, 2002; San Diego. Abstract A-1827.</w:t>
            </w:r>
          </w:p>
        </w:tc>
      </w:tr>
      <w:tr w:rsidR="009F1290" w:rsidRPr="009F1290" w:rsidTr="009F1290">
        <w:trPr>
          <w:tblCellSpacing w:w="15" w:type="dxa"/>
        </w:trPr>
        <w:tc>
          <w:tcPr>
            <w:tcW w:w="0" w:type="auto"/>
            <w:shd w:val="clear" w:color="auto" w:fill="FFFFFF"/>
            <w:hideMark/>
          </w:tcPr>
          <w:p w:rsidR="009F1290" w:rsidRPr="009F1290" w:rsidRDefault="009F1290" w:rsidP="009F1290">
            <w:pPr>
              <w:spacing w:after="0" w:line="240" w:lineRule="auto"/>
              <w:jc w:val="right"/>
              <w:rPr>
                <w:rFonts w:ascii="Arial" w:eastAsia="Times New Roman" w:hAnsi="Arial" w:cs="Arial"/>
                <w:color w:val="003399"/>
                <w:sz w:val="18"/>
                <w:szCs w:val="18"/>
              </w:rPr>
            </w:pPr>
            <w:bookmarkStart w:id="7" w:name="410"/>
            <w:r w:rsidRPr="009F1290">
              <w:rPr>
                <w:rFonts w:ascii="Arial" w:eastAsia="Times New Roman" w:hAnsi="Arial" w:cs="Arial"/>
                <w:color w:val="003399"/>
                <w:sz w:val="18"/>
                <w:szCs w:val="18"/>
              </w:rPr>
              <w:t> </w:t>
            </w:r>
            <w:bookmarkEnd w:id="7"/>
            <w:r w:rsidRPr="009F1290">
              <w:rPr>
                <w:rFonts w:ascii="Arial" w:eastAsia="Times New Roman" w:hAnsi="Arial" w:cs="Arial"/>
                <w:color w:val="003399"/>
                <w:sz w:val="18"/>
                <w:szCs w:val="18"/>
              </w:rPr>
              <w:t>410:</w:t>
            </w:r>
          </w:p>
        </w:tc>
        <w:tc>
          <w:tcPr>
            <w:tcW w:w="0" w:type="auto"/>
            <w:shd w:val="clear" w:color="auto" w:fill="FFFFFF"/>
            <w:vAlign w:val="center"/>
            <w:hideMark/>
          </w:tcPr>
          <w:p w:rsidR="009F1290" w:rsidRPr="009F1290" w:rsidRDefault="009F1290" w:rsidP="009F1290">
            <w:pPr>
              <w:spacing w:after="0" w:line="240" w:lineRule="auto"/>
              <w:rPr>
                <w:rFonts w:ascii="Arial" w:eastAsia="Times New Roman" w:hAnsi="Arial" w:cs="Arial"/>
                <w:color w:val="000000"/>
                <w:sz w:val="18"/>
                <w:szCs w:val="18"/>
              </w:rPr>
            </w:pPr>
            <w:r w:rsidRPr="009F1290">
              <w:rPr>
                <w:rFonts w:ascii="Arial" w:eastAsia="Times New Roman" w:hAnsi="Arial" w:cs="Arial"/>
                <w:color w:val="000000"/>
                <w:sz w:val="18"/>
                <w:szCs w:val="18"/>
              </w:rPr>
              <w:t>Scholler-Gyure M, Kakuda TN, Sekar V, et al. Pharmacokinetics of darunavir/ritonavir and TMC125 alone and coadministered in HIV-negative volunteers. Antivir Ther 2007; 12: 789-96.</w:t>
            </w:r>
          </w:p>
        </w:tc>
      </w:tr>
      <w:tr w:rsidR="009F1290" w:rsidRPr="009F1290" w:rsidTr="009F1290">
        <w:trPr>
          <w:tblCellSpacing w:w="15" w:type="dxa"/>
        </w:trPr>
        <w:tc>
          <w:tcPr>
            <w:tcW w:w="0" w:type="auto"/>
            <w:shd w:val="clear" w:color="auto" w:fill="FFFFFF"/>
            <w:hideMark/>
          </w:tcPr>
          <w:p w:rsidR="009F1290" w:rsidRPr="009F1290" w:rsidRDefault="009F1290" w:rsidP="009F1290">
            <w:pPr>
              <w:spacing w:after="0" w:line="240" w:lineRule="auto"/>
              <w:jc w:val="right"/>
              <w:rPr>
                <w:rFonts w:ascii="Arial" w:eastAsia="Times New Roman" w:hAnsi="Arial" w:cs="Arial"/>
                <w:color w:val="003399"/>
                <w:sz w:val="18"/>
                <w:szCs w:val="18"/>
              </w:rPr>
            </w:pPr>
            <w:bookmarkStart w:id="8" w:name="429"/>
            <w:r w:rsidRPr="009F1290">
              <w:rPr>
                <w:rFonts w:ascii="Arial" w:eastAsia="Times New Roman" w:hAnsi="Arial" w:cs="Arial"/>
                <w:color w:val="003399"/>
                <w:sz w:val="18"/>
                <w:szCs w:val="18"/>
              </w:rPr>
              <w:t> </w:t>
            </w:r>
            <w:bookmarkEnd w:id="8"/>
            <w:r w:rsidRPr="009F1290">
              <w:rPr>
                <w:rFonts w:ascii="Arial" w:eastAsia="Times New Roman" w:hAnsi="Arial" w:cs="Arial"/>
                <w:color w:val="003399"/>
                <w:sz w:val="18"/>
                <w:szCs w:val="18"/>
              </w:rPr>
              <w:t>429:</w:t>
            </w:r>
          </w:p>
        </w:tc>
        <w:tc>
          <w:tcPr>
            <w:tcW w:w="0" w:type="auto"/>
            <w:shd w:val="clear" w:color="auto" w:fill="FFFFFF"/>
            <w:vAlign w:val="center"/>
            <w:hideMark/>
          </w:tcPr>
          <w:p w:rsidR="009F1290" w:rsidRPr="009F1290" w:rsidRDefault="009F1290" w:rsidP="009F1290">
            <w:pPr>
              <w:spacing w:after="0" w:line="240" w:lineRule="auto"/>
              <w:rPr>
                <w:rFonts w:ascii="Arial" w:eastAsia="Times New Roman" w:hAnsi="Arial" w:cs="Arial"/>
                <w:color w:val="000000"/>
                <w:sz w:val="18"/>
                <w:szCs w:val="18"/>
              </w:rPr>
            </w:pPr>
            <w:r w:rsidRPr="009F1290">
              <w:rPr>
                <w:rFonts w:ascii="Arial" w:eastAsia="Times New Roman" w:hAnsi="Arial" w:cs="Arial"/>
                <w:color w:val="000000"/>
                <w:sz w:val="18"/>
                <w:szCs w:val="18"/>
              </w:rPr>
              <w:t>Scholler-Gyure M, Debroye C, Woodfall B, et al . Pharmacokinetic evaluation of the interaction between TMC125 and tenofovir disoproxil fumarate [poster A-371]. Poster presentation at the 46th Interscience Conference on Antimicrobial Agents and Chemotherapy, San Francisco, CA, September 27-“30, 2006.</w:t>
            </w:r>
          </w:p>
        </w:tc>
      </w:tr>
      <w:tr w:rsidR="009F1290" w:rsidRPr="009F1290" w:rsidTr="009F1290">
        <w:trPr>
          <w:tblCellSpacing w:w="15" w:type="dxa"/>
        </w:trPr>
        <w:tc>
          <w:tcPr>
            <w:tcW w:w="0" w:type="auto"/>
            <w:shd w:val="clear" w:color="auto" w:fill="FFFFFF"/>
            <w:hideMark/>
          </w:tcPr>
          <w:p w:rsidR="009F1290" w:rsidRPr="009F1290" w:rsidRDefault="009F1290" w:rsidP="009F1290">
            <w:pPr>
              <w:spacing w:after="0" w:line="240" w:lineRule="auto"/>
              <w:jc w:val="right"/>
              <w:rPr>
                <w:rFonts w:ascii="Arial" w:eastAsia="Times New Roman" w:hAnsi="Arial" w:cs="Arial"/>
                <w:color w:val="003399"/>
                <w:sz w:val="18"/>
                <w:szCs w:val="18"/>
              </w:rPr>
            </w:pPr>
            <w:bookmarkStart w:id="9" w:name="433"/>
            <w:r w:rsidRPr="009F1290">
              <w:rPr>
                <w:rFonts w:ascii="Arial" w:eastAsia="Times New Roman" w:hAnsi="Arial" w:cs="Arial"/>
                <w:color w:val="003399"/>
                <w:sz w:val="18"/>
                <w:szCs w:val="18"/>
              </w:rPr>
              <w:lastRenderedPageBreak/>
              <w:t> </w:t>
            </w:r>
            <w:bookmarkEnd w:id="9"/>
            <w:r w:rsidRPr="009F1290">
              <w:rPr>
                <w:rFonts w:ascii="Arial" w:eastAsia="Times New Roman" w:hAnsi="Arial" w:cs="Arial"/>
                <w:color w:val="003399"/>
                <w:sz w:val="18"/>
                <w:szCs w:val="18"/>
              </w:rPr>
              <w:t>433:</w:t>
            </w:r>
          </w:p>
        </w:tc>
        <w:tc>
          <w:tcPr>
            <w:tcW w:w="0" w:type="auto"/>
            <w:shd w:val="clear" w:color="auto" w:fill="FFFFFF"/>
            <w:vAlign w:val="center"/>
            <w:hideMark/>
          </w:tcPr>
          <w:p w:rsidR="009F1290" w:rsidRPr="009F1290" w:rsidRDefault="009F1290" w:rsidP="009F1290">
            <w:pPr>
              <w:spacing w:after="0" w:line="240" w:lineRule="auto"/>
              <w:rPr>
                <w:rFonts w:ascii="Arial" w:eastAsia="Times New Roman" w:hAnsi="Arial" w:cs="Arial"/>
                <w:color w:val="000000"/>
                <w:sz w:val="18"/>
                <w:szCs w:val="18"/>
              </w:rPr>
            </w:pPr>
            <w:r w:rsidRPr="009F1290">
              <w:rPr>
                <w:rFonts w:ascii="Arial" w:eastAsia="Times New Roman" w:hAnsi="Arial" w:cs="Arial"/>
                <w:color w:val="000000"/>
                <w:sz w:val="18"/>
                <w:szCs w:val="18"/>
              </w:rPr>
              <w:t>Anderson MS, Kakuda TM, Hanley W, et al. Minimal pharmacokinetic interaction between the human immunodeficiency virus nonnucleoside reverse transcriptase inhibitor etravirine and the integrase inhibitor raltegavir in healthy subjects. Antimicrob Agents Chemother 2008; 52: 4228-32.</w:t>
            </w:r>
          </w:p>
        </w:tc>
      </w:tr>
      <w:tr w:rsidR="009F1290" w:rsidRPr="009F1290" w:rsidTr="009F1290">
        <w:trPr>
          <w:tblCellSpacing w:w="15" w:type="dxa"/>
        </w:trPr>
        <w:tc>
          <w:tcPr>
            <w:tcW w:w="0" w:type="auto"/>
            <w:shd w:val="clear" w:color="auto" w:fill="FFFFFF"/>
            <w:hideMark/>
          </w:tcPr>
          <w:p w:rsidR="009F1290" w:rsidRPr="009F1290" w:rsidRDefault="009F1290" w:rsidP="009F1290">
            <w:pPr>
              <w:spacing w:after="0" w:line="240" w:lineRule="auto"/>
              <w:jc w:val="right"/>
              <w:rPr>
                <w:rFonts w:ascii="Arial" w:eastAsia="Times New Roman" w:hAnsi="Arial" w:cs="Arial"/>
                <w:color w:val="003399"/>
                <w:sz w:val="18"/>
                <w:szCs w:val="18"/>
              </w:rPr>
            </w:pPr>
            <w:bookmarkStart w:id="10" w:name="434"/>
            <w:r w:rsidRPr="009F1290">
              <w:rPr>
                <w:rFonts w:ascii="Arial" w:eastAsia="Times New Roman" w:hAnsi="Arial" w:cs="Arial"/>
                <w:color w:val="003399"/>
                <w:sz w:val="18"/>
                <w:szCs w:val="18"/>
              </w:rPr>
              <w:t> </w:t>
            </w:r>
            <w:bookmarkEnd w:id="10"/>
            <w:r w:rsidRPr="009F1290">
              <w:rPr>
                <w:rFonts w:ascii="Arial" w:eastAsia="Times New Roman" w:hAnsi="Arial" w:cs="Arial"/>
                <w:color w:val="003399"/>
                <w:sz w:val="18"/>
                <w:szCs w:val="18"/>
              </w:rPr>
              <w:t>434:</w:t>
            </w:r>
          </w:p>
        </w:tc>
        <w:tc>
          <w:tcPr>
            <w:tcW w:w="0" w:type="auto"/>
            <w:shd w:val="clear" w:color="auto" w:fill="FFFFFF"/>
            <w:vAlign w:val="center"/>
            <w:hideMark/>
          </w:tcPr>
          <w:p w:rsidR="009F1290" w:rsidRPr="009F1290" w:rsidRDefault="009F1290" w:rsidP="009F1290">
            <w:pPr>
              <w:spacing w:after="0" w:line="240" w:lineRule="auto"/>
              <w:rPr>
                <w:rFonts w:ascii="Arial" w:eastAsia="Times New Roman" w:hAnsi="Arial" w:cs="Arial"/>
                <w:color w:val="000000"/>
                <w:sz w:val="18"/>
                <w:szCs w:val="18"/>
              </w:rPr>
            </w:pPr>
            <w:r w:rsidRPr="009F1290">
              <w:rPr>
                <w:rFonts w:ascii="Arial" w:eastAsia="Times New Roman" w:hAnsi="Arial" w:cs="Arial"/>
                <w:color w:val="000000"/>
                <w:sz w:val="18"/>
                <w:szCs w:val="18"/>
              </w:rPr>
              <w:t>Scholler-Gyure M, Kakuda TN, Akuma SH, et al. Pharmacokinetic interaction between etravirine and lopinavir/ritonavir [abstract A1-1298]. 49th Interscience Conference on Antimicrobial Agents and Chemotherapy September 12-15, 2009. San Francisco, CA.</w:t>
            </w:r>
          </w:p>
        </w:tc>
      </w:tr>
      <w:tr w:rsidR="009F1290" w:rsidRPr="009F1290" w:rsidTr="009F1290">
        <w:trPr>
          <w:tblCellSpacing w:w="15" w:type="dxa"/>
        </w:trPr>
        <w:tc>
          <w:tcPr>
            <w:tcW w:w="0" w:type="auto"/>
            <w:shd w:val="clear" w:color="auto" w:fill="FFFFFF"/>
            <w:hideMark/>
          </w:tcPr>
          <w:p w:rsidR="009F1290" w:rsidRPr="009F1290" w:rsidRDefault="009F1290" w:rsidP="009F1290">
            <w:pPr>
              <w:spacing w:after="0" w:line="240" w:lineRule="auto"/>
              <w:jc w:val="right"/>
              <w:rPr>
                <w:rFonts w:ascii="Arial" w:eastAsia="Times New Roman" w:hAnsi="Arial" w:cs="Arial"/>
                <w:color w:val="003399"/>
                <w:sz w:val="18"/>
                <w:szCs w:val="18"/>
              </w:rPr>
            </w:pPr>
            <w:bookmarkStart w:id="11" w:name="435"/>
            <w:r w:rsidRPr="009F1290">
              <w:rPr>
                <w:rFonts w:ascii="Arial" w:eastAsia="Times New Roman" w:hAnsi="Arial" w:cs="Arial"/>
                <w:color w:val="003399"/>
                <w:sz w:val="18"/>
                <w:szCs w:val="18"/>
              </w:rPr>
              <w:t> </w:t>
            </w:r>
            <w:bookmarkEnd w:id="11"/>
            <w:r w:rsidRPr="009F1290">
              <w:rPr>
                <w:rFonts w:ascii="Arial" w:eastAsia="Times New Roman" w:hAnsi="Arial" w:cs="Arial"/>
                <w:color w:val="003399"/>
                <w:sz w:val="18"/>
                <w:szCs w:val="18"/>
              </w:rPr>
              <w:t>435:</w:t>
            </w:r>
          </w:p>
        </w:tc>
        <w:tc>
          <w:tcPr>
            <w:tcW w:w="0" w:type="auto"/>
            <w:shd w:val="clear" w:color="auto" w:fill="FFFFFF"/>
            <w:vAlign w:val="center"/>
            <w:hideMark/>
          </w:tcPr>
          <w:p w:rsidR="009F1290" w:rsidRPr="009F1290" w:rsidRDefault="009F1290" w:rsidP="009F1290">
            <w:pPr>
              <w:spacing w:after="0" w:line="240" w:lineRule="auto"/>
              <w:rPr>
                <w:rFonts w:ascii="Arial" w:eastAsia="Times New Roman" w:hAnsi="Arial" w:cs="Arial"/>
                <w:color w:val="000000"/>
                <w:sz w:val="18"/>
                <w:szCs w:val="18"/>
              </w:rPr>
            </w:pPr>
            <w:r w:rsidRPr="009F1290">
              <w:rPr>
                <w:rFonts w:ascii="Arial" w:eastAsia="Times New Roman" w:hAnsi="Arial" w:cs="Arial"/>
                <w:color w:val="000000"/>
                <w:sz w:val="18"/>
                <w:szCs w:val="18"/>
              </w:rPr>
              <w:t>Scholler-Gyure M, Kaduda TN, Van Solingen-Ristea R, et al. Pharmacokinetic interaction between etravirine and fluconazole or voriconazole in HIV-negative volunteers [abstract A1-1299]. 49th Interscience Conference on Antimicrobial Agents and Chemotherapy September 12-15, 2009. San Francisco, CA.</w:t>
            </w:r>
          </w:p>
        </w:tc>
      </w:tr>
      <w:tr w:rsidR="009F1290" w:rsidRPr="009F1290" w:rsidTr="009F1290">
        <w:trPr>
          <w:tblCellSpacing w:w="15" w:type="dxa"/>
        </w:trPr>
        <w:tc>
          <w:tcPr>
            <w:tcW w:w="0" w:type="auto"/>
            <w:shd w:val="clear" w:color="auto" w:fill="FFFFFF"/>
            <w:hideMark/>
          </w:tcPr>
          <w:p w:rsidR="009F1290" w:rsidRPr="009F1290" w:rsidRDefault="009F1290" w:rsidP="009F1290">
            <w:pPr>
              <w:spacing w:after="0" w:line="240" w:lineRule="auto"/>
              <w:jc w:val="right"/>
              <w:rPr>
                <w:rFonts w:ascii="Arial" w:eastAsia="Times New Roman" w:hAnsi="Arial" w:cs="Arial"/>
                <w:color w:val="003399"/>
                <w:sz w:val="18"/>
                <w:szCs w:val="18"/>
              </w:rPr>
            </w:pPr>
            <w:bookmarkStart w:id="12" w:name="607"/>
            <w:r w:rsidRPr="009F1290">
              <w:rPr>
                <w:rFonts w:ascii="Arial" w:eastAsia="Times New Roman" w:hAnsi="Arial" w:cs="Arial"/>
                <w:color w:val="003399"/>
                <w:sz w:val="18"/>
                <w:szCs w:val="18"/>
              </w:rPr>
              <w:t> </w:t>
            </w:r>
            <w:bookmarkEnd w:id="12"/>
            <w:r w:rsidRPr="009F1290">
              <w:rPr>
                <w:rFonts w:ascii="Arial" w:eastAsia="Times New Roman" w:hAnsi="Arial" w:cs="Arial"/>
                <w:color w:val="003399"/>
                <w:sz w:val="18"/>
                <w:szCs w:val="18"/>
              </w:rPr>
              <w:t>607:</w:t>
            </w:r>
          </w:p>
        </w:tc>
        <w:tc>
          <w:tcPr>
            <w:tcW w:w="0" w:type="auto"/>
            <w:shd w:val="clear" w:color="auto" w:fill="FFFFFF"/>
            <w:vAlign w:val="center"/>
            <w:hideMark/>
          </w:tcPr>
          <w:p w:rsidR="009F1290" w:rsidRPr="009F1290" w:rsidRDefault="009F1290" w:rsidP="009F1290">
            <w:pPr>
              <w:spacing w:after="0" w:line="240" w:lineRule="auto"/>
              <w:rPr>
                <w:rFonts w:ascii="Arial" w:eastAsia="Times New Roman" w:hAnsi="Arial" w:cs="Arial"/>
                <w:color w:val="000000"/>
                <w:sz w:val="18"/>
                <w:szCs w:val="18"/>
              </w:rPr>
            </w:pPr>
            <w:r w:rsidRPr="009F1290">
              <w:rPr>
                <w:rFonts w:ascii="Arial" w:eastAsia="Times New Roman" w:hAnsi="Arial" w:cs="Arial"/>
                <w:color w:val="000000"/>
                <w:sz w:val="18"/>
                <w:szCs w:val="18"/>
              </w:rPr>
              <w:t>Kakuda T, Jarus-Dziedzic K, DeMasi R, et al. Pharmacokinetic interaction between etravirine or darunavir/ritonavir and artemether/lumefantrine in healthy volunteers: a randomized trial [abstract O-05]. Rev Antiviral Ther Infect Dis 2012; 3: 7.</w:t>
            </w:r>
          </w:p>
        </w:tc>
      </w:tr>
      <w:tr w:rsidR="009F1290" w:rsidRPr="009F1290" w:rsidTr="009F1290">
        <w:trPr>
          <w:tblCellSpacing w:w="15" w:type="dxa"/>
        </w:trPr>
        <w:tc>
          <w:tcPr>
            <w:tcW w:w="0" w:type="auto"/>
            <w:shd w:val="clear" w:color="auto" w:fill="FFFFFF"/>
            <w:hideMark/>
          </w:tcPr>
          <w:p w:rsidR="009F1290" w:rsidRPr="009F1290" w:rsidRDefault="009F1290" w:rsidP="009F1290">
            <w:pPr>
              <w:spacing w:after="0" w:line="240" w:lineRule="auto"/>
              <w:jc w:val="right"/>
              <w:rPr>
                <w:rFonts w:ascii="Arial" w:eastAsia="Times New Roman" w:hAnsi="Arial" w:cs="Arial"/>
                <w:color w:val="003399"/>
                <w:sz w:val="18"/>
                <w:szCs w:val="18"/>
              </w:rPr>
            </w:pPr>
            <w:bookmarkStart w:id="13" w:name="615"/>
            <w:r w:rsidRPr="009F1290">
              <w:rPr>
                <w:rFonts w:ascii="Arial" w:eastAsia="Times New Roman" w:hAnsi="Arial" w:cs="Arial"/>
                <w:color w:val="003399"/>
                <w:sz w:val="18"/>
                <w:szCs w:val="18"/>
              </w:rPr>
              <w:t> </w:t>
            </w:r>
            <w:bookmarkEnd w:id="13"/>
            <w:r w:rsidRPr="009F1290">
              <w:rPr>
                <w:rFonts w:ascii="Arial" w:eastAsia="Times New Roman" w:hAnsi="Arial" w:cs="Arial"/>
                <w:color w:val="003399"/>
                <w:sz w:val="18"/>
                <w:szCs w:val="18"/>
              </w:rPr>
              <w:t>615:</w:t>
            </w:r>
          </w:p>
        </w:tc>
        <w:tc>
          <w:tcPr>
            <w:tcW w:w="0" w:type="auto"/>
            <w:shd w:val="clear" w:color="auto" w:fill="FFFFFF"/>
            <w:vAlign w:val="center"/>
            <w:hideMark/>
          </w:tcPr>
          <w:p w:rsidR="009F1290" w:rsidRPr="009F1290" w:rsidRDefault="009F1290" w:rsidP="009F1290">
            <w:pPr>
              <w:spacing w:after="0" w:line="240" w:lineRule="auto"/>
              <w:rPr>
                <w:rFonts w:ascii="Arial" w:eastAsia="Times New Roman" w:hAnsi="Arial" w:cs="Arial"/>
                <w:color w:val="000000"/>
                <w:sz w:val="18"/>
                <w:szCs w:val="18"/>
              </w:rPr>
            </w:pPr>
            <w:r w:rsidRPr="009F1290">
              <w:rPr>
                <w:rFonts w:ascii="Arial" w:eastAsia="Times New Roman" w:hAnsi="Arial" w:cs="Arial"/>
                <w:color w:val="000000"/>
                <w:sz w:val="18"/>
                <w:szCs w:val="18"/>
              </w:rPr>
              <w:t>Hammond KP, Wolfe P, Burton JR, et al. Pharmacokinetic interaction between boceprevir and etravirine in HIV/HCV seronegative volunteers [abstract O-015]. 13th Intl Workshop on Clin Pharmacol HIV Ther April 18, 2012; Barcelona, Spain.</w:t>
            </w:r>
          </w:p>
        </w:tc>
      </w:tr>
      <w:tr w:rsidR="009F1290" w:rsidRPr="009F1290" w:rsidTr="009F1290">
        <w:trPr>
          <w:tblCellSpacing w:w="15" w:type="dxa"/>
        </w:trPr>
        <w:tc>
          <w:tcPr>
            <w:tcW w:w="0" w:type="auto"/>
            <w:shd w:val="clear" w:color="auto" w:fill="FFFFFF"/>
            <w:hideMark/>
          </w:tcPr>
          <w:p w:rsidR="009F1290" w:rsidRPr="009F1290" w:rsidRDefault="009F1290" w:rsidP="009F1290">
            <w:pPr>
              <w:spacing w:after="0" w:line="240" w:lineRule="auto"/>
              <w:jc w:val="right"/>
              <w:rPr>
                <w:rFonts w:ascii="Arial" w:eastAsia="Times New Roman" w:hAnsi="Arial" w:cs="Arial"/>
                <w:color w:val="003399"/>
                <w:sz w:val="18"/>
                <w:szCs w:val="18"/>
              </w:rPr>
            </w:pPr>
            <w:bookmarkStart w:id="14" w:name="627"/>
            <w:r w:rsidRPr="009F1290">
              <w:rPr>
                <w:rFonts w:ascii="Arial" w:eastAsia="Times New Roman" w:hAnsi="Arial" w:cs="Arial"/>
                <w:color w:val="003399"/>
                <w:sz w:val="18"/>
                <w:szCs w:val="18"/>
              </w:rPr>
              <w:t> </w:t>
            </w:r>
            <w:bookmarkEnd w:id="14"/>
            <w:r w:rsidRPr="009F1290">
              <w:rPr>
                <w:rFonts w:ascii="Arial" w:eastAsia="Times New Roman" w:hAnsi="Arial" w:cs="Arial"/>
                <w:color w:val="003399"/>
                <w:sz w:val="18"/>
                <w:szCs w:val="18"/>
              </w:rPr>
              <w:t>627:</w:t>
            </w:r>
          </w:p>
        </w:tc>
        <w:tc>
          <w:tcPr>
            <w:tcW w:w="0" w:type="auto"/>
            <w:shd w:val="clear" w:color="auto" w:fill="FFFFFF"/>
            <w:vAlign w:val="center"/>
            <w:hideMark/>
          </w:tcPr>
          <w:p w:rsidR="009F1290" w:rsidRPr="009F1290" w:rsidRDefault="009F1290" w:rsidP="009F1290">
            <w:pPr>
              <w:spacing w:after="0" w:line="240" w:lineRule="auto"/>
              <w:rPr>
                <w:rFonts w:ascii="Arial" w:eastAsia="Times New Roman" w:hAnsi="Arial" w:cs="Arial"/>
                <w:color w:val="000000"/>
                <w:sz w:val="18"/>
                <w:szCs w:val="18"/>
              </w:rPr>
            </w:pPr>
            <w:r w:rsidRPr="009F1290">
              <w:rPr>
                <w:rFonts w:ascii="Arial" w:eastAsia="Times New Roman" w:hAnsi="Arial" w:cs="Arial"/>
                <w:color w:val="000000"/>
                <w:sz w:val="18"/>
                <w:szCs w:val="18"/>
              </w:rPr>
              <w:t>Kakuda T, et al. Pharmacokinetic interaction between etravirine or rilpivirine and telaprevir in healthy volunteers: a randomised, two-way crossover trial [abstract O-18]. 13th International Workshop on Clinical Pharmacology of HIV Therapy, April 16-18, 2012. Barcelona, Spain.</w:t>
            </w:r>
          </w:p>
        </w:tc>
      </w:tr>
      <w:tr w:rsidR="009F1290" w:rsidRPr="009F1290" w:rsidTr="009F1290">
        <w:trPr>
          <w:tblCellSpacing w:w="15" w:type="dxa"/>
        </w:trPr>
        <w:tc>
          <w:tcPr>
            <w:tcW w:w="0" w:type="auto"/>
            <w:shd w:val="clear" w:color="auto" w:fill="FFFFFF"/>
            <w:hideMark/>
          </w:tcPr>
          <w:p w:rsidR="009F1290" w:rsidRPr="009F1290" w:rsidRDefault="009F1290" w:rsidP="009F1290">
            <w:pPr>
              <w:spacing w:after="0" w:line="240" w:lineRule="auto"/>
              <w:jc w:val="right"/>
              <w:rPr>
                <w:rFonts w:ascii="Arial" w:eastAsia="Times New Roman" w:hAnsi="Arial" w:cs="Arial"/>
                <w:color w:val="003399"/>
                <w:sz w:val="18"/>
                <w:szCs w:val="18"/>
              </w:rPr>
            </w:pPr>
            <w:bookmarkStart w:id="15" w:name="631"/>
            <w:r w:rsidRPr="009F1290">
              <w:rPr>
                <w:rFonts w:ascii="Arial" w:eastAsia="Times New Roman" w:hAnsi="Arial" w:cs="Arial"/>
                <w:color w:val="003399"/>
                <w:sz w:val="18"/>
                <w:szCs w:val="18"/>
              </w:rPr>
              <w:t> </w:t>
            </w:r>
            <w:bookmarkEnd w:id="15"/>
            <w:r w:rsidRPr="009F1290">
              <w:rPr>
                <w:rFonts w:ascii="Arial" w:eastAsia="Times New Roman" w:hAnsi="Arial" w:cs="Arial"/>
                <w:color w:val="003399"/>
                <w:sz w:val="18"/>
                <w:szCs w:val="18"/>
              </w:rPr>
              <w:t>631:</w:t>
            </w:r>
          </w:p>
        </w:tc>
        <w:tc>
          <w:tcPr>
            <w:tcW w:w="0" w:type="auto"/>
            <w:shd w:val="clear" w:color="auto" w:fill="FFFFFF"/>
            <w:vAlign w:val="center"/>
            <w:hideMark/>
          </w:tcPr>
          <w:p w:rsidR="009F1290" w:rsidRPr="009F1290" w:rsidRDefault="009F1290" w:rsidP="009F1290">
            <w:pPr>
              <w:spacing w:after="0" w:line="240" w:lineRule="auto"/>
              <w:rPr>
                <w:rFonts w:ascii="Arial" w:eastAsia="Times New Roman" w:hAnsi="Arial" w:cs="Arial"/>
                <w:color w:val="000000"/>
                <w:sz w:val="18"/>
                <w:szCs w:val="18"/>
              </w:rPr>
            </w:pPr>
            <w:r w:rsidRPr="009F1290">
              <w:rPr>
                <w:rFonts w:ascii="Arial" w:eastAsia="Times New Roman" w:hAnsi="Arial" w:cs="Arial"/>
                <w:color w:val="000000"/>
                <w:sz w:val="18"/>
                <w:szCs w:val="18"/>
              </w:rPr>
              <w:t>Kakuda TN, Abel S, Davis J, et al. Pharmacokinetic interactions of maraviroc with darunavir-ritonavir, etravirine and etravirine-darunavir-ritonavir in healthy volunteers: results of two drug intaraction trials. Antimicrob Agent Chemother 2011; 55: 2290-96.</w:t>
            </w:r>
          </w:p>
        </w:tc>
      </w:tr>
      <w:tr w:rsidR="009F1290" w:rsidRPr="009F1290" w:rsidTr="009F1290">
        <w:trPr>
          <w:tblCellSpacing w:w="15" w:type="dxa"/>
        </w:trPr>
        <w:tc>
          <w:tcPr>
            <w:tcW w:w="0" w:type="auto"/>
            <w:shd w:val="clear" w:color="auto" w:fill="FFFFFF"/>
            <w:hideMark/>
          </w:tcPr>
          <w:p w:rsidR="009F1290" w:rsidRPr="009F1290" w:rsidRDefault="009F1290" w:rsidP="009F1290">
            <w:pPr>
              <w:spacing w:after="0" w:line="240" w:lineRule="auto"/>
              <w:jc w:val="right"/>
              <w:rPr>
                <w:rFonts w:ascii="Arial" w:eastAsia="Times New Roman" w:hAnsi="Arial" w:cs="Arial"/>
                <w:color w:val="003399"/>
                <w:sz w:val="18"/>
                <w:szCs w:val="18"/>
              </w:rPr>
            </w:pPr>
            <w:bookmarkStart w:id="16" w:name="639"/>
            <w:r w:rsidRPr="009F1290">
              <w:rPr>
                <w:rFonts w:ascii="Arial" w:eastAsia="Times New Roman" w:hAnsi="Arial" w:cs="Arial"/>
                <w:color w:val="003399"/>
                <w:sz w:val="18"/>
                <w:szCs w:val="18"/>
              </w:rPr>
              <w:t> </w:t>
            </w:r>
            <w:bookmarkEnd w:id="16"/>
            <w:r w:rsidRPr="009F1290">
              <w:rPr>
                <w:rFonts w:ascii="Arial" w:eastAsia="Times New Roman" w:hAnsi="Arial" w:cs="Arial"/>
                <w:color w:val="003399"/>
                <w:sz w:val="18"/>
                <w:szCs w:val="18"/>
              </w:rPr>
              <w:t>639:</w:t>
            </w:r>
          </w:p>
        </w:tc>
        <w:tc>
          <w:tcPr>
            <w:tcW w:w="0" w:type="auto"/>
            <w:shd w:val="clear" w:color="auto" w:fill="FFFFFF"/>
            <w:vAlign w:val="center"/>
            <w:hideMark/>
          </w:tcPr>
          <w:p w:rsidR="009F1290" w:rsidRPr="009F1290" w:rsidRDefault="009F1290" w:rsidP="009F1290">
            <w:pPr>
              <w:spacing w:after="0" w:line="240" w:lineRule="auto"/>
              <w:rPr>
                <w:rFonts w:ascii="Arial" w:eastAsia="Times New Roman" w:hAnsi="Arial" w:cs="Arial"/>
                <w:color w:val="000000"/>
                <w:sz w:val="18"/>
                <w:szCs w:val="18"/>
              </w:rPr>
            </w:pPr>
            <w:r w:rsidRPr="009F1290">
              <w:rPr>
                <w:rFonts w:ascii="Arial" w:eastAsia="Times New Roman" w:hAnsi="Arial" w:cs="Arial"/>
                <w:color w:val="000000"/>
                <w:sz w:val="18"/>
                <w:szCs w:val="18"/>
              </w:rPr>
              <w:t>DHHS. Guidelines for the use of antiretroviral agents in HIV-1 infected adults and adolescents. Feb 12, 2013.</w:t>
            </w:r>
          </w:p>
        </w:tc>
      </w:tr>
      <w:tr w:rsidR="009F1290" w:rsidRPr="009F1290" w:rsidTr="009F1290">
        <w:trPr>
          <w:tblCellSpacing w:w="15" w:type="dxa"/>
        </w:trPr>
        <w:tc>
          <w:tcPr>
            <w:tcW w:w="0" w:type="auto"/>
            <w:shd w:val="clear" w:color="auto" w:fill="FFFFFF"/>
            <w:hideMark/>
          </w:tcPr>
          <w:p w:rsidR="009F1290" w:rsidRPr="009F1290" w:rsidRDefault="009F1290" w:rsidP="009F1290">
            <w:pPr>
              <w:spacing w:after="0" w:line="240" w:lineRule="auto"/>
              <w:jc w:val="right"/>
              <w:rPr>
                <w:rFonts w:ascii="Arial" w:eastAsia="Times New Roman" w:hAnsi="Arial" w:cs="Arial"/>
                <w:color w:val="003399"/>
                <w:sz w:val="18"/>
                <w:szCs w:val="18"/>
              </w:rPr>
            </w:pPr>
            <w:bookmarkStart w:id="17" w:name="641"/>
            <w:r w:rsidRPr="009F1290">
              <w:rPr>
                <w:rFonts w:ascii="Arial" w:eastAsia="Times New Roman" w:hAnsi="Arial" w:cs="Arial"/>
                <w:color w:val="003399"/>
                <w:sz w:val="18"/>
                <w:szCs w:val="18"/>
              </w:rPr>
              <w:t> </w:t>
            </w:r>
            <w:bookmarkEnd w:id="17"/>
            <w:r w:rsidRPr="009F1290">
              <w:rPr>
                <w:rFonts w:ascii="Arial" w:eastAsia="Times New Roman" w:hAnsi="Arial" w:cs="Arial"/>
                <w:color w:val="003399"/>
                <w:sz w:val="18"/>
                <w:szCs w:val="18"/>
              </w:rPr>
              <w:t>641:</w:t>
            </w:r>
          </w:p>
        </w:tc>
        <w:tc>
          <w:tcPr>
            <w:tcW w:w="0" w:type="auto"/>
            <w:shd w:val="clear" w:color="auto" w:fill="FFFFFF"/>
            <w:vAlign w:val="center"/>
            <w:hideMark/>
          </w:tcPr>
          <w:p w:rsidR="009F1290" w:rsidRPr="009F1290" w:rsidRDefault="009F1290" w:rsidP="009F1290">
            <w:pPr>
              <w:spacing w:after="0" w:line="240" w:lineRule="auto"/>
              <w:rPr>
                <w:rFonts w:ascii="Arial" w:eastAsia="Times New Roman" w:hAnsi="Arial" w:cs="Arial"/>
                <w:color w:val="000000"/>
                <w:sz w:val="18"/>
                <w:szCs w:val="18"/>
              </w:rPr>
            </w:pPr>
            <w:r w:rsidRPr="009F1290">
              <w:rPr>
                <w:rFonts w:ascii="Arial" w:eastAsia="Times New Roman" w:hAnsi="Arial" w:cs="Arial"/>
                <w:color w:val="000000"/>
                <w:sz w:val="18"/>
                <w:szCs w:val="18"/>
              </w:rPr>
              <w:t>Tivicay [package insert]. Research Triangle Park, NC: Viiv Healthcare; Sept 2013.</w:t>
            </w:r>
          </w:p>
        </w:tc>
      </w:tr>
      <w:tr w:rsidR="009F1290" w:rsidRPr="009F1290" w:rsidTr="009F1290">
        <w:trPr>
          <w:tblCellSpacing w:w="15" w:type="dxa"/>
        </w:trPr>
        <w:tc>
          <w:tcPr>
            <w:tcW w:w="0" w:type="auto"/>
            <w:shd w:val="clear" w:color="auto" w:fill="FFFFFF"/>
            <w:hideMark/>
          </w:tcPr>
          <w:p w:rsidR="009F1290" w:rsidRPr="009F1290" w:rsidRDefault="009F1290" w:rsidP="009F1290">
            <w:pPr>
              <w:spacing w:after="0" w:line="240" w:lineRule="auto"/>
              <w:jc w:val="right"/>
              <w:rPr>
                <w:rFonts w:ascii="Arial" w:eastAsia="Times New Roman" w:hAnsi="Arial" w:cs="Arial"/>
                <w:color w:val="003399"/>
                <w:sz w:val="18"/>
                <w:szCs w:val="18"/>
              </w:rPr>
            </w:pPr>
            <w:bookmarkStart w:id="18" w:name="647"/>
            <w:r w:rsidRPr="009F1290">
              <w:rPr>
                <w:rFonts w:ascii="Arial" w:eastAsia="Times New Roman" w:hAnsi="Arial" w:cs="Arial"/>
                <w:color w:val="003399"/>
                <w:sz w:val="18"/>
                <w:szCs w:val="18"/>
              </w:rPr>
              <w:t> </w:t>
            </w:r>
            <w:bookmarkEnd w:id="18"/>
            <w:r w:rsidRPr="009F1290">
              <w:rPr>
                <w:rFonts w:ascii="Arial" w:eastAsia="Times New Roman" w:hAnsi="Arial" w:cs="Arial"/>
                <w:color w:val="003399"/>
                <w:sz w:val="18"/>
                <w:szCs w:val="18"/>
              </w:rPr>
              <w:t>647:</w:t>
            </w:r>
          </w:p>
        </w:tc>
        <w:tc>
          <w:tcPr>
            <w:tcW w:w="0" w:type="auto"/>
            <w:shd w:val="clear" w:color="auto" w:fill="FFFFFF"/>
            <w:vAlign w:val="center"/>
            <w:hideMark/>
          </w:tcPr>
          <w:p w:rsidR="009F1290" w:rsidRPr="009F1290" w:rsidRDefault="009F1290" w:rsidP="009F1290">
            <w:pPr>
              <w:spacing w:after="0" w:line="240" w:lineRule="auto"/>
              <w:rPr>
                <w:rFonts w:ascii="Arial" w:eastAsia="Times New Roman" w:hAnsi="Arial" w:cs="Arial"/>
                <w:color w:val="000000"/>
                <w:sz w:val="18"/>
                <w:szCs w:val="18"/>
              </w:rPr>
            </w:pPr>
            <w:r w:rsidRPr="009F1290">
              <w:rPr>
                <w:rFonts w:ascii="Arial" w:eastAsia="Times New Roman" w:hAnsi="Arial" w:cs="Arial"/>
                <w:color w:val="000000"/>
                <w:sz w:val="18"/>
                <w:szCs w:val="18"/>
              </w:rPr>
              <w:t>Ramanathan S, West S, Kakuda TN, Mack R, Holmes C, Kearney BP. Lack of clinically relevant drug interactions between ritonavir-boosted elvitegravir and TMC125 [poster H-1049]. 47th Interscience Conference on Antimicrobial Agents and Chemotherapy Sept 17-20, 2007. Chicago, IL.</w:t>
            </w:r>
          </w:p>
        </w:tc>
      </w:tr>
      <w:tr w:rsidR="009F1290" w:rsidRPr="009F1290" w:rsidTr="009F1290">
        <w:trPr>
          <w:tblCellSpacing w:w="15" w:type="dxa"/>
        </w:trPr>
        <w:tc>
          <w:tcPr>
            <w:tcW w:w="0" w:type="auto"/>
            <w:shd w:val="clear" w:color="auto" w:fill="FFFFFF"/>
            <w:hideMark/>
          </w:tcPr>
          <w:p w:rsidR="009F1290" w:rsidRPr="009F1290" w:rsidRDefault="009F1290" w:rsidP="009F1290">
            <w:pPr>
              <w:spacing w:after="0" w:line="240" w:lineRule="auto"/>
              <w:jc w:val="right"/>
              <w:rPr>
                <w:rFonts w:ascii="Arial" w:eastAsia="Times New Roman" w:hAnsi="Arial" w:cs="Arial"/>
                <w:color w:val="003399"/>
                <w:sz w:val="18"/>
                <w:szCs w:val="18"/>
              </w:rPr>
            </w:pPr>
            <w:bookmarkStart w:id="19" w:name="727"/>
            <w:r w:rsidRPr="009F1290">
              <w:rPr>
                <w:rFonts w:ascii="Arial" w:eastAsia="Times New Roman" w:hAnsi="Arial" w:cs="Arial"/>
                <w:color w:val="003399"/>
                <w:sz w:val="18"/>
                <w:szCs w:val="18"/>
              </w:rPr>
              <w:t> </w:t>
            </w:r>
            <w:bookmarkEnd w:id="19"/>
            <w:r w:rsidRPr="009F1290">
              <w:rPr>
                <w:rFonts w:ascii="Arial" w:eastAsia="Times New Roman" w:hAnsi="Arial" w:cs="Arial"/>
                <w:color w:val="003399"/>
                <w:sz w:val="18"/>
                <w:szCs w:val="18"/>
              </w:rPr>
              <w:t>727:</w:t>
            </w:r>
          </w:p>
        </w:tc>
        <w:tc>
          <w:tcPr>
            <w:tcW w:w="0" w:type="auto"/>
            <w:shd w:val="clear" w:color="auto" w:fill="FFFFFF"/>
            <w:vAlign w:val="center"/>
            <w:hideMark/>
          </w:tcPr>
          <w:p w:rsidR="009F1290" w:rsidRPr="009F1290" w:rsidRDefault="009F1290" w:rsidP="009F1290">
            <w:pPr>
              <w:spacing w:after="0" w:line="240" w:lineRule="auto"/>
              <w:rPr>
                <w:rFonts w:ascii="Arial" w:eastAsia="Times New Roman" w:hAnsi="Arial" w:cs="Arial"/>
                <w:color w:val="000000"/>
                <w:sz w:val="18"/>
                <w:szCs w:val="18"/>
              </w:rPr>
            </w:pPr>
            <w:r w:rsidRPr="009F1290">
              <w:rPr>
                <w:rFonts w:ascii="Arial" w:eastAsia="Times New Roman" w:hAnsi="Arial" w:cs="Arial"/>
                <w:color w:val="000000"/>
                <w:sz w:val="18"/>
                <w:szCs w:val="18"/>
              </w:rPr>
              <w:t>Panel on Antiretroviral Guidelines for Adults and Adolescents. Guidelines for the use of antiretroviral agents in HIV-1-infected adults and adolescents. Department of Health and Human Services. Available at http://aidsinfo.nih.gov/contentfiles/lvguidelines/AdultandAdolescentGL.pdf.</w:t>
            </w:r>
          </w:p>
        </w:tc>
      </w:tr>
      <w:tr w:rsidR="009F1290" w:rsidRPr="009F1290" w:rsidTr="009F1290">
        <w:trPr>
          <w:tblCellSpacing w:w="15" w:type="dxa"/>
        </w:trPr>
        <w:tc>
          <w:tcPr>
            <w:tcW w:w="0" w:type="auto"/>
            <w:shd w:val="clear" w:color="auto" w:fill="FFFFFF"/>
            <w:hideMark/>
          </w:tcPr>
          <w:p w:rsidR="009F1290" w:rsidRPr="009F1290" w:rsidRDefault="009F1290" w:rsidP="009F1290">
            <w:pPr>
              <w:spacing w:after="0" w:line="240" w:lineRule="auto"/>
              <w:jc w:val="right"/>
              <w:rPr>
                <w:rFonts w:ascii="Arial" w:eastAsia="Times New Roman" w:hAnsi="Arial" w:cs="Arial"/>
                <w:color w:val="003399"/>
                <w:sz w:val="18"/>
                <w:szCs w:val="18"/>
              </w:rPr>
            </w:pPr>
            <w:bookmarkStart w:id="20" w:name="733"/>
            <w:r w:rsidRPr="009F1290">
              <w:rPr>
                <w:rFonts w:ascii="Arial" w:eastAsia="Times New Roman" w:hAnsi="Arial" w:cs="Arial"/>
                <w:color w:val="003399"/>
                <w:sz w:val="18"/>
                <w:szCs w:val="18"/>
              </w:rPr>
              <w:t> </w:t>
            </w:r>
            <w:bookmarkEnd w:id="20"/>
            <w:r w:rsidRPr="009F1290">
              <w:rPr>
                <w:rFonts w:ascii="Arial" w:eastAsia="Times New Roman" w:hAnsi="Arial" w:cs="Arial"/>
                <w:color w:val="003399"/>
                <w:sz w:val="18"/>
                <w:szCs w:val="18"/>
              </w:rPr>
              <w:t>733:</w:t>
            </w:r>
          </w:p>
        </w:tc>
        <w:tc>
          <w:tcPr>
            <w:tcW w:w="0" w:type="auto"/>
            <w:shd w:val="clear" w:color="auto" w:fill="FFFFFF"/>
            <w:vAlign w:val="center"/>
            <w:hideMark/>
          </w:tcPr>
          <w:p w:rsidR="009F1290" w:rsidRPr="009F1290" w:rsidRDefault="009F1290" w:rsidP="009F1290">
            <w:pPr>
              <w:spacing w:after="0" w:line="240" w:lineRule="auto"/>
              <w:rPr>
                <w:rFonts w:ascii="Arial" w:eastAsia="Times New Roman" w:hAnsi="Arial" w:cs="Arial"/>
                <w:color w:val="000000"/>
                <w:sz w:val="18"/>
                <w:szCs w:val="18"/>
              </w:rPr>
            </w:pPr>
            <w:r w:rsidRPr="009F1290">
              <w:rPr>
                <w:rFonts w:ascii="Arial" w:eastAsia="Times New Roman" w:hAnsi="Arial" w:cs="Arial"/>
                <w:color w:val="000000"/>
                <w:sz w:val="18"/>
                <w:szCs w:val="18"/>
              </w:rPr>
              <w:t>Unique Patient Populations: Patients with HIV/HCV Co-infection. HCV Guidance: Recommendations for Testing, Managing, and Treating Hepatitis C. American Association for the Study of Liver Diseases. Available at http://www.hcvguidelines.org/full-report/unique-patient-populations-patients-hivhcv-coinfection</w:t>
            </w:r>
          </w:p>
        </w:tc>
      </w:tr>
    </w:tbl>
    <w:p w:rsidR="00244653" w:rsidRDefault="00244653"/>
    <w:sectPr w:rsidR="002446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1290"/>
    <w:rsid w:val="00244653"/>
    <w:rsid w:val="002B2852"/>
    <w:rsid w:val="009F12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14CF38-0460-46FF-941C-A85EFEFD1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kbrsec1">
    <w:name w:val="kbrsec1"/>
    <w:basedOn w:val="Normal"/>
    <w:rsid w:val="009F129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F1290"/>
    <w:rPr>
      <w:color w:val="0000FF"/>
      <w:u w:val="single"/>
    </w:rPr>
  </w:style>
  <w:style w:type="paragraph" w:styleId="NormalWeb">
    <w:name w:val="Normal (Web)"/>
    <w:basedOn w:val="Normal"/>
    <w:uiPriority w:val="99"/>
    <w:semiHidden/>
    <w:unhideWhenUsed/>
    <w:rsid w:val="009F129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arn">
    <w:name w:val="warn"/>
    <w:basedOn w:val="Normal"/>
    <w:rsid w:val="009F129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F12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92760046">
      <w:bodyDiv w:val="1"/>
      <w:marLeft w:val="0"/>
      <w:marRight w:val="0"/>
      <w:marTop w:val="0"/>
      <w:marBottom w:val="0"/>
      <w:divBdr>
        <w:top w:val="none" w:sz="0" w:space="0" w:color="auto"/>
        <w:left w:val="none" w:sz="0" w:space="0" w:color="auto"/>
        <w:bottom w:val="none" w:sz="0" w:space="0" w:color="auto"/>
        <w:right w:val="none" w:sz="0" w:space="0" w:color="auto"/>
      </w:divBdr>
      <w:divsChild>
        <w:div w:id="1251814824">
          <w:marLeft w:val="0"/>
          <w:marRight w:val="0"/>
          <w:marTop w:val="0"/>
          <w:marBottom w:val="0"/>
          <w:divBdr>
            <w:top w:val="none" w:sz="0" w:space="0" w:color="auto"/>
            <w:left w:val="none" w:sz="0" w:space="0" w:color="auto"/>
            <w:bottom w:val="none" w:sz="0" w:space="0" w:color="auto"/>
            <w:right w:val="none" w:sz="0" w:space="0" w:color="auto"/>
          </w:divBdr>
        </w:div>
        <w:div w:id="377126905">
          <w:marLeft w:val="0"/>
          <w:marRight w:val="0"/>
          <w:marTop w:val="0"/>
          <w:marBottom w:val="0"/>
          <w:divBdr>
            <w:top w:val="none" w:sz="0" w:space="0" w:color="auto"/>
            <w:left w:val="none" w:sz="0" w:space="0" w:color="auto"/>
            <w:bottom w:val="none" w:sz="0" w:space="0" w:color="auto"/>
            <w:right w:val="none" w:sz="0" w:space="0" w:color="auto"/>
          </w:divBdr>
        </w:div>
        <w:div w:id="686366725">
          <w:marLeft w:val="0"/>
          <w:marRight w:val="0"/>
          <w:marTop w:val="0"/>
          <w:marBottom w:val="0"/>
          <w:divBdr>
            <w:top w:val="none" w:sz="0" w:space="0" w:color="auto"/>
            <w:left w:val="none" w:sz="0" w:space="0" w:color="auto"/>
            <w:bottom w:val="none" w:sz="0" w:space="0" w:color="auto"/>
            <w:right w:val="none" w:sz="0" w:space="0" w:color="auto"/>
          </w:divBdr>
        </w:div>
        <w:div w:id="2004502882">
          <w:marLeft w:val="0"/>
          <w:marRight w:val="0"/>
          <w:marTop w:val="0"/>
          <w:marBottom w:val="0"/>
          <w:divBdr>
            <w:top w:val="none" w:sz="0" w:space="0" w:color="auto"/>
            <w:left w:val="none" w:sz="0" w:space="0" w:color="auto"/>
            <w:bottom w:val="none" w:sz="0" w:space="0" w:color="auto"/>
            <w:right w:val="none" w:sz="0" w:space="0" w:color="auto"/>
          </w:divBdr>
        </w:div>
        <w:div w:id="1636569393">
          <w:marLeft w:val="0"/>
          <w:marRight w:val="0"/>
          <w:marTop w:val="0"/>
          <w:marBottom w:val="0"/>
          <w:divBdr>
            <w:top w:val="none" w:sz="0" w:space="0" w:color="auto"/>
            <w:left w:val="none" w:sz="0" w:space="0" w:color="auto"/>
            <w:bottom w:val="none" w:sz="0" w:space="0" w:color="auto"/>
            <w:right w:val="none" w:sz="0" w:space="0" w:color="auto"/>
          </w:divBdr>
        </w:div>
        <w:div w:id="68621144">
          <w:marLeft w:val="0"/>
          <w:marRight w:val="0"/>
          <w:marTop w:val="0"/>
          <w:marBottom w:val="0"/>
          <w:divBdr>
            <w:top w:val="none" w:sz="0" w:space="0" w:color="auto"/>
            <w:left w:val="none" w:sz="0" w:space="0" w:color="auto"/>
            <w:bottom w:val="none" w:sz="0" w:space="0" w:color="auto"/>
            <w:right w:val="none" w:sz="0" w:space="0" w:color="auto"/>
          </w:divBdr>
        </w:div>
        <w:div w:id="488207055">
          <w:marLeft w:val="0"/>
          <w:marRight w:val="0"/>
          <w:marTop w:val="0"/>
          <w:marBottom w:val="0"/>
          <w:divBdr>
            <w:top w:val="none" w:sz="0" w:space="0" w:color="auto"/>
            <w:left w:val="none" w:sz="0" w:space="0" w:color="auto"/>
            <w:bottom w:val="none" w:sz="0" w:space="0" w:color="auto"/>
            <w:right w:val="none" w:sz="0" w:space="0" w:color="auto"/>
          </w:divBdr>
        </w:div>
        <w:div w:id="228924915">
          <w:marLeft w:val="0"/>
          <w:marRight w:val="0"/>
          <w:marTop w:val="0"/>
          <w:marBottom w:val="0"/>
          <w:divBdr>
            <w:top w:val="none" w:sz="0" w:space="0" w:color="auto"/>
            <w:left w:val="none" w:sz="0" w:space="0" w:color="auto"/>
            <w:bottom w:val="none" w:sz="0" w:space="0" w:color="auto"/>
            <w:right w:val="none" w:sz="0" w:space="0" w:color="auto"/>
          </w:divBdr>
        </w:div>
        <w:div w:id="2069456000">
          <w:marLeft w:val="0"/>
          <w:marRight w:val="0"/>
          <w:marTop w:val="0"/>
          <w:marBottom w:val="0"/>
          <w:divBdr>
            <w:top w:val="none" w:sz="0" w:space="0" w:color="auto"/>
            <w:left w:val="none" w:sz="0" w:space="0" w:color="auto"/>
            <w:bottom w:val="none" w:sz="0" w:space="0" w:color="auto"/>
            <w:right w:val="none" w:sz="0" w:space="0" w:color="auto"/>
          </w:divBdr>
        </w:div>
        <w:div w:id="1000546710">
          <w:marLeft w:val="0"/>
          <w:marRight w:val="0"/>
          <w:marTop w:val="0"/>
          <w:marBottom w:val="0"/>
          <w:divBdr>
            <w:top w:val="none" w:sz="0" w:space="0" w:color="auto"/>
            <w:left w:val="none" w:sz="0" w:space="0" w:color="auto"/>
            <w:bottom w:val="none" w:sz="0" w:space="0" w:color="auto"/>
            <w:right w:val="none" w:sz="0" w:space="0" w:color="auto"/>
          </w:divBdr>
        </w:div>
        <w:div w:id="2035687652">
          <w:marLeft w:val="0"/>
          <w:marRight w:val="0"/>
          <w:marTop w:val="0"/>
          <w:marBottom w:val="0"/>
          <w:divBdr>
            <w:top w:val="none" w:sz="0" w:space="0" w:color="auto"/>
            <w:left w:val="none" w:sz="0" w:space="0" w:color="auto"/>
            <w:bottom w:val="none" w:sz="0" w:space="0" w:color="auto"/>
            <w:right w:val="none" w:sz="0" w:space="0" w:color="auto"/>
          </w:divBdr>
        </w:div>
        <w:div w:id="1329014643">
          <w:marLeft w:val="0"/>
          <w:marRight w:val="0"/>
          <w:marTop w:val="0"/>
          <w:marBottom w:val="0"/>
          <w:divBdr>
            <w:top w:val="none" w:sz="0" w:space="0" w:color="auto"/>
            <w:left w:val="none" w:sz="0" w:space="0" w:color="auto"/>
            <w:bottom w:val="none" w:sz="0" w:space="0" w:color="auto"/>
            <w:right w:val="none" w:sz="0" w:space="0" w:color="auto"/>
          </w:divBdr>
        </w:div>
        <w:div w:id="97649387">
          <w:marLeft w:val="0"/>
          <w:marRight w:val="0"/>
          <w:marTop w:val="0"/>
          <w:marBottom w:val="0"/>
          <w:divBdr>
            <w:top w:val="none" w:sz="0" w:space="0" w:color="auto"/>
            <w:left w:val="none" w:sz="0" w:space="0" w:color="auto"/>
            <w:bottom w:val="none" w:sz="0" w:space="0" w:color="auto"/>
            <w:right w:val="none" w:sz="0" w:space="0" w:color="auto"/>
          </w:divBdr>
        </w:div>
        <w:div w:id="2046902889">
          <w:marLeft w:val="0"/>
          <w:marRight w:val="0"/>
          <w:marTop w:val="0"/>
          <w:marBottom w:val="0"/>
          <w:divBdr>
            <w:top w:val="none" w:sz="0" w:space="0" w:color="auto"/>
            <w:left w:val="none" w:sz="0" w:space="0" w:color="auto"/>
            <w:bottom w:val="none" w:sz="0" w:space="0" w:color="auto"/>
            <w:right w:val="none" w:sz="0" w:space="0" w:color="auto"/>
          </w:divBdr>
        </w:div>
        <w:div w:id="1083180904">
          <w:marLeft w:val="0"/>
          <w:marRight w:val="0"/>
          <w:marTop w:val="0"/>
          <w:marBottom w:val="0"/>
          <w:divBdr>
            <w:top w:val="none" w:sz="0" w:space="0" w:color="auto"/>
            <w:left w:val="none" w:sz="0" w:space="0" w:color="auto"/>
            <w:bottom w:val="none" w:sz="0" w:space="0" w:color="auto"/>
            <w:right w:val="none" w:sz="0" w:space="0" w:color="auto"/>
          </w:divBdr>
        </w:div>
        <w:div w:id="404839369">
          <w:marLeft w:val="0"/>
          <w:marRight w:val="0"/>
          <w:marTop w:val="0"/>
          <w:marBottom w:val="0"/>
          <w:divBdr>
            <w:top w:val="none" w:sz="0" w:space="0" w:color="auto"/>
            <w:left w:val="none" w:sz="0" w:space="0" w:color="auto"/>
            <w:bottom w:val="none" w:sz="0" w:space="0" w:color="auto"/>
            <w:right w:val="none" w:sz="0" w:space="0" w:color="auto"/>
          </w:divBdr>
        </w:div>
        <w:div w:id="1345983374">
          <w:marLeft w:val="0"/>
          <w:marRight w:val="0"/>
          <w:marTop w:val="0"/>
          <w:marBottom w:val="0"/>
          <w:divBdr>
            <w:top w:val="none" w:sz="0" w:space="0" w:color="auto"/>
            <w:left w:val="none" w:sz="0" w:space="0" w:color="auto"/>
            <w:bottom w:val="none" w:sz="0" w:space="0" w:color="auto"/>
            <w:right w:val="none" w:sz="0" w:space="0" w:color="auto"/>
          </w:divBdr>
        </w:div>
        <w:div w:id="1135946479">
          <w:marLeft w:val="0"/>
          <w:marRight w:val="0"/>
          <w:marTop w:val="0"/>
          <w:marBottom w:val="0"/>
          <w:divBdr>
            <w:top w:val="none" w:sz="0" w:space="0" w:color="auto"/>
            <w:left w:val="none" w:sz="0" w:space="0" w:color="auto"/>
            <w:bottom w:val="none" w:sz="0" w:space="0" w:color="auto"/>
            <w:right w:val="none" w:sz="0" w:space="0" w:color="auto"/>
          </w:divBdr>
        </w:div>
        <w:div w:id="797383764">
          <w:marLeft w:val="0"/>
          <w:marRight w:val="0"/>
          <w:marTop w:val="0"/>
          <w:marBottom w:val="0"/>
          <w:divBdr>
            <w:top w:val="none" w:sz="0" w:space="0" w:color="auto"/>
            <w:left w:val="none" w:sz="0" w:space="0" w:color="auto"/>
            <w:bottom w:val="none" w:sz="0" w:space="0" w:color="auto"/>
            <w:right w:val="none" w:sz="0" w:space="0" w:color="auto"/>
          </w:divBdr>
        </w:div>
        <w:div w:id="1223371479">
          <w:marLeft w:val="0"/>
          <w:marRight w:val="0"/>
          <w:marTop w:val="0"/>
          <w:marBottom w:val="0"/>
          <w:divBdr>
            <w:top w:val="none" w:sz="0" w:space="0" w:color="auto"/>
            <w:left w:val="none" w:sz="0" w:space="0" w:color="auto"/>
            <w:bottom w:val="none" w:sz="0" w:space="0" w:color="auto"/>
            <w:right w:val="none" w:sz="0" w:space="0" w:color="auto"/>
          </w:divBdr>
        </w:div>
        <w:div w:id="384373976">
          <w:marLeft w:val="0"/>
          <w:marRight w:val="0"/>
          <w:marTop w:val="0"/>
          <w:marBottom w:val="0"/>
          <w:divBdr>
            <w:top w:val="none" w:sz="0" w:space="0" w:color="auto"/>
            <w:left w:val="none" w:sz="0" w:space="0" w:color="auto"/>
            <w:bottom w:val="none" w:sz="0" w:space="0" w:color="auto"/>
            <w:right w:val="none" w:sz="0" w:space="0" w:color="auto"/>
          </w:divBdr>
        </w:div>
        <w:div w:id="787235566">
          <w:marLeft w:val="0"/>
          <w:marRight w:val="0"/>
          <w:marTop w:val="0"/>
          <w:marBottom w:val="0"/>
          <w:divBdr>
            <w:top w:val="none" w:sz="0" w:space="0" w:color="auto"/>
            <w:left w:val="none" w:sz="0" w:space="0" w:color="auto"/>
            <w:bottom w:val="none" w:sz="0" w:space="0" w:color="auto"/>
            <w:right w:val="none" w:sz="0" w:space="0" w:color="auto"/>
          </w:divBdr>
        </w:div>
        <w:div w:id="1227035247">
          <w:marLeft w:val="0"/>
          <w:marRight w:val="0"/>
          <w:marTop w:val="0"/>
          <w:marBottom w:val="0"/>
          <w:divBdr>
            <w:top w:val="none" w:sz="0" w:space="0" w:color="auto"/>
            <w:left w:val="none" w:sz="0" w:space="0" w:color="auto"/>
            <w:bottom w:val="none" w:sz="0" w:space="0" w:color="auto"/>
            <w:right w:val="none" w:sz="0" w:space="0" w:color="auto"/>
          </w:divBdr>
        </w:div>
        <w:div w:id="995231060">
          <w:marLeft w:val="0"/>
          <w:marRight w:val="0"/>
          <w:marTop w:val="0"/>
          <w:marBottom w:val="0"/>
          <w:divBdr>
            <w:top w:val="none" w:sz="0" w:space="0" w:color="auto"/>
            <w:left w:val="none" w:sz="0" w:space="0" w:color="auto"/>
            <w:bottom w:val="none" w:sz="0" w:space="0" w:color="auto"/>
            <w:right w:val="none" w:sz="0" w:space="0" w:color="auto"/>
          </w:divBdr>
        </w:div>
        <w:div w:id="2066836498">
          <w:marLeft w:val="0"/>
          <w:marRight w:val="0"/>
          <w:marTop w:val="0"/>
          <w:marBottom w:val="0"/>
          <w:divBdr>
            <w:top w:val="none" w:sz="0" w:space="0" w:color="auto"/>
            <w:left w:val="none" w:sz="0" w:space="0" w:color="auto"/>
            <w:bottom w:val="none" w:sz="0" w:space="0" w:color="auto"/>
            <w:right w:val="none" w:sz="0" w:space="0" w:color="auto"/>
          </w:divBdr>
        </w:div>
        <w:div w:id="613174029">
          <w:marLeft w:val="0"/>
          <w:marRight w:val="0"/>
          <w:marTop w:val="0"/>
          <w:marBottom w:val="0"/>
          <w:divBdr>
            <w:top w:val="none" w:sz="0" w:space="0" w:color="auto"/>
            <w:left w:val="none" w:sz="0" w:space="0" w:color="auto"/>
            <w:bottom w:val="none" w:sz="0" w:space="0" w:color="auto"/>
            <w:right w:val="none" w:sz="0" w:space="0" w:color="auto"/>
          </w:divBdr>
        </w:div>
        <w:div w:id="1628048315">
          <w:marLeft w:val="0"/>
          <w:marRight w:val="0"/>
          <w:marTop w:val="0"/>
          <w:marBottom w:val="0"/>
          <w:divBdr>
            <w:top w:val="none" w:sz="0" w:space="0" w:color="auto"/>
            <w:left w:val="none" w:sz="0" w:space="0" w:color="auto"/>
            <w:bottom w:val="none" w:sz="0" w:space="0" w:color="auto"/>
            <w:right w:val="none" w:sz="0" w:space="0" w:color="auto"/>
          </w:divBdr>
        </w:div>
        <w:div w:id="171452498">
          <w:marLeft w:val="0"/>
          <w:marRight w:val="0"/>
          <w:marTop w:val="0"/>
          <w:marBottom w:val="0"/>
          <w:divBdr>
            <w:top w:val="none" w:sz="0" w:space="0" w:color="auto"/>
            <w:left w:val="none" w:sz="0" w:space="0" w:color="auto"/>
            <w:bottom w:val="none" w:sz="0" w:space="0" w:color="auto"/>
            <w:right w:val="none" w:sz="0" w:space="0" w:color="auto"/>
          </w:divBdr>
        </w:div>
        <w:div w:id="1775899601">
          <w:marLeft w:val="0"/>
          <w:marRight w:val="0"/>
          <w:marTop w:val="0"/>
          <w:marBottom w:val="0"/>
          <w:divBdr>
            <w:top w:val="none" w:sz="0" w:space="0" w:color="auto"/>
            <w:left w:val="none" w:sz="0" w:space="0" w:color="auto"/>
            <w:bottom w:val="none" w:sz="0" w:space="0" w:color="auto"/>
            <w:right w:val="none" w:sz="0" w:space="0" w:color="auto"/>
          </w:divBdr>
        </w:div>
        <w:div w:id="957758977">
          <w:marLeft w:val="0"/>
          <w:marRight w:val="0"/>
          <w:marTop w:val="0"/>
          <w:marBottom w:val="0"/>
          <w:divBdr>
            <w:top w:val="none" w:sz="0" w:space="0" w:color="auto"/>
            <w:left w:val="none" w:sz="0" w:space="0" w:color="auto"/>
            <w:bottom w:val="none" w:sz="0" w:space="0" w:color="auto"/>
            <w:right w:val="none" w:sz="0" w:space="0" w:color="auto"/>
          </w:divBdr>
        </w:div>
        <w:div w:id="1012536804">
          <w:marLeft w:val="0"/>
          <w:marRight w:val="0"/>
          <w:marTop w:val="0"/>
          <w:marBottom w:val="0"/>
          <w:divBdr>
            <w:top w:val="none" w:sz="0" w:space="0" w:color="auto"/>
            <w:left w:val="none" w:sz="0" w:space="0" w:color="auto"/>
            <w:bottom w:val="none" w:sz="0" w:space="0" w:color="auto"/>
            <w:right w:val="none" w:sz="0" w:space="0" w:color="auto"/>
          </w:divBdr>
        </w:div>
        <w:div w:id="1726299587">
          <w:marLeft w:val="0"/>
          <w:marRight w:val="0"/>
          <w:marTop w:val="0"/>
          <w:marBottom w:val="0"/>
          <w:divBdr>
            <w:top w:val="none" w:sz="0" w:space="0" w:color="auto"/>
            <w:left w:val="none" w:sz="0" w:space="0" w:color="auto"/>
            <w:bottom w:val="none" w:sz="0" w:space="0" w:color="auto"/>
            <w:right w:val="none" w:sz="0" w:space="0" w:color="auto"/>
          </w:divBdr>
        </w:div>
        <w:div w:id="2124954696">
          <w:marLeft w:val="0"/>
          <w:marRight w:val="0"/>
          <w:marTop w:val="0"/>
          <w:marBottom w:val="0"/>
          <w:divBdr>
            <w:top w:val="none" w:sz="0" w:space="0" w:color="auto"/>
            <w:left w:val="none" w:sz="0" w:space="0" w:color="auto"/>
            <w:bottom w:val="none" w:sz="0" w:space="0" w:color="auto"/>
            <w:right w:val="none" w:sz="0" w:space="0" w:color="auto"/>
          </w:divBdr>
        </w:div>
        <w:div w:id="509872975">
          <w:marLeft w:val="0"/>
          <w:marRight w:val="0"/>
          <w:marTop w:val="0"/>
          <w:marBottom w:val="0"/>
          <w:divBdr>
            <w:top w:val="none" w:sz="0" w:space="0" w:color="auto"/>
            <w:left w:val="none" w:sz="0" w:space="0" w:color="auto"/>
            <w:bottom w:val="none" w:sz="0" w:space="0" w:color="auto"/>
            <w:right w:val="none" w:sz="0" w:space="0" w:color="auto"/>
          </w:divBdr>
        </w:div>
        <w:div w:id="1798643360">
          <w:marLeft w:val="0"/>
          <w:marRight w:val="0"/>
          <w:marTop w:val="0"/>
          <w:marBottom w:val="0"/>
          <w:divBdr>
            <w:top w:val="none" w:sz="0" w:space="0" w:color="auto"/>
            <w:left w:val="none" w:sz="0" w:space="0" w:color="auto"/>
            <w:bottom w:val="none" w:sz="0" w:space="0" w:color="auto"/>
            <w:right w:val="none" w:sz="0" w:space="0" w:color="auto"/>
          </w:divBdr>
        </w:div>
        <w:div w:id="2060860726">
          <w:marLeft w:val="0"/>
          <w:marRight w:val="0"/>
          <w:marTop w:val="0"/>
          <w:marBottom w:val="0"/>
          <w:divBdr>
            <w:top w:val="none" w:sz="0" w:space="0" w:color="auto"/>
            <w:left w:val="none" w:sz="0" w:space="0" w:color="auto"/>
            <w:bottom w:val="none" w:sz="0" w:space="0" w:color="auto"/>
            <w:right w:val="none" w:sz="0" w:space="0" w:color="auto"/>
          </w:divBdr>
        </w:div>
        <w:div w:id="1516118337">
          <w:marLeft w:val="0"/>
          <w:marRight w:val="0"/>
          <w:marTop w:val="0"/>
          <w:marBottom w:val="0"/>
          <w:divBdr>
            <w:top w:val="none" w:sz="0" w:space="0" w:color="auto"/>
            <w:left w:val="none" w:sz="0" w:space="0" w:color="auto"/>
            <w:bottom w:val="none" w:sz="0" w:space="0" w:color="auto"/>
            <w:right w:val="none" w:sz="0" w:space="0" w:color="auto"/>
          </w:divBdr>
        </w:div>
        <w:div w:id="1486973666">
          <w:marLeft w:val="0"/>
          <w:marRight w:val="0"/>
          <w:marTop w:val="0"/>
          <w:marBottom w:val="0"/>
          <w:divBdr>
            <w:top w:val="none" w:sz="0" w:space="0" w:color="auto"/>
            <w:left w:val="none" w:sz="0" w:space="0" w:color="auto"/>
            <w:bottom w:val="none" w:sz="0" w:space="0" w:color="auto"/>
            <w:right w:val="none" w:sz="0" w:space="0" w:color="auto"/>
          </w:divBdr>
        </w:div>
        <w:div w:id="139008448">
          <w:marLeft w:val="0"/>
          <w:marRight w:val="0"/>
          <w:marTop w:val="0"/>
          <w:marBottom w:val="0"/>
          <w:divBdr>
            <w:top w:val="none" w:sz="0" w:space="0" w:color="auto"/>
            <w:left w:val="none" w:sz="0" w:space="0" w:color="auto"/>
            <w:bottom w:val="none" w:sz="0" w:space="0" w:color="auto"/>
            <w:right w:val="none" w:sz="0" w:space="0" w:color="auto"/>
          </w:divBdr>
        </w:div>
        <w:div w:id="2040155339">
          <w:marLeft w:val="0"/>
          <w:marRight w:val="0"/>
          <w:marTop w:val="0"/>
          <w:marBottom w:val="0"/>
          <w:divBdr>
            <w:top w:val="none" w:sz="0" w:space="0" w:color="auto"/>
            <w:left w:val="none" w:sz="0" w:space="0" w:color="auto"/>
            <w:bottom w:val="none" w:sz="0" w:space="0" w:color="auto"/>
            <w:right w:val="none" w:sz="0" w:space="0" w:color="auto"/>
          </w:divBdr>
        </w:div>
        <w:div w:id="911308528">
          <w:marLeft w:val="0"/>
          <w:marRight w:val="0"/>
          <w:marTop w:val="0"/>
          <w:marBottom w:val="0"/>
          <w:divBdr>
            <w:top w:val="none" w:sz="0" w:space="0" w:color="auto"/>
            <w:left w:val="none" w:sz="0" w:space="0" w:color="auto"/>
            <w:bottom w:val="none" w:sz="0" w:space="0" w:color="auto"/>
            <w:right w:val="none" w:sz="0" w:space="0" w:color="auto"/>
          </w:divBdr>
        </w:div>
        <w:div w:id="2123528636">
          <w:marLeft w:val="0"/>
          <w:marRight w:val="0"/>
          <w:marTop w:val="0"/>
          <w:marBottom w:val="0"/>
          <w:divBdr>
            <w:top w:val="none" w:sz="0" w:space="0" w:color="auto"/>
            <w:left w:val="none" w:sz="0" w:space="0" w:color="auto"/>
            <w:bottom w:val="none" w:sz="0" w:space="0" w:color="auto"/>
            <w:right w:val="none" w:sz="0" w:space="0" w:color="auto"/>
          </w:divBdr>
        </w:div>
        <w:div w:id="16127397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arv.ucsf.edu/insite?page=ar-00-02&amp;param=1&amp;post=4" TargetMode="External"/><Relationship Id="rId18" Type="http://schemas.openxmlformats.org/officeDocument/2006/relationships/hyperlink" Target="http://arv.ucsf.edu/insite?page=ar-00-02&amp;param=1&amp;post=4" TargetMode="External"/><Relationship Id="rId26" Type="http://schemas.openxmlformats.org/officeDocument/2006/relationships/hyperlink" Target="http://arv.ucsf.edu/insite?page=ar-00-02&amp;param=1&amp;post=4" TargetMode="External"/><Relationship Id="rId39" Type="http://schemas.openxmlformats.org/officeDocument/2006/relationships/hyperlink" Target="http://arv.ucsf.edu/insite?page=ar-00-02&amp;param=1&amp;post=4" TargetMode="External"/><Relationship Id="rId21" Type="http://schemas.openxmlformats.org/officeDocument/2006/relationships/hyperlink" Target="http://arv.ucsf.edu/insite?page=ar-00-02&amp;param=1&amp;post=4" TargetMode="External"/><Relationship Id="rId34" Type="http://schemas.openxmlformats.org/officeDocument/2006/relationships/hyperlink" Target="http://arv.ucsf.edu/insite?page=ar-00-02&amp;param=1&amp;post=4" TargetMode="External"/><Relationship Id="rId42" Type="http://schemas.openxmlformats.org/officeDocument/2006/relationships/hyperlink" Target="http://arv.ucsf.edu/insite?page=ar-00-02&amp;param=1&amp;post=4" TargetMode="External"/><Relationship Id="rId47" Type="http://schemas.openxmlformats.org/officeDocument/2006/relationships/hyperlink" Target="http://arv.ucsf.edu/insite?page=ar-00-02&amp;param=1&amp;post=4" TargetMode="External"/><Relationship Id="rId50" Type="http://schemas.openxmlformats.org/officeDocument/2006/relationships/hyperlink" Target="http://arv.ucsf.edu/insite?page=ar-00-02&amp;param=1&amp;post=4" TargetMode="External"/><Relationship Id="rId55" Type="http://schemas.openxmlformats.org/officeDocument/2006/relationships/hyperlink" Target="http://arv.ucsf.edu/insite?page=ar-00-02&amp;param=1&amp;post=4" TargetMode="External"/><Relationship Id="rId7" Type="http://schemas.openxmlformats.org/officeDocument/2006/relationships/hyperlink" Target="http://arv.ucsf.edu/insite?page=ar-00-02&amp;param=1&amp;post=4" TargetMode="External"/><Relationship Id="rId2" Type="http://schemas.openxmlformats.org/officeDocument/2006/relationships/settings" Target="settings.xml"/><Relationship Id="rId16" Type="http://schemas.openxmlformats.org/officeDocument/2006/relationships/hyperlink" Target="http://arv.ucsf.edu/insite?page=ar-00-02&amp;param=1&amp;post=4" TargetMode="External"/><Relationship Id="rId20" Type="http://schemas.openxmlformats.org/officeDocument/2006/relationships/hyperlink" Target="http://arv.ucsf.edu/insite?page=ar-00-02&amp;param=1&amp;post=4" TargetMode="External"/><Relationship Id="rId29" Type="http://schemas.openxmlformats.org/officeDocument/2006/relationships/hyperlink" Target="http://arv.ucsf.edu/insite?page=ar-00-02&amp;param=1&amp;post=4" TargetMode="External"/><Relationship Id="rId41" Type="http://schemas.openxmlformats.org/officeDocument/2006/relationships/hyperlink" Target="http://arv.ucsf.edu/insite?page=ar-00-02&amp;param=1&amp;post=4" TargetMode="External"/><Relationship Id="rId54" Type="http://schemas.openxmlformats.org/officeDocument/2006/relationships/hyperlink" Target="http://arv.ucsf.edu/insite?page=ar-00-02&amp;param=1&amp;post=4" TargetMode="External"/><Relationship Id="rId1" Type="http://schemas.openxmlformats.org/officeDocument/2006/relationships/styles" Target="styles.xml"/><Relationship Id="rId6" Type="http://schemas.openxmlformats.org/officeDocument/2006/relationships/hyperlink" Target="http://arv.ucsf.edu/insite?page=ar-00-02&amp;param=1&amp;post=4" TargetMode="External"/><Relationship Id="rId11" Type="http://schemas.openxmlformats.org/officeDocument/2006/relationships/hyperlink" Target="http://arv.ucsf.edu/insite?page=ar-00-02&amp;param=1&amp;post=4" TargetMode="External"/><Relationship Id="rId24" Type="http://schemas.openxmlformats.org/officeDocument/2006/relationships/hyperlink" Target="http://arv.ucsf.edu/insite?page=ar-00-02&amp;param=1&amp;post=4" TargetMode="External"/><Relationship Id="rId32" Type="http://schemas.openxmlformats.org/officeDocument/2006/relationships/hyperlink" Target="http://arv.ucsf.edu/insite?page=ar-00-02&amp;param=1&amp;post=4" TargetMode="External"/><Relationship Id="rId37" Type="http://schemas.openxmlformats.org/officeDocument/2006/relationships/hyperlink" Target="http://arv.ucsf.edu/insite?page=ar-00-02&amp;param=1&amp;post=4" TargetMode="External"/><Relationship Id="rId40" Type="http://schemas.openxmlformats.org/officeDocument/2006/relationships/hyperlink" Target="http://arv.ucsf.edu/insite?page=ar-00-02&amp;param=1&amp;post=4" TargetMode="External"/><Relationship Id="rId45" Type="http://schemas.openxmlformats.org/officeDocument/2006/relationships/hyperlink" Target="http://arv.ucsf.edu/insite?page=ar-00-02&amp;param=1&amp;post=4" TargetMode="External"/><Relationship Id="rId53" Type="http://schemas.openxmlformats.org/officeDocument/2006/relationships/hyperlink" Target="http://arv.ucsf.edu/insite?page=ar-00-02&amp;param=1&amp;post=4" TargetMode="External"/><Relationship Id="rId58" Type="http://schemas.openxmlformats.org/officeDocument/2006/relationships/hyperlink" Target="http://arv.ucsf.edu/insite?page=ar-00-02&amp;param=1&amp;post=4" TargetMode="External"/><Relationship Id="rId5" Type="http://schemas.openxmlformats.org/officeDocument/2006/relationships/hyperlink" Target="http://arv.ucsf.edu/insite?page=ar-00-02&amp;param=1&amp;post=4" TargetMode="External"/><Relationship Id="rId15" Type="http://schemas.openxmlformats.org/officeDocument/2006/relationships/hyperlink" Target="http://arv.ucsf.edu/insite?page=ar-00-02&amp;param=1&amp;post=4" TargetMode="External"/><Relationship Id="rId23" Type="http://schemas.openxmlformats.org/officeDocument/2006/relationships/hyperlink" Target="http://arv.ucsf.edu/insite?page=ar-00-02&amp;param=1&amp;post=4" TargetMode="External"/><Relationship Id="rId28" Type="http://schemas.openxmlformats.org/officeDocument/2006/relationships/hyperlink" Target="http://arv.ucsf.edu/insite?page=ar-00-02&amp;param=1&amp;post=4" TargetMode="External"/><Relationship Id="rId36" Type="http://schemas.openxmlformats.org/officeDocument/2006/relationships/hyperlink" Target="http://arv.ucsf.edu/insite?page=ar-00-02&amp;param=1&amp;post=4" TargetMode="External"/><Relationship Id="rId49" Type="http://schemas.openxmlformats.org/officeDocument/2006/relationships/hyperlink" Target="http://arv.ucsf.edu/insite?page=ar-00-02&amp;param=1&amp;post=4" TargetMode="External"/><Relationship Id="rId57" Type="http://schemas.openxmlformats.org/officeDocument/2006/relationships/hyperlink" Target="http://arv.ucsf.edu/insite?page=ar-00-02&amp;param=1&amp;post=4" TargetMode="External"/><Relationship Id="rId61" Type="http://schemas.openxmlformats.org/officeDocument/2006/relationships/theme" Target="theme/theme1.xml"/><Relationship Id="rId10" Type="http://schemas.openxmlformats.org/officeDocument/2006/relationships/hyperlink" Target="http://arv.ucsf.edu/insite?page=ar-00-02&amp;param=1&amp;post=4" TargetMode="External"/><Relationship Id="rId19" Type="http://schemas.openxmlformats.org/officeDocument/2006/relationships/hyperlink" Target="http://arv.ucsf.edu/insite?page=ar-00-02&amp;param=1&amp;post=4" TargetMode="External"/><Relationship Id="rId31" Type="http://schemas.openxmlformats.org/officeDocument/2006/relationships/hyperlink" Target="http://arv.ucsf.edu/insite?page=ar-00-02&amp;param=1&amp;post=4" TargetMode="External"/><Relationship Id="rId44" Type="http://schemas.openxmlformats.org/officeDocument/2006/relationships/hyperlink" Target="http://arv.ucsf.edu/insite?page=ar-00-02&amp;param=1&amp;post=4" TargetMode="External"/><Relationship Id="rId52" Type="http://schemas.openxmlformats.org/officeDocument/2006/relationships/hyperlink" Target="http://arv.ucsf.edu/insite?page=ar-00-02&amp;param=1&amp;post=4" TargetMode="External"/><Relationship Id="rId60" Type="http://schemas.openxmlformats.org/officeDocument/2006/relationships/fontTable" Target="fontTable.xml"/><Relationship Id="rId4" Type="http://schemas.openxmlformats.org/officeDocument/2006/relationships/hyperlink" Target="http://arv.ucsf.edu/insite?page=ar-00-02&amp;param=1&amp;post=4" TargetMode="External"/><Relationship Id="rId9" Type="http://schemas.openxmlformats.org/officeDocument/2006/relationships/hyperlink" Target="http://arv.ucsf.edu/insite?page=ar-00-02&amp;param=1&amp;post=4" TargetMode="External"/><Relationship Id="rId14" Type="http://schemas.openxmlformats.org/officeDocument/2006/relationships/hyperlink" Target="http://arv.ucsf.edu/insite?page=ar-00-02&amp;param=1&amp;post=4" TargetMode="External"/><Relationship Id="rId22" Type="http://schemas.openxmlformats.org/officeDocument/2006/relationships/hyperlink" Target="http://arv.ucsf.edu/insite?page=ar-00-02&amp;param=1&amp;post=4" TargetMode="External"/><Relationship Id="rId27" Type="http://schemas.openxmlformats.org/officeDocument/2006/relationships/hyperlink" Target="http://arv.ucsf.edu/insite?page=ar-00-02&amp;param=1&amp;post=4" TargetMode="External"/><Relationship Id="rId30" Type="http://schemas.openxmlformats.org/officeDocument/2006/relationships/hyperlink" Target="http://arv.ucsf.edu/insite?page=ar-00-02&amp;param=1&amp;post=4" TargetMode="External"/><Relationship Id="rId35" Type="http://schemas.openxmlformats.org/officeDocument/2006/relationships/hyperlink" Target="http://arv.ucsf.edu/insite?page=ar-00-02&amp;param=1&amp;post=4" TargetMode="External"/><Relationship Id="rId43" Type="http://schemas.openxmlformats.org/officeDocument/2006/relationships/hyperlink" Target="http://arv.ucsf.edu/insite?page=ar-00-02&amp;param=1&amp;post=4" TargetMode="External"/><Relationship Id="rId48" Type="http://schemas.openxmlformats.org/officeDocument/2006/relationships/hyperlink" Target="http://arv.ucsf.edu/insite?page=ar-00-02&amp;param=1&amp;post=4" TargetMode="External"/><Relationship Id="rId56" Type="http://schemas.openxmlformats.org/officeDocument/2006/relationships/hyperlink" Target="http://arv.ucsf.edu/insite?page=ar-00-02&amp;param=1&amp;post=4" TargetMode="External"/><Relationship Id="rId8" Type="http://schemas.openxmlformats.org/officeDocument/2006/relationships/hyperlink" Target="http://arv.ucsf.edu/insite?page=ar-00-02&amp;param=1&amp;post=4" TargetMode="External"/><Relationship Id="rId51" Type="http://schemas.openxmlformats.org/officeDocument/2006/relationships/hyperlink" Target="http://arv.ucsf.edu/insite?page=ar-00-02&amp;param=1&amp;post=4" TargetMode="External"/><Relationship Id="rId3" Type="http://schemas.openxmlformats.org/officeDocument/2006/relationships/webSettings" Target="webSettings.xml"/><Relationship Id="rId12" Type="http://schemas.openxmlformats.org/officeDocument/2006/relationships/hyperlink" Target="http://arv.ucsf.edu/insite?page=ar-00-02&amp;param=1&amp;post=4" TargetMode="External"/><Relationship Id="rId17" Type="http://schemas.openxmlformats.org/officeDocument/2006/relationships/hyperlink" Target="http://arv.ucsf.edu/insite?page=ar-00-02&amp;param=1&amp;post=4" TargetMode="External"/><Relationship Id="rId25" Type="http://schemas.openxmlformats.org/officeDocument/2006/relationships/hyperlink" Target="http://arv.ucsf.edu/insite?page=ar-00-02&amp;param=1&amp;post=4" TargetMode="External"/><Relationship Id="rId33" Type="http://schemas.openxmlformats.org/officeDocument/2006/relationships/hyperlink" Target="http://arv.ucsf.edu/insite?page=ar-00-02&amp;param=1&amp;post=4" TargetMode="External"/><Relationship Id="rId38" Type="http://schemas.openxmlformats.org/officeDocument/2006/relationships/hyperlink" Target="http://arv.ucsf.edu/insite?page=ar-00-02&amp;param=1&amp;post=4" TargetMode="External"/><Relationship Id="rId46" Type="http://schemas.openxmlformats.org/officeDocument/2006/relationships/hyperlink" Target="http://arv.ucsf.edu/insite?page=ar-00-02&amp;param=1&amp;post=4" TargetMode="External"/><Relationship Id="rId59" Type="http://schemas.openxmlformats.org/officeDocument/2006/relationships/hyperlink" Target="http://arv.ucsf.edu/insite?page=ar-00-02&amp;param=1&amp;post=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3073</Words>
  <Characters>17518</Characters>
  <Application>Microsoft Office Word</Application>
  <DocSecurity>0</DocSecurity>
  <Lines>145</Lines>
  <Paragraphs>41</Paragraphs>
  <ScaleCrop>false</ScaleCrop>
  <Company/>
  <LinksUpToDate>false</LinksUpToDate>
  <CharactersWithSpaces>20550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Chou</dc:creator>
  <cp:keywords/>
  <dc:description/>
  <cp:lastModifiedBy>Eric Chou</cp:lastModifiedBy>
  <cp:revision>1</cp:revision>
  <dcterms:created xsi:type="dcterms:W3CDTF">2017-01-26T20:47:00Z</dcterms:created>
  <dcterms:modified xsi:type="dcterms:W3CDTF">2017-01-26T20:47:00Z</dcterms:modified>
</cp:coreProperties>
</file>